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78549" w14:textId="12F696BF" w:rsidR="009655B5" w:rsidRDefault="009655B5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3336FDC" wp14:editId="35500638">
            <wp:simplePos x="0" y="0"/>
            <wp:positionH relativeFrom="page">
              <wp:align>right</wp:align>
            </wp:positionH>
            <wp:positionV relativeFrom="paragraph">
              <wp:posOffset>-894080</wp:posOffset>
            </wp:positionV>
            <wp:extent cx="7558405" cy="1079500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79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D62AC1" w14:textId="77777777" w:rsidR="009655B5" w:rsidRDefault="009655B5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72C9FF16" w14:textId="77777777" w:rsidR="009655B5" w:rsidRDefault="009655B5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691CBBB2" w14:textId="0DBED07A" w:rsidR="009655B5" w:rsidRDefault="009655B5" w:rsidP="009655B5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PERUMIN 37 Convención Minera</w:t>
      </w:r>
    </w:p>
    <w:p w14:paraId="69496031" w14:textId="0BD8EB3F" w:rsidR="009655B5" w:rsidRDefault="009655B5" w:rsidP="009655B5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Arequipa, 22 -26 de setiembre, 2025</w:t>
      </w:r>
    </w:p>
    <w:p w14:paraId="02B7DF30" w14:textId="77777777" w:rsidR="009655B5" w:rsidRDefault="009655B5" w:rsidP="009655B5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</w:p>
    <w:p w14:paraId="25D029E1" w14:textId="73B86C0D" w:rsidR="009655B5" w:rsidRDefault="009655B5" w:rsidP="009655B5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FORO DE TECNOLOGÍA, INNOVACIÓN Y SOSTENIBILIDAD</w:t>
      </w:r>
    </w:p>
    <w:p w14:paraId="3BDFD0C7" w14:textId="5EA6C913" w:rsidR="009655B5" w:rsidRDefault="009655B5" w:rsidP="009655B5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CONVOCATORIA DE TRABAJOS TÉCNICOS</w:t>
      </w:r>
    </w:p>
    <w:p w14:paraId="53BF5B36" w14:textId="2DF3F361" w:rsidR="009655B5" w:rsidRDefault="009655B5" w:rsidP="009655B5">
      <w:pPr>
        <w:pStyle w:val="Default"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PREMIO NACIONAL DE MINERÍA</w:t>
      </w:r>
    </w:p>
    <w:p w14:paraId="7E722C48" w14:textId="77777777" w:rsidR="009655B5" w:rsidRDefault="009655B5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0A42CE61" w14:textId="256D31D0" w:rsidR="00A32201" w:rsidRPr="009655B5" w:rsidRDefault="00A32201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b/>
          <w:bCs/>
          <w:sz w:val="22"/>
          <w:szCs w:val="22"/>
        </w:rPr>
        <w:t xml:space="preserve">Título: </w:t>
      </w:r>
      <w:r w:rsidR="00A82FEB" w:rsidRPr="009655B5">
        <w:rPr>
          <w:sz w:val="22"/>
          <w:szCs w:val="22"/>
        </w:rPr>
        <w:t>Innovadores en Acción - Atracción</w:t>
      </w:r>
      <w:r w:rsidRPr="009655B5">
        <w:rPr>
          <w:sz w:val="22"/>
          <w:szCs w:val="22"/>
        </w:rPr>
        <w:t xml:space="preserve"> 2.0 </w:t>
      </w:r>
    </w:p>
    <w:p w14:paraId="41A7D287" w14:textId="77777777" w:rsidR="00A32201" w:rsidRPr="009655B5" w:rsidRDefault="00A32201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b/>
          <w:bCs/>
          <w:sz w:val="22"/>
          <w:szCs w:val="22"/>
        </w:rPr>
        <w:t xml:space="preserve">Tema: </w:t>
      </w:r>
      <w:r w:rsidRPr="009655B5">
        <w:rPr>
          <w:sz w:val="22"/>
          <w:szCs w:val="22"/>
        </w:rPr>
        <w:t>Optimización de procesos en Minería con Analítica de datos (Aplicaciones de IA, Simulación y Gemelos Digitales, IOT).</w:t>
      </w:r>
    </w:p>
    <w:p w14:paraId="55786DC5" w14:textId="5A14985A" w:rsidR="00A32201" w:rsidRPr="009655B5" w:rsidRDefault="00A32201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b/>
          <w:bCs/>
          <w:sz w:val="22"/>
          <w:szCs w:val="22"/>
        </w:rPr>
        <w:t xml:space="preserve">Categoría: </w:t>
      </w:r>
      <w:r w:rsidRPr="009655B5">
        <w:rPr>
          <w:sz w:val="22"/>
          <w:szCs w:val="22"/>
        </w:rPr>
        <w:t xml:space="preserve">Minería 4.0 </w:t>
      </w:r>
    </w:p>
    <w:p w14:paraId="0817F2B7" w14:textId="77777777" w:rsidR="00A32201" w:rsidRPr="009655B5" w:rsidRDefault="00A32201" w:rsidP="00A82FEB">
      <w:pPr>
        <w:pStyle w:val="Default"/>
        <w:spacing w:line="360" w:lineRule="auto"/>
        <w:jc w:val="both"/>
        <w:rPr>
          <w:sz w:val="22"/>
          <w:szCs w:val="22"/>
        </w:rPr>
      </w:pPr>
    </w:p>
    <w:p w14:paraId="631E3572" w14:textId="33DDA7CD" w:rsidR="00A32201" w:rsidRPr="009655B5" w:rsidRDefault="00A32201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9655B5">
        <w:rPr>
          <w:b/>
          <w:bCs/>
          <w:sz w:val="22"/>
          <w:szCs w:val="22"/>
        </w:rPr>
        <w:t xml:space="preserve">Datos del autor y coautores: </w:t>
      </w:r>
    </w:p>
    <w:p w14:paraId="5893BA16" w14:textId="4E00CA6C" w:rsidR="007157B8" w:rsidRPr="009655B5" w:rsidRDefault="00A32201" w:rsidP="00765EA6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b/>
          <w:bCs/>
          <w:sz w:val="22"/>
          <w:szCs w:val="22"/>
        </w:rPr>
        <w:t xml:space="preserve">Autora: </w:t>
      </w:r>
      <w:r w:rsidRPr="009655B5">
        <w:rPr>
          <w:sz w:val="22"/>
          <w:szCs w:val="22"/>
        </w:rPr>
        <w:t xml:space="preserve">Militzza </w:t>
      </w:r>
      <w:proofErr w:type="spellStart"/>
      <w:r w:rsidRPr="009655B5">
        <w:rPr>
          <w:sz w:val="22"/>
          <w:szCs w:val="22"/>
        </w:rPr>
        <w:t>Angeanett</w:t>
      </w:r>
      <w:proofErr w:type="spellEnd"/>
      <w:r w:rsidRPr="009655B5">
        <w:rPr>
          <w:sz w:val="22"/>
          <w:szCs w:val="22"/>
        </w:rPr>
        <w:t xml:space="preserve"> Arribasplata Peralta</w:t>
      </w:r>
      <w:r w:rsidR="007157B8" w:rsidRPr="009655B5">
        <w:rPr>
          <w:sz w:val="22"/>
          <w:szCs w:val="22"/>
        </w:rPr>
        <w:t xml:space="preserve">, Superintendente </w:t>
      </w:r>
      <w:r w:rsidR="00324E6F">
        <w:rPr>
          <w:sz w:val="22"/>
          <w:szCs w:val="22"/>
        </w:rPr>
        <w:t>Reclutamiento y Talento</w:t>
      </w:r>
      <w:r w:rsidR="00765EA6">
        <w:rPr>
          <w:sz w:val="22"/>
          <w:szCs w:val="22"/>
        </w:rPr>
        <w:t xml:space="preserve">, </w:t>
      </w:r>
      <w:hyperlink r:id="rId8" w:history="1">
        <w:r w:rsidR="00765EA6" w:rsidRPr="00275DBC">
          <w:rPr>
            <w:rStyle w:val="Hyperlink"/>
            <w:sz w:val="22"/>
            <w:szCs w:val="22"/>
          </w:rPr>
          <w:t>MILITZZA.ARRIBASPLATA@MMG.COM</w:t>
        </w:r>
      </w:hyperlink>
      <w:r w:rsidR="007157B8" w:rsidRPr="009655B5">
        <w:rPr>
          <w:sz w:val="22"/>
          <w:szCs w:val="22"/>
        </w:rPr>
        <w:t xml:space="preserve">, </w:t>
      </w:r>
      <w:hyperlink r:id="rId9" w:history="1">
        <w:r w:rsidR="007157B8" w:rsidRPr="009655B5">
          <w:rPr>
            <w:rStyle w:val="Hyperlink"/>
            <w:sz w:val="22"/>
            <w:szCs w:val="22"/>
          </w:rPr>
          <w:t>militzza.arribasplata1@gmail.com</w:t>
        </w:r>
      </w:hyperlink>
      <w:r w:rsidR="007157B8" w:rsidRPr="009655B5">
        <w:rPr>
          <w:sz w:val="22"/>
          <w:szCs w:val="22"/>
        </w:rPr>
        <w:t>, 9</w:t>
      </w:r>
      <w:r w:rsidR="00765EA6">
        <w:rPr>
          <w:sz w:val="22"/>
          <w:szCs w:val="22"/>
        </w:rPr>
        <w:t>91449800</w:t>
      </w:r>
      <w:r w:rsidR="007157B8" w:rsidRPr="009655B5">
        <w:rPr>
          <w:sz w:val="22"/>
          <w:szCs w:val="22"/>
        </w:rPr>
        <w:t>.</w:t>
      </w:r>
    </w:p>
    <w:p w14:paraId="5D8CC294" w14:textId="3973D48B" w:rsidR="007157B8" w:rsidRPr="00324E6F" w:rsidRDefault="007157B8" w:rsidP="00F5331D">
      <w:pPr>
        <w:pStyle w:val="Default"/>
        <w:spacing w:line="360" w:lineRule="auto"/>
        <w:rPr>
          <w:color w:val="0563C1" w:themeColor="hyperlink"/>
          <w:sz w:val="22"/>
          <w:szCs w:val="22"/>
          <w:u w:val="single"/>
        </w:rPr>
      </w:pPr>
      <w:r w:rsidRPr="009655B5">
        <w:rPr>
          <w:b/>
          <w:bCs/>
          <w:sz w:val="22"/>
          <w:szCs w:val="22"/>
        </w:rPr>
        <w:t>Coautora:</w:t>
      </w:r>
      <w:r w:rsidRPr="009655B5">
        <w:rPr>
          <w:sz w:val="22"/>
          <w:szCs w:val="22"/>
        </w:rPr>
        <w:t xml:space="preserve"> Letty </w:t>
      </w:r>
      <w:proofErr w:type="spellStart"/>
      <w:r w:rsidRPr="009655B5">
        <w:rPr>
          <w:sz w:val="22"/>
          <w:szCs w:val="22"/>
        </w:rPr>
        <w:t>Alicette</w:t>
      </w:r>
      <w:proofErr w:type="spellEnd"/>
      <w:r w:rsidRPr="009655B5">
        <w:rPr>
          <w:sz w:val="22"/>
          <w:szCs w:val="22"/>
        </w:rPr>
        <w:t xml:space="preserve"> Ojeda Chavez, Las Bambas, </w:t>
      </w:r>
      <w:proofErr w:type="gramStart"/>
      <w:r w:rsidR="004427FB">
        <w:rPr>
          <w:sz w:val="22"/>
          <w:szCs w:val="22"/>
        </w:rPr>
        <w:t>V</w:t>
      </w:r>
      <w:r w:rsidR="009742AD" w:rsidRPr="009655B5">
        <w:rPr>
          <w:sz w:val="22"/>
          <w:szCs w:val="22"/>
        </w:rPr>
        <w:t>icepresidente</w:t>
      </w:r>
      <w:proofErr w:type="gramEnd"/>
      <w:r w:rsidRPr="009655B5">
        <w:rPr>
          <w:sz w:val="22"/>
          <w:szCs w:val="22"/>
        </w:rPr>
        <w:t xml:space="preserve"> de Recursos Humanos, </w:t>
      </w:r>
      <w:hyperlink r:id="rId10" w:history="1">
        <w:r w:rsidRPr="009655B5">
          <w:rPr>
            <w:rStyle w:val="Hyperlink"/>
            <w:sz w:val="22"/>
            <w:szCs w:val="22"/>
          </w:rPr>
          <w:t>LETTY.OJEDA@MMG.COM</w:t>
        </w:r>
      </w:hyperlink>
      <w:r w:rsidR="00324E6F">
        <w:rPr>
          <w:rStyle w:val="Hyperlink"/>
          <w:sz w:val="22"/>
          <w:szCs w:val="22"/>
        </w:rPr>
        <w:t xml:space="preserve">; </w:t>
      </w:r>
      <w:hyperlink r:id="rId11" w:history="1">
        <w:r w:rsidR="00324E6F" w:rsidRPr="00275DBC">
          <w:rPr>
            <w:rStyle w:val="Hyperlink"/>
            <w:sz w:val="22"/>
            <w:szCs w:val="22"/>
          </w:rPr>
          <w:t>letty.ojedac@gmail.com</w:t>
        </w:r>
      </w:hyperlink>
      <w:r w:rsidRPr="009655B5">
        <w:rPr>
          <w:sz w:val="22"/>
          <w:szCs w:val="22"/>
        </w:rPr>
        <w:t>, 942329815</w:t>
      </w:r>
    </w:p>
    <w:p w14:paraId="2301F8D9" w14:textId="7767443C" w:rsidR="007157B8" w:rsidRPr="009655B5" w:rsidRDefault="007157B8" w:rsidP="00F5331D">
      <w:pPr>
        <w:spacing w:line="360" w:lineRule="auto"/>
        <w:rPr>
          <w:rFonts w:ascii="Arial" w:eastAsia="Times New Roman" w:hAnsi="Arial" w:cs="Arial"/>
          <w:color w:val="000000"/>
          <w:kern w:val="0"/>
          <w:lang w:eastAsia="es-PE"/>
          <w14:ligatures w14:val="none"/>
        </w:rPr>
      </w:pPr>
      <w:r w:rsidRPr="009655B5">
        <w:rPr>
          <w:rFonts w:ascii="Arial" w:hAnsi="Arial" w:cs="Arial"/>
          <w:b/>
          <w:bCs/>
        </w:rPr>
        <w:t>Coautor:</w:t>
      </w:r>
      <w:r w:rsidRPr="009655B5">
        <w:rPr>
          <w:rFonts w:ascii="Arial" w:hAnsi="Arial" w:cs="Arial"/>
        </w:rPr>
        <w:t xml:space="preserve"> Jose Del Carmen Cruzado Moreno, Las Bambas, Gerente de Excelencia Operacional, </w:t>
      </w:r>
      <w:hyperlink r:id="rId12" w:history="1">
        <w:r w:rsidRPr="009655B5">
          <w:rPr>
            <w:rStyle w:val="Hyperlink"/>
            <w:rFonts w:ascii="Arial" w:eastAsia="Times New Roman" w:hAnsi="Arial" w:cs="Arial"/>
            <w:kern w:val="0"/>
            <w:lang w:eastAsia="es-PE"/>
            <w14:ligatures w14:val="none"/>
          </w:rPr>
          <w:t>JOSE.CRUZADO@MMG.COM</w:t>
        </w:r>
      </w:hyperlink>
      <w:r w:rsidRPr="009655B5">
        <w:rPr>
          <w:rFonts w:ascii="Arial" w:eastAsia="Times New Roman" w:hAnsi="Arial" w:cs="Arial"/>
          <w:color w:val="000000"/>
          <w:kern w:val="0"/>
          <w:lang w:eastAsia="es-PE"/>
          <w14:ligatures w14:val="none"/>
        </w:rPr>
        <w:t xml:space="preserve">, </w:t>
      </w:r>
      <w:hyperlink r:id="rId13" w:history="1">
        <w:r w:rsidRPr="009655B5">
          <w:rPr>
            <w:rStyle w:val="Hyperlink"/>
            <w:rFonts w:ascii="Arial" w:hAnsi="Arial" w:cs="Arial"/>
          </w:rPr>
          <w:t>jcruzadom@gmail.com</w:t>
        </w:r>
      </w:hyperlink>
      <w:r w:rsidRPr="009655B5">
        <w:rPr>
          <w:rFonts w:ascii="Arial" w:hAnsi="Arial" w:cs="Arial"/>
        </w:rPr>
        <w:t>,</w:t>
      </w:r>
      <w:r w:rsidRPr="009655B5">
        <w:rPr>
          <w:rFonts w:ascii="Arial" w:eastAsia="Times New Roman" w:hAnsi="Arial" w:cs="Arial"/>
          <w:color w:val="000000"/>
          <w:kern w:val="0"/>
          <w:lang w:eastAsia="es-PE"/>
          <w14:ligatures w14:val="none"/>
        </w:rPr>
        <w:t xml:space="preserve"> 974783554</w:t>
      </w:r>
    </w:p>
    <w:p w14:paraId="1A12609F" w14:textId="21E64F87" w:rsidR="004427FB" w:rsidRDefault="00765EA6" w:rsidP="00765EA6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Reseña Profesional</w:t>
      </w:r>
      <w:r w:rsidRPr="009655B5">
        <w:rPr>
          <w:b/>
          <w:bCs/>
          <w:sz w:val="22"/>
          <w:szCs w:val="22"/>
        </w:rPr>
        <w:t xml:space="preserve">: </w:t>
      </w:r>
    </w:p>
    <w:p w14:paraId="7B4B0711" w14:textId="0B1597A4" w:rsidR="004427FB" w:rsidRDefault="004427FB" w:rsidP="004427FB">
      <w:pPr>
        <w:pStyle w:val="Default"/>
        <w:spacing w:line="360" w:lineRule="auto"/>
        <w:jc w:val="both"/>
        <w:rPr>
          <w:sz w:val="22"/>
          <w:szCs w:val="22"/>
        </w:rPr>
      </w:pPr>
      <w:r w:rsidRPr="004427FB">
        <w:rPr>
          <w:b/>
          <w:bCs/>
          <w:sz w:val="22"/>
          <w:szCs w:val="22"/>
        </w:rPr>
        <w:t>Militzza Arribasplata:</w:t>
      </w:r>
      <w:r>
        <w:rPr>
          <w:sz w:val="22"/>
          <w:szCs w:val="22"/>
        </w:rPr>
        <w:t xml:space="preserve"> </w:t>
      </w:r>
      <w:r w:rsidRPr="009655B5">
        <w:rPr>
          <w:sz w:val="22"/>
          <w:szCs w:val="22"/>
        </w:rPr>
        <w:t xml:space="preserve">Superintendente </w:t>
      </w:r>
      <w:r>
        <w:rPr>
          <w:sz w:val="22"/>
          <w:szCs w:val="22"/>
        </w:rPr>
        <w:t>Reclutamiento y Talento Minera Las Bambas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18 años experiencia en gestión de RRHH, especialista en empleabilidad y DEI. </w:t>
      </w:r>
    </w:p>
    <w:p w14:paraId="3260C8CE" w14:textId="5FF65943" w:rsidR="004427FB" w:rsidRPr="004427FB" w:rsidRDefault="004427FB" w:rsidP="004427FB">
      <w:pPr>
        <w:pStyle w:val="Default"/>
        <w:spacing w:line="360" w:lineRule="auto"/>
        <w:jc w:val="both"/>
        <w:rPr>
          <w:sz w:val="22"/>
          <w:szCs w:val="22"/>
        </w:rPr>
      </w:pPr>
      <w:r w:rsidRPr="004427FB">
        <w:rPr>
          <w:b/>
          <w:bCs/>
          <w:sz w:val="22"/>
          <w:szCs w:val="22"/>
        </w:rPr>
        <w:t>Letty Ojeda:</w:t>
      </w:r>
      <w:r w:rsidRPr="004427FB">
        <w:rPr>
          <w:sz w:val="22"/>
          <w:szCs w:val="22"/>
        </w:rPr>
        <w:t xml:space="preserve"> </w:t>
      </w:r>
      <w:proofErr w:type="gramStart"/>
      <w:r w:rsidRPr="004427FB">
        <w:rPr>
          <w:sz w:val="22"/>
          <w:szCs w:val="22"/>
        </w:rPr>
        <w:t>Vicepresidenta</w:t>
      </w:r>
      <w:proofErr w:type="gramEnd"/>
      <w:r w:rsidRPr="004427FB">
        <w:rPr>
          <w:sz w:val="22"/>
          <w:szCs w:val="22"/>
        </w:rPr>
        <w:t xml:space="preserve"> de Recursos Humanos en MMG Las Bambas, especializaciones en gestión financiera y gestión estratégica de RR. HH., 20 años de experiencia en gestión de personas en sectores como logística, telecomunicaciones y minería.</w:t>
      </w:r>
    </w:p>
    <w:p w14:paraId="0FFC9AF1" w14:textId="65526DA5" w:rsidR="004427FB" w:rsidRPr="00765EA6" w:rsidRDefault="004427FB" w:rsidP="004427FB">
      <w:pPr>
        <w:pStyle w:val="Default"/>
        <w:spacing w:line="360" w:lineRule="auto"/>
        <w:jc w:val="both"/>
        <w:rPr>
          <w:sz w:val="22"/>
          <w:szCs w:val="22"/>
        </w:rPr>
      </w:pPr>
      <w:r w:rsidRPr="004427FB">
        <w:rPr>
          <w:sz w:val="22"/>
          <w:szCs w:val="22"/>
        </w:rPr>
        <w:t> </w:t>
      </w:r>
      <w:r w:rsidRPr="004427FB">
        <w:rPr>
          <w:b/>
          <w:bCs/>
          <w:sz w:val="22"/>
          <w:szCs w:val="22"/>
        </w:rPr>
        <w:t xml:space="preserve">Jose Cruzado: </w:t>
      </w:r>
      <w:r w:rsidRPr="004427FB">
        <w:rPr>
          <w:sz w:val="22"/>
          <w:szCs w:val="22"/>
        </w:rPr>
        <w:t xml:space="preserve">Gerente de Excelencia Operacional en MMG Las Bambas, </w:t>
      </w:r>
      <w:proofErr w:type="gramStart"/>
      <w:r w:rsidRPr="004427FB">
        <w:rPr>
          <w:sz w:val="22"/>
          <w:szCs w:val="22"/>
        </w:rPr>
        <w:t>Master</w:t>
      </w:r>
      <w:proofErr w:type="gramEnd"/>
      <w:r w:rsidRPr="004427FB">
        <w:rPr>
          <w:sz w:val="22"/>
          <w:szCs w:val="22"/>
        </w:rPr>
        <w:t xml:space="preserve"> Black </w:t>
      </w:r>
      <w:proofErr w:type="spellStart"/>
      <w:r w:rsidRPr="004427FB">
        <w:rPr>
          <w:sz w:val="22"/>
          <w:szCs w:val="22"/>
        </w:rPr>
        <w:t>Belt</w:t>
      </w:r>
      <w:proofErr w:type="spellEnd"/>
      <w:r w:rsidRPr="004427FB">
        <w:rPr>
          <w:sz w:val="22"/>
          <w:szCs w:val="22"/>
        </w:rPr>
        <w:t xml:space="preserve"> y MBA, 30 años de experiencia en mejora continua, eficiencia y transformación organizacional.</w:t>
      </w:r>
    </w:p>
    <w:p w14:paraId="329F6A51" w14:textId="50331CBC" w:rsidR="00B47112" w:rsidRPr="009655B5" w:rsidRDefault="00B47112" w:rsidP="00A82FEB">
      <w:pPr>
        <w:pStyle w:val="Default"/>
        <w:spacing w:line="360" w:lineRule="auto"/>
        <w:jc w:val="both"/>
        <w:rPr>
          <w:sz w:val="22"/>
          <w:szCs w:val="22"/>
        </w:rPr>
      </w:pPr>
    </w:p>
    <w:p w14:paraId="2E89036C" w14:textId="77777777" w:rsidR="00765EA6" w:rsidRDefault="00765EA6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324C041C" w14:textId="2340EAD5" w:rsidR="00765EA6" w:rsidRDefault="00765EA6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0E765E1D" w14:textId="26453DDE" w:rsidR="00765EA6" w:rsidRDefault="00765EA6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8C41CBB" wp14:editId="3529240E">
            <wp:simplePos x="0" y="0"/>
            <wp:positionH relativeFrom="page">
              <wp:align>right</wp:align>
            </wp:positionH>
            <wp:positionV relativeFrom="paragraph">
              <wp:posOffset>-888365</wp:posOffset>
            </wp:positionV>
            <wp:extent cx="7558405" cy="10795000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79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0860ED" w14:textId="6E0533A8" w:rsidR="009C16BC" w:rsidRPr="009655B5" w:rsidRDefault="009C16BC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9655B5">
        <w:rPr>
          <w:b/>
          <w:bCs/>
          <w:sz w:val="22"/>
          <w:szCs w:val="22"/>
        </w:rPr>
        <w:t>1. Contexto del trabajo</w:t>
      </w:r>
    </w:p>
    <w:p w14:paraId="558EA9B6" w14:textId="01381DF7" w:rsidR="009C16BC" w:rsidRDefault="00324E6F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324E6F">
        <w:rPr>
          <w:sz w:val="22"/>
          <w:szCs w:val="22"/>
        </w:rPr>
        <w:t xml:space="preserve">El proyecto “Innovadores en Acción” nace desde el equipo de Atracción y Adquisición de Talento de Las Bambas, en respuesta al crecimiento del programa Talentos de Cobre, que recibió más de 21,000 postulaciones en 2025, superando la capacidad del </w:t>
      </w:r>
      <w:proofErr w:type="spellStart"/>
      <w:r w:rsidRPr="00324E6F">
        <w:rPr>
          <w:sz w:val="22"/>
          <w:szCs w:val="22"/>
        </w:rPr>
        <w:t>assessment</w:t>
      </w:r>
      <w:proofErr w:type="spellEnd"/>
      <w:r w:rsidRPr="00324E6F">
        <w:rPr>
          <w:sz w:val="22"/>
          <w:szCs w:val="22"/>
        </w:rPr>
        <w:t xml:space="preserve"> center tradicional. Esta iniciativa transforma el proceso de selección mediante inteligencia artificial, evaluando de forma eficiente y objetiva a jóvenes profesionales en función de su capacidad para resolver problemas reales del negocio. Así, se garantiza una alineación directa entre el talento captado y los desafíos clave de la operación minera.</w:t>
      </w:r>
    </w:p>
    <w:p w14:paraId="1E933350" w14:textId="3F7FAF46" w:rsidR="00324E6F" w:rsidRPr="009655B5" w:rsidRDefault="00324E6F" w:rsidP="00A82FEB">
      <w:pPr>
        <w:pStyle w:val="Default"/>
        <w:spacing w:line="360" w:lineRule="auto"/>
        <w:jc w:val="both"/>
        <w:rPr>
          <w:sz w:val="22"/>
          <w:szCs w:val="22"/>
        </w:rPr>
      </w:pPr>
    </w:p>
    <w:p w14:paraId="21F2AD43" w14:textId="77777777" w:rsidR="009C16BC" w:rsidRPr="009655B5" w:rsidRDefault="009C16BC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9655B5">
        <w:rPr>
          <w:b/>
          <w:bCs/>
          <w:sz w:val="22"/>
          <w:szCs w:val="22"/>
        </w:rPr>
        <w:t>2. Objetivos del trabajo</w:t>
      </w:r>
    </w:p>
    <w:p w14:paraId="181CF84A" w14:textId="048AE99A" w:rsidR="009C16BC" w:rsidRDefault="00283290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283290">
        <w:rPr>
          <w:sz w:val="22"/>
          <w:szCs w:val="22"/>
        </w:rPr>
        <w:t xml:space="preserve">El proyecto tuvo como objetivo reemplazar el tradicional </w:t>
      </w:r>
      <w:proofErr w:type="spellStart"/>
      <w:r w:rsidRPr="00283290">
        <w:rPr>
          <w:i/>
          <w:iCs/>
          <w:sz w:val="22"/>
          <w:szCs w:val="22"/>
        </w:rPr>
        <w:t>assessment</w:t>
      </w:r>
      <w:proofErr w:type="spellEnd"/>
      <w:r w:rsidRPr="00283290">
        <w:rPr>
          <w:i/>
          <w:iCs/>
          <w:sz w:val="22"/>
          <w:szCs w:val="22"/>
        </w:rPr>
        <w:t xml:space="preserve"> center</w:t>
      </w:r>
      <w:r w:rsidRPr="00283290">
        <w:rPr>
          <w:sz w:val="22"/>
          <w:szCs w:val="22"/>
        </w:rPr>
        <w:t xml:space="preserve"> por una evaluación basada en inteligencia artificial, capaz de analizar eficientemente grandes volúmenes de entregables técnicos con objetividad y rigor. Además, buscó fomentar la aplicación práctica de conocimientos en escenarios reales, fortaleciendo el vínculo entre jóvenes talentos y los desafíos operativos del sector minero.</w:t>
      </w:r>
    </w:p>
    <w:p w14:paraId="5669B740" w14:textId="77777777" w:rsidR="00283290" w:rsidRPr="009655B5" w:rsidRDefault="00283290" w:rsidP="00A82FEB">
      <w:pPr>
        <w:pStyle w:val="Default"/>
        <w:spacing w:line="360" w:lineRule="auto"/>
        <w:jc w:val="both"/>
        <w:rPr>
          <w:sz w:val="22"/>
          <w:szCs w:val="22"/>
        </w:rPr>
      </w:pPr>
    </w:p>
    <w:p w14:paraId="6200C76C" w14:textId="77777777" w:rsidR="009C16BC" w:rsidRPr="009655B5" w:rsidRDefault="009C16BC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9655B5">
        <w:rPr>
          <w:b/>
          <w:bCs/>
          <w:sz w:val="22"/>
          <w:szCs w:val="22"/>
        </w:rPr>
        <w:t>3. Metodología empleada</w:t>
      </w:r>
    </w:p>
    <w:p w14:paraId="1C4970D0" w14:textId="48799EC6" w:rsidR="000F1B61" w:rsidRPr="009655B5" w:rsidRDefault="009C16BC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La metodología se estructuró en dos fases complementarias: una convocatoria abierta y una evaluación técnico-científica automatizada. Los requisitos de postulación fueron los mismos aplicados al programa Talentos de Cobre, y los casos fueron distribuidos entre cinco temáticas críticas:</w:t>
      </w:r>
    </w:p>
    <w:p w14:paraId="0C5F6262" w14:textId="77777777" w:rsidR="009C16BC" w:rsidRPr="009655B5" w:rsidRDefault="009C16BC" w:rsidP="00A82FEB">
      <w:pPr>
        <w:pStyle w:val="Default"/>
        <w:numPr>
          <w:ilvl w:val="0"/>
          <w:numId w:val="37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Gestión de flujos vehiculares en horario crítico</w:t>
      </w:r>
    </w:p>
    <w:p w14:paraId="43380DDB" w14:textId="77777777" w:rsidR="009C16BC" w:rsidRPr="009655B5" w:rsidRDefault="009C16BC" w:rsidP="00A82FEB">
      <w:pPr>
        <w:pStyle w:val="Default"/>
        <w:numPr>
          <w:ilvl w:val="0"/>
          <w:numId w:val="37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Optimización de paradas de planta</w:t>
      </w:r>
    </w:p>
    <w:p w14:paraId="1AFE8DC4" w14:textId="5DC4FCC3" w:rsidR="009C16BC" w:rsidRPr="009655B5" w:rsidRDefault="009C16BC" w:rsidP="00A82FEB">
      <w:pPr>
        <w:pStyle w:val="Default"/>
        <w:numPr>
          <w:ilvl w:val="0"/>
          <w:numId w:val="37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 xml:space="preserve">Estrategia Mine </w:t>
      </w:r>
      <w:proofErr w:type="spellStart"/>
      <w:r w:rsidRPr="009655B5">
        <w:rPr>
          <w:sz w:val="22"/>
          <w:szCs w:val="22"/>
        </w:rPr>
        <w:t>to</w:t>
      </w:r>
      <w:proofErr w:type="spellEnd"/>
      <w:r w:rsidRPr="009655B5">
        <w:rPr>
          <w:sz w:val="22"/>
          <w:szCs w:val="22"/>
        </w:rPr>
        <w:t xml:space="preserve"> Mill</w:t>
      </w:r>
    </w:p>
    <w:p w14:paraId="0F7DB0EF" w14:textId="3959EED4" w:rsidR="009C16BC" w:rsidRPr="009655B5" w:rsidRDefault="009C16BC" w:rsidP="00A82FEB">
      <w:pPr>
        <w:pStyle w:val="Default"/>
        <w:numPr>
          <w:ilvl w:val="0"/>
          <w:numId w:val="37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Evaluación de camiones híbridos</w:t>
      </w:r>
    </w:p>
    <w:p w14:paraId="3F611955" w14:textId="5999581C" w:rsidR="00765EA6" w:rsidRPr="00765EA6" w:rsidRDefault="009C16BC" w:rsidP="00A82FEB">
      <w:pPr>
        <w:pStyle w:val="Default"/>
        <w:numPr>
          <w:ilvl w:val="0"/>
          <w:numId w:val="37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Recuperación avanzada de cobre</w:t>
      </w:r>
    </w:p>
    <w:p w14:paraId="43D90722" w14:textId="6AD60EB9" w:rsidR="00765EA6" w:rsidRPr="009655B5" w:rsidRDefault="009C16BC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Cada documento técnico fue analizado por un sistema de IA multicomponente con arquitectura secuencial:</w:t>
      </w:r>
    </w:p>
    <w:p w14:paraId="2150F036" w14:textId="4AA2BDC8" w:rsidR="009E414F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 xml:space="preserve">Preprocesamiento y normalización del texto de entrada mediante </w:t>
      </w:r>
      <w:proofErr w:type="spellStart"/>
      <w:r w:rsidRPr="009655B5">
        <w:rPr>
          <w:sz w:val="22"/>
          <w:szCs w:val="22"/>
        </w:rPr>
        <w:t>Optical</w:t>
      </w:r>
      <w:proofErr w:type="spellEnd"/>
      <w:r w:rsidRPr="009655B5">
        <w:rPr>
          <w:sz w:val="22"/>
          <w:szCs w:val="22"/>
        </w:rPr>
        <w:t xml:space="preserve"> </w:t>
      </w:r>
      <w:proofErr w:type="spellStart"/>
      <w:r w:rsidRPr="009655B5">
        <w:rPr>
          <w:sz w:val="22"/>
          <w:szCs w:val="22"/>
        </w:rPr>
        <w:t>Character</w:t>
      </w:r>
      <w:proofErr w:type="spellEnd"/>
      <w:r w:rsidRPr="009655B5">
        <w:rPr>
          <w:sz w:val="22"/>
          <w:szCs w:val="22"/>
        </w:rPr>
        <w:t xml:space="preserve"> </w:t>
      </w:r>
      <w:proofErr w:type="spellStart"/>
      <w:r w:rsidRPr="009655B5">
        <w:rPr>
          <w:sz w:val="22"/>
          <w:szCs w:val="22"/>
        </w:rPr>
        <w:t>Recognition</w:t>
      </w:r>
      <w:proofErr w:type="spellEnd"/>
      <w:r w:rsidRPr="009655B5">
        <w:rPr>
          <w:sz w:val="22"/>
          <w:szCs w:val="22"/>
        </w:rPr>
        <w:t xml:space="preserve"> (OCR) de alta precisión.</w:t>
      </w:r>
    </w:p>
    <w:p w14:paraId="016E3A0B" w14:textId="1C9DB569" w:rsidR="009E414F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Segmentación estructural utilizando modelos de procesamiento de lenguaje natural (NLP) para identificar y aislar secciones clave (Resumen Ejecutivo, Introducción, Materiales y Métodos, Resultados, Discusión, Conclusiones).</w:t>
      </w:r>
    </w:p>
    <w:p w14:paraId="542E520E" w14:textId="7ECBF167" w:rsidR="009E414F" w:rsidRPr="009655B5" w:rsidRDefault="00765EA6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594ADF30" wp14:editId="3113ABFE">
            <wp:simplePos x="0" y="0"/>
            <wp:positionH relativeFrom="page">
              <wp:align>left</wp:align>
            </wp:positionH>
            <wp:positionV relativeFrom="paragraph">
              <wp:posOffset>-1236980</wp:posOffset>
            </wp:positionV>
            <wp:extent cx="7543800" cy="11233150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123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14F" w:rsidRPr="009655B5">
        <w:rPr>
          <w:sz w:val="22"/>
          <w:szCs w:val="22"/>
        </w:rPr>
        <w:t>Extracción automatizada de parámetros cuantitativos (ROI, ahorro, tonelaje, tiempos, entre otros) mediante expresiones regulares (</w:t>
      </w:r>
      <w:proofErr w:type="spellStart"/>
      <w:r w:rsidR="009E414F" w:rsidRPr="009655B5">
        <w:rPr>
          <w:sz w:val="22"/>
          <w:szCs w:val="22"/>
        </w:rPr>
        <w:t>regex</w:t>
      </w:r>
      <w:proofErr w:type="spellEnd"/>
      <w:r w:rsidR="009E414F" w:rsidRPr="009655B5">
        <w:rPr>
          <w:sz w:val="22"/>
          <w:szCs w:val="22"/>
        </w:rPr>
        <w:t>) y reconocimiento de entidades (NER), con normalización de unidades y cálculo de desviaciones porcentuales respecto a valores de referencia.</w:t>
      </w:r>
    </w:p>
    <w:p w14:paraId="22B747A6" w14:textId="533BCAD7" w:rsidR="009E414F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 xml:space="preserve">Verificación de metodologías de mejora continua (DMAIC, Lean, </w:t>
      </w:r>
      <w:proofErr w:type="spellStart"/>
      <w:r w:rsidRPr="009655B5">
        <w:rPr>
          <w:sz w:val="22"/>
          <w:szCs w:val="22"/>
        </w:rPr>
        <w:t>Six</w:t>
      </w:r>
      <w:proofErr w:type="spellEnd"/>
      <w:r w:rsidRPr="009655B5">
        <w:rPr>
          <w:sz w:val="22"/>
          <w:szCs w:val="22"/>
        </w:rPr>
        <w:t xml:space="preserve"> Sigma, TPM), evaluando no solo su mención, sino su correcta descripción estructurada y aplicación técnica dentro del documento.</w:t>
      </w:r>
    </w:p>
    <w:p w14:paraId="179E5D31" w14:textId="3C7D7476" w:rsidR="009E414F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Asignación de puntuación técnica utilizando modelos de aprendizaje automático entrenados con documentación minera especializada, considerando la estructura, contenido y precisión técnica del texto.</w:t>
      </w:r>
    </w:p>
    <w:p w14:paraId="448B7342" w14:textId="39048E18" w:rsidR="009E414F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Aplicación de penalizaciones automáticas parametrizadas, ajustadas a umbrales técnicos específicos por variable cuantitativa clave.</w:t>
      </w:r>
    </w:p>
    <w:p w14:paraId="63E9E2B8" w14:textId="168A517D" w:rsidR="009E414F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Control de calidad interno mediante doble ejecución independiente del pipeline, calculando un promedio ponderado entre ambas evaluaciones para garantizar consistencia.</w:t>
      </w:r>
    </w:p>
    <w:p w14:paraId="7522E86F" w14:textId="36A82A3F" w:rsidR="009C16BC" w:rsidRPr="009655B5" w:rsidRDefault="009E414F" w:rsidP="00A82FEB">
      <w:pPr>
        <w:pStyle w:val="Default"/>
        <w:numPr>
          <w:ilvl w:val="0"/>
          <w:numId w:val="39"/>
        </w:numPr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Generación automatizada de retroalimentación técnica mediante modelos generativos entrenados en redacción científica aplicada al entorno minero.</w:t>
      </w:r>
    </w:p>
    <w:p w14:paraId="573BED4C" w14:textId="2E0A3F8C" w:rsidR="009C16BC" w:rsidRPr="009655B5" w:rsidRDefault="009C16BC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La puntuación final integró un sistema de ponderación por sección (Resultados: 30 %, Métodos: 20 %, Discusión: 25 %, Introducción: 15 %, Conclusiones: 10 %, Resumen Ejecutivo: 10 %), con consolidación automática en un informe estandarizado.</w:t>
      </w:r>
    </w:p>
    <w:p w14:paraId="310B69EE" w14:textId="77777777" w:rsidR="009C16BC" w:rsidRPr="009655B5" w:rsidRDefault="009C16BC" w:rsidP="00A82FEB">
      <w:pPr>
        <w:pStyle w:val="Default"/>
        <w:spacing w:line="360" w:lineRule="auto"/>
        <w:jc w:val="both"/>
        <w:rPr>
          <w:sz w:val="22"/>
          <w:szCs w:val="22"/>
        </w:rPr>
      </w:pPr>
    </w:p>
    <w:p w14:paraId="1DEBA9D4" w14:textId="77777777" w:rsidR="009C16BC" w:rsidRPr="009655B5" w:rsidRDefault="009C16BC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9655B5">
        <w:rPr>
          <w:b/>
          <w:bCs/>
          <w:sz w:val="22"/>
          <w:szCs w:val="22"/>
        </w:rPr>
        <w:t>4. Resultados alcanzados</w:t>
      </w:r>
    </w:p>
    <w:p w14:paraId="64780A9F" w14:textId="4BE2BD9B" w:rsidR="00730CB1" w:rsidRPr="009655B5" w:rsidRDefault="00324E6F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324E6F">
        <w:rPr>
          <w:sz w:val="22"/>
          <w:szCs w:val="22"/>
        </w:rPr>
        <w:t>De más de 1,000 casos resueltos, todos fueron evaluados por IA bajo control cruzado, generando un ranking técnico por score ponderado.</w:t>
      </w:r>
      <w:r>
        <w:rPr>
          <w:sz w:val="22"/>
          <w:szCs w:val="22"/>
        </w:rPr>
        <w:t xml:space="preserve"> </w:t>
      </w:r>
      <w:r w:rsidRPr="00324E6F">
        <w:rPr>
          <w:sz w:val="22"/>
          <w:szCs w:val="22"/>
        </w:rPr>
        <w:t>Los seis mejores pasaron a una fase final ante un jurado experto que valoró aspectos cualitativos como claridad y dominio técnico.</w:t>
      </w:r>
      <w:r>
        <w:rPr>
          <w:sz w:val="22"/>
          <w:szCs w:val="22"/>
        </w:rPr>
        <w:t xml:space="preserve"> </w:t>
      </w:r>
      <w:r w:rsidRPr="00324E6F">
        <w:rPr>
          <w:sz w:val="22"/>
          <w:szCs w:val="22"/>
        </w:rPr>
        <w:t>La alta concordancia entre la IA y el jurado</w:t>
      </w:r>
      <w:r>
        <w:rPr>
          <w:sz w:val="22"/>
          <w:szCs w:val="22"/>
        </w:rPr>
        <w:t xml:space="preserve"> </w:t>
      </w:r>
      <w:r w:rsidRPr="00324E6F">
        <w:rPr>
          <w:sz w:val="22"/>
          <w:szCs w:val="22"/>
        </w:rPr>
        <w:t>validó la solidez del modelo.</w:t>
      </w:r>
      <w:r>
        <w:rPr>
          <w:sz w:val="22"/>
          <w:szCs w:val="22"/>
        </w:rPr>
        <w:t xml:space="preserve"> </w:t>
      </w:r>
      <w:r w:rsidRPr="00324E6F">
        <w:rPr>
          <w:sz w:val="22"/>
          <w:szCs w:val="22"/>
        </w:rPr>
        <w:t>Lo que antes tomaba 70 días, ahora se resolvió en solo 8 horas, demostrando eficiencia y transformación en el proceso evaluativo.</w:t>
      </w:r>
    </w:p>
    <w:p w14:paraId="3F385EA1" w14:textId="757EED9C" w:rsidR="00283290" w:rsidRDefault="00283290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4598E386" w14:textId="43CB81D2" w:rsidR="009C16BC" w:rsidRPr="009655B5" w:rsidRDefault="009C16BC" w:rsidP="00A82FEB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9655B5">
        <w:rPr>
          <w:b/>
          <w:bCs/>
          <w:sz w:val="22"/>
          <w:szCs w:val="22"/>
        </w:rPr>
        <w:t>5. Conclusión y recomendaciones</w:t>
      </w:r>
    </w:p>
    <w:p w14:paraId="07474E8B" w14:textId="2847AF90" w:rsidR="003D6514" w:rsidRPr="009655B5" w:rsidRDefault="009C16BC" w:rsidP="00A82FEB">
      <w:pPr>
        <w:pStyle w:val="Default"/>
        <w:spacing w:line="360" w:lineRule="auto"/>
        <w:jc w:val="both"/>
        <w:rPr>
          <w:sz w:val="22"/>
          <w:szCs w:val="22"/>
        </w:rPr>
      </w:pPr>
      <w:r w:rsidRPr="009655B5">
        <w:rPr>
          <w:sz w:val="22"/>
          <w:szCs w:val="22"/>
        </w:rPr>
        <w:t>El despliegue de un sistema basado en inteligencia artificial para la evaluación técnica de talento demostró ser una solución escalable, replicable y científicamente robusta. El modelo no solo permitió reducir tiempos y minimizar sesgos, sino que elevó el estándar de evaluación al incorporar validación estadística, lógica de penalización técnica y retroalimentación científica automatizada. Se recomienda su adopción sistemática para futuras ediciones y su adaptación a otros contextos evaluativos dentro de la industria minera o sectores industriales de alta demanda técnica.</w:t>
      </w:r>
    </w:p>
    <w:sectPr w:rsidR="003D6514" w:rsidRPr="00965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705F6" w14:textId="77777777" w:rsidR="00090AB0" w:rsidRDefault="00090AB0" w:rsidP="00AB38CE">
      <w:pPr>
        <w:spacing w:after="0" w:line="240" w:lineRule="auto"/>
      </w:pPr>
      <w:r>
        <w:separator/>
      </w:r>
    </w:p>
  </w:endnote>
  <w:endnote w:type="continuationSeparator" w:id="0">
    <w:p w14:paraId="5C009902" w14:textId="77777777" w:rsidR="00090AB0" w:rsidRDefault="00090AB0" w:rsidP="00AB3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91533" w14:textId="77777777" w:rsidR="00090AB0" w:rsidRDefault="00090AB0" w:rsidP="00AB38CE">
      <w:pPr>
        <w:spacing w:after="0" w:line="240" w:lineRule="auto"/>
      </w:pPr>
      <w:r>
        <w:separator/>
      </w:r>
    </w:p>
  </w:footnote>
  <w:footnote w:type="continuationSeparator" w:id="0">
    <w:p w14:paraId="04EA80CF" w14:textId="77777777" w:rsidR="00090AB0" w:rsidRDefault="00090AB0" w:rsidP="00AB3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11DE"/>
    <w:multiLevelType w:val="hybridMultilevel"/>
    <w:tmpl w:val="587C12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E66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DF4728"/>
    <w:multiLevelType w:val="hybridMultilevel"/>
    <w:tmpl w:val="246807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A34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9077CD"/>
    <w:multiLevelType w:val="hybridMultilevel"/>
    <w:tmpl w:val="9E884C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F2A21"/>
    <w:multiLevelType w:val="hybridMultilevel"/>
    <w:tmpl w:val="63B200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95770"/>
    <w:multiLevelType w:val="multilevel"/>
    <w:tmpl w:val="5206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A1051"/>
    <w:multiLevelType w:val="multilevel"/>
    <w:tmpl w:val="6634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B21A5"/>
    <w:multiLevelType w:val="hybridMultilevel"/>
    <w:tmpl w:val="302EAF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605DC"/>
    <w:multiLevelType w:val="multilevel"/>
    <w:tmpl w:val="CD10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31D26"/>
    <w:multiLevelType w:val="hybridMultilevel"/>
    <w:tmpl w:val="9EF837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512F8"/>
    <w:multiLevelType w:val="hybridMultilevel"/>
    <w:tmpl w:val="AE44D158"/>
    <w:lvl w:ilvl="0" w:tplc="28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5B30A50"/>
    <w:multiLevelType w:val="hybridMultilevel"/>
    <w:tmpl w:val="A372D7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54333"/>
    <w:multiLevelType w:val="hybridMultilevel"/>
    <w:tmpl w:val="8BF4781C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D7E6C"/>
    <w:multiLevelType w:val="hybridMultilevel"/>
    <w:tmpl w:val="928C6F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D2208"/>
    <w:multiLevelType w:val="multilevel"/>
    <w:tmpl w:val="99EA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B5999"/>
    <w:multiLevelType w:val="hybridMultilevel"/>
    <w:tmpl w:val="1584DC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52E53"/>
    <w:multiLevelType w:val="multilevel"/>
    <w:tmpl w:val="A15C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B4015"/>
    <w:multiLevelType w:val="hybridMultilevel"/>
    <w:tmpl w:val="5D18F4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F0A77"/>
    <w:multiLevelType w:val="hybridMultilevel"/>
    <w:tmpl w:val="2D6603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3351F"/>
    <w:multiLevelType w:val="hybridMultilevel"/>
    <w:tmpl w:val="8E3E54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B7739"/>
    <w:multiLevelType w:val="hybridMultilevel"/>
    <w:tmpl w:val="17E89C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72B61"/>
    <w:multiLevelType w:val="hybridMultilevel"/>
    <w:tmpl w:val="EBE2FD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F14C4"/>
    <w:multiLevelType w:val="multilevel"/>
    <w:tmpl w:val="AF9E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62A50"/>
    <w:multiLevelType w:val="multilevel"/>
    <w:tmpl w:val="FA54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7024C4"/>
    <w:multiLevelType w:val="hybridMultilevel"/>
    <w:tmpl w:val="7BDE80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87507"/>
    <w:multiLevelType w:val="hybridMultilevel"/>
    <w:tmpl w:val="A9F004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D1719"/>
    <w:multiLevelType w:val="hybridMultilevel"/>
    <w:tmpl w:val="636244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F0960"/>
    <w:multiLevelType w:val="multilevel"/>
    <w:tmpl w:val="A220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DC2AFA"/>
    <w:multiLevelType w:val="hybridMultilevel"/>
    <w:tmpl w:val="D2302D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BD4590"/>
    <w:multiLevelType w:val="hybridMultilevel"/>
    <w:tmpl w:val="C80623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1310B"/>
    <w:multiLevelType w:val="hybridMultilevel"/>
    <w:tmpl w:val="3998FA58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EC0458"/>
    <w:multiLevelType w:val="hybridMultilevel"/>
    <w:tmpl w:val="BE7A085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96DFE"/>
    <w:multiLevelType w:val="multilevel"/>
    <w:tmpl w:val="FD44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C86563"/>
    <w:multiLevelType w:val="hybridMultilevel"/>
    <w:tmpl w:val="C41E30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E10A6E"/>
    <w:multiLevelType w:val="hybridMultilevel"/>
    <w:tmpl w:val="BA3AF6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B586F"/>
    <w:multiLevelType w:val="hybridMultilevel"/>
    <w:tmpl w:val="A4A61A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A3916"/>
    <w:multiLevelType w:val="hybridMultilevel"/>
    <w:tmpl w:val="9E3A89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693B7C"/>
    <w:multiLevelType w:val="hybridMultilevel"/>
    <w:tmpl w:val="6374E4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381178">
    <w:abstractNumId w:val="1"/>
  </w:num>
  <w:num w:numId="2" w16cid:durableId="1770662614">
    <w:abstractNumId w:val="3"/>
  </w:num>
  <w:num w:numId="3" w16cid:durableId="2071877658">
    <w:abstractNumId w:val="23"/>
  </w:num>
  <w:num w:numId="4" w16cid:durableId="1522742388">
    <w:abstractNumId w:val="15"/>
  </w:num>
  <w:num w:numId="5" w16cid:durableId="763762481">
    <w:abstractNumId w:val="6"/>
  </w:num>
  <w:num w:numId="6" w16cid:durableId="541794864">
    <w:abstractNumId w:val="33"/>
  </w:num>
  <w:num w:numId="7" w16cid:durableId="661860220">
    <w:abstractNumId w:val="17"/>
  </w:num>
  <w:num w:numId="8" w16cid:durableId="1179928708">
    <w:abstractNumId w:val="28"/>
  </w:num>
  <w:num w:numId="9" w16cid:durableId="1709180131">
    <w:abstractNumId w:val="24"/>
  </w:num>
  <w:num w:numId="10" w16cid:durableId="654261716">
    <w:abstractNumId w:val="7"/>
  </w:num>
  <w:num w:numId="11" w16cid:durableId="704254674">
    <w:abstractNumId w:val="9"/>
  </w:num>
  <w:num w:numId="12" w16cid:durableId="1587573313">
    <w:abstractNumId w:val="0"/>
  </w:num>
  <w:num w:numId="13" w16cid:durableId="1751199008">
    <w:abstractNumId w:val="26"/>
  </w:num>
  <w:num w:numId="14" w16cid:durableId="146292403">
    <w:abstractNumId w:val="11"/>
  </w:num>
  <w:num w:numId="15" w16cid:durableId="761995376">
    <w:abstractNumId w:val="13"/>
  </w:num>
  <w:num w:numId="16" w16cid:durableId="2010019954">
    <w:abstractNumId w:val="31"/>
  </w:num>
  <w:num w:numId="17" w16cid:durableId="2119830912">
    <w:abstractNumId w:val="8"/>
  </w:num>
  <w:num w:numId="18" w16cid:durableId="864832828">
    <w:abstractNumId w:val="20"/>
  </w:num>
  <w:num w:numId="19" w16cid:durableId="697778136">
    <w:abstractNumId w:val="5"/>
  </w:num>
  <w:num w:numId="20" w16cid:durableId="728189189">
    <w:abstractNumId w:val="37"/>
  </w:num>
  <w:num w:numId="21" w16cid:durableId="1157570623">
    <w:abstractNumId w:val="21"/>
  </w:num>
  <w:num w:numId="22" w16cid:durableId="1093823127">
    <w:abstractNumId w:val="32"/>
  </w:num>
  <w:num w:numId="23" w16cid:durableId="1101216420">
    <w:abstractNumId w:val="29"/>
  </w:num>
  <w:num w:numId="24" w16cid:durableId="1878659509">
    <w:abstractNumId w:val="38"/>
  </w:num>
  <w:num w:numId="25" w16cid:durableId="350692112">
    <w:abstractNumId w:val="27"/>
  </w:num>
  <w:num w:numId="26" w16cid:durableId="826165932">
    <w:abstractNumId w:val="30"/>
  </w:num>
  <w:num w:numId="27" w16cid:durableId="147526200">
    <w:abstractNumId w:val="18"/>
  </w:num>
  <w:num w:numId="28" w16cid:durableId="433787525">
    <w:abstractNumId w:val="19"/>
  </w:num>
  <w:num w:numId="29" w16cid:durableId="617221044">
    <w:abstractNumId w:val="12"/>
  </w:num>
  <w:num w:numId="30" w16cid:durableId="1939488466">
    <w:abstractNumId w:val="25"/>
  </w:num>
  <w:num w:numId="31" w16cid:durableId="1591036146">
    <w:abstractNumId w:val="22"/>
  </w:num>
  <w:num w:numId="32" w16cid:durableId="934094874">
    <w:abstractNumId w:val="16"/>
  </w:num>
  <w:num w:numId="33" w16cid:durableId="1824351027">
    <w:abstractNumId w:val="35"/>
  </w:num>
  <w:num w:numId="34" w16cid:durableId="967322165">
    <w:abstractNumId w:val="34"/>
  </w:num>
  <w:num w:numId="35" w16cid:durableId="874587462">
    <w:abstractNumId w:val="14"/>
  </w:num>
  <w:num w:numId="36" w16cid:durableId="1820270098">
    <w:abstractNumId w:val="10"/>
  </w:num>
  <w:num w:numId="37" w16cid:durableId="394360188">
    <w:abstractNumId w:val="36"/>
  </w:num>
  <w:num w:numId="38" w16cid:durableId="1819421611">
    <w:abstractNumId w:val="2"/>
  </w:num>
  <w:num w:numId="39" w16cid:durableId="1229607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01"/>
    <w:rsid w:val="00017234"/>
    <w:rsid w:val="00090AB0"/>
    <w:rsid w:val="000F1B61"/>
    <w:rsid w:val="0017451C"/>
    <w:rsid w:val="001D0D61"/>
    <w:rsid w:val="001D51A4"/>
    <w:rsid w:val="001D5579"/>
    <w:rsid w:val="001E3A8F"/>
    <w:rsid w:val="00263B2B"/>
    <w:rsid w:val="00283290"/>
    <w:rsid w:val="00294F44"/>
    <w:rsid w:val="00324E6F"/>
    <w:rsid w:val="00336126"/>
    <w:rsid w:val="003B549B"/>
    <w:rsid w:val="003D6514"/>
    <w:rsid w:val="003D6F0C"/>
    <w:rsid w:val="003E34D4"/>
    <w:rsid w:val="003F032D"/>
    <w:rsid w:val="0040014D"/>
    <w:rsid w:val="004427FB"/>
    <w:rsid w:val="004607CD"/>
    <w:rsid w:val="004902C6"/>
    <w:rsid w:val="004C64C5"/>
    <w:rsid w:val="004F6AF4"/>
    <w:rsid w:val="00532A26"/>
    <w:rsid w:val="00553490"/>
    <w:rsid w:val="005A3D7D"/>
    <w:rsid w:val="005F77F2"/>
    <w:rsid w:val="00613F9F"/>
    <w:rsid w:val="006168CF"/>
    <w:rsid w:val="007157B8"/>
    <w:rsid w:val="00730CB1"/>
    <w:rsid w:val="00765EA6"/>
    <w:rsid w:val="0082492D"/>
    <w:rsid w:val="00871757"/>
    <w:rsid w:val="008A6A1E"/>
    <w:rsid w:val="009655B5"/>
    <w:rsid w:val="009742AD"/>
    <w:rsid w:val="009C16BC"/>
    <w:rsid w:val="009E414F"/>
    <w:rsid w:val="00A32201"/>
    <w:rsid w:val="00A36188"/>
    <w:rsid w:val="00A52B7B"/>
    <w:rsid w:val="00A82FEB"/>
    <w:rsid w:val="00AB38CE"/>
    <w:rsid w:val="00B278A4"/>
    <w:rsid w:val="00B47112"/>
    <w:rsid w:val="00C42F3E"/>
    <w:rsid w:val="00D35F0D"/>
    <w:rsid w:val="00DC21D4"/>
    <w:rsid w:val="00E01472"/>
    <w:rsid w:val="00E543C6"/>
    <w:rsid w:val="00EE4228"/>
    <w:rsid w:val="00F17EA2"/>
    <w:rsid w:val="00F5331D"/>
    <w:rsid w:val="00F9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370D46"/>
  <w15:chartTrackingRefBased/>
  <w15:docId w15:val="{0A128A43-5B40-462B-911A-5AE35263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220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5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7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3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8CE"/>
  </w:style>
  <w:style w:type="paragraph" w:styleId="Footer">
    <w:name w:val="footer"/>
    <w:basedOn w:val="Normal"/>
    <w:link w:val="FooterChar"/>
    <w:uiPriority w:val="99"/>
    <w:unhideWhenUsed/>
    <w:rsid w:val="00AB3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8CE"/>
  </w:style>
  <w:style w:type="character" w:styleId="Emphasis">
    <w:name w:val="Emphasis"/>
    <w:basedOn w:val="DefaultParagraphFont"/>
    <w:uiPriority w:val="20"/>
    <w:qFormat/>
    <w:rsid w:val="0028329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2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Strong">
    <w:name w:val="Strong"/>
    <w:basedOn w:val="DefaultParagraphFont"/>
    <w:uiPriority w:val="22"/>
    <w:qFormat/>
    <w:rsid w:val="00442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9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71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6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215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2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5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LITZZA.ARRIBASPLATA@MMG.COM" TargetMode="External"/><Relationship Id="rId13" Type="http://schemas.openxmlformats.org/officeDocument/2006/relationships/hyperlink" Target="mailto:jcruzado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JOSE.CRUZADO@MM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etty.ojedac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ETTY.OJEDA@MMG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litzza.arribasplata1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953</Words>
  <Characters>5246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MMG Peru Reclutamiento</dc:creator>
  <cp:keywords/>
  <dc:description/>
  <cp:lastModifiedBy>Militzza Arribasplata</cp:lastModifiedBy>
  <cp:revision>5</cp:revision>
  <dcterms:created xsi:type="dcterms:W3CDTF">2025-05-12T17:06:00Z</dcterms:created>
  <dcterms:modified xsi:type="dcterms:W3CDTF">2025-05-13T02:38:00Z</dcterms:modified>
</cp:coreProperties>
</file>