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A3E3C2" w14:textId="169C9D8B" w:rsidR="007373B8" w:rsidRPr="00F52887" w:rsidRDefault="003E1C35" w:rsidP="00D91BF7">
      <w:pPr>
        <w:spacing w:before="120"/>
        <w:jc w:val="center"/>
        <w:rPr>
          <w:rFonts w:ascii="Arial" w:hAnsi="Arial" w:cs="Arial"/>
          <w:b/>
          <w:lang w:val="es-PE"/>
        </w:rPr>
      </w:pPr>
      <w:bookmarkStart w:id="0" w:name="_Hlk203429382"/>
      <w:bookmarkEnd w:id="0"/>
      <w:r w:rsidRPr="00F52887">
        <w:rPr>
          <w:rFonts w:ascii="Arial" w:hAnsi="Arial" w:cs="Arial"/>
          <w:b/>
          <w:lang w:val="es-PE"/>
        </w:rPr>
        <w:t>Nuevos</w:t>
      </w:r>
      <w:r w:rsidR="00BC5C81" w:rsidRPr="00F52887">
        <w:rPr>
          <w:rFonts w:ascii="Arial" w:hAnsi="Arial" w:cs="Arial"/>
          <w:b/>
          <w:lang w:val="es-PE"/>
        </w:rPr>
        <w:t xml:space="preserve"> hallazgos para la Prospección de Tierras Raras en el Perú</w:t>
      </w:r>
    </w:p>
    <w:p w14:paraId="18655DEC" w14:textId="636AE80C" w:rsidR="007373B8" w:rsidRPr="000270E6" w:rsidRDefault="00A201D7" w:rsidP="00A201D7">
      <w:pPr>
        <w:jc w:val="center"/>
        <w:rPr>
          <w:rFonts w:ascii="Arial" w:hAnsi="Arial" w:cs="Arial"/>
          <w:sz w:val="22"/>
          <w:szCs w:val="22"/>
          <w:lang w:val="es-PE"/>
        </w:rPr>
      </w:pPr>
      <w:r w:rsidRPr="000270E6">
        <w:rPr>
          <w:rFonts w:ascii="Arial" w:hAnsi="Arial" w:cs="Arial"/>
          <w:sz w:val="22"/>
          <w:szCs w:val="22"/>
          <w:lang w:val="es-PE"/>
        </w:rPr>
        <w:t>(</w:t>
      </w:r>
      <w:r w:rsidR="00BC5C81">
        <w:rPr>
          <w:rFonts w:ascii="Arial" w:hAnsi="Arial" w:cs="Arial"/>
          <w:sz w:val="22"/>
          <w:szCs w:val="22"/>
          <w:lang w:val="es-PE"/>
        </w:rPr>
        <w:t>Geología y Exploraciones</w:t>
      </w:r>
      <w:r w:rsidR="00493C85" w:rsidRPr="000270E6">
        <w:rPr>
          <w:rFonts w:ascii="Arial" w:hAnsi="Arial" w:cs="Arial"/>
          <w:sz w:val="22"/>
          <w:szCs w:val="22"/>
          <w:lang w:val="es-PE"/>
        </w:rPr>
        <w:t xml:space="preserve"> </w:t>
      </w:r>
      <w:r w:rsidR="00BC5C81">
        <w:rPr>
          <w:rFonts w:ascii="Arial" w:hAnsi="Arial" w:cs="Arial"/>
          <w:sz w:val="22"/>
          <w:szCs w:val="22"/>
          <w:lang w:val="es-PE"/>
        </w:rPr>
        <w:t>–</w:t>
      </w:r>
      <w:r w:rsidR="00493C85" w:rsidRPr="000270E6">
        <w:rPr>
          <w:rFonts w:ascii="Arial" w:hAnsi="Arial" w:cs="Arial"/>
          <w:sz w:val="22"/>
          <w:szCs w:val="22"/>
          <w:lang w:val="es-PE"/>
        </w:rPr>
        <w:t xml:space="preserve"> </w:t>
      </w:r>
      <w:r w:rsidR="00BC5C81">
        <w:rPr>
          <w:rFonts w:ascii="Arial" w:hAnsi="Arial" w:cs="Arial"/>
          <w:sz w:val="22"/>
          <w:szCs w:val="22"/>
          <w:lang w:val="es-PE"/>
        </w:rPr>
        <w:t>Geología Económica de yacimientos minerales metálicos y no metálicos</w:t>
      </w:r>
      <w:r w:rsidRPr="000270E6">
        <w:rPr>
          <w:rFonts w:ascii="Arial" w:hAnsi="Arial" w:cs="Arial"/>
          <w:sz w:val="22"/>
          <w:szCs w:val="22"/>
          <w:lang w:val="es-PE"/>
        </w:rPr>
        <w:t>)</w:t>
      </w:r>
    </w:p>
    <w:p w14:paraId="03D0F56A" w14:textId="77777777" w:rsidR="00A05DB9" w:rsidRPr="000270E6" w:rsidRDefault="00A05DB9" w:rsidP="007373B8">
      <w:pPr>
        <w:rPr>
          <w:rFonts w:ascii="Arial" w:hAnsi="Arial" w:cs="Arial"/>
          <w:sz w:val="22"/>
          <w:szCs w:val="22"/>
        </w:rPr>
      </w:pPr>
    </w:p>
    <w:p w14:paraId="02638C59" w14:textId="4A43C8F4" w:rsidR="0087565A" w:rsidRPr="000270E6" w:rsidRDefault="00BC5C81" w:rsidP="0087565A">
      <w:pPr>
        <w:jc w:val="center"/>
        <w:rPr>
          <w:rFonts w:ascii="Arial" w:hAnsi="Arial" w:cs="Arial"/>
          <w:b/>
          <w:bCs/>
          <w:sz w:val="22"/>
          <w:szCs w:val="22"/>
          <w:lang w:val="es-PE"/>
        </w:rPr>
      </w:pPr>
      <w:r>
        <w:rPr>
          <w:rFonts w:ascii="Arial" w:hAnsi="Arial" w:cs="Arial"/>
          <w:b/>
          <w:bCs/>
          <w:sz w:val="22"/>
          <w:szCs w:val="22"/>
          <w:lang w:val="es-PE"/>
        </w:rPr>
        <w:t>Jhonny Santos Torre Antay</w:t>
      </w:r>
      <w:r w:rsidR="0087565A" w:rsidRPr="000270E6">
        <w:rPr>
          <w:rFonts w:ascii="Arial" w:hAnsi="Arial" w:cs="Arial"/>
          <w:b/>
          <w:bCs/>
          <w:sz w:val="22"/>
          <w:szCs w:val="22"/>
          <w:vertAlign w:val="superscript"/>
          <w:lang w:val="es-PE"/>
        </w:rPr>
        <w:t>1</w:t>
      </w:r>
      <w:r w:rsidR="0087565A" w:rsidRPr="000270E6">
        <w:rPr>
          <w:rFonts w:ascii="Arial" w:hAnsi="Arial" w:cs="Arial"/>
          <w:b/>
          <w:bCs/>
          <w:sz w:val="22"/>
          <w:szCs w:val="22"/>
          <w:lang w:val="es-PE"/>
        </w:rPr>
        <w:t>,</w:t>
      </w:r>
      <w:r>
        <w:rPr>
          <w:rFonts w:ascii="Arial" w:hAnsi="Arial" w:cs="Arial"/>
          <w:b/>
          <w:bCs/>
          <w:sz w:val="22"/>
          <w:szCs w:val="22"/>
          <w:lang w:val="es-PE"/>
        </w:rPr>
        <w:t xml:space="preserve"> Jesús Fuentes Palomino</w:t>
      </w:r>
      <w:r w:rsidR="00255EF6">
        <w:rPr>
          <w:rFonts w:ascii="Arial" w:hAnsi="Arial" w:cs="Arial"/>
          <w:b/>
          <w:bCs/>
          <w:sz w:val="22"/>
          <w:szCs w:val="22"/>
          <w:vertAlign w:val="superscript"/>
          <w:lang w:val="es-PE"/>
        </w:rPr>
        <w:t>2</w:t>
      </w:r>
      <w:r w:rsidR="00593F30">
        <w:rPr>
          <w:rFonts w:ascii="Arial" w:hAnsi="Arial" w:cs="Arial"/>
          <w:b/>
          <w:bCs/>
          <w:sz w:val="22"/>
          <w:szCs w:val="22"/>
          <w:lang w:val="es-PE"/>
        </w:rPr>
        <w:t xml:space="preserve"> y</w:t>
      </w:r>
      <w:r w:rsidR="00255EF6">
        <w:rPr>
          <w:rFonts w:ascii="Arial" w:hAnsi="Arial" w:cs="Arial"/>
          <w:b/>
          <w:bCs/>
          <w:sz w:val="22"/>
          <w:szCs w:val="22"/>
          <w:lang w:val="es-PE"/>
        </w:rPr>
        <w:t xml:space="preserve"> </w:t>
      </w:r>
      <w:r>
        <w:rPr>
          <w:rFonts w:ascii="Arial" w:hAnsi="Arial" w:cs="Arial"/>
          <w:b/>
          <w:bCs/>
          <w:sz w:val="22"/>
          <w:szCs w:val="22"/>
          <w:lang w:val="es-PE"/>
        </w:rPr>
        <w:t>Mario Carpio Ronquillo</w:t>
      </w:r>
      <w:r w:rsidR="00255EF6">
        <w:rPr>
          <w:rFonts w:ascii="Arial" w:hAnsi="Arial" w:cs="Arial"/>
          <w:b/>
          <w:bCs/>
          <w:sz w:val="22"/>
          <w:szCs w:val="22"/>
          <w:vertAlign w:val="superscript"/>
          <w:lang w:val="es-PE"/>
        </w:rPr>
        <w:t xml:space="preserve">3 </w:t>
      </w:r>
    </w:p>
    <w:p w14:paraId="400BE595" w14:textId="77777777" w:rsidR="0087565A" w:rsidRPr="000270E6" w:rsidRDefault="0087565A" w:rsidP="0087565A">
      <w:pPr>
        <w:jc w:val="center"/>
        <w:rPr>
          <w:rFonts w:ascii="Arial" w:hAnsi="Arial" w:cs="Arial"/>
          <w:bCs/>
          <w:sz w:val="22"/>
          <w:szCs w:val="22"/>
          <w:lang w:val="es-PE"/>
        </w:rPr>
      </w:pPr>
    </w:p>
    <w:p w14:paraId="23736843" w14:textId="77777777" w:rsidR="007373B8" w:rsidRPr="000270E6" w:rsidRDefault="007373B8" w:rsidP="007373B8">
      <w:pPr>
        <w:rPr>
          <w:rFonts w:ascii="Arial" w:hAnsi="Arial" w:cs="Arial"/>
          <w:sz w:val="22"/>
          <w:szCs w:val="22"/>
          <w:lang w:val="es-PE"/>
        </w:rPr>
      </w:pPr>
    </w:p>
    <w:p w14:paraId="1D73A8BC" w14:textId="134EAE1A" w:rsidR="007373B8" w:rsidRPr="000270E6" w:rsidRDefault="001F7167" w:rsidP="006975E0">
      <w:pPr>
        <w:ind w:left="142" w:hanging="142"/>
        <w:jc w:val="both"/>
        <w:rPr>
          <w:rFonts w:ascii="Arial" w:hAnsi="Arial" w:cs="Arial"/>
          <w:sz w:val="22"/>
          <w:szCs w:val="22"/>
          <w:lang w:val="es-PE"/>
        </w:rPr>
      </w:pPr>
      <w:r w:rsidRPr="000270E6">
        <w:rPr>
          <w:rFonts w:ascii="Arial" w:hAnsi="Arial" w:cs="Arial"/>
          <w:sz w:val="22"/>
          <w:szCs w:val="22"/>
          <w:vertAlign w:val="superscript"/>
          <w:lang w:val="es-PE"/>
        </w:rPr>
        <w:t>1</w:t>
      </w:r>
      <w:r w:rsidR="007373B8" w:rsidRPr="000270E6">
        <w:rPr>
          <w:rFonts w:ascii="Arial" w:hAnsi="Arial" w:cs="Arial"/>
          <w:sz w:val="22"/>
          <w:szCs w:val="22"/>
          <w:lang w:val="es-PE"/>
        </w:rPr>
        <w:t xml:space="preserve"> </w:t>
      </w:r>
      <w:r w:rsidR="002D1C36" w:rsidRPr="000270E6">
        <w:rPr>
          <w:rFonts w:ascii="Arial" w:hAnsi="Arial" w:cs="Arial"/>
          <w:sz w:val="22"/>
          <w:szCs w:val="22"/>
          <w:lang w:val="es-PE"/>
        </w:rPr>
        <w:t xml:space="preserve">Autor: </w:t>
      </w:r>
      <w:r w:rsidR="00BC5C81">
        <w:rPr>
          <w:rFonts w:ascii="Arial" w:hAnsi="Arial" w:cs="Arial"/>
          <w:sz w:val="22"/>
          <w:szCs w:val="22"/>
          <w:lang w:val="es-PE"/>
        </w:rPr>
        <w:t>Instituto Geológico Minero y Metalúrgico</w:t>
      </w:r>
      <w:r w:rsidR="00047A63" w:rsidRPr="000270E6">
        <w:rPr>
          <w:rFonts w:ascii="Arial" w:hAnsi="Arial" w:cs="Arial"/>
          <w:sz w:val="22"/>
          <w:szCs w:val="22"/>
          <w:lang w:val="es-PE"/>
        </w:rPr>
        <w:t xml:space="preserve">, </w:t>
      </w:r>
      <w:r w:rsidR="00BC5C81">
        <w:rPr>
          <w:rFonts w:ascii="Arial" w:hAnsi="Arial" w:cs="Arial"/>
          <w:sz w:val="22"/>
          <w:szCs w:val="22"/>
          <w:lang w:val="es-PE"/>
        </w:rPr>
        <w:t>Sede Canadá 1470</w:t>
      </w:r>
      <w:r w:rsidR="00047A63" w:rsidRPr="000270E6">
        <w:rPr>
          <w:rFonts w:ascii="Arial" w:hAnsi="Arial" w:cs="Arial"/>
          <w:sz w:val="22"/>
          <w:szCs w:val="22"/>
          <w:lang w:val="es-PE"/>
        </w:rPr>
        <w:t xml:space="preserve">, </w:t>
      </w:r>
      <w:r w:rsidR="00BC5C81">
        <w:rPr>
          <w:rFonts w:ascii="Arial" w:hAnsi="Arial" w:cs="Arial"/>
          <w:sz w:val="22"/>
          <w:szCs w:val="22"/>
          <w:lang w:val="es-PE"/>
        </w:rPr>
        <w:t>San Borja-Lima</w:t>
      </w:r>
      <w:r w:rsidR="00047A63" w:rsidRPr="000270E6">
        <w:rPr>
          <w:rFonts w:ascii="Arial" w:hAnsi="Arial" w:cs="Arial"/>
          <w:sz w:val="22"/>
          <w:szCs w:val="22"/>
          <w:lang w:val="es-PE"/>
        </w:rPr>
        <w:t xml:space="preserve">, </w:t>
      </w:r>
      <w:r w:rsidR="00BC5C81">
        <w:rPr>
          <w:rFonts w:ascii="Arial" w:hAnsi="Arial" w:cs="Arial"/>
          <w:sz w:val="22"/>
          <w:szCs w:val="22"/>
          <w:lang w:val="es-PE"/>
        </w:rPr>
        <w:t>Perú</w:t>
      </w:r>
      <w:r w:rsidR="00047A63" w:rsidRPr="000270E6">
        <w:rPr>
          <w:rFonts w:ascii="Arial" w:hAnsi="Arial" w:cs="Arial"/>
          <w:sz w:val="22"/>
          <w:szCs w:val="22"/>
          <w:lang w:val="es-PE"/>
        </w:rPr>
        <w:t xml:space="preserve"> </w:t>
      </w:r>
      <w:r w:rsidR="003C6D44" w:rsidRPr="000270E6">
        <w:rPr>
          <w:rFonts w:ascii="Arial" w:hAnsi="Arial" w:cs="Arial"/>
          <w:sz w:val="22"/>
          <w:szCs w:val="22"/>
          <w:lang w:val="es-PE"/>
        </w:rPr>
        <w:t>(</w:t>
      </w:r>
      <w:r w:rsidR="00BC5C81">
        <w:rPr>
          <w:rFonts w:ascii="Arial" w:hAnsi="Arial" w:cs="Arial"/>
          <w:sz w:val="22"/>
          <w:szCs w:val="22"/>
          <w:lang w:val="es-PE"/>
        </w:rPr>
        <w:t>jtorre@ingemmet.gob.pe</w:t>
      </w:r>
      <w:r w:rsidR="00A201D7" w:rsidRPr="000270E6">
        <w:rPr>
          <w:rFonts w:ascii="Arial" w:hAnsi="Arial" w:cs="Arial"/>
          <w:sz w:val="22"/>
          <w:szCs w:val="22"/>
          <w:lang w:val="es-PE"/>
        </w:rPr>
        <w:t xml:space="preserve"> y </w:t>
      </w:r>
      <w:r w:rsidR="00BC5C81">
        <w:rPr>
          <w:rFonts w:ascii="Arial" w:hAnsi="Arial" w:cs="Arial"/>
          <w:sz w:val="22"/>
          <w:szCs w:val="22"/>
          <w:lang w:val="es-PE"/>
        </w:rPr>
        <w:t>989085191</w:t>
      </w:r>
      <w:r w:rsidR="003C6D44" w:rsidRPr="000270E6">
        <w:rPr>
          <w:rFonts w:ascii="Arial" w:hAnsi="Arial" w:cs="Arial"/>
          <w:sz w:val="22"/>
          <w:szCs w:val="22"/>
          <w:lang w:val="es-PE"/>
        </w:rPr>
        <w:t>)</w:t>
      </w:r>
    </w:p>
    <w:p w14:paraId="4B0E0C47" w14:textId="79334C61" w:rsidR="00BC5C81" w:rsidRPr="000270E6" w:rsidRDefault="001F7167" w:rsidP="00BC5C81">
      <w:pPr>
        <w:ind w:left="142" w:hanging="142"/>
        <w:jc w:val="both"/>
        <w:rPr>
          <w:rFonts w:ascii="Arial" w:hAnsi="Arial" w:cs="Arial"/>
          <w:sz w:val="22"/>
          <w:szCs w:val="22"/>
          <w:lang w:val="es-PE"/>
        </w:rPr>
      </w:pPr>
      <w:r w:rsidRPr="000270E6">
        <w:rPr>
          <w:rFonts w:ascii="Arial" w:hAnsi="Arial" w:cs="Arial"/>
          <w:sz w:val="22"/>
          <w:szCs w:val="22"/>
          <w:vertAlign w:val="superscript"/>
          <w:lang w:val="es-PE"/>
        </w:rPr>
        <w:t>2</w:t>
      </w:r>
      <w:r w:rsidR="007373B8" w:rsidRPr="000270E6">
        <w:rPr>
          <w:rFonts w:ascii="Arial" w:hAnsi="Arial" w:cs="Arial"/>
          <w:sz w:val="22"/>
          <w:szCs w:val="22"/>
          <w:lang w:val="es-PE"/>
        </w:rPr>
        <w:t xml:space="preserve"> </w:t>
      </w:r>
      <w:r w:rsidR="002D1C36" w:rsidRPr="000270E6">
        <w:rPr>
          <w:rFonts w:ascii="Arial" w:hAnsi="Arial" w:cs="Arial"/>
          <w:sz w:val="22"/>
          <w:szCs w:val="22"/>
          <w:lang w:val="es-PE"/>
        </w:rPr>
        <w:t xml:space="preserve">Coautor 1: </w:t>
      </w:r>
      <w:r w:rsidR="00BC5C81">
        <w:rPr>
          <w:rFonts w:ascii="Arial" w:hAnsi="Arial" w:cs="Arial"/>
          <w:sz w:val="22"/>
          <w:szCs w:val="22"/>
          <w:lang w:val="es-PE"/>
        </w:rPr>
        <w:t>Instituto Geológico Minero y Metalúrgico</w:t>
      </w:r>
      <w:r w:rsidR="00BC5C81" w:rsidRPr="000270E6">
        <w:rPr>
          <w:rFonts w:ascii="Arial" w:hAnsi="Arial" w:cs="Arial"/>
          <w:sz w:val="22"/>
          <w:szCs w:val="22"/>
          <w:lang w:val="es-PE"/>
        </w:rPr>
        <w:t xml:space="preserve">, </w:t>
      </w:r>
      <w:r w:rsidR="00BC5C81">
        <w:rPr>
          <w:rFonts w:ascii="Arial" w:hAnsi="Arial" w:cs="Arial"/>
          <w:sz w:val="22"/>
          <w:szCs w:val="22"/>
          <w:lang w:val="es-PE"/>
        </w:rPr>
        <w:t>Sede Canadá 1470</w:t>
      </w:r>
      <w:r w:rsidR="00BC5C81" w:rsidRPr="000270E6">
        <w:rPr>
          <w:rFonts w:ascii="Arial" w:hAnsi="Arial" w:cs="Arial"/>
          <w:sz w:val="22"/>
          <w:szCs w:val="22"/>
          <w:lang w:val="es-PE"/>
        </w:rPr>
        <w:t xml:space="preserve">, </w:t>
      </w:r>
      <w:r w:rsidR="00BC5C81">
        <w:rPr>
          <w:rFonts w:ascii="Arial" w:hAnsi="Arial" w:cs="Arial"/>
          <w:sz w:val="22"/>
          <w:szCs w:val="22"/>
          <w:lang w:val="es-PE"/>
        </w:rPr>
        <w:t>San Borja-Lima</w:t>
      </w:r>
      <w:r w:rsidR="00BC5C81" w:rsidRPr="000270E6">
        <w:rPr>
          <w:rFonts w:ascii="Arial" w:hAnsi="Arial" w:cs="Arial"/>
          <w:sz w:val="22"/>
          <w:szCs w:val="22"/>
          <w:lang w:val="es-PE"/>
        </w:rPr>
        <w:t xml:space="preserve">, </w:t>
      </w:r>
      <w:r w:rsidR="00BC5C81">
        <w:rPr>
          <w:rFonts w:ascii="Arial" w:hAnsi="Arial" w:cs="Arial"/>
          <w:sz w:val="22"/>
          <w:szCs w:val="22"/>
          <w:lang w:val="es-PE"/>
        </w:rPr>
        <w:t>Perú</w:t>
      </w:r>
      <w:r w:rsidR="00BC5C81" w:rsidRPr="000270E6">
        <w:rPr>
          <w:rFonts w:ascii="Arial" w:hAnsi="Arial" w:cs="Arial"/>
          <w:sz w:val="22"/>
          <w:szCs w:val="22"/>
          <w:lang w:val="es-PE"/>
        </w:rPr>
        <w:t xml:space="preserve"> (</w:t>
      </w:r>
      <w:r w:rsidR="00255EF6">
        <w:rPr>
          <w:rFonts w:ascii="Arial" w:hAnsi="Arial" w:cs="Arial"/>
          <w:sz w:val="22"/>
          <w:szCs w:val="22"/>
          <w:lang w:val="es-PE"/>
        </w:rPr>
        <w:t>jfuentes@ingemmet.gob.pe</w:t>
      </w:r>
      <w:r w:rsidR="00255EF6" w:rsidRPr="000270E6">
        <w:rPr>
          <w:rFonts w:ascii="Arial" w:hAnsi="Arial" w:cs="Arial"/>
          <w:sz w:val="22"/>
          <w:szCs w:val="22"/>
          <w:lang w:val="es-PE"/>
        </w:rPr>
        <w:t xml:space="preserve"> </w:t>
      </w:r>
      <w:r w:rsidR="00BC5C81" w:rsidRPr="000270E6">
        <w:rPr>
          <w:rFonts w:ascii="Arial" w:hAnsi="Arial" w:cs="Arial"/>
          <w:sz w:val="22"/>
          <w:szCs w:val="22"/>
          <w:lang w:val="es-PE"/>
        </w:rPr>
        <w:t xml:space="preserve">y </w:t>
      </w:r>
      <w:r w:rsidR="00BC5C81">
        <w:rPr>
          <w:rFonts w:ascii="Arial" w:hAnsi="Arial" w:cs="Arial"/>
          <w:sz w:val="22"/>
          <w:szCs w:val="22"/>
          <w:lang w:val="es-PE"/>
        </w:rPr>
        <w:t>9</w:t>
      </w:r>
      <w:r w:rsidR="009842F2">
        <w:rPr>
          <w:rFonts w:ascii="Arial" w:hAnsi="Arial" w:cs="Arial"/>
          <w:sz w:val="22"/>
          <w:szCs w:val="22"/>
          <w:lang w:val="es-PE"/>
        </w:rPr>
        <w:t>79327715</w:t>
      </w:r>
      <w:r w:rsidR="00BC5C81" w:rsidRPr="000270E6">
        <w:rPr>
          <w:rFonts w:ascii="Arial" w:hAnsi="Arial" w:cs="Arial"/>
          <w:sz w:val="22"/>
          <w:szCs w:val="22"/>
          <w:lang w:val="es-PE"/>
        </w:rPr>
        <w:t>)</w:t>
      </w:r>
    </w:p>
    <w:p w14:paraId="69FCC335" w14:textId="50DF18E5" w:rsidR="00255EF6" w:rsidRDefault="006D0F12" w:rsidP="00255EF6">
      <w:pPr>
        <w:ind w:left="142" w:hanging="142"/>
        <w:jc w:val="both"/>
        <w:rPr>
          <w:rFonts w:ascii="Arial" w:hAnsi="Arial" w:cs="Arial"/>
          <w:sz w:val="22"/>
          <w:szCs w:val="22"/>
          <w:lang w:val="es-PE"/>
        </w:rPr>
      </w:pPr>
      <w:r w:rsidRPr="000270E6">
        <w:rPr>
          <w:rFonts w:ascii="Arial" w:hAnsi="Arial" w:cs="Arial"/>
          <w:sz w:val="22"/>
          <w:szCs w:val="22"/>
          <w:vertAlign w:val="superscript"/>
          <w:lang w:val="es-PE"/>
        </w:rPr>
        <w:t>3</w:t>
      </w:r>
      <w:r w:rsidRPr="000270E6">
        <w:rPr>
          <w:rFonts w:ascii="Arial" w:hAnsi="Arial" w:cs="Arial"/>
          <w:sz w:val="22"/>
          <w:szCs w:val="22"/>
          <w:lang w:val="es-PE"/>
        </w:rPr>
        <w:t xml:space="preserve"> </w:t>
      </w:r>
      <w:r w:rsidR="002D1C36" w:rsidRPr="000270E6">
        <w:rPr>
          <w:rFonts w:ascii="Arial" w:hAnsi="Arial" w:cs="Arial"/>
          <w:sz w:val="22"/>
          <w:szCs w:val="22"/>
          <w:lang w:val="es-PE"/>
        </w:rPr>
        <w:t xml:space="preserve">Coautor 2: </w:t>
      </w:r>
      <w:r w:rsidR="00F025B2" w:rsidRPr="000270E6">
        <w:rPr>
          <w:rFonts w:ascii="Arial" w:hAnsi="Arial" w:cs="Arial"/>
          <w:sz w:val="22"/>
          <w:szCs w:val="22"/>
          <w:lang w:val="es-PE"/>
        </w:rPr>
        <w:t>E</w:t>
      </w:r>
      <w:r w:rsidR="00255EF6" w:rsidRPr="00255EF6">
        <w:rPr>
          <w:rFonts w:ascii="Arial" w:hAnsi="Arial" w:cs="Arial"/>
          <w:sz w:val="22"/>
          <w:szCs w:val="22"/>
          <w:lang w:val="es-PE"/>
        </w:rPr>
        <w:t xml:space="preserve"> </w:t>
      </w:r>
      <w:r w:rsidR="00255EF6">
        <w:rPr>
          <w:rFonts w:ascii="Arial" w:hAnsi="Arial" w:cs="Arial"/>
          <w:sz w:val="22"/>
          <w:szCs w:val="22"/>
          <w:lang w:val="es-PE"/>
        </w:rPr>
        <w:t>Instituto Geológico Minero y Metalúrgico</w:t>
      </w:r>
      <w:r w:rsidR="00255EF6" w:rsidRPr="000270E6">
        <w:rPr>
          <w:rFonts w:ascii="Arial" w:hAnsi="Arial" w:cs="Arial"/>
          <w:sz w:val="22"/>
          <w:szCs w:val="22"/>
          <w:lang w:val="es-PE"/>
        </w:rPr>
        <w:t xml:space="preserve">, </w:t>
      </w:r>
      <w:r w:rsidR="00255EF6">
        <w:rPr>
          <w:rFonts w:ascii="Arial" w:hAnsi="Arial" w:cs="Arial"/>
          <w:sz w:val="22"/>
          <w:szCs w:val="22"/>
          <w:lang w:val="es-PE"/>
        </w:rPr>
        <w:t>Sede Canadá 1470</w:t>
      </w:r>
      <w:r w:rsidR="00255EF6" w:rsidRPr="000270E6">
        <w:rPr>
          <w:rFonts w:ascii="Arial" w:hAnsi="Arial" w:cs="Arial"/>
          <w:sz w:val="22"/>
          <w:szCs w:val="22"/>
          <w:lang w:val="es-PE"/>
        </w:rPr>
        <w:t xml:space="preserve">, </w:t>
      </w:r>
      <w:r w:rsidR="00255EF6">
        <w:rPr>
          <w:rFonts w:ascii="Arial" w:hAnsi="Arial" w:cs="Arial"/>
          <w:sz w:val="22"/>
          <w:szCs w:val="22"/>
          <w:lang w:val="es-PE"/>
        </w:rPr>
        <w:t>San Borja-Lima</w:t>
      </w:r>
      <w:r w:rsidR="00255EF6" w:rsidRPr="000270E6">
        <w:rPr>
          <w:rFonts w:ascii="Arial" w:hAnsi="Arial" w:cs="Arial"/>
          <w:sz w:val="22"/>
          <w:szCs w:val="22"/>
          <w:lang w:val="es-PE"/>
        </w:rPr>
        <w:t xml:space="preserve">, </w:t>
      </w:r>
      <w:r w:rsidR="00255EF6">
        <w:rPr>
          <w:rFonts w:ascii="Arial" w:hAnsi="Arial" w:cs="Arial"/>
          <w:sz w:val="22"/>
          <w:szCs w:val="22"/>
          <w:lang w:val="es-PE"/>
        </w:rPr>
        <w:t>Perú</w:t>
      </w:r>
      <w:r w:rsidR="00255EF6" w:rsidRPr="000270E6">
        <w:rPr>
          <w:rFonts w:ascii="Arial" w:hAnsi="Arial" w:cs="Arial"/>
          <w:sz w:val="22"/>
          <w:szCs w:val="22"/>
          <w:lang w:val="es-PE"/>
        </w:rPr>
        <w:t xml:space="preserve"> (</w:t>
      </w:r>
      <w:r w:rsidR="00255EF6">
        <w:rPr>
          <w:rFonts w:ascii="Arial" w:hAnsi="Arial" w:cs="Arial"/>
          <w:sz w:val="22"/>
          <w:szCs w:val="22"/>
          <w:lang w:val="es-PE"/>
        </w:rPr>
        <w:t>mcarpio@ingemmet.gob.pe</w:t>
      </w:r>
      <w:r w:rsidR="00255EF6" w:rsidRPr="000270E6">
        <w:rPr>
          <w:rFonts w:ascii="Arial" w:hAnsi="Arial" w:cs="Arial"/>
          <w:sz w:val="22"/>
          <w:szCs w:val="22"/>
          <w:lang w:val="es-PE"/>
        </w:rPr>
        <w:t xml:space="preserve"> y </w:t>
      </w:r>
      <w:r w:rsidR="00255EF6">
        <w:rPr>
          <w:rFonts w:ascii="Arial" w:hAnsi="Arial" w:cs="Arial"/>
          <w:sz w:val="22"/>
          <w:szCs w:val="22"/>
          <w:lang w:val="es-PE"/>
        </w:rPr>
        <w:t>9</w:t>
      </w:r>
      <w:r w:rsidR="009842F2">
        <w:rPr>
          <w:rFonts w:ascii="Arial" w:hAnsi="Arial" w:cs="Arial"/>
          <w:sz w:val="22"/>
          <w:szCs w:val="22"/>
          <w:lang w:val="es-PE"/>
        </w:rPr>
        <w:t>97284832</w:t>
      </w:r>
      <w:r w:rsidR="00255EF6" w:rsidRPr="000270E6">
        <w:rPr>
          <w:rFonts w:ascii="Arial" w:hAnsi="Arial" w:cs="Arial"/>
          <w:sz w:val="22"/>
          <w:szCs w:val="22"/>
          <w:lang w:val="es-PE"/>
        </w:rPr>
        <w:t>)</w:t>
      </w:r>
    </w:p>
    <w:p w14:paraId="42271F3F" w14:textId="0800F7F4" w:rsidR="00C90525" w:rsidRPr="000270E6" w:rsidRDefault="00C90525" w:rsidP="00255EF6">
      <w:pPr>
        <w:ind w:left="142" w:hanging="142"/>
        <w:jc w:val="both"/>
        <w:rPr>
          <w:rFonts w:ascii="Arial" w:hAnsi="Arial" w:cs="Arial"/>
          <w:sz w:val="22"/>
          <w:szCs w:val="22"/>
        </w:rPr>
      </w:pPr>
      <w:r w:rsidRPr="000270E6">
        <w:rPr>
          <w:rFonts w:ascii="Arial" w:hAnsi="Arial" w:cs="Arial"/>
          <w:sz w:val="22"/>
          <w:szCs w:val="22"/>
        </w:rPr>
        <w:t>____________________________________________________________________________________</w:t>
      </w:r>
    </w:p>
    <w:p w14:paraId="71E68F26" w14:textId="77777777" w:rsidR="00A63A13" w:rsidRPr="000270E6" w:rsidRDefault="00A63A13" w:rsidP="00D5647F">
      <w:pPr>
        <w:jc w:val="both"/>
        <w:rPr>
          <w:rFonts w:ascii="Arial" w:hAnsi="Arial" w:cs="Arial"/>
          <w:b/>
          <w:sz w:val="22"/>
          <w:szCs w:val="22"/>
          <w:lang w:val="es-PE"/>
        </w:rPr>
      </w:pPr>
    </w:p>
    <w:p w14:paraId="350E87C9" w14:textId="77777777" w:rsidR="000A599E" w:rsidRPr="000270E6" w:rsidRDefault="000A599E" w:rsidP="00650F70">
      <w:pPr>
        <w:jc w:val="both"/>
        <w:rPr>
          <w:rFonts w:ascii="Arial" w:hAnsi="Arial" w:cs="Arial"/>
          <w:b/>
          <w:sz w:val="22"/>
          <w:szCs w:val="22"/>
          <w:lang w:val="es-PE"/>
        </w:rPr>
        <w:sectPr w:rsidR="000A599E" w:rsidRPr="000270E6">
          <w:headerReference w:type="even" r:id="rId8"/>
          <w:headerReference w:type="default" r:id="rId9"/>
          <w:footerReference w:type="even" r:id="rId10"/>
          <w:headerReference w:type="first" r:id="rId11"/>
          <w:type w:val="continuous"/>
          <w:pgSz w:w="11900" w:h="16840"/>
          <w:pgMar w:top="1134" w:right="680" w:bottom="964" w:left="851" w:header="680" w:footer="567" w:gutter="0"/>
          <w:cols w:space="720"/>
          <w:docGrid w:linePitch="360"/>
        </w:sectPr>
      </w:pPr>
    </w:p>
    <w:p w14:paraId="097C01EA" w14:textId="77777777" w:rsidR="00460D0B" w:rsidRPr="000270E6" w:rsidRDefault="00D574EF" w:rsidP="00650F70">
      <w:pPr>
        <w:jc w:val="both"/>
        <w:rPr>
          <w:rFonts w:ascii="Arial" w:hAnsi="Arial" w:cs="Arial"/>
          <w:b/>
          <w:sz w:val="22"/>
          <w:szCs w:val="22"/>
          <w:lang w:val="es-PE"/>
        </w:rPr>
      </w:pPr>
      <w:r w:rsidRPr="000270E6">
        <w:rPr>
          <w:rFonts w:ascii="Arial" w:hAnsi="Arial" w:cs="Arial"/>
          <w:b/>
          <w:sz w:val="22"/>
          <w:szCs w:val="22"/>
          <w:lang w:val="es-PE"/>
        </w:rPr>
        <w:t>RESUMEN</w:t>
      </w:r>
    </w:p>
    <w:p w14:paraId="6F3FDC2B" w14:textId="77777777" w:rsidR="00A26BE4" w:rsidRDefault="00A26BE4" w:rsidP="00A26BE4">
      <w:pPr>
        <w:jc w:val="both"/>
        <w:rPr>
          <w:rFonts w:ascii="Arial" w:hAnsi="Arial" w:cs="Arial"/>
          <w:bCs/>
          <w:sz w:val="22"/>
          <w:szCs w:val="22"/>
          <w:lang w:val="es-PE"/>
        </w:rPr>
      </w:pPr>
    </w:p>
    <w:p w14:paraId="756223F4" w14:textId="73E0872B" w:rsidR="00D574EF" w:rsidRPr="00881AA7" w:rsidRDefault="00594DE4" w:rsidP="00A26BE4">
      <w:pPr>
        <w:jc w:val="both"/>
        <w:rPr>
          <w:rFonts w:ascii="Arial" w:hAnsi="Arial" w:cs="Arial"/>
          <w:bCs/>
          <w:sz w:val="22"/>
          <w:szCs w:val="22"/>
          <w:lang w:val="es-PE"/>
        </w:rPr>
      </w:pPr>
      <w:r w:rsidRPr="00594DE4">
        <w:rPr>
          <w:rFonts w:ascii="Arial" w:hAnsi="Arial" w:cs="Arial"/>
          <w:bCs/>
          <w:sz w:val="22"/>
          <w:szCs w:val="22"/>
          <w:lang w:val="es-PE"/>
        </w:rPr>
        <w:t>E</w:t>
      </w:r>
      <w:r w:rsidRPr="00881AA7">
        <w:rPr>
          <w:rFonts w:ascii="Arial" w:hAnsi="Arial" w:cs="Arial"/>
          <w:bCs/>
          <w:sz w:val="22"/>
          <w:szCs w:val="22"/>
          <w:lang w:val="es-PE"/>
        </w:rPr>
        <w:t>n los años 2018 y 2019, el programa de Rocas y Minerales Industriales (RMI) de la Dirección de Recursos Minerales y Energéticos (DRME) del INGEMMET, realizó trabajos de campo y luego en el 2021 publicó dos boletines respecto a la Prospección de Litio en el Perú</w:t>
      </w:r>
      <w:r w:rsidRPr="00881AA7">
        <w:rPr>
          <w:rFonts w:ascii="Arial" w:hAnsi="Arial" w:cs="Arial"/>
          <w:sz w:val="22"/>
          <w:szCs w:val="22"/>
          <w:lang w:val="es-PE"/>
        </w:rPr>
        <w:t>;</w:t>
      </w:r>
      <w:r w:rsidR="00A26BE4" w:rsidRPr="00881AA7">
        <w:rPr>
          <w:rFonts w:ascii="Arial" w:hAnsi="Arial" w:cs="Arial"/>
          <w:bCs/>
          <w:sz w:val="22"/>
          <w:szCs w:val="22"/>
          <w:lang w:val="es-PE"/>
        </w:rPr>
        <w:t xml:space="preserve"> en donde se determina ocurrencias primarias de potencialidad de tierras raras con relación a ambientes geológicos procedentes de pegmatitas tipo NYF (Niobio, Ytrio y Flúor), relacionados a sus elementos guías como es el caso de la </w:t>
      </w:r>
      <w:r w:rsidRPr="00881AA7">
        <w:rPr>
          <w:rFonts w:ascii="Arial" w:hAnsi="Arial" w:cs="Arial"/>
          <w:bCs/>
          <w:sz w:val="22"/>
          <w:szCs w:val="22"/>
          <w:lang w:val="es-PE"/>
        </w:rPr>
        <w:t>“</w:t>
      </w:r>
      <w:r w:rsidR="00A26BE4" w:rsidRPr="00881AA7">
        <w:rPr>
          <w:rFonts w:ascii="Arial" w:hAnsi="Arial" w:cs="Arial"/>
          <w:bCs/>
          <w:sz w:val="22"/>
          <w:szCs w:val="22"/>
          <w:lang w:val="es-PE"/>
        </w:rPr>
        <w:t>Tierras Raras</w:t>
      </w:r>
      <w:r w:rsidRPr="00881AA7">
        <w:rPr>
          <w:rFonts w:ascii="Arial" w:hAnsi="Arial" w:cs="Arial"/>
          <w:bCs/>
          <w:sz w:val="22"/>
          <w:szCs w:val="22"/>
          <w:lang w:val="es-PE"/>
        </w:rPr>
        <w:t>”</w:t>
      </w:r>
      <w:r w:rsidR="00A26BE4" w:rsidRPr="00881AA7">
        <w:rPr>
          <w:rFonts w:ascii="Arial" w:hAnsi="Arial" w:cs="Arial"/>
          <w:bCs/>
          <w:sz w:val="22"/>
          <w:szCs w:val="22"/>
          <w:lang w:val="es-PE"/>
        </w:rPr>
        <w:t>, procedentes de magmas metaluminosos, peraluminosos, peralcalinos y alcalinos.</w:t>
      </w:r>
    </w:p>
    <w:p w14:paraId="4DFB690C" w14:textId="40F9C25C" w:rsidR="00A26BE4" w:rsidRPr="00881AA7" w:rsidRDefault="00A26BE4" w:rsidP="00A26BE4">
      <w:pPr>
        <w:jc w:val="both"/>
        <w:rPr>
          <w:rFonts w:ascii="Arial" w:hAnsi="Arial" w:cs="Arial"/>
          <w:bCs/>
          <w:sz w:val="22"/>
          <w:szCs w:val="22"/>
          <w:lang w:val="es-PE"/>
        </w:rPr>
      </w:pPr>
    </w:p>
    <w:p w14:paraId="757B08DC" w14:textId="6D272AC6" w:rsidR="00BE2045" w:rsidRPr="00881AA7" w:rsidRDefault="00423CF7" w:rsidP="00BE2045">
      <w:pPr>
        <w:jc w:val="both"/>
        <w:rPr>
          <w:rFonts w:ascii="Arial" w:hAnsi="Arial" w:cs="Arial"/>
          <w:bCs/>
          <w:sz w:val="22"/>
          <w:szCs w:val="22"/>
          <w:lang w:val="es-PE"/>
        </w:rPr>
      </w:pPr>
      <w:r>
        <w:rPr>
          <w:rFonts w:ascii="Arial" w:hAnsi="Arial" w:cs="Arial"/>
          <w:bCs/>
          <w:sz w:val="22"/>
          <w:szCs w:val="22"/>
          <w:lang w:val="es-PE"/>
        </w:rPr>
        <w:t>Algunas de las</w:t>
      </w:r>
      <w:r w:rsidR="00BE2045" w:rsidRPr="00881AA7">
        <w:rPr>
          <w:rFonts w:ascii="Arial" w:hAnsi="Arial" w:cs="Arial"/>
          <w:bCs/>
          <w:sz w:val="22"/>
          <w:szCs w:val="22"/>
          <w:lang w:val="es-PE"/>
        </w:rPr>
        <w:t xml:space="preserve"> ocurrencias primarias </w:t>
      </w:r>
      <w:r w:rsidR="00594DE4" w:rsidRPr="00881AA7">
        <w:rPr>
          <w:rFonts w:ascii="Arial" w:hAnsi="Arial" w:cs="Arial"/>
          <w:bCs/>
          <w:sz w:val="22"/>
          <w:szCs w:val="22"/>
          <w:lang w:val="es-PE"/>
        </w:rPr>
        <w:t xml:space="preserve">de tierras raras </w:t>
      </w:r>
      <w:r w:rsidR="00BE2045" w:rsidRPr="00881AA7">
        <w:rPr>
          <w:rFonts w:ascii="Arial" w:hAnsi="Arial" w:cs="Arial"/>
          <w:bCs/>
          <w:sz w:val="22"/>
          <w:szCs w:val="22"/>
          <w:lang w:val="es-PE"/>
        </w:rPr>
        <w:t xml:space="preserve">en el Perú están relacionadas </w:t>
      </w:r>
      <w:r w:rsidR="00594DE4" w:rsidRPr="00881AA7">
        <w:rPr>
          <w:rFonts w:ascii="Arial" w:hAnsi="Arial" w:cs="Arial"/>
          <w:bCs/>
          <w:sz w:val="22"/>
          <w:szCs w:val="22"/>
          <w:lang w:val="es-PE"/>
        </w:rPr>
        <w:t xml:space="preserve">a </w:t>
      </w:r>
      <w:r w:rsidR="00BE2045" w:rsidRPr="00881AA7">
        <w:rPr>
          <w:rFonts w:ascii="Arial" w:hAnsi="Arial" w:cs="Arial"/>
          <w:bCs/>
          <w:sz w:val="22"/>
          <w:szCs w:val="22"/>
          <w:lang w:val="es-PE"/>
        </w:rPr>
        <w:t>stocks y batolitos de tendencia alcalina a peralcalina, los mismos que fundamentalmente, pero no exclusivamente, se presentan a lo largo de la Cordillera Oriental y que genéticamente estuvieron relacionados a contextos tectónicos extensionales (rift abortado) acontecido entre el Pérmico y el Triásico.</w:t>
      </w:r>
    </w:p>
    <w:p w14:paraId="7579E9BD" w14:textId="77777777" w:rsidR="00BE2045" w:rsidRPr="00881AA7" w:rsidRDefault="00BE2045" w:rsidP="00BE2045">
      <w:pPr>
        <w:jc w:val="both"/>
        <w:rPr>
          <w:rFonts w:ascii="Arial" w:hAnsi="Arial" w:cs="Arial"/>
          <w:bCs/>
          <w:sz w:val="22"/>
          <w:szCs w:val="22"/>
          <w:lang w:val="es-PE"/>
        </w:rPr>
      </w:pPr>
    </w:p>
    <w:p w14:paraId="0C0FE4A0" w14:textId="1EADE680" w:rsidR="00BE2045" w:rsidRPr="00881AA7" w:rsidRDefault="00BE2045" w:rsidP="00BE2045">
      <w:pPr>
        <w:jc w:val="both"/>
        <w:rPr>
          <w:rFonts w:ascii="Arial" w:hAnsi="Arial" w:cs="Arial"/>
          <w:bCs/>
          <w:sz w:val="22"/>
          <w:szCs w:val="22"/>
          <w:lang w:val="es-PE"/>
        </w:rPr>
      </w:pPr>
      <w:r w:rsidRPr="00881AA7">
        <w:rPr>
          <w:rFonts w:ascii="Arial" w:hAnsi="Arial" w:cs="Arial"/>
          <w:bCs/>
          <w:sz w:val="22"/>
          <w:szCs w:val="22"/>
          <w:lang w:val="es-PE"/>
        </w:rPr>
        <w:t xml:space="preserve">En el sur del Perú, </w:t>
      </w:r>
      <w:r w:rsidR="00594DE4" w:rsidRPr="00881AA7">
        <w:rPr>
          <w:rFonts w:ascii="Arial" w:hAnsi="Arial" w:cs="Arial"/>
          <w:bCs/>
          <w:sz w:val="22"/>
          <w:szCs w:val="22"/>
          <w:lang w:val="es-PE"/>
        </w:rPr>
        <w:t xml:space="preserve">la potencialidad de tierras raras es de clase muy alta a media, </w:t>
      </w:r>
      <w:r w:rsidRPr="00881AA7">
        <w:rPr>
          <w:rFonts w:ascii="Arial" w:hAnsi="Arial" w:cs="Arial"/>
          <w:bCs/>
          <w:sz w:val="22"/>
          <w:szCs w:val="22"/>
          <w:lang w:val="es-PE"/>
        </w:rPr>
        <w:t>para el caso procedencia de pegmatitas tipo NYF en relación a los ambientes geológicos</w:t>
      </w:r>
      <w:r w:rsidR="00594DE4" w:rsidRPr="00881AA7">
        <w:rPr>
          <w:rFonts w:ascii="Arial" w:hAnsi="Arial" w:cs="Arial"/>
          <w:bCs/>
          <w:sz w:val="22"/>
          <w:szCs w:val="22"/>
          <w:lang w:val="es-PE"/>
        </w:rPr>
        <w:t xml:space="preserve"> favorables, ubicados en la Cordillera de la Costa y Cordillera Oriental </w:t>
      </w:r>
      <w:r w:rsidRPr="00881AA7">
        <w:rPr>
          <w:rFonts w:ascii="Arial" w:hAnsi="Arial" w:cs="Arial"/>
          <w:bCs/>
          <w:sz w:val="22"/>
          <w:szCs w:val="22"/>
          <w:lang w:val="es-PE"/>
        </w:rPr>
        <w:t xml:space="preserve">(Carpio et. al., 2021; Anexo VII-NYF y mapa 6; Boletín Serie B 73: Prospección de litio en el sur del Perú, enlace web: </w:t>
      </w:r>
      <w:hyperlink r:id="rId12" w:history="1">
        <w:r w:rsidRPr="00DA554D">
          <w:rPr>
            <w:rFonts w:ascii="Arial" w:hAnsi="Arial" w:cs="Arial"/>
            <w:sz w:val="22"/>
            <w:szCs w:val="22"/>
            <w:lang w:val="es-PE"/>
          </w:rPr>
          <w:t>https://hdl.handle.net/20.500.12544/3075</w:t>
        </w:r>
      </w:hyperlink>
      <w:r w:rsidRPr="00881AA7">
        <w:rPr>
          <w:rFonts w:ascii="Arial" w:hAnsi="Arial" w:cs="Arial"/>
          <w:bCs/>
          <w:sz w:val="22"/>
          <w:szCs w:val="22"/>
          <w:lang w:val="es-PE"/>
        </w:rPr>
        <w:t>).</w:t>
      </w:r>
    </w:p>
    <w:p w14:paraId="3ADC896C" w14:textId="77777777" w:rsidR="00BE2045" w:rsidRPr="00881AA7" w:rsidRDefault="00BE2045" w:rsidP="00BE2045">
      <w:pPr>
        <w:jc w:val="both"/>
        <w:rPr>
          <w:rFonts w:ascii="Arial" w:hAnsi="Arial" w:cs="Arial"/>
          <w:bCs/>
          <w:sz w:val="22"/>
          <w:szCs w:val="22"/>
          <w:lang w:val="es-PE"/>
        </w:rPr>
      </w:pPr>
    </w:p>
    <w:p w14:paraId="58C2759C" w14:textId="6E883B20" w:rsidR="00BE2045" w:rsidRPr="00881AA7" w:rsidRDefault="00594DE4" w:rsidP="00BE2045">
      <w:pPr>
        <w:jc w:val="both"/>
        <w:rPr>
          <w:sz w:val="22"/>
          <w:szCs w:val="22"/>
        </w:rPr>
      </w:pPr>
      <w:r w:rsidRPr="00881AA7">
        <w:rPr>
          <w:rFonts w:ascii="Arial" w:hAnsi="Arial" w:cs="Arial"/>
          <w:bCs/>
          <w:sz w:val="22"/>
          <w:szCs w:val="22"/>
          <w:lang w:val="es-PE"/>
        </w:rPr>
        <w:t>Sin embargo, e</w:t>
      </w:r>
      <w:r w:rsidR="00BE2045" w:rsidRPr="00881AA7">
        <w:rPr>
          <w:rFonts w:ascii="Arial" w:hAnsi="Arial" w:cs="Arial"/>
          <w:bCs/>
          <w:sz w:val="22"/>
          <w:szCs w:val="22"/>
          <w:lang w:val="es-PE"/>
        </w:rPr>
        <w:t xml:space="preserve">n el centro y norte del Perú, </w:t>
      </w:r>
      <w:r w:rsidRPr="00881AA7">
        <w:rPr>
          <w:rFonts w:ascii="Arial" w:hAnsi="Arial" w:cs="Arial"/>
          <w:bCs/>
          <w:sz w:val="22"/>
          <w:szCs w:val="22"/>
          <w:lang w:val="es-PE"/>
        </w:rPr>
        <w:t xml:space="preserve">la potencialidad de tierras raras es de </w:t>
      </w:r>
      <w:r w:rsidR="00BE2045" w:rsidRPr="00881AA7">
        <w:rPr>
          <w:rFonts w:ascii="Arial" w:hAnsi="Arial" w:cs="Arial"/>
          <w:bCs/>
          <w:sz w:val="22"/>
          <w:szCs w:val="22"/>
          <w:lang w:val="es-PE"/>
        </w:rPr>
        <w:t xml:space="preserve">clase de procedencia: Baja (B) y Muy Baja (MB), </w:t>
      </w:r>
      <w:r w:rsidRPr="00881AA7">
        <w:rPr>
          <w:rFonts w:ascii="Arial" w:hAnsi="Arial" w:cs="Arial"/>
          <w:bCs/>
          <w:sz w:val="22"/>
          <w:szCs w:val="22"/>
          <w:lang w:val="es-PE"/>
        </w:rPr>
        <w:t xml:space="preserve">ligado </w:t>
      </w:r>
      <w:r w:rsidR="00BE2045" w:rsidRPr="00881AA7">
        <w:rPr>
          <w:rFonts w:ascii="Arial" w:hAnsi="Arial" w:cs="Arial"/>
          <w:bCs/>
          <w:sz w:val="22"/>
          <w:szCs w:val="22"/>
          <w:lang w:val="es-PE"/>
        </w:rPr>
        <w:t>a las pegmatitas NYF</w:t>
      </w:r>
      <w:r w:rsidRPr="00881AA7">
        <w:rPr>
          <w:rFonts w:ascii="Arial" w:hAnsi="Arial" w:cs="Arial"/>
          <w:bCs/>
          <w:sz w:val="22"/>
          <w:szCs w:val="22"/>
          <w:lang w:val="es-PE"/>
        </w:rPr>
        <w:t xml:space="preserve">, ubicado en la Cordillera Oriental, Cordillera Blanca y Cerro </w:t>
      </w:r>
      <w:r w:rsidR="00881AA7" w:rsidRPr="00881AA7">
        <w:rPr>
          <w:rFonts w:ascii="Arial" w:hAnsi="Arial" w:cs="Arial"/>
          <w:bCs/>
          <w:sz w:val="22"/>
          <w:szCs w:val="22"/>
          <w:lang w:val="es-PE"/>
        </w:rPr>
        <w:t xml:space="preserve">Los </w:t>
      </w:r>
      <w:r w:rsidRPr="00881AA7">
        <w:rPr>
          <w:rFonts w:ascii="Arial" w:hAnsi="Arial" w:cs="Arial"/>
          <w:bCs/>
          <w:sz w:val="22"/>
          <w:szCs w:val="22"/>
          <w:lang w:val="es-PE"/>
        </w:rPr>
        <w:t xml:space="preserve">Amotapes </w:t>
      </w:r>
      <w:r w:rsidRPr="00881AA7">
        <w:rPr>
          <w:rFonts w:ascii="Arial" w:hAnsi="Arial" w:cs="Arial"/>
          <w:kern w:val="2"/>
          <w:sz w:val="22"/>
          <w:szCs w:val="22"/>
          <w:lang w:val="es-PE"/>
          <w14:ligatures w14:val="standardContextual"/>
        </w:rPr>
        <w:t>(Carpio et. al, 2021</w:t>
      </w:r>
      <w:r w:rsidRPr="00881AA7">
        <w:rPr>
          <w:rFonts w:ascii="Arial" w:hAnsi="Arial" w:cs="Arial"/>
          <w:sz w:val="22"/>
          <w:szCs w:val="22"/>
        </w:rPr>
        <w:t xml:space="preserve">, </w:t>
      </w:r>
      <w:r w:rsidRPr="00881AA7">
        <w:rPr>
          <w:rFonts w:ascii="Arial" w:hAnsi="Arial" w:cs="Arial"/>
          <w:kern w:val="2"/>
          <w:sz w:val="22"/>
          <w:szCs w:val="22"/>
          <w:lang w:val="es-PE"/>
          <w14:ligatures w14:val="standardContextual"/>
        </w:rPr>
        <w:t>Anexo II y mapa 4; Boletín Serie B 74: Prospección de litio en el centro y norte del Perú</w:t>
      </w:r>
      <w:r w:rsidRPr="00881AA7">
        <w:rPr>
          <w:rFonts w:ascii="Arial" w:hAnsi="Arial" w:cs="Arial"/>
          <w:sz w:val="22"/>
          <w:szCs w:val="22"/>
        </w:rPr>
        <w:t xml:space="preserve">, </w:t>
      </w:r>
      <w:r w:rsidRPr="00881AA7">
        <w:rPr>
          <w:rFonts w:ascii="Arial" w:hAnsi="Arial" w:cs="Arial"/>
          <w:sz w:val="22"/>
          <w:szCs w:val="22"/>
        </w:rPr>
        <w:t xml:space="preserve">enlace web: </w:t>
      </w:r>
      <w:hyperlink r:id="rId13" w:history="1">
        <w:r w:rsidR="00881AA7" w:rsidRPr="00881AA7">
          <w:rPr>
            <w:rStyle w:val="Hipervnculo"/>
            <w:rFonts w:ascii="Arial" w:hAnsi="Arial" w:cs="Arial"/>
            <w:sz w:val="22"/>
            <w:szCs w:val="22"/>
          </w:rPr>
          <w:t>https://hdl.handle.net/20.500.12544/3542</w:t>
        </w:r>
      </w:hyperlink>
      <w:r w:rsidRPr="00881AA7">
        <w:rPr>
          <w:sz w:val="22"/>
          <w:szCs w:val="22"/>
        </w:rPr>
        <w:t>)</w:t>
      </w:r>
      <w:r w:rsidR="00881AA7" w:rsidRPr="00881AA7">
        <w:rPr>
          <w:sz w:val="22"/>
          <w:szCs w:val="22"/>
        </w:rPr>
        <w:t>.</w:t>
      </w:r>
    </w:p>
    <w:p w14:paraId="1F55F15A" w14:textId="3CA5D3E1" w:rsidR="00881AA7" w:rsidRPr="00881AA7" w:rsidRDefault="00881AA7" w:rsidP="00BE2045">
      <w:pPr>
        <w:jc w:val="both"/>
        <w:rPr>
          <w:sz w:val="22"/>
          <w:szCs w:val="22"/>
        </w:rPr>
      </w:pPr>
    </w:p>
    <w:p w14:paraId="40BE404C" w14:textId="164365D0" w:rsidR="00881AA7" w:rsidRPr="00881AA7" w:rsidRDefault="00881AA7" w:rsidP="00BE2045">
      <w:pPr>
        <w:jc w:val="both"/>
        <w:rPr>
          <w:rFonts w:ascii="Arial" w:hAnsi="Arial" w:cs="Arial"/>
          <w:bCs/>
          <w:sz w:val="22"/>
          <w:szCs w:val="22"/>
          <w:lang w:val="es-PE"/>
        </w:rPr>
      </w:pPr>
      <w:r w:rsidRPr="00881AA7">
        <w:rPr>
          <w:rFonts w:ascii="Arial" w:hAnsi="Arial" w:cs="Arial"/>
          <w:bCs/>
          <w:sz w:val="22"/>
          <w:szCs w:val="22"/>
          <w:lang w:val="es-PE"/>
        </w:rPr>
        <w:t xml:space="preserve">Para determinar los nuevos hallazgos para la prospección de tierras raras en el Perú, acorde a los ambientes geológicos que albergan tierras raras con valores anómalos procedentes de pegmatitas Tipo NYF y Mixto (LCT y NYF) se consideraron </w:t>
      </w:r>
      <w:r w:rsidRPr="00423CF7">
        <w:rPr>
          <w:rFonts w:ascii="Arial" w:hAnsi="Arial" w:cs="Arial"/>
          <w:bCs/>
          <w:sz w:val="22"/>
          <w:szCs w:val="22"/>
          <w:lang w:val="es-PE"/>
        </w:rPr>
        <w:t xml:space="preserve">diversos indicadores como </w:t>
      </w:r>
      <w:r w:rsidRPr="00423CF7">
        <w:rPr>
          <w:rFonts w:ascii="Arial" w:hAnsi="Arial" w:cs="Arial"/>
          <w:sz w:val="22"/>
          <w:szCs w:val="22"/>
          <w:lang w:val="es-ES"/>
        </w:rPr>
        <w:t xml:space="preserve">caracterización geoquímica </w:t>
      </w:r>
      <w:r w:rsidRPr="00423CF7">
        <w:rPr>
          <w:rFonts w:ascii="Arial" w:hAnsi="Arial" w:cs="Arial"/>
          <w:bCs/>
          <w:sz w:val="22"/>
          <w:szCs w:val="22"/>
          <w:lang w:val="es-PE"/>
        </w:rPr>
        <w:t>(elementos mayores, elementos menores y trazas, mineral), mineralógica,</w:t>
      </w:r>
      <w:r w:rsidRPr="00881AA7">
        <w:rPr>
          <w:rFonts w:ascii="Arial" w:hAnsi="Arial" w:cs="Arial"/>
          <w:bCs/>
          <w:sz w:val="22"/>
          <w:szCs w:val="22"/>
          <w:lang w:val="es-PE"/>
        </w:rPr>
        <w:t xml:space="preserve"> petrográfica</w:t>
      </w:r>
      <w:r>
        <w:rPr>
          <w:rFonts w:ascii="Arial" w:hAnsi="Arial" w:cs="Arial"/>
          <w:bCs/>
          <w:sz w:val="22"/>
          <w:szCs w:val="22"/>
          <w:lang w:val="es-PE"/>
        </w:rPr>
        <w:t xml:space="preserve"> (caso Pegmatitas Sipina, en Atico-Camaná)</w:t>
      </w:r>
      <w:r w:rsidRPr="00881AA7">
        <w:rPr>
          <w:rFonts w:ascii="Arial" w:hAnsi="Arial" w:cs="Arial"/>
          <w:bCs/>
          <w:sz w:val="22"/>
          <w:szCs w:val="22"/>
          <w:lang w:val="es-PE"/>
        </w:rPr>
        <w:t>,</w:t>
      </w:r>
      <w:r>
        <w:rPr>
          <w:rFonts w:ascii="Arial" w:hAnsi="Arial" w:cs="Arial"/>
          <w:bCs/>
          <w:sz w:val="22"/>
          <w:szCs w:val="22"/>
          <w:lang w:val="es-PE"/>
        </w:rPr>
        <w:t xml:space="preserve"> </w:t>
      </w:r>
      <w:r w:rsidRPr="00881AA7">
        <w:rPr>
          <w:rFonts w:ascii="Arial" w:hAnsi="Arial" w:cs="Arial"/>
          <w:bCs/>
          <w:sz w:val="22"/>
          <w:szCs w:val="22"/>
          <w:lang w:val="es-PE"/>
        </w:rPr>
        <w:t xml:space="preserve">asimismo la interpretación de la geología estructural – tectónico y la caracterización geológica económica referente a las características litológicos, alteraciones y mineralizaciones que alberguen </w:t>
      </w:r>
      <w:r>
        <w:rPr>
          <w:rFonts w:ascii="Arial" w:hAnsi="Arial" w:cs="Arial"/>
          <w:bCs/>
          <w:sz w:val="22"/>
          <w:szCs w:val="22"/>
          <w:lang w:val="es-PE"/>
        </w:rPr>
        <w:t>tierras raras y sus elementos guías o pathfinders</w:t>
      </w:r>
      <w:r w:rsidRPr="00881AA7">
        <w:rPr>
          <w:rFonts w:ascii="Arial" w:hAnsi="Arial" w:cs="Arial"/>
          <w:bCs/>
          <w:sz w:val="22"/>
          <w:szCs w:val="22"/>
          <w:lang w:val="es-PE"/>
        </w:rPr>
        <w:t>.</w:t>
      </w:r>
    </w:p>
    <w:p w14:paraId="48A21219" w14:textId="77777777" w:rsidR="00A26BE4" w:rsidRPr="000270E6" w:rsidRDefault="00A26BE4" w:rsidP="00A26BE4">
      <w:pPr>
        <w:jc w:val="both"/>
        <w:rPr>
          <w:rFonts w:ascii="Arial" w:hAnsi="Arial" w:cs="Arial"/>
          <w:bCs/>
          <w:sz w:val="22"/>
          <w:szCs w:val="22"/>
          <w:lang w:val="es-PE"/>
        </w:rPr>
      </w:pPr>
    </w:p>
    <w:p w14:paraId="510A3F73" w14:textId="77777777" w:rsidR="00BC4D43" w:rsidRPr="000270E6" w:rsidRDefault="00BC4D43" w:rsidP="00650F70">
      <w:pPr>
        <w:jc w:val="both"/>
        <w:rPr>
          <w:rFonts w:ascii="Arial" w:hAnsi="Arial" w:cs="Arial"/>
          <w:b/>
          <w:sz w:val="22"/>
          <w:szCs w:val="22"/>
          <w:lang w:val="es-PE"/>
        </w:rPr>
      </w:pPr>
    </w:p>
    <w:p w14:paraId="113109B4" w14:textId="77777777" w:rsidR="00441B34" w:rsidRPr="000270E6" w:rsidRDefault="00F7409F" w:rsidP="00650F70">
      <w:pPr>
        <w:jc w:val="both"/>
        <w:rPr>
          <w:rFonts w:ascii="Arial" w:hAnsi="Arial" w:cs="Arial"/>
          <w:b/>
          <w:sz w:val="22"/>
          <w:szCs w:val="22"/>
          <w:lang w:val="es-PE"/>
        </w:rPr>
      </w:pPr>
      <w:r w:rsidRPr="000270E6">
        <w:rPr>
          <w:rFonts w:ascii="Arial" w:hAnsi="Arial" w:cs="Arial"/>
          <w:b/>
          <w:sz w:val="22"/>
          <w:szCs w:val="22"/>
          <w:lang w:val="es-PE"/>
        </w:rPr>
        <w:t xml:space="preserve">1. </w:t>
      </w:r>
      <w:r w:rsidR="002C3EBB" w:rsidRPr="000270E6">
        <w:rPr>
          <w:rFonts w:ascii="Arial" w:hAnsi="Arial" w:cs="Arial"/>
          <w:b/>
          <w:sz w:val="22"/>
          <w:szCs w:val="22"/>
          <w:lang w:val="es-PE"/>
        </w:rPr>
        <w:t>I</w:t>
      </w:r>
      <w:r w:rsidR="00314F9E" w:rsidRPr="000270E6">
        <w:rPr>
          <w:rFonts w:ascii="Arial" w:hAnsi="Arial" w:cs="Arial"/>
          <w:b/>
          <w:sz w:val="22"/>
          <w:szCs w:val="22"/>
          <w:lang w:val="es-PE"/>
        </w:rPr>
        <w:t xml:space="preserve">ntroducción </w:t>
      </w:r>
    </w:p>
    <w:p w14:paraId="214DF996" w14:textId="77777777" w:rsidR="00D5647F" w:rsidRPr="000270E6" w:rsidRDefault="00D5647F" w:rsidP="00650F70">
      <w:pPr>
        <w:jc w:val="both"/>
        <w:rPr>
          <w:rFonts w:ascii="Arial" w:hAnsi="Arial" w:cs="Arial"/>
          <w:sz w:val="22"/>
          <w:szCs w:val="22"/>
          <w:lang w:val="es-PE"/>
        </w:rPr>
      </w:pPr>
    </w:p>
    <w:p w14:paraId="167CE35E" w14:textId="3AFE1673" w:rsidR="00BE2ECE" w:rsidRDefault="00BE2ECE" w:rsidP="00BE2ECE">
      <w:pPr>
        <w:jc w:val="both"/>
        <w:rPr>
          <w:rFonts w:ascii="Arial" w:hAnsi="Arial" w:cs="Arial"/>
          <w:bCs/>
          <w:sz w:val="22"/>
          <w:szCs w:val="22"/>
          <w:lang w:val="es-PE"/>
        </w:rPr>
      </w:pPr>
      <w:r>
        <w:rPr>
          <w:rFonts w:ascii="Arial" w:hAnsi="Arial" w:cs="Arial"/>
          <w:bCs/>
          <w:sz w:val="22"/>
          <w:szCs w:val="22"/>
          <w:lang w:val="es-PE"/>
        </w:rPr>
        <w:t xml:space="preserve">Las tierras raras son </w:t>
      </w:r>
      <w:r w:rsidRPr="00BE2ECE">
        <w:rPr>
          <w:rFonts w:ascii="Arial" w:hAnsi="Arial" w:cs="Arial"/>
          <w:bCs/>
          <w:sz w:val="22"/>
          <w:szCs w:val="22"/>
          <w:lang w:val="es-PE"/>
        </w:rPr>
        <w:t>considerad</w:t>
      </w:r>
      <w:r>
        <w:rPr>
          <w:rFonts w:ascii="Arial" w:hAnsi="Arial" w:cs="Arial"/>
          <w:bCs/>
          <w:sz w:val="22"/>
          <w:szCs w:val="22"/>
          <w:lang w:val="es-PE"/>
        </w:rPr>
        <w:t>as</w:t>
      </w:r>
      <w:r w:rsidRPr="00BE2ECE">
        <w:rPr>
          <w:rFonts w:ascii="Arial" w:hAnsi="Arial" w:cs="Arial"/>
          <w:bCs/>
          <w:sz w:val="22"/>
          <w:szCs w:val="22"/>
          <w:lang w:val="es-PE"/>
        </w:rPr>
        <w:t xml:space="preserve"> como crític</w:t>
      </w:r>
      <w:r>
        <w:rPr>
          <w:rFonts w:ascii="Arial" w:hAnsi="Arial" w:cs="Arial"/>
          <w:bCs/>
          <w:sz w:val="22"/>
          <w:szCs w:val="22"/>
          <w:lang w:val="es-PE"/>
        </w:rPr>
        <w:t>as</w:t>
      </w:r>
      <w:r w:rsidRPr="00BE2ECE">
        <w:rPr>
          <w:rFonts w:ascii="Arial" w:hAnsi="Arial" w:cs="Arial"/>
          <w:bCs/>
          <w:sz w:val="22"/>
          <w:szCs w:val="22"/>
          <w:lang w:val="es-PE"/>
        </w:rPr>
        <w:t xml:space="preserve"> por las principales potencias industriales, como Estados Unidos, Unión Europea y Australia, ha cobrado gran relevancia a nivel mundial, en primer lugar, por su rol esencial en tecnologías modernas, energías renovables y sistemas de defensa; en segundo lugar, por la vulnerabilidad de su suministro, caracterizado por una alta demanda frente a una oferta limitada (IEA, 2022; USGS, 2022; Geo</w:t>
      </w:r>
      <w:r w:rsidR="00F40E55">
        <w:rPr>
          <w:rFonts w:ascii="Arial" w:hAnsi="Arial" w:cs="Arial"/>
          <w:bCs/>
          <w:sz w:val="22"/>
          <w:szCs w:val="22"/>
          <w:lang w:val="es-PE"/>
        </w:rPr>
        <w:t>s</w:t>
      </w:r>
      <w:r w:rsidRPr="00BE2ECE">
        <w:rPr>
          <w:rFonts w:ascii="Arial" w:hAnsi="Arial" w:cs="Arial"/>
          <w:bCs/>
          <w:sz w:val="22"/>
          <w:szCs w:val="22"/>
          <w:lang w:val="es-PE"/>
        </w:rPr>
        <w:t>cience Australia, 2022).</w:t>
      </w:r>
    </w:p>
    <w:p w14:paraId="1C9747D5" w14:textId="72AB7F5B" w:rsidR="00FA42C5" w:rsidRDefault="00FA42C5" w:rsidP="00BE2ECE">
      <w:pPr>
        <w:jc w:val="both"/>
        <w:rPr>
          <w:rFonts w:ascii="Arial" w:hAnsi="Arial" w:cs="Arial"/>
          <w:bCs/>
          <w:sz w:val="22"/>
          <w:szCs w:val="22"/>
          <w:lang w:val="es-PE"/>
        </w:rPr>
      </w:pPr>
    </w:p>
    <w:p w14:paraId="74D863AB" w14:textId="1898DA5E" w:rsidR="00322DA0" w:rsidRDefault="00FA42C5" w:rsidP="00BE2ECE">
      <w:pPr>
        <w:jc w:val="both"/>
        <w:rPr>
          <w:rFonts w:ascii="Arial" w:hAnsi="Arial" w:cs="Arial"/>
          <w:bCs/>
          <w:sz w:val="22"/>
          <w:szCs w:val="22"/>
          <w:lang w:val="es-PE"/>
        </w:rPr>
      </w:pPr>
      <w:r>
        <w:rPr>
          <w:rFonts w:ascii="Arial" w:hAnsi="Arial" w:cs="Arial"/>
          <w:bCs/>
          <w:sz w:val="22"/>
          <w:szCs w:val="22"/>
          <w:lang w:val="es-PE"/>
        </w:rPr>
        <w:t>Las tierras raras</w:t>
      </w:r>
      <w:r w:rsidR="00322DA0">
        <w:rPr>
          <w:rFonts w:ascii="Arial" w:hAnsi="Arial" w:cs="Arial"/>
          <w:bCs/>
          <w:sz w:val="22"/>
          <w:szCs w:val="22"/>
          <w:lang w:val="es-PE"/>
        </w:rPr>
        <w:t xml:space="preserve"> (TR)</w:t>
      </w:r>
      <w:r>
        <w:rPr>
          <w:rFonts w:ascii="Arial" w:hAnsi="Arial" w:cs="Arial"/>
          <w:bCs/>
          <w:sz w:val="22"/>
          <w:szCs w:val="22"/>
          <w:lang w:val="es-PE"/>
        </w:rPr>
        <w:t>, son muy buenos conductores</w:t>
      </w:r>
      <w:r w:rsidR="00322DA0">
        <w:rPr>
          <w:rFonts w:ascii="Arial" w:hAnsi="Arial" w:cs="Arial"/>
          <w:bCs/>
          <w:sz w:val="22"/>
          <w:szCs w:val="22"/>
          <w:lang w:val="es-PE"/>
        </w:rPr>
        <w:t xml:space="preserve"> de electricidad y destacan por sus propiedades magnéticas. Las TR están ligadas a bienes industriales como la electrónica de </w:t>
      </w:r>
      <w:r w:rsidR="00423CF7">
        <w:rPr>
          <w:rFonts w:ascii="Arial" w:hAnsi="Arial" w:cs="Arial"/>
          <w:bCs/>
          <w:sz w:val="22"/>
          <w:szCs w:val="22"/>
          <w:lang w:val="es-PE"/>
        </w:rPr>
        <w:t>última</w:t>
      </w:r>
      <w:r w:rsidR="00322DA0">
        <w:rPr>
          <w:rFonts w:ascii="Arial" w:hAnsi="Arial" w:cs="Arial"/>
          <w:bCs/>
          <w:sz w:val="22"/>
          <w:szCs w:val="22"/>
          <w:lang w:val="es-PE"/>
        </w:rPr>
        <w:t xml:space="preserve"> generación, los superconductores, instrumentos leds, fabricación de </w:t>
      </w:r>
      <w:r w:rsidR="00423CF7">
        <w:rPr>
          <w:rFonts w:ascii="Arial" w:hAnsi="Arial" w:cs="Arial"/>
          <w:bCs/>
          <w:sz w:val="22"/>
          <w:szCs w:val="22"/>
          <w:lang w:val="es-PE"/>
        </w:rPr>
        <w:t>láseres</w:t>
      </w:r>
      <w:r w:rsidR="00322DA0">
        <w:rPr>
          <w:rFonts w:ascii="Arial" w:hAnsi="Arial" w:cs="Arial"/>
          <w:bCs/>
          <w:sz w:val="22"/>
          <w:szCs w:val="22"/>
          <w:lang w:val="es-PE"/>
        </w:rPr>
        <w:t xml:space="preserve">, </w:t>
      </w:r>
      <w:r w:rsidR="00F40E55">
        <w:rPr>
          <w:rFonts w:ascii="Arial" w:hAnsi="Arial" w:cs="Arial"/>
          <w:bCs/>
          <w:sz w:val="22"/>
          <w:szCs w:val="22"/>
          <w:lang w:val="es-PE"/>
        </w:rPr>
        <w:t>etc.</w:t>
      </w:r>
      <w:r w:rsidR="00404DF9">
        <w:rPr>
          <w:rFonts w:ascii="Arial" w:hAnsi="Arial" w:cs="Arial"/>
          <w:bCs/>
          <w:sz w:val="22"/>
          <w:szCs w:val="22"/>
          <w:lang w:val="es-PE"/>
        </w:rPr>
        <w:t xml:space="preserve"> (figura 1)</w:t>
      </w:r>
      <w:r w:rsidR="00322DA0">
        <w:rPr>
          <w:rFonts w:ascii="Arial" w:hAnsi="Arial" w:cs="Arial"/>
          <w:bCs/>
          <w:sz w:val="22"/>
          <w:szCs w:val="22"/>
          <w:lang w:val="es-PE"/>
        </w:rPr>
        <w:t xml:space="preserve">. </w:t>
      </w:r>
    </w:p>
    <w:p w14:paraId="2D44F63E" w14:textId="49A785BC" w:rsidR="00404DF9" w:rsidRDefault="00404DF9" w:rsidP="00BE2ECE">
      <w:pPr>
        <w:jc w:val="both"/>
        <w:rPr>
          <w:rFonts w:ascii="Arial" w:hAnsi="Arial" w:cs="Arial"/>
          <w:bCs/>
          <w:sz w:val="22"/>
          <w:szCs w:val="22"/>
          <w:lang w:val="es-PE"/>
        </w:rPr>
      </w:pPr>
    </w:p>
    <w:p w14:paraId="3AC255A3" w14:textId="4C5C2DF9" w:rsidR="00404DF9" w:rsidRDefault="00404DF9" w:rsidP="00BE2ECE">
      <w:pPr>
        <w:jc w:val="both"/>
        <w:rPr>
          <w:rFonts w:ascii="Arial" w:hAnsi="Arial" w:cs="Arial"/>
          <w:bCs/>
          <w:sz w:val="22"/>
          <w:szCs w:val="22"/>
          <w:lang w:val="es-PE"/>
        </w:rPr>
      </w:pPr>
    </w:p>
    <w:p w14:paraId="075C888B" w14:textId="03EF033B" w:rsidR="00404DF9" w:rsidRDefault="00404DF9" w:rsidP="00BE2ECE">
      <w:pPr>
        <w:jc w:val="both"/>
        <w:rPr>
          <w:rFonts w:ascii="Arial" w:hAnsi="Arial" w:cs="Arial"/>
          <w:bCs/>
          <w:sz w:val="22"/>
          <w:szCs w:val="22"/>
          <w:lang w:val="es-PE"/>
        </w:rPr>
      </w:pPr>
    </w:p>
    <w:p w14:paraId="035BB3E5" w14:textId="70111A47" w:rsidR="00404DF9" w:rsidRDefault="00404DF9" w:rsidP="00BE2ECE">
      <w:pPr>
        <w:jc w:val="both"/>
        <w:rPr>
          <w:rFonts w:ascii="Arial" w:hAnsi="Arial" w:cs="Arial"/>
          <w:bCs/>
          <w:sz w:val="22"/>
          <w:szCs w:val="22"/>
          <w:lang w:val="es-PE"/>
        </w:rPr>
      </w:pPr>
    </w:p>
    <w:p w14:paraId="5B29F793" w14:textId="1811318D" w:rsidR="00404DF9" w:rsidRDefault="00404DF9" w:rsidP="00BE2ECE">
      <w:pPr>
        <w:jc w:val="both"/>
        <w:rPr>
          <w:rFonts w:ascii="Arial" w:hAnsi="Arial" w:cs="Arial"/>
          <w:bCs/>
          <w:sz w:val="22"/>
          <w:szCs w:val="22"/>
          <w:lang w:val="es-PE"/>
        </w:rPr>
      </w:pPr>
      <w:r w:rsidRPr="0072726C">
        <w:rPr>
          <w:rFonts w:ascii="Arial" w:hAnsi="Arial" w:cs="Arial"/>
          <w:noProof/>
          <w:sz w:val="22"/>
          <w:szCs w:val="22"/>
        </w:rPr>
        <w:lastRenderedPageBreak/>
        <w:drawing>
          <wp:anchor distT="0" distB="0" distL="0" distR="0" simplePos="0" relativeHeight="251697152" behindDoc="1" locked="0" layoutInCell="1" allowOverlap="1" wp14:anchorId="66A6A631" wp14:editId="35950136">
            <wp:simplePos x="0" y="0"/>
            <wp:positionH relativeFrom="column">
              <wp:posOffset>-76200</wp:posOffset>
            </wp:positionH>
            <wp:positionV relativeFrom="paragraph">
              <wp:posOffset>480</wp:posOffset>
            </wp:positionV>
            <wp:extent cx="3242310" cy="2139315"/>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extLst>
                        <a:ext uri="{BEBA8EAE-BF5A-486C-A8C5-ECC9F3942E4B}">
                          <a14:imgProps xmlns:a14="http://schemas.microsoft.com/office/drawing/2010/main">
                            <a14:imgLayer r:embed="rId15">
                              <a14:imgEffect>
                                <a14:saturation sat="0"/>
                              </a14:imgEffect>
                            </a14:imgLayer>
                          </a14:imgProps>
                        </a:ext>
                      </a:extLst>
                    </a:blip>
                    <a:stretch>
                      <a:fillRect/>
                    </a:stretch>
                  </pic:blipFill>
                  <pic:spPr>
                    <a:xfrm>
                      <a:off x="0" y="0"/>
                      <a:ext cx="3242310" cy="2139315"/>
                    </a:xfrm>
                    <a:prstGeom prst="rect">
                      <a:avLst/>
                    </a:prstGeom>
                  </pic:spPr>
                </pic:pic>
              </a:graphicData>
            </a:graphic>
            <wp14:sizeRelH relativeFrom="margin">
              <wp14:pctWidth>0</wp14:pctWidth>
            </wp14:sizeRelH>
            <wp14:sizeRelV relativeFrom="margin">
              <wp14:pctHeight>0</wp14:pctHeight>
            </wp14:sizeRelV>
          </wp:anchor>
        </w:drawing>
      </w:r>
    </w:p>
    <w:p w14:paraId="7BDED0CD" w14:textId="62B5B46B" w:rsidR="00404DF9" w:rsidRPr="00404DF9" w:rsidRDefault="00404DF9" w:rsidP="00404DF9">
      <w:pPr>
        <w:jc w:val="both"/>
        <w:rPr>
          <w:rFonts w:ascii="Arial" w:hAnsi="Arial" w:cs="Arial"/>
          <w:b/>
          <w:sz w:val="22"/>
          <w:szCs w:val="22"/>
          <w:lang w:val="es-PE"/>
        </w:rPr>
      </w:pPr>
      <w:r w:rsidRPr="00404DF9">
        <w:rPr>
          <w:rFonts w:ascii="Arial" w:hAnsi="Arial" w:cs="Arial"/>
          <w:b/>
          <w:sz w:val="22"/>
          <w:szCs w:val="22"/>
          <w:lang w:val="es-PE"/>
        </w:rPr>
        <w:t>Figura</w:t>
      </w:r>
      <w:r w:rsidR="00C7540B">
        <w:rPr>
          <w:rFonts w:ascii="Arial" w:hAnsi="Arial" w:cs="Arial"/>
          <w:b/>
          <w:sz w:val="22"/>
          <w:szCs w:val="22"/>
          <w:lang w:val="es-PE"/>
        </w:rPr>
        <w:t xml:space="preserve"> </w:t>
      </w:r>
      <w:r>
        <w:rPr>
          <w:rFonts w:ascii="Arial" w:hAnsi="Arial" w:cs="Arial"/>
          <w:b/>
          <w:sz w:val="22"/>
          <w:szCs w:val="22"/>
          <w:lang w:val="es-PE"/>
        </w:rPr>
        <w:t>1.</w:t>
      </w:r>
      <w:r w:rsidRPr="00404DF9">
        <w:rPr>
          <w:rFonts w:ascii="Arial" w:hAnsi="Arial" w:cs="Arial"/>
          <w:b/>
          <w:sz w:val="22"/>
          <w:szCs w:val="22"/>
          <w:lang w:val="es-PE"/>
        </w:rPr>
        <w:t xml:space="preserve"> </w:t>
      </w:r>
      <w:r w:rsidRPr="00404DF9">
        <w:rPr>
          <w:rFonts w:ascii="Arial" w:hAnsi="Arial" w:cs="Arial"/>
          <w:bCs/>
          <w:sz w:val="22"/>
          <w:szCs w:val="22"/>
          <w:lang w:val="es-PE"/>
        </w:rPr>
        <w:t>Aplicaciones de las tierras raras. Imágenes cortesía de Johnson Matthey Plc, Mercedes-Benz e Ingrey Publishing.</w:t>
      </w:r>
    </w:p>
    <w:p w14:paraId="24209D59" w14:textId="1241314F" w:rsidR="00404DF9" w:rsidRDefault="00404DF9" w:rsidP="00BE2ECE">
      <w:pPr>
        <w:jc w:val="both"/>
        <w:rPr>
          <w:rFonts w:ascii="Arial" w:hAnsi="Arial" w:cs="Arial"/>
          <w:bCs/>
          <w:sz w:val="22"/>
          <w:szCs w:val="22"/>
          <w:lang w:val="es-PE"/>
        </w:rPr>
      </w:pPr>
    </w:p>
    <w:p w14:paraId="5CF51284" w14:textId="77777777" w:rsidR="00322DA0" w:rsidRDefault="00322DA0" w:rsidP="00BE2ECE">
      <w:pPr>
        <w:jc w:val="both"/>
        <w:rPr>
          <w:rFonts w:ascii="Arial" w:hAnsi="Arial" w:cs="Arial"/>
          <w:bCs/>
          <w:sz w:val="22"/>
          <w:szCs w:val="22"/>
          <w:lang w:val="es-PE"/>
        </w:rPr>
      </w:pPr>
      <w:r>
        <w:rPr>
          <w:rFonts w:ascii="Arial" w:hAnsi="Arial" w:cs="Arial"/>
          <w:bCs/>
          <w:sz w:val="22"/>
          <w:szCs w:val="22"/>
          <w:lang w:val="es-PE"/>
        </w:rPr>
        <w:t xml:space="preserve">Se clasifican en tres grandes grupos: </w:t>
      </w:r>
    </w:p>
    <w:p w14:paraId="3841C31D" w14:textId="165EC35D" w:rsidR="00FA42C5" w:rsidRDefault="00322DA0" w:rsidP="00322DA0">
      <w:pPr>
        <w:pStyle w:val="Prrafodelista"/>
        <w:numPr>
          <w:ilvl w:val="0"/>
          <w:numId w:val="4"/>
        </w:numPr>
        <w:jc w:val="both"/>
        <w:rPr>
          <w:rFonts w:ascii="Arial" w:hAnsi="Arial" w:cs="Arial"/>
          <w:bCs/>
          <w:sz w:val="22"/>
          <w:szCs w:val="22"/>
          <w:lang w:val="es-PE"/>
        </w:rPr>
      </w:pPr>
      <w:r w:rsidRPr="00322DA0">
        <w:rPr>
          <w:rFonts w:ascii="Arial" w:hAnsi="Arial" w:cs="Arial"/>
          <w:bCs/>
          <w:sz w:val="22"/>
          <w:szCs w:val="22"/>
          <w:lang w:val="es-PE"/>
        </w:rPr>
        <w:t>Tierras Raras Ligeras o LREE: Lantano</w:t>
      </w:r>
      <w:r>
        <w:rPr>
          <w:rFonts w:ascii="Arial" w:hAnsi="Arial" w:cs="Arial"/>
          <w:bCs/>
          <w:sz w:val="22"/>
          <w:szCs w:val="22"/>
          <w:lang w:val="es-PE"/>
        </w:rPr>
        <w:t>, Cerio, Praseodimio y Neodimio.</w:t>
      </w:r>
    </w:p>
    <w:p w14:paraId="4C7974DE" w14:textId="174D62EA" w:rsidR="00322DA0" w:rsidRDefault="00322DA0" w:rsidP="00322DA0">
      <w:pPr>
        <w:pStyle w:val="Prrafodelista"/>
        <w:numPr>
          <w:ilvl w:val="0"/>
          <w:numId w:val="4"/>
        </w:numPr>
        <w:jc w:val="both"/>
        <w:rPr>
          <w:rFonts w:ascii="Arial" w:hAnsi="Arial" w:cs="Arial"/>
          <w:bCs/>
          <w:sz w:val="22"/>
          <w:szCs w:val="22"/>
          <w:lang w:val="es-PE"/>
        </w:rPr>
      </w:pPr>
      <w:r>
        <w:rPr>
          <w:rFonts w:ascii="Arial" w:hAnsi="Arial" w:cs="Arial"/>
          <w:bCs/>
          <w:sz w:val="22"/>
          <w:szCs w:val="22"/>
          <w:lang w:val="es-PE"/>
        </w:rPr>
        <w:t>Tierras Raras Intermedias o MREE Europio, Samario y Gadolinio.</w:t>
      </w:r>
    </w:p>
    <w:p w14:paraId="0ED86D19" w14:textId="7A86F5E0" w:rsidR="00322DA0" w:rsidRPr="00322DA0" w:rsidRDefault="00322DA0" w:rsidP="00322DA0">
      <w:pPr>
        <w:pStyle w:val="Prrafodelista"/>
        <w:numPr>
          <w:ilvl w:val="0"/>
          <w:numId w:val="4"/>
        </w:numPr>
        <w:jc w:val="both"/>
        <w:rPr>
          <w:rFonts w:ascii="Arial" w:hAnsi="Arial" w:cs="Arial"/>
          <w:bCs/>
          <w:sz w:val="22"/>
          <w:szCs w:val="22"/>
          <w:lang w:val="es-PE"/>
        </w:rPr>
      </w:pPr>
      <w:r>
        <w:rPr>
          <w:rFonts w:ascii="Arial" w:hAnsi="Arial" w:cs="Arial"/>
          <w:bCs/>
          <w:sz w:val="22"/>
          <w:szCs w:val="22"/>
          <w:lang w:val="es-PE"/>
        </w:rPr>
        <w:t>Tierras Raras Pesadas o HREE: Terbio, Disprosio, Holmio, Erbio, Tulio, Yterbio y Lutecio.</w:t>
      </w:r>
    </w:p>
    <w:p w14:paraId="67EC373F" w14:textId="6A2CEFCB" w:rsidR="00050BB7" w:rsidRDefault="00050BB7" w:rsidP="00BE2ECE">
      <w:pPr>
        <w:jc w:val="both"/>
        <w:rPr>
          <w:rFonts w:ascii="Arial" w:hAnsi="Arial" w:cs="Arial"/>
          <w:bCs/>
          <w:sz w:val="22"/>
          <w:szCs w:val="22"/>
          <w:lang w:val="es-PE"/>
        </w:rPr>
      </w:pPr>
    </w:p>
    <w:p w14:paraId="58F83AE7" w14:textId="2B197AE8" w:rsidR="00363600" w:rsidRDefault="00363600" w:rsidP="00BE2ECE">
      <w:pPr>
        <w:jc w:val="both"/>
        <w:rPr>
          <w:rFonts w:ascii="Arial" w:hAnsi="Arial" w:cs="Arial"/>
          <w:bCs/>
          <w:sz w:val="22"/>
          <w:szCs w:val="22"/>
          <w:lang w:val="es-PE"/>
        </w:rPr>
      </w:pPr>
      <w:r>
        <w:rPr>
          <w:rFonts w:ascii="Arial" w:hAnsi="Arial" w:cs="Arial"/>
          <w:bCs/>
          <w:sz w:val="22"/>
          <w:szCs w:val="22"/>
          <w:lang w:val="es-PE"/>
        </w:rPr>
        <w:t>Los depósitos de origen primario de Tierras Raras, están asociados a rocas ígneas alcalinas y carbonatitas, las cuales contienen LREE, mientras las rocas peralcalinas están enriquecidas en Ytrio, HREE y Zirconio (Castor &amp; Heidrick, 2006). Existen otras ocurrencias primarias asociadas a depósitos tipo IOCG, skarns, vetas y pegmatitas</w:t>
      </w:r>
      <w:r w:rsidR="00BC4859">
        <w:rPr>
          <w:rFonts w:ascii="Arial" w:hAnsi="Arial" w:cs="Arial"/>
          <w:bCs/>
          <w:sz w:val="22"/>
          <w:szCs w:val="22"/>
          <w:lang w:val="es-PE"/>
        </w:rPr>
        <w:t xml:space="preserve"> (ver tabla 1, Anexo III)</w:t>
      </w:r>
      <w:r>
        <w:rPr>
          <w:rFonts w:ascii="Arial" w:hAnsi="Arial" w:cs="Arial"/>
          <w:bCs/>
          <w:sz w:val="22"/>
          <w:szCs w:val="22"/>
          <w:lang w:val="es-PE"/>
        </w:rPr>
        <w:t xml:space="preserve">, siendo esta última parte de la difusión de esta publicación. Finalmente, existen depósitos secundarios, del tipo placer y lateritas, siendo las </w:t>
      </w:r>
      <w:r w:rsidR="00423CF7">
        <w:rPr>
          <w:rFonts w:ascii="Arial" w:hAnsi="Arial" w:cs="Arial"/>
          <w:bCs/>
          <w:sz w:val="22"/>
          <w:szCs w:val="22"/>
          <w:lang w:val="es-PE"/>
        </w:rPr>
        <w:t>más</w:t>
      </w:r>
      <w:r>
        <w:rPr>
          <w:rFonts w:ascii="Arial" w:hAnsi="Arial" w:cs="Arial"/>
          <w:bCs/>
          <w:sz w:val="22"/>
          <w:szCs w:val="22"/>
          <w:lang w:val="es-PE"/>
        </w:rPr>
        <w:t xml:space="preserve"> comerciables las que se encuentran en la línea costera (Castor &amp; Hedrick, 2006).</w:t>
      </w:r>
    </w:p>
    <w:p w14:paraId="5668DDFE" w14:textId="3E0E0CE9" w:rsidR="009E048B" w:rsidRPr="00C116FE" w:rsidRDefault="009E048B" w:rsidP="00BE2ECE">
      <w:pPr>
        <w:jc w:val="both"/>
        <w:rPr>
          <w:rFonts w:ascii="Arial" w:hAnsi="Arial" w:cs="Arial"/>
          <w:bCs/>
          <w:sz w:val="22"/>
          <w:szCs w:val="22"/>
          <w:lang w:val="es-419"/>
        </w:rPr>
      </w:pPr>
    </w:p>
    <w:p w14:paraId="6AAA0A92" w14:textId="77777777" w:rsidR="00363600" w:rsidRPr="00C116FE" w:rsidRDefault="00363600" w:rsidP="00BE2ECE">
      <w:pPr>
        <w:jc w:val="both"/>
        <w:rPr>
          <w:rFonts w:ascii="Arial" w:hAnsi="Arial" w:cs="Arial"/>
          <w:bCs/>
          <w:sz w:val="22"/>
          <w:szCs w:val="22"/>
          <w:lang w:val="es-419"/>
        </w:rPr>
      </w:pPr>
    </w:p>
    <w:p w14:paraId="502B5095" w14:textId="18D3B858" w:rsidR="00BE2ECE" w:rsidRDefault="00BE2ECE" w:rsidP="00BE2ECE">
      <w:pPr>
        <w:jc w:val="both"/>
        <w:rPr>
          <w:rFonts w:ascii="Arial" w:hAnsi="Arial" w:cs="Arial"/>
          <w:bCs/>
          <w:sz w:val="22"/>
          <w:szCs w:val="22"/>
          <w:lang w:val="es-PE"/>
        </w:rPr>
      </w:pPr>
      <w:r w:rsidRPr="00BE2ECE">
        <w:rPr>
          <w:rFonts w:ascii="Arial" w:hAnsi="Arial" w:cs="Arial"/>
          <w:bCs/>
          <w:sz w:val="22"/>
          <w:szCs w:val="22"/>
          <w:lang w:val="es-PE"/>
        </w:rPr>
        <w:t>El trabajo se enfocó</w:t>
      </w:r>
      <w:r>
        <w:rPr>
          <w:rFonts w:ascii="Arial" w:hAnsi="Arial" w:cs="Arial"/>
          <w:bCs/>
          <w:sz w:val="22"/>
          <w:szCs w:val="22"/>
          <w:lang w:val="es-PE"/>
        </w:rPr>
        <w:t xml:space="preserve"> e interpretó</w:t>
      </w:r>
      <w:r w:rsidRPr="00BE2ECE">
        <w:rPr>
          <w:rFonts w:ascii="Arial" w:hAnsi="Arial" w:cs="Arial"/>
          <w:bCs/>
          <w:sz w:val="22"/>
          <w:szCs w:val="22"/>
          <w:lang w:val="es-PE"/>
        </w:rPr>
        <w:t xml:space="preserve"> en realizar prospección geológica por tierras raras, describiendo las características geológicas, geoquímicas y mineralógicas de los hallazgos de este mineral en </w:t>
      </w:r>
      <w:r w:rsidR="00423CF7">
        <w:rPr>
          <w:rFonts w:ascii="Arial" w:hAnsi="Arial" w:cs="Arial"/>
          <w:bCs/>
          <w:sz w:val="22"/>
          <w:szCs w:val="22"/>
          <w:lang w:val="es-PE"/>
        </w:rPr>
        <w:t>diversas zonas</w:t>
      </w:r>
      <w:r w:rsidRPr="00BE2ECE">
        <w:rPr>
          <w:rFonts w:ascii="Arial" w:hAnsi="Arial" w:cs="Arial"/>
          <w:bCs/>
          <w:sz w:val="22"/>
          <w:szCs w:val="22"/>
          <w:lang w:val="es-PE"/>
        </w:rPr>
        <w:t xml:space="preserve"> del país. Se examinaron muestras por distintos análisis</w:t>
      </w:r>
      <w:r w:rsidR="00AD261E">
        <w:rPr>
          <w:rFonts w:ascii="Arial" w:hAnsi="Arial" w:cs="Arial"/>
          <w:bCs/>
          <w:sz w:val="22"/>
          <w:szCs w:val="22"/>
          <w:lang w:val="es-PE"/>
        </w:rPr>
        <w:t xml:space="preserve"> tipo ICP-MS, ICP-AES e ICP-OES</w:t>
      </w:r>
      <w:r w:rsidRPr="00BE2ECE">
        <w:rPr>
          <w:rFonts w:ascii="Arial" w:hAnsi="Arial" w:cs="Arial"/>
          <w:bCs/>
          <w:sz w:val="22"/>
          <w:szCs w:val="22"/>
          <w:lang w:val="es-PE"/>
        </w:rPr>
        <w:t xml:space="preserve">, </w:t>
      </w:r>
      <w:r w:rsidR="00423CF7">
        <w:rPr>
          <w:rFonts w:ascii="Arial" w:hAnsi="Arial" w:cs="Arial"/>
          <w:bCs/>
          <w:sz w:val="22"/>
          <w:szCs w:val="22"/>
          <w:lang w:val="es-PE"/>
        </w:rPr>
        <w:t>la mayoría se</w:t>
      </w:r>
      <w:r w:rsidRPr="00BE2ECE">
        <w:rPr>
          <w:rFonts w:ascii="Arial" w:hAnsi="Arial" w:cs="Arial"/>
          <w:bCs/>
          <w:sz w:val="22"/>
          <w:szCs w:val="22"/>
          <w:lang w:val="es-PE"/>
        </w:rPr>
        <w:t xml:space="preserve"> sometieron a pruebas específicas para determinar el contenido de TREO, asimismo estudiar la </w:t>
      </w:r>
      <w:r>
        <w:rPr>
          <w:rFonts w:ascii="Arial" w:hAnsi="Arial" w:cs="Arial"/>
          <w:bCs/>
          <w:sz w:val="22"/>
          <w:szCs w:val="22"/>
          <w:lang w:val="es-PE"/>
        </w:rPr>
        <w:t>fertilidad, fraccionamiento geoquímico</w:t>
      </w:r>
      <w:r w:rsidR="00F52887">
        <w:rPr>
          <w:rFonts w:ascii="Arial" w:hAnsi="Arial" w:cs="Arial"/>
          <w:bCs/>
          <w:sz w:val="22"/>
          <w:szCs w:val="22"/>
          <w:lang w:val="es-PE"/>
        </w:rPr>
        <w:t xml:space="preserve"> de magmas residuales</w:t>
      </w:r>
      <w:r w:rsidRPr="00BE2ECE">
        <w:rPr>
          <w:rFonts w:ascii="Arial" w:hAnsi="Arial" w:cs="Arial"/>
          <w:bCs/>
          <w:sz w:val="22"/>
          <w:szCs w:val="22"/>
          <w:lang w:val="es-PE"/>
        </w:rPr>
        <w:t>.</w:t>
      </w:r>
    </w:p>
    <w:p w14:paraId="47E25BA5" w14:textId="77777777" w:rsidR="00050BB7" w:rsidRPr="00BE2ECE" w:rsidRDefault="00050BB7" w:rsidP="00BE2ECE">
      <w:pPr>
        <w:jc w:val="both"/>
        <w:rPr>
          <w:rFonts w:ascii="Arial" w:hAnsi="Arial" w:cs="Arial"/>
          <w:bCs/>
          <w:sz w:val="22"/>
          <w:szCs w:val="22"/>
          <w:lang w:val="es-PE"/>
        </w:rPr>
      </w:pPr>
    </w:p>
    <w:p w14:paraId="52BDBDF2" w14:textId="30CF8A7F" w:rsidR="000270E6" w:rsidRDefault="00BE2ECE" w:rsidP="000270E6">
      <w:pPr>
        <w:jc w:val="both"/>
        <w:rPr>
          <w:rFonts w:ascii="Arial" w:hAnsi="Arial" w:cs="Arial"/>
          <w:bCs/>
          <w:sz w:val="22"/>
          <w:szCs w:val="22"/>
          <w:lang w:val="es-PE"/>
        </w:rPr>
      </w:pPr>
      <w:r w:rsidRPr="00BE2ECE">
        <w:rPr>
          <w:rFonts w:ascii="Arial" w:hAnsi="Arial" w:cs="Arial"/>
          <w:bCs/>
          <w:sz w:val="22"/>
          <w:szCs w:val="22"/>
          <w:lang w:val="es-PE"/>
        </w:rPr>
        <w:t xml:space="preserve">Como resultado del estudio, se identificaron cuatro segmentos con ocurrencias de tierras raras en el Perú, registrando contenidos de valores de tierras raras ligeras (LREE) en ppm entre el rango185 ppm </w:t>
      </w:r>
      <w:r w:rsidRPr="00BE2ECE">
        <w:rPr>
          <w:rFonts w:ascii="Arial" w:hAnsi="Arial" w:cs="Arial"/>
          <w:bCs/>
          <w:sz w:val="22"/>
          <w:szCs w:val="22"/>
          <w:lang w:val="es-PE"/>
        </w:rPr>
        <w:t>a más de 1800 ppm evidenciando un potencial variable ubicadas en la Cordillera de la Costa, Corrillera Oriental, Altiplano y Cerros Amotapes.</w:t>
      </w:r>
      <w:r w:rsidR="00460D0B" w:rsidRPr="00BE2ECE">
        <w:rPr>
          <w:rFonts w:ascii="Arial" w:hAnsi="Arial" w:cs="Arial"/>
          <w:bCs/>
          <w:sz w:val="22"/>
          <w:szCs w:val="22"/>
          <w:lang w:val="es-PE"/>
        </w:rPr>
        <w:t xml:space="preserve"> </w:t>
      </w:r>
    </w:p>
    <w:p w14:paraId="2500F00C" w14:textId="77777777" w:rsidR="00050BB7" w:rsidRDefault="00050BB7" w:rsidP="000270E6">
      <w:pPr>
        <w:jc w:val="both"/>
        <w:rPr>
          <w:rFonts w:ascii="Arial" w:hAnsi="Arial" w:cs="Arial"/>
          <w:bCs/>
          <w:sz w:val="22"/>
          <w:szCs w:val="22"/>
          <w:lang w:val="es-PE"/>
        </w:rPr>
      </w:pPr>
    </w:p>
    <w:p w14:paraId="76BA57FC" w14:textId="0A6F10B0" w:rsidR="00050BB7" w:rsidRPr="00050BB7" w:rsidRDefault="00050BB7" w:rsidP="00050BB7">
      <w:pPr>
        <w:jc w:val="both"/>
        <w:rPr>
          <w:rFonts w:ascii="Arial" w:hAnsi="Arial" w:cs="Arial"/>
          <w:bCs/>
          <w:sz w:val="22"/>
          <w:szCs w:val="22"/>
          <w:lang w:val="es-PE"/>
        </w:rPr>
      </w:pPr>
      <w:r w:rsidRPr="00050BB7">
        <w:rPr>
          <w:rFonts w:ascii="Arial" w:hAnsi="Arial" w:cs="Arial"/>
          <w:bCs/>
          <w:sz w:val="22"/>
          <w:szCs w:val="22"/>
          <w:lang w:val="es-PE"/>
        </w:rPr>
        <w:t xml:space="preserve">El estudio representa un primer paso para conocer la potencialidad </w:t>
      </w:r>
      <w:r w:rsidR="00423CF7" w:rsidRPr="00050BB7">
        <w:rPr>
          <w:rFonts w:ascii="Arial" w:hAnsi="Arial" w:cs="Arial"/>
          <w:bCs/>
          <w:sz w:val="22"/>
          <w:szCs w:val="22"/>
          <w:lang w:val="es-PE"/>
        </w:rPr>
        <w:t>de las tierras</w:t>
      </w:r>
      <w:r w:rsidRPr="00050BB7">
        <w:rPr>
          <w:rFonts w:ascii="Arial" w:hAnsi="Arial" w:cs="Arial"/>
          <w:bCs/>
          <w:sz w:val="22"/>
          <w:szCs w:val="22"/>
          <w:lang w:val="es-PE"/>
        </w:rPr>
        <w:t xml:space="preserve"> y orientar futuras investigaciones </w:t>
      </w:r>
      <w:r w:rsidR="002E48B7">
        <w:rPr>
          <w:rFonts w:ascii="Arial" w:hAnsi="Arial" w:cs="Arial"/>
          <w:bCs/>
          <w:sz w:val="22"/>
          <w:szCs w:val="22"/>
          <w:lang w:val="es-PE"/>
        </w:rPr>
        <w:t xml:space="preserve">mayormente </w:t>
      </w:r>
      <w:r w:rsidRPr="00050BB7">
        <w:rPr>
          <w:rFonts w:ascii="Arial" w:hAnsi="Arial" w:cs="Arial"/>
          <w:bCs/>
          <w:sz w:val="22"/>
          <w:szCs w:val="22"/>
          <w:lang w:val="es-PE"/>
        </w:rPr>
        <w:t>en las regiones de Arequipa, Cusco, Puno, Huánuco, Pasco, Junín, Piura, Tumbes, Huancavelica</w:t>
      </w:r>
      <w:r w:rsidR="00F40E55">
        <w:rPr>
          <w:rFonts w:ascii="Arial" w:hAnsi="Arial" w:cs="Arial"/>
          <w:bCs/>
          <w:sz w:val="22"/>
          <w:szCs w:val="22"/>
          <w:lang w:val="es-PE"/>
        </w:rPr>
        <w:t>,</w:t>
      </w:r>
      <w:r w:rsidRPr="00050BB7">
        <w:rPr>
          <w:rFonts w:ascii="Arial" w:hAnsi="Arial" w:cs="Arial"/>
          <w:bCs/>
          <w:sz w:val="22"/>
          <w:szCs w:val="22"/>
          <w:lang w:val="es-PE"/>
        </w:rPr>
        <w:t xml:space="preserve"> Ayacucho</w:t>
      </w:r>
      <w:r w:rsidR="00F40E55">
        <w:rPr>
          <w:rFonts w:ascii="Arial" w:hAnsi="Arial" w:cs="Arial"/>
          <w:bCs/>
          <w:sz w:val="22"/>
          <w:szCs w:val="22"/>
          <w:lang w:val="es-PE"/>
        </w:rPr>
        <w:t>, entre otras regiones.</w:t>
      </w:r>
    </w:p>
    <w:p w14:paraId="1839A6A2" w14:textId="77777777" w:rsidR="00050BB7" w:rsidRPr="004F473E" w:rsidRDefault="00050BB7" w:rsidP="000270E6">
      <w:pPr>
        <w:jc w:val="both"/>
        <w:rPr>
          <w:rFonts w:ascii="Arial" w:hAnsi="Arial" w:cs="Arial"/>
          <w:bCs/>
          <w:sz w:val="22"/>
          <w:szCs w:val="22"/>
          <w:lang w:val="es-PE"/>
        </w:rPr>
      </w:pPr>
    </w:p>
    <w:p w14:paraId="2FD3ED7B" w14:textId="2D5D7C63" w:rsidR="00441B34" w:rsidRPr="006C5DD4" w:rsidRDefault="00F7409F" w:rsidP="00650F70">
      <w:pPr>
        <w:jc w:val="both"/>
        <w:rPr>
          <w:rFonts w:ascii="Arial" w:hAnsi="Arial" w:cs="Arial"/>
          <w:b/>
          <w:sz w:val="22"/>
          <w:szCs w:val="22"/>
          <w:lang w:val="es-PE"/>
        </w:rPr>
      </w:pPr>
      <w:r w:rsidRPr="006C5DD4">
        <w:rPr>
          <w:rFonts w:ascii="Arial" w:hAnsi="Arial" w:cs="Arial"/>
          <w:b/>
          <w:sz w:val="22"/>
          <w:szCs w:val="22"/>
          <w:lang w:val="es-PE"/>
        </w:rPr>
        <w:t xml:space="preserve">2. </w:t>
      </w:r>
      <w:r w:rsidR="00EC5D28" w:rsidRPr="006C5DD4">
        <w:rPr>
          <w:rFonts w:ascii="Arial" w:hAnsi="Arial" w:cs="Arial"/>
          <w:b/>
          <w:sz w:val="22"/>
          <w:szCs w:val="22"/>
          <w:lang w:val="es-PE"/>
        </w:rPr>
        <w:t>Objetivos</w:t>
      </w:r>
      <w:r w:rsidR="005A352B" w:rsidRPr="006C5DD4">
        <w:rPr>
          <w:rFonts w:ascii="Arial" w:hAnsi="Arial" w:cs="Arial"/>
          <w:b/>
          <w:sz w:val="22"/>
          <w:szCs w:val="22"/>
          <w:lang w:val="es-PE"/>
        </w:rPr>
        <w:t xml:space="preserve"> </w:t>
      </w:r>
    </w:p>
    <w:p w14:paraId="704A469F" w14:textId="77777777" w:rsidR="00441B34" w:rsidRPr="004F473E" w:rsidRDefault="00441B34" w:rsidP="00650F70">
      <w:pPr>
        <w:jc w:val="both"/>
        <w:rPr>
          <w:rFonts w:ascii="Arial" w:hAnsi="Arial" w:cs="Arial"/>
          <w:bCs/>
          <w:sz w:val="22"/>
          <w:szCs w:val="22"/>
          <w:lang w:val="es-PE"/>
        </w:rPr>
      </w:pPr>
    </w:p>
    <w:p w14:paraId="28AF63FA" w14:textId="77777777" w:rsidR="00050BB7" w:rsidRPr="00050BB7" w:rsidRDefault="00050BB7" w:rsidP="00073119">
      <w:pPr>
        <w:pStyle w:val="Prrafodelista"/>
        <w:numPr>
          <w:ilvl w:val="0"/>
          <w:numId w:val="3"/>
        </w:numPr>
        <w:jc w:val="both"/>
        <w:rPr>
          <w:rFonts w:ascii="Arial" w:hAnsi="Arial" w:cs="Arial"/>
          <w:bCs/>
          <w:sz w:val="22"/>
          <w:szCs w:val="22"/>
          <w:lang w:val="es-PE"/>
        </w:rPr>
      </w:pPr>
      <w:r w:rsidRPr="00050BB7">
        <w:rPr>
          <w:rFonts w:ascii="Arial" w:hAnsi="Arial" w:cs="Arial"/>
          <w:bCs/>
          <w:sz w:val="22"/>
          <w:szCs w:val="22"/>
          <w:lang w:val="es-PE"/>
        </w:rPr>
        <w:t>El objetivo general del presente trabajo es mostrar los resultados alcanzados en los nuevos hallazgos de tierras raras en los ambientes geológicos favorables procedentes de las pegmatitas NYF (Niobio, Ytrio y Flúor).</w:t>
      </w:r>
    </w:p>
    <w:p w14:paraId="6B9B44F6" w14:textId="432A019E" w:rsidR="00050BB7" w:rsidRPr="00050BB7" w:rsidRDefault="00050BB7" w:rsidP="00073119">
      <w:pPr>
        <w:pStyle w:val="Prrafodelista"/>
        <w:numPr>
          <w:ilvl w:val="0"/>
          <w:numId w:val="3"/>
        </w:numPr>
        <w:jc w:val="both"/>
        <w:rPr>
          <w:rFonts w:ascii="Arial" w:hAnsi="Arial" w:cs="Arial"/>
          <w:bCs/>
          <w:sz w:val="22"/>
          <w:szCs w:val="22"/>
          <w:lang w:val="es-PE"/>
        </w:rPr>
      </w:pPr>
      <w:r w:rsidRPr="00050BB7">
        <w:rPr>
          <w:rFonts w:ascii="Arial" w:hAnsi="Arial" w:cs="Arial"/>
          <w:bCs/>
          <w:sz w:val="22"/>
          <w:szCs w:val="22"/>
          <w:lang w:val="es-PE"/>
        </w:rPr>
        <w:t>Como objetivo específico es mostrar las características geológicas, geoquímicas, mineralógicas y su distribución espacial de las ocurrencias de tierras raras las unidades morfoestructurales y litogenéticos de interés.</w:t>
      </w:r>
    </w:p>
    <w:p w14:paraId="3EB174B9" w14:textId="77777777" w:rsidR="00050BB7" w:rsidRPr="00050BB7" w:rsidRDefault="00050BB7" w:rsidP="00073119">
      <w:pPr>
        <w:pStyle w:val="Prrafodelista"/>
        <w:numPr>
          <w:ilvl w:val="0"/>
          <w:numId w:val="3"/>
        </w:numPr>
        <w:jc w:val="both"/>
        <w:rPr>
          <w:rFonts w:ascii="Arial" w:hAnsi="Arial" w:cs="Arial"/>
          <w:bCs/>
          <w:sz w:val="22"/>
          <w:szCs w:val="22"/>
          <w:lang w:val="es-PE"/>
        </w:rPr>
      </w:pPr>
      <w:r w:rsidRPr="00050BB7">
        <w:rPr>
          <w:rFonts w:ascii="Arial" w:hAnsi="Arial" w:cs="Arial"/>
          <w:bCs/>
          <w:sz w:val="22"/>
          <w:szCs w:val="22"/>
          <w:lang w:val="es-PE"/>
        </w:rPr>
        <w:t>Generar oportunidades de negocios con este nuevo hallazgo de tierras raras en el Perú.</w:t>
      </w:r>
    </w:p>
    <w:p w14:paraId="38D7B1A7" w14:textId="35D838DE" w:rsidR="00050BB7" w:rsidRPr="00050BB7" w:rsidRDefault="00050BB7" w:rsidP="00073119">
      <w:pPr>
        <w:pStyle w:val="Prrafodelista"/>
        <w:numPr>
          <w:ilvl w:val="0"/>
          <w:numId w:val="3"/>
        </w:numPr>
        <w:jc w:val="both"/>
        <w:rPr>
          <w:rFonts w:ascii="Arial" w:hAnsi="Arial" w:cs="Arial"/>
          <w:bCs/>
          <w:sz w:val="22"/>
          <w:szCs w:val="22"/>
          <w:lang w:val="es-PE"/>
        </w:rPr>
      </w:pPr>
      <w:r w:rsidRPr="00050BB7">
        <w:rPr>
          <w:rFonts w:ascii="Arial" w:hAnsi="Arial" w:cs="Arial"/>
          <w:bCs/>
          <w:sz w:val="22"/>
          <w:szCs w:val="22"/>
          <w:lang w:val="es-PE"/>
        </w:rPr>
        <w:t>Dar a conocer, la importancia de los minerales industriales</w:t>
      </w:r>
      <w:r w:rsidR="00423CF7">
        <w:rPr>
          <w:rFonts w:ascii="Arial" w:hAnsi="Arial" w:cs="Arial"/>
          <w:bCs/>
          <w:sz w:val="22"/>
          <w:szCs w:val="22"/>
          <w:lang w:val="es-PE"/>
        </w:rPr>
        <w:t xml:space="preserve"> o “no </w:t>
      </w:r>
      <w:r w:rsidR="00EA47AB">
        <w:rPr>
          <w:rFonts w:ascii="Arial" w:hAnsi="Arial" w:cs="Arial"/>
          <w:bCs/>
          <w:sz w:val="22"/>
          <w:szCs w:val="22"/>
          <w:lang w:val="es-PE"/>
        </w:rPr>
        <w:t>metálicos</w:t>
      </w:r>
      <w:r w:rsidR="00423CF7">
        <w:rPr>
          <w:rFonts w:ascii="Arial" w:hAnsi="Arial" w:cs="Arial"/>
          <w:bCs/>
          <w:sz w:val="22"/>
          <w:szCs w:val="22"/>
          <w:lang w:val="es-PE"/>
        </w:rPr>
        <w:t>”</w:t>
      </w:r>
      <w:r w:rsidRPr="00050BB7">
        <w:rPr>
          <w:rFonts w:ascii="Arial" w:hAnsi="Arial" w:cs="Arial"/>
          <w:bCs/>
          <w:sz w:val="22"/>
          <w:szCs w:val="22"/>
          <w:lang w:val="es-PE"/>
        </w:rPr>
        <w:t xml:space="preserve"> en el avance tecnológico.</w:t>
      </w:r>
    </w:p>
    <w:p w14:paraId="45C72258" w14:textId="77777777" w:rsidR="00050BB7" w:rsidRPr="00050BB7" w:rsidRDefault="00050BB7" w:rsidP="00073119">
      <w:pPr>
        <w:pStyle w:val="Prrafodelista"/>
        <w:numPr>
          <w:ilvl w:val="0"/>
          <w:numId w:val="3"/>
        </w:numPr>
        <w:jc w:val="both"/>
        <w:rPr>
          <w:rFonts w:ascii="Arial" w:hAnsi="Arial" w:cs="Arial"/>
          <w:bCs/>
          <w:sz w:val="22"/>
          <w:szCs w:val="22"/>
          <w:lang w:val="es-PE"/>
        </w:rPr>
      </w:pPr>
      <w:r w:rsidRPr="00050BB7">
        <w:rPr>
          <w:rFonts w:ascii="Arial" w:hAnsi="Arial" w:cs="Arial"/>
          <w:bCs/>
          <w:sz w:val="22"/>
          <w:szCs w:val="22"/>
          <w:lang w:val="es-PE"/>
        </w:rPr>
        <w:t>Fomentar la investigación geocientífica e inversión minera sostenible a nivel país.</w:t>
      </w:r>
    </w:p>
    <w:p w14:paraId="4C9C5BF1" w14:textId="77777777" w:rsidR="00E70586" w:rsidRPr="004F473E" w:rsidRDefault="00E70586" w:rsidP="00751F0F">
      <w:pPr>
        <w:ind w:firstLine="142"/>
        <w:jc w:val="both"/>
        <w:rPr>
          <w:rFonts w:ascii="Arial" w:hAnsi="Arial" w:cs="Arial"/>
          <w:bCs/>
          <w:sz w:val="22"/>
          <w:szCs w:val="22"/>
          <w:lang w:val="es-PE"/>
        </w:rPr>
      </w:pPr>
    </w:p>
    <w:p w14:paraId="25800079" w14:textId="6263AEE7" w:rsidR="007D2A73" w:rsidRPr="00F55429" w:rsidRDefault="007D2A73" w:rsidP="007D2A73">
      <w:pPr>
        <w:jc w:val="both"/>
        <w:rPr>
          <w:rFonts w:ascii="Arial" w:hAnsi="Arial" w:cs="Arial"/>
          <w:b/>
          <w:sz w:val="22"/>
          <w:szCs w:val="22"/>
          <w:lang w:val="es-PE"/>
        </w:rPr>
      </w:pPr>
      <w:r w:rsidRPr="00F55429">
        <w:rPr>
          <w:rFonts w:ascii="Arial" w:hAnsi="Arial" w:cs="Arial"/>
          <w:b/>
          <w:sz w:val="22"/>
          <w:szCs w:val="22"/>
          <w:lang w:val="es-PE"/>
        </w:rPr>
        <w:t xml:space="preserve">3. </w:t>
      </w:r>
      <w:r w:rsidR="000270E6" w:rsidRPr="00F55429">
        <w:rPr>
          <w:rFonts w:ascii="Arial" w:hAnsi="Arial" w:cs="Arial"/>
          <w:b/>
          <w:sz w:val="22"/>
          <w:szCs w:val="22"/>
          <w:lang w:val="es-PE"/>
        </w:rPr>
        <w:t>Compilaci</w:t>
      </w:r>
      <w:r w:rsidR="008764A7" w:rsidRPr="00F55429">
        <w:rPr>
          <w:rFonts w:ascii="Arial" w:hAnsi="Arial" w:cs="Arial"/>
          <w:b/>
          <w:sz w:val="22"/>
          <w:szCs w:val="22"/>
          <w:lang w:val="es-PE"/>
        </w:rPr>
        <w:t>ó</w:t>
      </w:r>
      <w:r w:rsidR="000270E6" w:rsidRPr="00F55429">
        <w:rPr>
          <w:rFonts w:ascii="Arial" w:hAnsi="Arial" w:cs="Arial"/>
          <w:b/>
          <w:sz w:val="22"/>
          <w:szCs w:val="22"/>
          <w:lang w:val="es-PE"/>
        </w:rPr>
        <w:t>n de Datos y Desarrollo del Trabajo</w:t>
      </w:r>
    </w:p>
    <w:p w14:paraId="204D4BCF" w14:textId="77777777" w:rsidR="00841F7E" w:rsidRDefault="00841F7E" w:rsidP="007D2A73">
      <w:pPr>
        <w:jc w:val="both"/>
        <w:rPr>
          <w:rFonts w:ascii="Arial" w:hAnsi="Arial" w:cs="Arial"/>
          <w:bCs/>
          <w:sz w:val="22"/>
          <w:szCs w:val="22"/>
          <w:lang w:val="es-PE"/>
        </w:rPr>
      </w:pPr>
    </w:p>
    <w:p w14:paraId="2539AECF" w14:textId="0206DA0C" w:rsidR="001A3E2A" w:rsidRDefault="00841F7E" w:rsidP="007D2A73">
      <w:pPr>
        <w:jc w:val="both"/>
        <w:rPr>
          <w:rFonts w:ascii="Arial" w:hAnsi="Arial" w:cs="Arial"/>
          <w:b/>
          <w:sz w:val="22"/>
          <w:szCs w:val="22"/>
          <w:lang w:val="es-PE"/>
        </w:rPr>
      </w:pPr>
      <w:r w:rsidRPr="00841F7E">
        <w:rPr>
          <w:rFonts w:ascii="Arial" w:hAnsi="Arial" w:cs="Arial"/>
          <w:b/>
          <w:sz w:val="22"/>
          <w:szCs w:val="22"/>
          <w:lang w:val="es-PE"/>
        </w:rPr>
        <w:t>3.1 Compilación de Datos</w:t>
      </w:r>
    </w:p>
    <w:p w14:paraId="5BE7BEA5" w14:textId="6489BA4D" w:rsidR="00E1018E" w:rsidRDefault="00E1018E" w:rsidP="007D2A73">
      <w:pPr>
        <w:jc w:val="both"/>
        <w:rPr>
          <w:rFonts w:ascii="Arial" w:hAnsi="Arial" w:cs="Arial"/>
          <w:b/>
          <w:sz w:val="22"/>
          <w:szCs w:val="22"/>
          <w:lang w:val="es-PE"/>
        </w:rPr>
      </w:pPr>
    </w:p>
    <w:p w14:paraId="12BCFE35" w14:textId="08186140" w:rsidR="00E1018E" w:rsidRPr="00E1018E" w:rsidRDefault="00E1018E" w:rsidP="007D2A73">
      <w:pPr>
        <w:jc w:val="both"/>
        <w:rPr>
          <w:rFonts w:ascii="Arial" w:hAnsi="Arial" w:cs="Arial"/>
          <w:bCs/>
          <w:sz w:val="22"/>
          <w:szCs w:val="22"/>
          <w:lang w:val="es-PE"/>
        </w:rPr>
      </w:pPr>
      <w:r w:rsidRPr="00E1018E">
        <w:rPr>
          <w:rFonts w:ascii="Arial" w:hAnsi="Arial" w:cs="Arial"/>
          <w:bCs/>
          <w:sz w:val="22"/>
          <w:szCs w:val="22"/>
          <w:lang w:val="es-PE"/>
        </w:rPr>
        <w:t xml:space="preserve">La base de datos obtenida por parte del programa RMI </w:t>
      </w:r>
      <w:r>
        <w:rPr>
          <w:rFonts w:ascii="Arial" w:hAnsi="Arial" w:cs="Arial"/>
          <w:bCs/>
          <w:sz w:val="22"/>
          <w:szCs w:val="22"/>
          <w:lang w:val="es-PE"/>
        </w:rPr>
        <w:t xml:space="preserve">(Rocas y Minerales Industriales o No Metálicos) </w:t>
      </w:r>
      <w:r w:rsidRPr="00E1018E">
        <w:rPr>
          <w:rFonts w:ascii="Arial" w:hAnsi="Arial" w:cs="Arial"/>
          <w:bCs/>
          <w:sz w:val="22"/>
          <w:szCs w:val="22"/>
          <w:lang w:val="es-PE"/>
        </w:rPr>
        <w:t xml:space="preserve">de la </w:t>
      </w:r>
      <w:r w:rsidR="00F63FDB" w:rsidRPr="00E1018E">
        <w:rPr>
          <w:rFonts w:ascii="Arial" w:hAnsi="Arial" w:cs="Arial"/>
          <w:bCs/>
          <w:sz w:val="22"/>
          <w:szCs w:val="22"/>
          <w:lang w:val="es-PE"/>
        </w:rPr>
        <w:t>D</w:t>
      </w:r>
      <w:r w:rsidR="00F63FDB">
        <w:rPr>
          <w:rFonts w:ascii="Arial" w:hAnsi="Arial" w:cs="Arial"/>
          <w:bCs/>
          <w:sz w:val="22"/>
          <w:szCs w:val="22"/>
          <w:lang w:val="es-PE"/>
        </w:rPr>
        <w:t>irección de Recursos Minerales y Energéticos (D</w:t>
      </w:r>
      <w:r w:rsidRPr="00E1018E">
        <w:rPr>
          <w:rFonts w:ascii="Arial" w:hAnsi="Arial" w:cs="Arial"/>
          <w:bCs/>
          <w:sz w:val="22"/>
          <w:szCs w:val="22"/>
          <w:lang w:val="es-PE"/>
        </w:rPr>
        <w:t>RME</w:t>
      </w:r>
      <w:r w:rsidR="00F63FDB">
        <w:rPr>
          <w:rFonts w:ascii="Arial" w:hAnsi="Arial" w:cs="Arial"/>
          <w:bCs/>
          <w:sz w:val="22"/>
          <w:szCs w:val="22"/>
          <w:lang w:val="es-PE"/>
        </w:rPr>
        <w:t>)</w:t>
      </w:r>
      <w:r>
        <w:rPr>
          <w:rFonts w:ascii="Arial" w:hAnsi="Arial" w:cs="Arial"/>
          <w:bCs/>
          <w:sz w:val="22"/>
          <w:szCs w:val="22"/>
          <w:lang w:val="es-PE"/>
        </w:rPr>
        <w:t>-</w:t>
      </w:r>
      <w:r w:rsidRPr="00E1018E">
        <w:rPr>
          <w:rFonts w:ascii="Arial" w:hAnsi="Arial" w:cs="Arial"/>
          <w:bCs/>
          <w:sz w:val="22"/>
          <w:szCs w:val="22"/>
          <w:lang w:val="es-PE"/>
        </w:rPr>
        <w:t xml:space="preserve">INGEMMET, </w:t>
      </w:r>
      <w:r>
        <w:rPr>
          <w:rFonts w:ascii="Arial" w:hAnsi="Arial" w:cs="Arial"/>
          <w:bCs/>
          <w:sz w:val="22"/>
          <w:szCs w:val="22"/>
          <w:lang w:val="es-PE"/>
        </w:rPr>
        <w:t xml:space="preserve">ocupa casi el 17% del total (2896 datos), de información validada e interpretada, acorde a la publicación de los 2 boletines de la </w:t>
      </w:r>
      <w:r w:rsidR="00F63FDB">
        <w:rPr>
          <w:rFonts w:ascii="Arial" w:hAnsi="Arial" w:cs="Arial"/>
          <w:bCs/>
          <w:sz w:val="22"/>
          <w:szCs w:val="22"/>
          <w:lang w:val="es-PE"/>
        </w:rPr>
        <w:t>“</w:t>
      </w:r>
      <w:r>
        <w:rPr>
          <w:rFonts w:ascii="Arial" w:hAnsi="Arial" w:cs="Arial"/>
          <w:bCs/>
          <w:sz w:val="22"/>
          <w:szCs w:val="22"/>
          <w:lang w:val="es-PE"/>
        </w:rPr>
        <w:t>Prospección de litio en el</w:t>
      </w:r>
      <w:r w:rsidR="00F63FDB">
        <w:rPr>
          <w:rFonts w:ascii="Arial" w:hAnsi="Arial" w:cs="Arial"/>
          <w:bCs/>
          <w:sz w:val="22"/>
          <w:szCs w:val="22"/>
          <w:lang w:val="es-PE"/>
        </w:rPr>
        <w:t xml:space="preserve"> sur del</w:t>
      </w:r>
      <w:r>
        <w:rPr>
          <w:rFonts w:ascii="Arial" w:hAnsi="Arial" w:cs="Arial"/>
          <w:bCs/>
          <w:sz w:val="22"/>
          <w:szCs w:val="22"/>
          <w:lang w:val="es-PE"/>
        </w:rPr>
        <w:t xml:space="preserve"> Perú</w:t>
      </w:r>
      <w:r w:rsidR="00F63FDB">
        <w:rPr>
          <w:rFonts w:ascii="Arial" w:hAnsi="Arial" w:cs="Arial"/>
          <w:bCs/>
          <w:sz w:val="22"/>
          <w:szCs w:val="22"/>
          <w:lang w:val="es-PE"/>
        </w:rPr>
        <w:t>” y “Prospección de litio en el centro y norte del Perú”</w:t>
      </w:r>
      <w:r>
        <w:rPr>
          <w:rFonts w:ascii="Arial" w:hAnsi="Arial" w:cs="Arial"/>
          <w:bCs/>
          <w:sz w:val="22"/>
          <w:szCs w:val="22"/>
          <w:lang w:val="es-PE"/>
        </w:rPr>
        <w:t xml:space="preserve">. El resto de la información obtenida, aun sin validar e interpretar, proviene de otros programas </w:t>
      </w:r>
      <w:r w:rsidR="00F63FDB">
        <w:rPr>
          <w:rFonts w:ascii="Arial" w:hAnsi="Arial" w:cs="Arial"/>
          <w:bCs/>
          <w:sz w:val="22"/>
          <w:szCs w:val="22"/>
          <w:lang w:val="es-PE"/>
        </w:rPr>
        <w:t>y/o actividades de la DRME (Geoquímica en 12.7%, Metalogenia+ATPM en 63.8%) y DGR (6.5%)</w:t>
      </w:r>
    </w:p>
    <w:p w14:paraId="1AEE5085" w14:textId="349D0205" w:rsidR="00841F7E" w:rsidRDefault="00841F7E" w:rsidP="007D2A73">
      <w:pPr>
        <w:jc w:val="both"/>
        <w:rPr>
          <w:rFonts w:ascii="Arial" w:hAnsi="Arial" w:cs="Arial"/>
          <w:bCs/>
          <w:sz w:val="22"/>
          <w:szCs w:val="22"/>
          <w:lang w:val="es-PE"/>
        </w:rPr>
      </w:pPr>
    </w:p>
    <w:p w14:paraId="27FDEEB4" w14:textId="77777777" w:rsidR="00841F7E" w:rsidRPr="001A3E2A" w:rsidRDefault="00841F7E" w:rsidP="00841F7E">
      <w:pPr>
        <w:jc w:val="both"/>
        <w:rPr>
          <w:rFonts w:ascii="Arial" w:hAnsi="Arial" w:cs="Arial"/>
          <w:bCs/>
          <w:sz w:val="22"/>
          <w:szCs w:val="22"/>
          <w:lang w:val="es-PE"/>
        </w:rPr>
      </w:pPr>
      <w:r w:rsidRPr="001A3E2A">
        <w:rPr>
          <w:rFonts w:ascii="Arial" w:hAnsi="Arial" w:cs="Arial"/>
          <w:bCs/>
          <w:sz w:val="22"/>
          <w:szCs w:val="22"/>
          <w:lang w:val="es-PE"/>
        </w:rPr>
        <w:t>Para la clasificación de procedencia de los ambientes geológicos (intrusivos, volcánicos y metamórficos) que albergan</w:t>
      </w:r>
      <w:r>
        <w:rPr>
          <w:rFonts w:ascii="Arial" w:hAnsi="Arial" w:cs="Arial"/>
          <w:bCs/>
          <w:sz w:val="22"/>
          <w:szCs w:val="22"/>
          <w:lang w:val="es-PE"/>
        </w:rPr>
        <w:t xml:space="preserve"> tierras raras</w:t>
      </w:r>
      <w:r w:rsidRPr="001A3E2A">
        <w:rPr>
          <w:rFonts w:ascii="Arial" w:hAnsi="Arial" w:cs="Arial"/>
          <w:bCs/>
          <w:sz w:val="22"/>
          <w:szCs w:val="22"/>
          <w:lang w:val="es-PE"/>
        </w:rPr>
        <w:t xml:space="preserve"> relacionados a los tipos de depósitos pegmatíticos </w:t>
      </w:r>
      <w:r w:rsidRPr="001A3E2A">
        <w:rPr>
          <w:rFonts w:ascii="Arial" w:hAnsi="Arial" w:cs="Arial"/>
          <w:bCs/>
          <w:sz w:val="22"/>
          <w:szCs w:val="22"/>
          <w:lang w:val="es-PE"/>
        </w:rPr>
        <w:lastRenderedPageBreak/>
        <w:t>NYF (Niobio, Ytrio, Flúor) y Mixto (LCT y NYF), se tomaron en cuenta lo siguiente:</w:t>
      </w:r>
    </w:p>
    <w:p w14:paraId="53BB2470" w14:textId="77777777" w:rsidR="00841F7E" w:rsidRPr="001A3E2A" w:rsidRDefault="00841F7E" w:rsidP="00841F7E">
      <w:pPr>
        <w:pStyle w:val="Prrafodelista"/>
        <w:numPr>
          <w:ilvl w:val="0"/>
          <w:numId w:val="7"/>
        </w:numPr>
        <w:jc w:val="both"/>
        <w:rPr>
          <w:rFonts w:ascii="Arial" w:hAnsi="Arial" w:cs="Arial"/>
          <w:bCs/>
          <w:sz w:val="22"/>
          <w:szCs w:val="22"/>
          <w:lang w:val="es-PE"/>
        </w:rPr>
      </w:pPr>
      <w:r w:rsidRPr="001A3E2A">
        <w:rPr>
          <w:rFonts w:ascii="Arial" w:hAnsi="Arial" w:cs="Arial"/>
          <w:bCs/>
          <w:sz w:val="22"/>
          <w:szCs w:val="22"/>
          <w:lang w:val="es-PE"/>
        </w:rPr>
        <w:t>La geoquímica de elementos (diagrama Ringwood, diagrama A-B de Debon &amp; Le Fort, diagrama ISA vs Índice Agpaítico, diagrama de ambiente, diagrama Pearce, diagrama de circulación de fluidos hidrotermales, diagrama de discriminación, diagrama de estado de oxidación vs. contenido de agua).</w:t>
      </w:r>
    </w:p>
    <w:p w14:paraId="4D71CD9B" w14:textId="77777777" w:rsidR="00841F7E" w:rsidRPr="001A3E2A" w:rsidRDefault="00841F7E" w:rsidP="00841F7E">
      <w:pPr>
        <w:pStyle w:val="Prrafodelista"/>
        <w:numPr>
          <w:ilvl w:val="0"/>
          <w:numId w:val="7"/>
        </w:numPr>
        <w:jc w:val="both"/>
        <w:rPr>
          <w:rFonts w:ascii="Arial" w:hAnsi="Arial" w:cs="Arial"/>
          <w:bCs/>
          <w:sz w:val="22"/>
          <w:szCs w:val="22"/>
          <w:lang w:val="es-PE"/>
        </w:rPr>
      </w:pPr>
      <w:r w:rsidRPr="001A3E2A">
        <w:rPr>
          <w:rFonts w:ascii="Arial" w:hAnsi="Arial" w:cs="Arial"/>
          <w:bCs/>
          <w:sz w:val="22"/>
          <w:szCs w:val="22"/>
          <w:lang w:val="es-PE"/>
        </w:rPr>
        <w:t>La geoquímica de minerales (feldespatos, micas y coltán).</w:t>
      </w:r>
    </w:p>
    <w:p w14:paraId="21E982E2" w14:textId="77777777" w:rsidR="00841F7E" w:rsidRPr="001A3E2A" w:rsidRDefault="00841F7E" w:rsidP="00841F7E">
      <w:pPr>
        <w:pStyle w:val="Prrafodelista"/>
        <w:numPr>
          <w:ilvl w:val="0"/>
          <w:numId w:val="7"/>
        </w:numPr>
        <w:jc w:val="both"/>
        <w:rPr>
          <w:rFonts w:ascii="Arial" w:hAnsi="Arial" w:cs="Arial"/>
          <w:bCs/>
          <w:sz w:val="22"/>
          <w:szCs w:val="22"/>
          <w:lang w:val="es-PE"/>
        </w:rPr>
      </w:pPr>
      <w:r w:rsidRPr="001A3E2A">
        <w:rPr>
          <w:rFonts w:ascii="Arial" w:hAnsi="Arial" w:cs="Arial"/>
          <w:bCs/>
          <w:sz w:val="22"/>
          <w:szCs w:val="22"/>
          <w:lang w:val="es-PE"/>
        </w:rPr>
        <w:t>La fertilidad de granitos y fraccionamiento geoquímico.</w:t>
      </w:r>
    </w:p>
    <w:p w14:paraId="164EEE32" w14:textId="77777777" w:rsidR="00841F7E" w:rsidRPr="001A3E2A" w:rsidRDefault="00841F7E" w:rsidP="00841F7E">
      <w:pPr>
        <w:pStyle w:val="Prrafodelista"/>
        <w:numPr>
          <w:ilvl w:val="0"/>
          <w:numId w:val="7"/>
        </w:numPr>
        <w:spacing w:after="120"/>
        <w:jc w:val="both"/>
        <w:rPr>
          <w:rFonts w:ascii="Arial" w:hAnsi="Arial" w:cs="Arial"/>
          <w:bCs/>
          <w:sz w:val="22"/>
          <w:szCs w:val="22"/>
          <w:lang w:val="es-PE"/>
        </w:rPr>
      </w:pPr>
      <w:r w:rsidRPr="001A3E2A">
        <w:rPr>
          <w:rFonts w:ascii="Arial" w:hAnsi="Arial" w:cs="Arial"/>
          <w:bCs/>
          <w:sz w:val="22"/>
          <w:szCs w:val="22"/>
          <w:lang w:val="es-PE"/>
        </w:rPr>
        <w:t xml:space="preserve">Los valores anómalos en ppm de elementos pathfinder’s para los tipos de depósitos de tierras raras en relación a pegmatitas tipo NYF: Ta&gt;35, Nb&gt;70, Ti&gt;1000, Y&gt;50, Sc&gt;75, </w:t>
      </w:r>
      <w:r w:rsidRPr="00841F7E">
        <w:rPr>
          <w:rFonts w:ascii="Arial" w:hAnsi="Arial" w:cs="Arial"/>
          <w:b/>
          <w:sz w:val="22"/>
          <w:szCs w:val="22"/>
          <w:lang w:val="es-PE"/>
        </w:rPr>
        <w:t>TREO &gt;300</w:t>
      </w:r>
      <w:r w:rsidRPr="001A3E2A">
        <w:rPr>
          <w:rFonts w:ascii="Arial" w:hAnsi="Arial" w:cs="Arial"/>
          <w:bCs/>
          <w:sz w:val="22"/>
          <w:szCs w:val="22"/>
          <w:lang w:val="es-PE"/>
        </w:rPr>
        <w:t>, Zr&gt;400, U&gt;20 y Th&gt;40. Además de la abundancia de los elementos móviles: P&gt; 3000 ppm.</w:t>
      </w:r>
    </w:p>
    <w:p w14:paraId="6D14C2B0" w14:textId="1A8EF747" w:rsidR="00841F7E" w:rsidRPr="001A3E2A" w:rsidRDefault="00841F7E" w:rsidP="00841F7E">
      <w:pPr>
        <w:spacing w:after="120"/>
        <w:jc w:val="both"/>
        <w:rPr>
          <w:rFonts w:ascii="Arial" w:hAnsi="Arial" w:cs="Arial"/>
          <w:sz w:val="22"/>
          <w:szCs w:val="22"/>
          <w:lang w:val="es-419"/>
        </w:rPr>
      </w:pPr>
      <w:r>
        <w:rPr>
          <w:rFonts w:ascii="Arial" w:hAnsi="Arial" w:cs="Arial"/>
          <w:bCs/>
          <w:sz w:val="22"/>
          <w:szCs w:val="22"/>
          <w:lang w:val="es-419"/>
        </w:rPr>
        <w:t xml:space="preserve"> </w:t>
      </w:r>
      <w:r w:rsidRPr="001A3E2A">
        <w:rPr>
          <w:rFonts w:ascii="Arial" w:hAnsi="Arial" w:cs="Arial"/>
          <w:sz w:val="22"/>
          <w:szCs w:val="22"/>
          <w:lang w:val="es-419"/>
        </w:rPr>
        <w:t>De acuerdo a los aspectos señalados, en la figura</w:t>
      </w:r>
      <w:r>
        <w:rPr>
          <w:rFonts w:ascii="Arial" w:hAnsi="Arial" w:cs="Arial"/>
          <w:sz w:val="22"/>
          <w:szCs w:val="22"/>
          <w:lang w:val="es-419"/>
        </w:rPr>
        <w:t xml:space="preserve"> </w:t>
      </w:r>
      <w:r w:rsidR="00EB6F9E">
        <w:rPr>
          <w:rFonts w:ascii="Arial" w:hAnsi="Arial" w:cs="Arial"/>
          <w:sz w:val="22"/>
          <w:szCs w:val="22"/>
          <w:lang w:val="es-419"/>
        </w:rPr>
        <w:t>2</w:t>
      </w:r>
      <w:r w:rsidRPr="001A3E2A">
        <w:rPr>
          <w:rFonts w:ascii="Arial" w:hAnsi="Arial" w:cs="Arial"/>
          <w:sz w:val="22"/>
          <w:szCs w:val="22"/>
          <w:lang w:val="es-419"/>
        </w:rPr>
        <w:t xml:space="preserve">, se deduce la clase de procedencia de las pegmatitas tipo </w:t>
      </w:r>
      <w:r>
        <w:rPr>
          <w:rFonts w:ascii="Arial" w:hAnsi="Arial" w:cs="Arial"/>
          <w:sz w:val="22"/>
          <w:szCs w:val="22"/>
          <w:lang w:val="es-419"/>
        </w:rPr>
        <w:t>NYF</w:t>
      </w:r>
      <w:r w:rsidRPr="001A3E2A">
        <w:rPr>
          <w:rFonts w:ascii="Arial" w:hAnsi="Arial" w:cs="Arial"/>
          <w:sz w:val="22"/>
          <w:szCs w:val="22"/>
          <w:lang w:val="es-419"/>
        </w:rPr>
        <w:t xml:space="preserve"> en relación a los ambientes geológicos: Muy alta (MA), Alta(A), Media (M), Baja (B) y Muy Baja (MB), áreas segmentadas representadas en resumen en </w:t>
      </w:r>
      <w:r w:rsidR="00EB6F9E" w:rsidRPr="001A3E2A">
        <w:rPr>
          <w:rFonts w:ascii="Arial" w:hAnsi="Arial" w:cs="Arial"/>
          <w:sz w:val="22"/>
          <w:szCs w:val="22"/>
          <w:lang w:val="es-419"/>
        </w:rPr>
        <w:t>el cuadro</w:t>
      </w:r>
      <w:r w:rsidRPr="001A3E2A">
        <w:rPr>
          <w:rFonts w:ascii="Arial" w:hAnsi="Arial" w:cs="Arial"/>
          <w:sz w:val="22"/>
          <w:szCs w:val="22"/>
          <w:lang w:val="es-419"/>
        </w:rPr>
        <w:t xml:space="preserve"> 1</w:t>
      </w:r>
      <w:r w:rsidR="00F445D3">
        <w:rPr>
          <w:rFonts w:ascii="Arial" w:hAnsi="Arial" w:cs="Arial"/>
          <w:sz w:val="22"/>
          <w:szCs w:val="22"/>
          <w:lang w:val="es-419"/>
        </w:rPr>
        <w:t xml:space="preserve"> (Anexo I)</w:t>
      </w:r>
      <w:r w:rsidRPr="001A3E2A">
        <w:rPr>
          <w:rFonts w:ascii="Arial" w:hAnsi="Arial" w:cs="Arial"/>
          <w:sz w:val="22"/>
          <w:szCs w:val="22"/>
          <w:lang w:val="es-419"/>
        </w:rPr>
        <w:t xml:space="preserve"> y </w:t>
      </w:r>
      <w:r w:rsidR="00F445D3">
        <w:rPr>
          <w:rFonts w:ascii="Arial" w:hAnsi="Arial" w:cs="Arial"/>
          <w:sz w:val="22"/>
          <w:szCs w:val="22"/>
          <w:lang w:val="es-419"/>
        </w:rPr>
        <w:t xml:space="preserve">cuadro </w:t>
      </w:r>
      <w:r w:rsidRPr="001A3E2A">
        <w:rPr>
          <w:rFonts w:ascii="Arial" w:hAnsi="Arial" w:cs="Arial"/>
          <w:sz w:val="22"/>
          <w:szCs w:val="22"/>
          <w:lang w:val="es-419"/>
        </w:rPr>
        <w:t>2</w:t>
      </w:r>
      <w:r w:rsidR="00F445D3">
        <w:rPr>
          <w:rFonts w:ascii="Arial" w:hAnsi="Arial" w:cs="Arial"/>
          <w:sz w:val="22"/>
          <w:szCs w:val="22"/>
          <w:lang w:val="es-419"/>
        </w:rPr>
        <w:t xml:space="preserve"> (Anexo II)</w:t>
      </w:r>
      <w:r w:rsidRPr="001A3E2A">
        <w:rPr>
          <w:rFonts w:ascii="Arial" w:hAnsi="Arial" w:cs="Arial"/>
          <w:sz w:val="22"/>
          <w:szCs w:val="22"/>
          <w:lang w:val="es-419"/>
        </w:rPr>
        <w:t>.</w:t>
      </w:r>
    </w:p>
    <w:p w14:paraId="06633BE8" w14:textId="77777777" w:rsidR="00841F7E" w:rsidRPr="00841F7E" w:rsidRDefault="00841F7E" w:rsidP="007D2A73">
      <w:pPr>
        <w:jc w:val="both"/>
        <w:rPr>
          <w:rFonts w:ascii="Arial" w:hAnsi="Arial" w:cs="Arial"/>
          <w:bCs/>
          <w:sz w:val="22"/>
          <w:szCs w:val="22"/>
          <w:lang w:val="es-419"/>
        </w:rPr>
      </w:pPr>
    </w:p>
    <w:p w14:paraId="1488A561" w14:textId="13320691" w:rsidR="00841F7E" w:rsidRDefault="00841F7E" w:rsidP="007D2A73">
      <w:pPr>
        <w:jc w:val="both"/>
        <w:rPr>
          <w:rFonts w:ascii="Arial" w:hAnsi="Arial" w:cs="Arial"/>
          <w:b/>
          <w:sz w:val="22"/>
          <w:szCs w:val="22"/>
          <w:lang w:val="es-PE"/>
        </w:rPr>
      </w:pPr>
      <w:r w:rsidRPr="00841F7E">
        <w:rPr>
          <w:rFonts w:ascii="Arial" w:hAnsi="Arial" w:cs="Arial"/>
          <w:b/>
          <w:sz w:val="22"/>
          <w:szCs w:val="22"/>
          <w:lang w:val="es-PE"/>
        </w:rPr>
        <w:t>3.2 Desarrollo de Trabajo</w:t>
      </w:r>
    </w:p>
    <w:p w14:paraId="0132B0D6" w14:textId="77777777" w:rsidR="00841F7E" w:rsidRPr="00841F7E" w:rsidRDefault="00841F7E" w:rsidP="007D2A73">
      <w:pPr>
        <w:jc w:val="both"/>
        <w:rPr>
          <w:rFonts w:ascii="Arial" w:hAnsi="Arial" w:cs="Arial"/>
          <w:b/>
          <w:sz w:val="22"/>
          <w:szCs w:val="22"/>
          <w:lang w:val="es-PE"/>
        </w:rPr>
      </w:pPr>
    </w:p>
    <w:p w14:paraId="375C835D" w14:textId="77777777" w:rsidR="002C62AD" w:rsidRPr="00841F7E" w:rsidRDefault="002C62AD" w:rsidP="007D2A73">
      <w:pPr>
        <w:jc w:val="both"/>
        <w:rPr>
          <w:rFonts w:ascii="Arial" w:hAnsi="Arial" w:cs="Arial"/>
          <w:bCs/>
          <w:sz w:val="22"/>
          <w:szCs w:val="22"/>
          <w:lang w:val="es-419"/>
        </w:rPr>
      </w:pPr>
    </w:p>
    <w:p w14:paraId="1AFDFEAA" w14:textId="1E35F679" w:rsidR="001A3E2A" w:rsidRPr="00F55429" w:rsidRDefault="001A3E2A" w:rsidP="007D2A73">
      <w:pPr>
        <w:jc w:val="both"/>
        <w:rPr>
          <w:rFonts w:ascii="Arial" w:hAnsi="Arial" w:cs="Arial"/>
          <w:b/>
          <w:sz w:val="22"/>
          <w:szCs w:val="22"/>
          <w:lang w:val="es-PE"/>
        </w:rPr>
      </w:pPr>
      <w:r w:rsidRPr="00F55429">
        <w:rPr>
          <w:rFonts w:ascii="Arial" w:hAnsi="Arial" w:cs="Arial"/>
          <w:b/>
          <w:sz w:val="22"/>
          <w:szCs w:val="22"/>
          <w:lang w:val="es-PE"/>
        </w:rPr>
        <w:t>3.</w:t>
      </w:r>
      <w:r w:rsidR="00841F7E">
        <w:rPr>
          <w:rFonts w:ascii="Arial" w:hAnsi="Arial" w:cs="Arial"/>
          <w:b/>
          <w:sz w:val="22"/>
          <w:szCs w:val="22"/>
          <w:lang w:val="es-PE"/>
        </w:rPr>
        <w:t>2.</w:t>
      </w:r>
      <w:r w:rsidRPr="00F55429">
        <w:rPr>
          <w:rFonts w:ascii="Arial" w:hAnsi="Arial" w:cs="Arial"/>
          <w:b/>
          <w:sz w:val="22"/>
          <w:szCs w:val="22"/>
          <w:lang w:val="es-PE"/>
        </w:rPr>
        <w:t>1 Ambiente Geológico</w:t>
      </w:r>
    </w:p>
    <w:p w14:paraId="3A9EE638" w14:textId="77777777" w:rsidR="007D2A73" w:rsidRPr="00F55429" w:rsidRDefault="007D2A73" w:rsidP="007D2A73">
      <w:pPr>
        <w:jc w:val="both"/>
        <w:rPr>
          <w:rFonts w:ascii="Arial" w:hAnsi="Arial" w:cs="Arial"/>
          <w:b/>
          <w:sz w:val="22"/>
          <w:szCs w:val="22"/>
          <w:lang w:val="es-PE"/>
        </w:rPr>
      </w:pPr>
    </w:p>
    <w:p w14:paraId="63F52C03" w14:textId="2316D1ED" w:rsidR="00050BB7" w:rsidRDefault="00050BB7" w:rsidP="00050BB7">
      <w:pPr>
        <w:jc w:val="both"/>
        <w:rPr>
          <w:rFonts w:ascii="Arial" w:hAnsi="Arial" w:cs="Arial"/>
          <w:bCs/>
          <w:sz w:val="22"/>
          <w:szCs w:val="22"/>
          <w:lang w:val="es-PE"/>
        </w:rPr>
      </w:pPr>
      <w:r w:rsidRPr="00050BB7">
        <w:rPr>
          <w:rFonts w:ascii="Arial" w:hAnsi="Arial" w:cs="Arial"/>
          <w:bCs/>
          <w:sz w:val="22"/>
          <w:szCs w:val="22"/>
          <w:lang w:val="es-PE"/>
        </w:rPr>
        <w:t xml:space="preserve">Los estudios realizados se basaron en la caracterización geoquímica elemental, </w:t>
      </w:r>
      <w:r w:rsidR="00EA47AB">
        <w:rPr>
          <w:rFonts w:ascii="Arial" w:hAnsi="Arial" w:cs="Arial"/>
          <w:bCs/>
          <w:sz w:val="22"/>
          <w:szCs w:val="22"/>
          <w:lang w:val="es-PE"/>
        </w:rPr>
        <w:t>geoquímica</w:t>
      </w:r>
      <w:r w:rsidR="00922E60">
        <w:rPr>
          <w:rFonts w:ascii="Arial" w:hAnsi="Arial" w:cs="Arial"/>
          <w:bCs/>
          <w:sz w:val="22"/>
          <w:szCs w:val="22"/>
          <w:lang w:val="es-PE"/>
        </w:rPr>
        <w:t xml:space="preserve"> </w:t>
      </w:r>
      <w:r w:rsidRPr="00050BB7">
        <w:rPr>
          <w:rFonts w:ascii="Arial" w:hAnsi="Arial" w:cs="Arial"/>
          <w:bCs/>
          <w:sz w:val="22"/>
          <w:szCs w:val="22"/>
          <w:lang w:val="es-PE"/>
        </w:rPr>
        <w:t xml:space="preserve">de mineral, </w:t>
      </w:r>
      <w:r w:rsidR="00922E60">
        <w:rPr>
          <w:rFonts w:ascii="Arial" w:hAnsi="Arial" w:cs="Arial"/>
          <w:bCs/>
          <w:sz w:val="22"/>
          <w:szCs w:val="22"/>
          <w:lang w:val="es-PE"/>
        </w:rPr>
        <w:t xml:space="preserve">análisis </w:t>
      </w:r>
      <w:r w:rsidRPr="00050BB7">
        <w:rPr>
          <w:rFonts w:ascii="Arial" w:hAnsi="Arial" w:cs="Arial"/>
          <w:bCs/>
          <w:sz w:val="22"/>
          <w:szCs w:val="22"/>
          <w:lang w:val="es-PE"/>
        </w:rPr>
        <w:t>mineralógic</w:t>
      </w:r>
      <w:r w:rsidR="00922E60">
        <w:rPr>
          <w:rFonts w:ascii="Arial" w:hAnsi="Arial" w:cs="Arial"/>
          <w:bCs/>
          <w:sz w:val="22"/>
          <w:szCs w:val="22"/>
          <w:lang w:val="es-PE"/>
        </w:rPr>
        <w:t>o</w:t>
      </w:r>
      <w:r w:rsidRPr="00050BB7">
        <w:rPr>
          <w:rFonts w:ascii="Arial" w:hAnsi="Arial" w:cs="Arial"/>
          <w:bCs/>
          <w:sz w:val="22"/>
          <w:szCs w:val="22"/>
          <w:lang w:val="es-PE"/>
        </w:rPr>
        <w:t>, estudios petromineragráficos, los cuales permitieron identificar cuatro segmentos con ocurrencias de tierras raras en el Perú</w:t>
      </w:r>
      <w:r w:rsidR="00073119">
        <w:rPr>
          <w:rFonts w:ascii="Arial" w:hAnsi="Arial" w:cs="Arial"/>
          <w:bCs/>
          <w:sz w:val="22"/>
          <w:szCs w:val="22"/>
          <w:lang w:val="es-PE"/>
        </w:rPr>
        <w:t xml:space="preserve"> (Figura </w:t>
      </w:r>
      <w:r w:rsidR="00C7540B">
        <w:rPr>
          <w:rFonts w:ascii="Arial" w:hAnsi="Arial" w:cs="Arial"/>
          <w:bCs/>
          <w:sz w:val="22"/>
          <w:szCs w:val="22"/>
          <w:lang w:val="es-PE"/>
        </w:rPr>
        <w:t>2</w:t>
      </w:r>
      <w:r w:rsidR="00073119">
        <w:rPr>
          <w:rFonts w:ascii="Arial" w:hAnsi="Arial" w:cs="Arial"/>
          <w:bCs/>
          <w:sz w:val="22"/>
          <w:szCs w:val="22"/>
          <w:lang w:val="es-PE"/>
        </w:rPr>
        <w:t>)</w:t>
      </w:r>
      <w:r w:rsidRPr="00050BB7">
        <w:rPr>
          <w:rFonts w:ascii="Arial" w:hAnsi="Arial" w:cs="Arial"/>
          <w:bCs/>
          <w:sz w:val="22"/>
          <w:szCs w:val="22"/>
          <w:lang w:val="es-PE"/>
        </w:rPr>
        <w:t>, registrando contenidos de valores de tierras raras ligeras (LREE) en ppm entre el rango</w:t>
      </w:r>
      <w:r w:rsidR="00423CF7">
        <w:rPr>
          <w:rFonts w:ascii="Arial" w:hAnsi="Arial" w:cs="Arial"/>
          <w:bCs/>
          <w:sz w:val="22"/>
          <w:szCs w:val="22"/>
          <w:lang w:val="es-PE"/>
        </w:rPr>
        <w:t xml:space="preserve"> </w:t>
      </w:r>
      <w:r w:rsidRPr="00050BB7">
        <w:rPr>
          <w:rFonts w:ascii="Arial" w:hAnsi="Arial" w:cs="Arial"/>
          <w:bCs/>
          <w:sz w:val="22"/>
          <w:szCs w:val="22"/>
          <w:lang w:val="es-PE"/>
        </w:rPr>
        <w:t>185 ppm a más de 1800 ppm. Estos resultados reflejan una alta variabilidad en la calidad de las tierras raras, con implicancias favorables para su aprovechamiento industrial, dependiendo del grado de pureza del material</w:t>
      </w:r>
      <w:r w:rsidR="001E14B6">
        <w:rPr>
          <w:rFonts w:ascii="Arial" w:hAnsi="Arial" w:cs="Arial"/>
          <w:bCs/>
          <w:sz w:val="22"/>
          <w:szCs w:val="22"/>
          <w:lang w:val="es-PE"/>
        </w:rPr>
        <w:t xml:space="preserve"> (cuadros 1 y 2).</w:t>
      </w:r>
    </w:p>
    <w:p w14:paraId="16C493BF" w14:textId="340B9767" w:rsidR="00617ECD" w:rsidRDefault="001111C2" w:rsidP="00050BB7">
      <w:pPr>
        <w:jc w:val="both"/>
        <w:rPr>
          <w:rFonts w:ascii="Arial" w:hAnsi="Arial" w:cs="Arial"/>
          <w:bCs/>
          <w:sz w:val="22"/>
          <w:szCs w:val="22"/>
          <w:lang w:val="es-PE"/>
        </w:rPr>
      </w:pPr>
      <w:r>
        <w:rPr>
          <w:rFonts w:ascii="Arial" w:hAnsi="Arial" w:cs="Arial"/>
          <w:bCs/>
          <w:noProof/>
          <w:sz w:val="22"/>
          <w:szCs w:val="22"/>
          <w:lang w:val="es-PE"/>
        </w:rPr>
        <w:drawing>
          <wp:inline distT="0" distB="0" distL="0" distR="0" wp14:anchorId="3BBC284E" wp14:editId="66A3A138">
            <wp:extent cx="3166110" cy="447929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6" cstate="print">
                      <a:extLst>
                        <a:ext uri="{28A0092B-C50C-407E-A947-70E740481C1C}">
                          <a14:useLocalDpi xmlns:a14="http://schemas.microsoft.com/office/drawing/2010/main"/>
                        </a:ext>
                      </a:extLst>
                    </a:blip>
                    <a:stretch>
                      <a:fillRect/>
                    </a:stretch>
                  </pic:blipFill>
                  <pic:spPr>
                    <a:xfrm>
                      <a:off x="0" y="0"/>
                      <a:ext cx="3166110" cy="4479290"/>
                    </a:xfrm>
                    <a:prstGeom prst="rect">
                      <a:avLst/>
                    </a:prstGeom>
                  </pic:spPr>
                </pic:pic>
              </a:graphicData>
            </a:graphic>
          </wp:inline>
        </w:drawing>
      </w:r>
    </w:p>
    <w:p w14:paraId="7E072732" w14:textId="7B6366D5" w:rsidR="00F55429" w:rsidRPr="00050BB7" w:rsidRDefault="00F55429" w:rsidP="00050BB7">
      <w:pPr>
        <w:jc w:val="both"/>
        <w:rPr>
          <w:rFonts w:ascii="Arial" w:hAnsi="Arial" w:cs="Arial"/>
          <w:bCs/>
          <w:sz w:val="22"/>
          <w:szCs w:val="22"/>
          <w:lang w:val="es-PE"/>
        </w:rPr>
      </w:pPr>
      <w:r w:rsidRPr="00BD6F75">
        <w:rPr>
          <w:rFonts w:ascii="Arial" w:hAnsi="Arial" w:cs="Arial"/>
          <w:b/>
          <w:sz w:val="22"/>
          <w:szCs w:val="22"/>
          <w:lang w:val="es-PE"/>
        </w:rPr>
        <w:t xml:space="preserve">Figura </w:t>
      </w:r>
      <w:r w:rsidR="00404DF9">
        <w:rPr>
          <w:rFonts w:ascii="Arial" w:hAnsi="Arial" w:cs="Arial"/>
          <w:b/>
          <w:sz w:val="22"/>
          <w:szCs w:val="22"/>
          <w:lang w:val="es-PE"/>
        </w:rPr>
        <w:t>2</w:t>
      </w:r>
      <w:r>
        <w:rPr>
          <w:rFonts w:ascii="Arial" w:hAnsi="Arial" w:cs="Arial"/>
          <w:bCs/>
          <w:sz w:val="22"/>
          <w:szCs w:val="22"/>
          <w:lang w:val="es-PE"/>
        </w:rPr>
        <w:t xml:space="preserve">. Mapa de concentración de Tierras Raras Ligeras en el Perú destacando </w:t>
      </w:r>
      <w:r w:rsidR="00AD261E">
        <w:rPr>
          <w:rFonts w:ascii="Arial" w:hAnsi="Arial" w:cs="Arial"/>
          <w:bCs/>
          <w:sz w:val="22"/>
          <w:szCs w:val="22"/>
          <w:lang w:val="es-PE"/>
        </w:rPr>
        <w:t>segmentos</w:t>
      </w:r>
      <w:r>
        <w:rPr>
          <w:rFonts w:ascii="Arial" w:hAnsi="Arial" w:cs="Arial"/>
          <w:bCs/>
          <w:sz w:val="22"/>
          <w:szCs w:val="22"/>
          <w:lang w:val="es-PE"/>
        </w:rPr>
        <w:t xml:space="preserve"> de interés prospectivo en orden de importancia más alta a más baja (Fuente: Torre, 2025. Programa RMI-DRME-INGEMMET).</w:t>
      </w:r>
    </w:p>
    <w:p w14:paraId="40D68155" w14:textId="2CC5B3F3" w:rsidR="00E77D13" w:rsidRPr="004F473E" w:rsidRDefault="00E77D13" w:rsidP="00E77D13">
      <w:pPr>
        <w:ind w:firstLine="142"/>
        <w:jc w:val="both"/>
        <w:rPr>
          <w:rFonts w:ascii="Arial" w:hAnsi="Arial" w:cs="Arial"/>
          <w:bCs/>
          <w:sz w:val="22"/>
          <w:szCs w:val="22"/>
          <w:lang w:val="es-PE"/>
        </w:rPr>
      </w:pPr>
    </w:p>
    <w:p w14:paraId="37954978" w14:textId="40DAABEF" w:rsidR="004F473E" w:rsidRDefault="004F473E" w:rsidP="00423CF7">
      <w:pPr>
        <w:jc w:val="both"/>
        <w:rPr>
          <w:rFonts w:ascii="Arial" w:hAnsi="Arial" w:cs="Arial"/>
          <w:bCs/>
          <w:sz w:val="22"/>
          <w:szCs w:val="22"/>
          <w:lang w:val="es-PE"/>
        </w:rPr>
      </w:pPr>
      <w:r w:rsidRPr="004F473E">
        <w:rPr>
          <w:rFonts w:ascii="Arial" w:hAnsi="Arial" w:cs="Arial"/>
          <w:bCs/>
          <w:sz w:val="22"/>
          <w:szCs w:val="22"/>
          <w:lang w:val="es-PE"/>
        </w:rPr>
        <w:t>En el sur del Perú,</w:t>
      </w:r>
      <w:r w:rsidR="002A00E3">
        <w:rPr>
          <w:rFonts w:ascii="Arial" w:hAnsi="Arial" w:cs="Arial"/>
          <w:bCs/>
          <w:sz w:val="22"/>
          <w:szCs w:val="22"/>
          <w:lang w:val="es-PE"/>
        </w:rPr>
        <w:t xml:space="preserve"> </w:t>
      </w:r>
      <w:r w:rsidR="00AD261E">
        <w:rPr>
          <w:rFonts w:ascii="Arial" w:hAnsi="Arial" w:cs="Arial"/>
          <w:bCs/>
          <w:sz w:val="22"/>
          <w:szCs w:val="22"/>
          <w:lang w:val="es-PE"/>
        </w:rPr>
        <w:t xml:space="preserve">segmento de interés I (figura </w:t>
      </w:r>
      <w:r w:rsidR="00C7540B">
        <w:rPr>
          <w:rFonts w:ascii="Arial" w:hAnsi="Arial" w:cs="Arial"/>
          <w:bCs/>
          <w:sz w:val="22"/>
          <w:szCs w:val="22"/>
          <w:lang w:val="es-PE"/>
        </w:rPr>
        <w:t>2</w:t>
      </w:r>
      <w:r w:rsidR="00AD261E">
        <w:rPr>
          <w:rFonts w:ascii="Arial" w:hAnsi="Arial" w:cs="Arial"/>
          <w:bCs/>
          <w:sz w:val="22"/>
          <w:szCs w:val="22"/>
          <w:lang w:val="es-PE"/>
        </w:rPr>
        <w:t xml:space="preserve">), </w:t>
      </w:r>
      <w:r w:rsidR="002A00E3">
        <w:rPr>
          <w:rFonts w:ascii="Arial" w:hAnsi="Arial" w:cs="Arial"/>
          <w:bCs/>
          <w:sz w:val="22"/>
          <w:szCs w:val="22"/>
          <w:lang w:val="es-PE"/>
        </w:rPr>
        <w:t>las pegmatitas del Batolito de Arico Camaná en</w:t>
      </w:r>
      <w:r w:rsidRPr="004F473E">
        <w:rPr>
          <w:rFonts w:ascii="Arial" w:hAnsi="Arial" w:cs="Arial"/>
          <w:bCs/>
          <w:sz w:val="22"/>
          <w:szCs w:val="22"/>
          <w:lang w:val="es-PE"/>
        </w:rPr>
        <w:t xml:space="preserve"> </w:t>
      </w:r>
      <w:r w:rsidR="002A00E3">
        <w:rPr>
          <w:rFonts w:ascii="Arial" w:hAnsi="Arial" w:cs="Arial"/>
          <w:bCs/>
          <w:sz w:val="22"/>
          <w:szCs w:val="22"/>
          <w:lang w:val="es-PE"/>
        </w:rPr>
        <w:t xml:space="preserve">Cordillera de la Costa, perteneciente al Granito Ordovícico, </w:t>
      </w:r>
      <w:r w:rsidR="0075138A">
        <w:rPr>
          <w:rFonts w:ascii="Arial" w:hAnsi="Arial" w:cs="Arial"/>
          <w:bCs/>
          <w:sz w:val="22"/>
          <w:szCs w:val="22"/>
          <w:lang w:val="es-PE"/>
        </w:rPr>
        <w:t xml:space="preserve">siendo </w:t>
      </w:r>
      <w:r w:rsidR="0075138A" w:rsidRPr="004F473E">
        <w:rPr>
          <w:rFonts w:ascii="Arial" w:hAnsi="Arial" w:cs="Arial"/>
          <w:bCs/>
          <w:sz w:val="22"/>
          <w:szCs w:val="22"/>
          <w:lang w:val="es-PE"/>
        </w:rPr>
        <w:t xml:space="preserve">la Mina Sipina, </w:t>
      </w:r>
      <w:r w:rsidRPr="004F473E">
        <w:rPr>
          <w:rFonts w:ascii="Arial" w:hAnsi="Arial" w:cs="Arial"/>
          <w:bCs/>
          <w:sz w:val="22"/>
          <w:szCs w:val="22"/>
          <w:lang w:val="es-PE"/>
        </w:rPr>
        <w:t>una de las áreas de interés de clase</w:t>
      </w:r>
      <w:r w:rsidR="002A00E3">
        <w:rPr>
          <w:rFonts w:ascii="Arial" w:hAnsi="Arial" w:cs="Arial"/>
          <w:bCs/>
          <w:sz w:val="22"/>
          <w:szCs w:val="22"/>
          <w:lang w:val="es-PE"/>
        </w:rPr>
        <w:t xml:space="preserve"> </w:t>
      </w:r>
      <w:r w:rsidR="002A00E3" w:rsidRPr="004F473E">
        <w:rPr>
          <w:rFonts w:ascii="Arial" w:hAnsi="Arial" w:cs="Arial"/>
          <w:bCs/>
          <w:sz w:val="22"/>
          <w:szCs w:val="22"/>
          <w:lang w:val="es-PE"/>
        </w:rPr>
        <w:t>muy alta</w:t>
      </w:r>
      <w:r w:rsidR="0075138A">
        <w:rPr>
          <w:rFonts w:ascii="Arial" w:hAnsi="Arial" w:cs="Arial"/>
          <w:bCs/>
          <w:sz w:val="22"/>
          <w:szCs w:val="22"/>
          <w:lang w:val="es-PE"/>
        </w:rPr>
        <w:t xml:space="preserve"> para potencialidad de Tierras Raras</w:t>
      </w:r>
      <w:r w:rsidRPr="004F473E">
        <w:rPr>
          <w:rFonts w:ascii="Arial" w:hAnsi="Arial" w:cs="Arial"/>
          <w:bCs/>
          <w:sz w:val="22"/>
          <w:szCs w:val="22"/>
          <w:lang w:val="es-PE"/>
        </w:rPr>
        <w:t>,</w:t>
      </w:r>
      <w:r w:rsidR="0075138A">
        <w:rPr>
          <w:rFonts w:ascii="Arial" w:hAnsi="Arial" w:cs="Arial"/>
          <w:bCs/>
          <w:sz w:val="22"/>
          <w:szCs w:val="22"/>
          <w:lang w:val="es-PE"/>
        </w:rPr>
        <w:t xml:space="preserve"> conformada por</w:t>
      </w:r>
      <w:r w:rsidRPr="004F473E">
        <w:rPr>
          <w:rFonts w:ascii="Arial" w:hAnsi="Arial" w:cs="Arial"/>
          <w:bCs/>
          <w:sz w:val="22"/>
          <w:szCs w:val="22"/>
          <w:lang w:val="es-PE"/>
        </w:rPr>
        <w:t xml:space="preserve"> cuerpos y/o mantos de micas (</w:t>
      </w:r>
      <w:r w:rsidR="00EA47AB" w:rsidRPr="004F473E">
        <w:rPr>
          <w:rFonts w:ascii="Arial" w:hAnsi="Arial" w:cs="Arial"/>
          <w:bCs/>
          <w:sz w:val="22"/>
          <w:szCs w:val="22"/>
          <w:lang w:val="es-PE"/>
        </w:rPr>
        <w:t>moscovita</w:t>
      </w:r>
      <w:r w:rsidRPr="004F473E">
        <w:rPr>
          <w:rFonts w:ascii="Arial" w:hAnsi="Arial" w:cs="Arial"/>
          <w:bCs/>
          <w:sz w:val="22"/>
          <w:szCs w:val="22"/>
          <w:lang w:val="es-PE"/>
        </w:rPr>
        <w:t>)-cuarzo y cuerpos de feldespato-cuarzo-micas y trazas de coltán emplazada en el gneis del Complejo Basal de la Costa</w:t>
      </w:r>
      <w:r w:rsidR="00B677B1">
        <w:rPr>
          <w:rFonts w:ascii="Arial" w:hAnsi="Arial" w:cs="Arial"/>
          <w:bCs/>
          <w:sz w:val="22"/>
          <w:szCs w:val="22"/>
          <w:lang w:val="es-PE"/>
        </w:rPr>
        <w:t xml:space="preserve"> (fotografía 1)</w:t>
      </w:r>
      <w:r w:rsidRPr="004F473E">
        <w:rPr>
          <w:rFonts w:ascii="Arial" w:hAnsi="Arial" w:cs="Arial"/>
          <w:bCs/>
          <w:sz w:val="22"/>
          <w:szCs w:val="22"/>
          <w:lang w:val="es-PE"/>
        </w:rPr>
        <w:t xml:space="preserve">. Procede de magma alcalino, metaluminoso, de granito intraplaca (WPG), relacionado a una zona de depósito Mo-U, serie ilmenita, procede de posible pegmatita mineralizada con Tantalio (Ta), enriquecimiento Ga, Nb, Rb y Zn, alto grado de fraccionamiento, fertilidad de granito, con valores de Nb </w:t>
      </w:r>
      <w:r w:rsidR="002A00E3">
        <w:rPr>
          <w:rFonts w:ascii="Arial" w:hAnsi="Arial" w:cs="Arial"/>
          <w:bCs/>
          <w:sz w:val="22"/>
          <w:szCs w:val="22"/>
          <w:lang w:val="es-PE"/>
        </w:rPr>
        <w:t>de 70 a</w:t>
      </w:r>
      <w:r w:rsidRPr="004F473E">
        <w:rPr>
          <w:rFonts w:ascii="Arial" w:hAnsi="Arial" w:cs="Arial"/>
          <w:bCs/>
          <w:sz w:val="22"/>
          <w:szCs w:val="22"/>
          <w:lang w:val="es-PE"/>
        </w:rPr>
        <w:t xml:space="preserve"> 1408.4 ppm,</w:t>
      </w:r>
      <w:r w:rsidR="002A00E3">
        <w:rPr>
          <w:rFonts w:ascii="Arial" w:hAnsi="Arial" w:cs="Arial"/>
          <w:bCs/>
          <w:sz w:val="22"/>
          <w:szCs w:val="22"/>
          <w:lang w:val="es-PE"/>
        </w:rPr>
        <w:t xml:space="preserve"> Y en 227 ppm,</w:t>
      </w:r>
      <w:r w:rsidRPr="004F473E">
        <w:rPr>
          <w:rFonts w:ascii="Arial" w:hAnsi="Arial" w:cs="Arial"/>
          <w:bCs/>
          <w:sz w:val="22"/>
          <w:szCs w:val="22"/>
          <w:lang w:val="es-PE"/>
        </w:rPr>
        <w:t xml:space="preserve"> U en 1101 ppm, Th </w:t>
      </w:r>
      <w:r w:rsidR="002A00E3">
        <w:rPr>
          <w:rFonts w:ascii="Arial" w:hAnsi="Arial" w:cs="Arial"/>
          <w:bCs/>
          <w:sz w:val="22"/>
          <w:szCs w:val="22"/>
          <w:lang w:val="es-PE"/>
        </w:rPr>
        <w:t>de 175 a</w:t>
      </w:r>
      <w:r w:rsidRPr="004F473E">
        <w:rPr>
          <w:rFonts w:ascii="Arial" w:hAnsi="Arial" w:cs="Arial"/>
          <w:bCs/>
          <w:sz w:val="22"/>
          <w:szCs w:val="22"/>
          <w:lang w:val="es-PE"/>
        </w:rPr>
        <w:t xml:space="preserve"> 578.7 ppm, Rb en 514 ppm, Ta en 64.3 ppm, Ti en 5.14%, P2O5 en 4.89%</w:t>
      </w:r>
      <w:r w:rsidR="002A00E3">
        <w:rPr>
          <w:rFonts w:ascii="Arial" w:hAnsi="Arial" w:cs="Arial"/>
          <w:bCs/>
          <w:sz w:val="22"/>
          <w:szCs w:val="22"/>
          <w:lang w:val="es-PE"/>
        </w:rPr>
        <w:t>, TREO hasta 0.173%, Zr en 1658 ppm</w:t>
      </w:r>
      <w:r w:rsidRPr="004F473E">
        <w:rPr>
          <w:rFonts w:ascii="Arial" w:hAnsi="Arial" w:cs="Arial"/>
          <w:bCs/>
          <w:sz w:val="22"/>
          <w:szCs w:val="22"/>
          <w:lang w:val="es-PE"/>
        </w:rPr>
        <w:t xml:space="preserve">. Según la mineralogía, tanto en la técnica RIR y Rietveld, se presenta un ensamble en común de </w:t>
      </w:r>
      <w:r w:rsidR="00EA47AB" w:rsidRPr="004F473E">
        <w:rPr>
          <w:rFonts w:ascii="Arial" w:hAnsi="Arial" w:cs="Arial"/>
          <w:bCs/>
          <w:sz w:val="22"/>
          <w:szCs w:val="22"/>
          <w:lang w:val="es-PE"/>
        </w:rPr>
        <w:t>moscovita</w:t>
      </w:r>
      <w:r w:rsidRPr="004F473E">
        <w:rPr>
          <w:rFonts w:ascii="Arial" w:hAnsi="Arial" w:cs="Arial"/>
          <w:bCs/>
          <w:sz w:val="22"/>
          <w:szCs w:val="22"/>
          <w:lang w:val="es-PE"/>
        </w:rPr>
        <w:t>-cuarzo-fluorapatita-sanidina y un ensamble distinto de anatasa-</w:t>
      </w:r>
      <w:r w:rsidRPr="001E14B6">
        <w:rPr>
          <w:rFonts w:ascii="Arial" w:hAnsi="Arial" w:cs="Arial"/>
          <w:bCs/>
          <w:sz w:val="22"/>
          <w:szCs w:val="22"/>
          <w:lang w:val="es-PE"/>
        </w:rPr>
        <w:t>pargasita (anfíbol</w:t>
      </w:r>
      <w:r w:rsidR="00B677B1">
        <w:rPr>
          <w:rFonts w:ascii="Arial" w:hAnsi="Arial" w:cs="Arial"/>
          <w:bCs/>
          <w:sz w:val="22"/>
          <w:szCs w:val="22"/>
          <w:lang w:val="es-PE"/>
        </w:rPr>
        <w:t xml:space="preserve">, </w:t>
      </w:r>
      <w:r w:rsidR="00B677B1">
        <w:rPr>
          <w:rFonts w:ascii="Arial" w:hAnsi="Arial" w:cs="Arial"/>
          <w:bCs/>
          <w:sz w:val="22"/>
          <w:szCs w:val="22"/>
          <w:lang w:val="es-PE"/>
        </w:rPr>
        <w:lastRenderedPageBreak/>
        <w:t>fotografía 2</w:t>
      </w:r>
      <w:r w:rsidRPr="001E14B6">
        <w:rPr>
          <w:rFonts w:ascii="Arial" w:hAnsi="Arial" w:cs="Arial"/>
          <w:bCs/>
          <w:sz w:val="22"/>
          <w:szCs w:val="22"/>
          <w:lang w:val="es-PE"/>
        </w:rPr>
        <w:t>) y rutilo-parsonsita (fosfato de uranio y plomo).</w:t>
      </w:r>
      <w:r w:rsidR="001E14B6">
        <w:rPr>
          <w:rFonts w:ascii="Arial" w:hAnsi="Arial" w:cs="Arial"/>
          <w:bCs/>
          <w:sz w:val="22"/>
          <w:szCs w:val="22"/>
          <w:lang w:val="es-PE"/>
        </w:rPr>
        <w:t xml:space="preserve"> </w:t>
      </w:r>
    </w:p>
    <w:p w14:paraId="7020E8D5" w14:textId="399130E2" w:rsidR="001E14B6" w:rsidRDefault="001E14B6" w:rsidP="00E77D13">
      <w:pPr>
        <w:ind w:firstLine="142"/>
        <w:jc w:val="both"/>
        <w:rPr>
          <w:rFonts w:ascii="Arial" w:hAnsi="Arial" w:cs="Arial"/>
          <w:bCs/>
          <w:sz w:val="22"/>
          <w:szCs w:val="22"/>
          <w:lang w:val="es-PE"/>
        </w:rPr>
      </w:pPr>
    </w:p>
    <w:p w14:paraId="0BE86740" w14:textId="7387359E" w:rsidR="00D14F5F" w:rsidRPr="00926528" w:rsidRDefault="00D14F5F" w:rsidP="00D14F5F">
      <w:pPr>
        <w:jc w:val="center"/>
        <w:rPr>
          <w:rFonts w:ascii="Arial Narrow" w:hAnsi="Arial Narrow"/>
          <w:b/>
          <w:sz w:val="20"/>
          <w:szCs w:val="20"/>
        </w:rPr>
      </w:pPr>
      <w:r>
        <w:rPr>
          <w:rFonts w:ascii="Arial Narrow" w:hAnsi="Arial Narrow"/>
          <w:b/>
          <w:noProof/>
          <w:sz w:val="20"/>
          <w:szCs w:val="20"/>
          <w:lang w:eastAsia="es-PE"/>
        </w:rPr>
        <mc:AlternateContent>
          <mc:Choice Requires="wpg">
            <w:drawing>
              <wp:anchor distT="0" distB="0" distL="114300" distR="114300" simplePos="0" relativeHeight="251663360" behindDoc="0" locked="0" layoutInCell="1" allowOverlap="1" wp14:anchorId="73E73B67" wp14:editId="6D98D413">
                <wp:simplePos x="0" y="0"/>
                <wp:positionH relativeFrom="column">
                  <wp:posOffset>184202</wp:posOffset>
                </wp:positionH>
                <wp:positionV relativeFrom="paragraph">
                  <wp:posOffset>446029</wp:posOffset>
                </wp:positionV>
                <wp:extent cx="2749723" cy="715347"/>
                <wp:effectExtent l="0" t="0" r="12700" b="0"/>
                <wp:wrapNone/>
                <wp:docPr id="342" name="Grupo 342"/>
                <wp:cNvGraphicFramePr/>
                <a:graphic xmlns:a="http://schemas.openxmlformats.org/drawingml/2006/main">
                  <a:graphicData uri="http://schemas.microsoft.com/office/word/2010/wordprocessingGroup">
                    <wpg:wgp>
                      <wpg:cNvGrpSpPr/>
                      <wpg:grpSpPr>
                        <a:xfrm>
                          <a:off x="0" y="0"/>
                          <a:ext cx="2749723" cy="715347"/>
                          <a:chOff x="-45273" y="-190789"/>
                          <a:chExt cx="2396588" cy="914201"/>
                        </a:xfrm>
                      </wpg:grpSpPr>
                      <wps:wsp>
                        <wps:cNvPr id="223" name="Forma libre: forma 223"/>
                        <wps:cNvSpPr/>
                        <wps:spPr>
                          <a:xfrm>
                            <a:off x="0" y="0"/>
                            <a:ext cx="2351315" cy="485671"/>
                          </a:xfrm>
                          <a:custGeom>
                            <a:avLst/>
                            <a:gdLst>
                              <a:gd name="connsiteX0" fmla="*/ 3805518 w 3805518"/>
                              <a:gd name="connsiteY0" fmla="*/ 847165 h 847165"/>
                              <a:gd name="connsiteX1" fmla="*/ 3200400 w 3805518"/>
                              <a:gd name="connsiteY1" fmla="*/ 739589 h 847165"/>
                              <a:gd name="connsiteX2" fmla="*/ 2528047 w 3805518"/>
                              <a:gd name="connsiteY2" fmla="*/ 618565 h 847165"/>
                              <a:gd name="connsiteX3" fmla="*/ 1949824 w 3805518"/>
                              <a:gd name="connsiteY3" fmla="*/ 510989 h 847165"/>
                              <a:gd name="connsiteX4" fmla="*/ 1250577 w 3805518"/>
                              <a:gd name="connsiteY4" fmla="*/ 336177 h 847165"/>
                              <a:gd name="connsiteX5" fmla="*/ 336177 w 3805518"/>
                              <a:gd name="connsiteY5" fmla="*/ 107577 h 847165"/>
                              <a:gd name="connsiteX6" fmla="*/ 0 w 3805518"/>
                              <a:gd name="connsiteY6" fmla="*/ 0 h 847165"/>
                              <a:gd name="connsiteX0" fmla="*/ 3805518 w 3805518"/>
                              <a:gd name="connsiteY0" fmla="*/ 847165 h 847165"/>
                              <a:gd name="connsiteX1" fmla="*/ 3200400 w 3805518"/>
                              <a:gd name="connsiteY1" fmla="*/ 739589 h 847165"/>
                              <a:gd name="connsiteX2" fmla="*/ 2528047 w 3805518"/>
                              <a:gd name="connsiteY2" fmla="*/ 618565 h 847165"/>
                              <a:gd name="connsiteX3" fmla="*/ 1757487 w 3805518"/>
                              <a:gd name="connsiteY3" fmla="*/ 464779 h 847165"/>
                              <a:gd name="connsiteX4" fmla="*/ 1250577 w 3805518"/>
                              <a:gd name="connsiteY4" fmla="*/ 336177 h 847165"/>
                              <a:gd name="connsiteX5" fmla="*/ 336177 w 3805518"/>
                              <a:gd name="connsiteY5" fmla="*/ 107577 h 847165"/>
                              <a:gd name="connsiteX6" fmla="*/ 0 w 3805518"/>
                              <a:gd name="connsiteY6" fmla="*/ 0 h 847165"/>
                              <a:gd name="connsiteX0" fmla="*/ 3805518 w 3805518"/>
                              <a:gd name="connsiteY0" fmla="*/ 847165 h 847165"/>
                              <a:gd name="connsiteX1" fmla="*/ 3200400 w 3805518"/>
                              <a:gd name="connsiteY1" fmla="*/ 739589 h 847165"/>
                              <a:gd name="connsiteX2" fmla="*/ 2212065 w 3805518"/>
                              <a:gd name="connsiteY2" fmla="*/ 633968 h 847165"/>
                              <a:gd name="connsiteX3" fmla="*/ 1757487 w 3805518"/>
                              <a:gd name="connsiteY3" fmla="*/ 464779 h 847165"/>
                              <a:gd name="connsiteX4" fmla="*/ 1250577 w 3805518"/>
                              <a:gd name="connsiteY4" fmla="*/ 336177 h 847165"/>
                              <a:gd name="connsiteX5" fmla="*/ 336177 w 3805518"/>
                              <a:gd name="connsiteY5" fmla="*/ 107577 h 847165"/>
                              <a:gd name="connsiteX6" fmla="*/ 0 w 3805518"/>
                              <a:gd name="connsiteY6" fmla="*/ 0 h 847165"/>
                              <a:gd name="connsiteX0" fmla="*/ 3805518 w 3805518"/>
                              <a:gd name="connsiteY0" fmla="*/ 847165 h 847165"/>
                              <a:gd name="connsiteX1" fmla="*/ 3200400 w 3805518"/>
                              <a:gd name="connsiteY1" fmla="*/ 739589 h 847165"/>
                              <a:gd name="connsiteX2" fmla="*/ 2212065 w 3805518"/>
                              <a:gd name="connsiteY2" fmla="*/ 633968 h 847165"/>
                              <a:gd name="connsiteX3" fmla="*/ 1606365 w 3805518"/>
                              <a:gd name="connsiteY3" fmla="*/ 480182 h 847165"/>
                              <a:gd name="connsiteX4" fmla="*/ 1250577 w 3805518"/>
                              <a:gd name="connsiteY4" fmla="*/ 336177 h 847165"/>
                              <a:gd name="connsiteX5" fmla="*/ 336177 w 3805518"/>
                              <a:gd name="connsiteY5" fmla="*/ 107577 h 847165"/>
                              <a:gd name="connsiteX6" fmla="*/ 0 w 3805518"/>
                              <a:gd name="connsiteY6" fmla="*/ 0 h 8471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805518" h="847165">
                                <a:moveTo>
                                  <a:pt x="3805518" y="847165"/>
                                </a:moveTo>
                                <a:lnTo>
                                  <a:pt x="3200400" y="739589"/>
                                </a:lnTo>
                                <a:lnTo>
                                  <a:pt x="2212065" y="633968"/>
                                </a:lnTo>
                                <a:cubicBezTo>
                                  <a:pt x="2003636" y="595868"/>
                                  <a:pt x="1766613" y="529814"/>
                                  <a:pt x="1606365" y="480182"/>
                                </a:cubicBezTo>
                                <a:cubicBezTo>
                                  <a:pt x="1446117" y="430550"/>
                                  <a:pt x="1250577" y="336177"/>
                                  <a:pt x="1250577" y="336177"/>
                                </a:cubicBezTo>
                                <a:lnTo>
                                  <a:pt x="336177" y="107577"/>
                                </a:lnTo>
                                <a:cubicBezTo>
                                  <a:pt x="127748" y="51548"/>
                                  <a:pt x="63874" y="25774"/>
                                  <a:pt x="0" y="0"/>
                                </a:cubicBezTo>
                              </a:path>
                            </a:pathLst>
                          </a:custGeom>
                          <a:noFill/>
                          <a:ln w="19050">
                            <a:solidFill>
                              <a:srgbClr val="00B0F0"/>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4" name="Cuadro de texto 224"/>
                        <wps:cNvSpPr txBox="1"/>
                        <wps:spPr>
                          <a:xfrm>
                            <a:off x="1078888" y="-190789"/>
                            <a:ext cx="1189456" cy="464186"/>
                          </a:xfrm>
                          <a:prstGeom prst="rect">
                            <a:avLst/>
                          </a:prstGeom>
                          <a:noFill/>
                          <a:ln w="6350">
                            <a:noFill/>
                          </a:ln>
                        </wps:spPr>
                        <wps:txbx>
                          <w:txbxContent>
                            <w:p w14:paraId="6C9ED540" w14:textId="77777777" w:rsidR="008A04B5" w:rsidRPr="00D14F5F" w:rsidRDefault="008A04B5" w:rsidP="00D14F5F">
                              <w:pPr>
                                <w:jc w:val="center"/>
                                <w:rPr>
                                  <w:rFonts w:ascii="Arial Narrow" w:hAnsi="Arial Narrow"/>
                                  <w:color w:val="FFFF00"/>
                                </w:rPr>
                              </w:pPr>
                              <w:r w:rsidRPr="00D14F5F">
                                <w:rPr>
                                  <w:rFonts w:ascii="Arial Narrow" w:hAnsi="Arial Narrow"/>
                                  <w:color w:val="FFFF00"/>
                                </w:rPr>
                                <w:t>Gneis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5" name="Cuadro de texto 225"/>
                        <wps:cNvSpPr txBox="1"/>
                        <wps:spPr>
                          <a:xfrm>
                            <a:off x="-45273" y="191591"/>
                            <a:ext cx="1075690" cy="531821"/>
                          </a:xfrm>
                          <a:prstGeom prst="rect">
                            <a:avLst/>
                          </a:prstGeom>
                          <a:noFill/>
                          <a:ln w="6350">
                            <a:noFill/>
                          </a:ln>
                        </wps:spPr>
                        <wps:txbx>
                          <w:txbxContent>
                            <w:p w14:paraId="42013F57" w14:textId="77777777" w:rsidR="008A04B5" w:rsidRPr="00D14F5F" w:rsidRDefault="008A04B5" w:rsidP="00D14F5F">
                              <w:pPr>
                                <w:jc w:val="center"/>
                                <w:rPr>
                                  <w:rFonts w:ascii="Arial Narrow" w:hAnsi="Arial Narrow"/>
                                  <w:color w:val="FFFF00"/>
                                </w:rPr>
                              </w:pPr>
                              <w:r w:rsidRPr="00D14F5F">
                                <w:rPr>
                                  <w:rFonts w:ascii="Arial Narrow" w:hAnsi="Arial Narrow"/>
                                  <w:color w:val="FFFF00"/>
                                </w:rPr>
                                <w:t>Pegmatitas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3E73B67" id="Grupo 342" o:spid="_x0000_s1026" style="position:absolute;left:0;text-align:left;margin-left:14.5pt;margin-top:35.1pt;width:216.5pt;height:56.35pt;z-index:251663360;mso-width-relative:margin;mso-height-relative:margin" coordorigin="-452,-1907" coordsize="23965,91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mqIwYAABscAAAOAAAAZHJzL2Uyb0RvYy54bWzsWd9v2zYQfh+w/4HQ44DWon7LqDOk6VIM&#10;KNpi7dD2kZYlW4AkahQdO/3r95GUFCpNJjcFuqFLHhxS5N3xjh9PvE/Pfj3WFbnKRVfyZuXQp65D&#10;8ibjm7LZrpw/318+SRzSSdZsWMWbfOVc553z69nPPz07tMvc4ztebXJBoKTplod25eykbJeLRZft&#10;8pp1T3mbNxgsuKiZRFdsFxvBDtBeVwvPdaPFgYtNK3iWdx2evjCDzpnWXxR5Jt8URZdLUq0crE3q&#10;X6F/1+p3cfaMLbeCtbsy65fBHrCKmpUNjI6qXjDJyF6UX6iqy0zwjhfyacbrBS+KMsu1D/CGure8&#10;eSn4vtW+bJeHbTuGCaG9FacHq81eX70VpNysHD/wHNKwGpv0UuxbTtQDhOfQbpeY9VK079q3on+w&#10;NT3l8bEQtfoPX8hRB/Z6DGx+lCTDQy8O0tjzHZJhLKahH8Qm8tkO26PEngShF2MCxp/Q1I2TdJjw&#10;26DDT6MwAZyUjpQGiJeashhWsFALHdd1aIGn7iZk3beF7N2OtbneiU4Fow+Zp1wyIbtUCCVVuRb5&#10;kmi4EjWqw6VFxuB1yw5xPDlyfkh9GhqvgySM4qnXbJntO/ky53oP2NWrTsImcLhByzT6FWa8abpS&#10;5h9xDIq6Asp/WRA/ccOQJuQwtEzUt5tbQp9soSSIaRSSHTGNe0Q+UtsOzmrguvN2bKHYT8MknbUD&#10;2I7+eKGXuEE8b8cWiijiOu8P9nq0Q9MgTbxg3o4tFFI3PcGfwLbjhW4Yn+CPLeT7EYXM3P4AVKM/&#10;vcgsDGwZ6sZqaXNmIsvMCQCYTp9TbsPyEcs40A/BMrYxSE7AmI3lIArieP5s2rCkj1jWifO+fPlD&#10;Y9mjnoscO5tgJnnZxys/mU0wNizpI5bJY17u3wT3HLRP33rH+F5YjtzIP+XM2AcgSFyaeLNn5jEv&#10;DzdgdxIrVBPjzZnthst0dmz62zRahKnS1tXVXss7VbzYV2sUJ0MXl2ZToEBKXcVnhAFLW3i4558m&#10;jLxpC+vKDc6cJgwA2cK6bDlZGFCyhYOv8hn3SVs4/CphXBVt4cgWNsvvd02ABlAEQKUJAOkQEADC&#10;ISAA1kqGLVsm1WYPTXJAOWwqI4fsVk5f56jhml/l77meKNXWj9OwkptyCNZvJlbNRMBUQnrppsDp&#10;lz1MG/63Wr9nko2eHun34a3p2X5dZs/zz7YNmPCROrRQiBoqSno3tUoaR1FEzZ6HXppQvWUIghk1&#10;WUfLmmTSG5wamvZ60SCIKI2NqI/CsqdX+lFz/dOjptyYLOrOUbWLE/+mwenVKBSYl94JsaFejNuu&#10;CQ0N0TIA0L5HfhIbOHuobCZhweUMVsYDbS0Ka1Tw0UzEiCO98Ju6vOGXZVVpS1Wj0AWKA9FRMOp4&#10;VW7UqO6I7fqiEuSKKbrKfe5eDhYn01rRyRes25l5G7RGx7EMRX0YikG35HWVK91V80degOkBaD1j&#10;WXFs+WiOZVneSGqGdmyTG+2hi79evWbllIR2VitUmgusftTdK7hbNyKAyPTzlWiuKbpRuA/JPwmP&#10;Etoyb+QoXJcNF3d5VsGr3rKZPwTJhEZFac031yB1BDcEYddmlyWC/Ip18i0T4Eqw/2A55Rv8FBXH&#10;DiIP6BYSBBef73qu5oN1wqhDDmAYV073156J3CHV7w34KHBYAdRK3QnC2ENH2CNre6TZ1xccqMBb&#10;AqvTTTVfVkOzELz+ADL0XFnFEGsy2MbbSCLVmc6FRB9D4Key/Pxct0FDArWvmndtppSrqCp4vT9+&#10;YKIlqrlyJHi813zgwNhyoJkU9Me5SrLh53vJi1JxUBqHJq59B3ycohO/CzGHY2yIuYs92whOAGfl&#10;BQcrp8+1WgaIPMXKEXl8znEqNEj0kbmbn0OKSfCnE8GEoxxYTkqTNAiRdhVDiQKZJsMraeBIVbQU&#10;V9fHVb2XdMRvBXSg875IG5HfZ41xBFtQ4XJx69DL4/qILfjBkY0X+f8O17gw3YdrfXl6AK4t6p2m&#10;NEz1OUBq7nl39WaNUmQNherQR3UxZNN/A9X6U8V4Un/gtP2fArf+toIvUEg0k09cdl8noZtvemd/&#10;AwAA//8DAFBLAwQUAAYACAAAACEAvYAdxeAAAAAJAQAADwAAAGRycy9kb3ducmV2LnhtbEyPwU7D&#10;MBBE70j8g7VI3KgTA6UNcaqqAk4VEi0S4raNt0nU2I5iN0n/nuUEx50Zzb7JV5NtxUB9aLzTkM4S&#10;EORKbxpXafjcv94tQISIzmDrHWm4UIBVcX2VY2b86D5o2MVKcIkLGWqoY+wyKUNZk8Uw8x059o6+&#10;txj57Ctpehy53LZSJclcWmwcf6ixo01N5Wl3threRhzX9+nLsD0dN5fv/eP71zYlrW9vpvUziEhT&#10;/AvDLz6jQ8FMB392JohWg1rylKjhKVEg2H+YKxYOHFyoJcgil/8XFD8AAAD//wMAUEsBAi0AFAAG&#10;AAgAAAAhALaDOJL+AAAA4QEAABMAAAAAAAAAAAAAAAAAAAAAAFtDb250ZW50X1R5cGVzXS54bWxQ&#10;SwECLQAUAAYACAAAACEAOP0h/9YAAACUAQAACwAAAAAAAAAAAAAAAAAvAQAAX3JlbHMvLnJlbHNQ&#10;SwECLQAUAAYACAAAACEAZQ/pqiMGAAAbHAAADgAAAAAAAAAAAAAAAAAuAgAAZHJzL2Uyb0RvYy54&#10;bWxQSwECLQAUAAYACAAAACEAvYAdxeAAAAAJAQAADwAAAAAAAAAAAAAAAAB9CAAAZHJzL2Rvd25y&#10;ZXYueG1sUEsFBgAAAAAEAAQA8wAAAIoJAAAAAA==&#10;">
                <v:shape id="Forma libre: forma 223" o:spid="_x0000_s1027" style="position:absolute;width:23513;height:4856;visibility:visible;mso-wrap-style:square;v-text-anchor:middle" coordsize="3805518,84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n0fxgAAANwAAAAPAAAAZHJzL2Rvd25yZXYueG1sRI9Pa8JA&#10;FMTvgt9heUJvujGFUqKrBKXF9lCJf/D6yD6TYPZtyK4x9dN3C4LHYWZ+w8yXvalFR62rLCuYTiIQ&#10;xLnVFRcKDvuP8TsI55E11pZJwS85WC6Ggzkm2t44o27nCxEg7BJUUHrfJFK6vCSDbmIb4uCdbWvQ&#10;B9kWUrd4C3BTyziK3qTBisNCiQ2tSsovu6tRkK7v2Xf6dZ+u7M/2mNlOfh5OW6VeRn06A+Gp98/w&#10;o73RCuL4Ff7PhCMgF38AAAD//wMAUEsBAi0AFAAGAAgAAAAhANvh9svuAAAAhQEAABMAAAAAAAAA&#10;AAAAAAAAAAAAAFtDb250ZW50X1R5cGVzXS54bWxQSwECLQAUAAYACAAAACEAWvQsW78AAAAVAQAA&#10;CwAAAAAAAAAAAAAAAAAfAQAAX3JlbHMvLnJlbHNQSwECLQAUAAYACAAAACEAVPJ9H8YAAADcAAAA&#10;DwAAAAAAAAAAAAAAAAAHAgAAZHJzL2Rvd25yZXYueG1sUEsFBgAAAAADAAMAtwAAAPoCAAAAAA==&#10;" path="m3805518,847165l3200400,739589,2212065,633968c2003636,595868,1766613,529814,1606365,480182,1446117,430550,1250577,336177,1250577,336177l336177,107577c127748,51548,63874,25774,,e" filled="f" strokecolor="#00b0f0" strokeweight="1.5pt">
                  <v:stroke dashstyle="dash"/>
                  <v:path arrowok="t" o:connecttype="custom" o:connectlocs="2351315,485671;1977431,423999;1366768,363447;992525,275283;772694,192727;207714,61673;0,0" o:connectangles="0,0,0,0,0,0,0"/>
                </v:shape>
                <v:shapetype id="_x0000_t202" coordsize="21600,21600" o:spt="202" path="m,l,21600r21600,l21600,xe">
                  <v:stroke joinstyle="miter"/>
                  <v:path gradientshapeok="t" o:connecttype="rect"/>
                </v:shapetype>
                <v:shape id="Cuadro de texto 224" o:spid="_x0000_s1028" type="#_x0000_t202" style="position:absolute;left:10788;top:-1907;width:11895;height:4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zEcxQAAANwAAAAPAAAAZHJzL2Rvd25yZXYueG1sRI9Pi8Iw&#10;FMTvC/sdwlvwtqYWFekaRQqyInrwz8Xb2+bZFpuXbhO1+umNIHgcZuY3zHjamkpcqHGlZQW9bgSC&#10;OLO65FzBfjf/HoFwHlljZZkU3MjBdPL5McZE2ytv6LL1uQgQdgkqKLyvEyldVpBB17U1cfCOtjHo&#10;g2xyqRu8BripZBxFQ2mw5LBQYE1pQdlpezYKlul8jZu/2IzuVfq7Os7q//1hoFTnq539gPDU+nf4&#10;1V5oBXHch+eZcATk5AEAAP//AwBQSwECLQAUAAYACAAAACEA2+H2y+4AAACFAQAAEwAAAAAAAAAA&#10;AAAAAAAAAAAAW0NvbnRlbnRfVHlwZXNdLnhtbFBLAQItABQABgAIAAAAIQBa9CxbvwAAABUBAAAL&#10;AAAAAAAAAAAAAAAAAB8BAABfcmVscy8ucmVsc1BLAQItABQABgAIAAAAIQCGPzEcxQAAANwAAAAP&#10;AAAAAAAAAAAAAAAAAAcCAABkcnMvZG93bnJldi54bWxQSwUGAAAAAAMAAwC3AAAA+QIAAAAA&#10;" filled="f" stroked="f" strokeweight=".5pt">
                  <v:textbox>
                    <w:txbxContent>
                      <w:p w14:paraId="6C9ED540" w14:textId="77777777" w:rsidR="008A04B5" w:rsidRPr="00D14F5F" w:rsidRDefault="008A04B5" w:rsidP="00D14F5F">
                        <w:pPr>
                          <w:jc w:val="center"/>
                          <w:rPr>
                            <w:rFonts w:ascii="Arial Narrow" w:hAnsi="Arial Narrow"/>
                            <w:color w:val="FFFF00"/>
                          </w:rPr>
                        </w:pPr>
                        <w:proofErr w:type="spellStart"/>
                        <w:r w:rsidRPr="00D14F5F">
                          <w:rPr>
                            <w:rFonts w:ascii="Arial Narrow" w:hAnsi="Arial Narrow"/>
                            <w:color w:val="FFFF00"/>
                          </w:rPr>
                          <w:t>Gneis</w:t>
                        </w:r>
                        <w:proofErr w:type="spellEnd"/>
                      </w:p>
                    </w:txbxContent>
                  </v:textbox>
                </v:shape>
                <v:shape id="Cuadro de texto 225" o:spid="_x0000_s1029" type="#_x0000_t202" style="position:absolute;left:-452;top:1915;width:10756;height:53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5SHxgAAANwAAAAPAAAAZHJzL2Rvd25yZXYueG1sRI9Ba8JA&#10;FITvhf6H5RV6azYGLJJmFQlIpehBm0tvr9lnEsy+TbNrEv313ULB4zAz3zDZajKtGKh3jWUFsygG&#10;QVxa3XCloPjcvCxAOI+ssbVMCq7kYLV8fMgw1XbkAw1HX4kAYZeigtr7LpXSlTUZdJHtiIN3sr1B&#10;H2RfSd3jGOCmlUkcv0qDDYeFGjvKayrPx4tR8JFv9nj4Tszi1ubvu9O6+ym+5ko9P03rNxCeJn8P&#10;/7e3WkGSzOHvTDgCcvkLAAD//wMAUEsBAi0AFAAGAAgAAAAhANvh9svuAAAAhQEAABMAAAAAAAAA&#10;AAAAAAAAAAAAAFtDb250ZW50X1R5cGVzXS54bWxQSwECLQAUAAYACAAAACEAWvQsW78AAAAVAQAA&#10;CwAAAAAAAAAAAAAAAAAfAQAAX3JlbHMvLnJlbHNQSwECLQAUAAYACAAAACEA6XOUh8YAAADcAAAA&#10;DwAAAAAAAAAAAAAAAAAHAgAAZHJzL2Rvd25yZXYueG1sUEsFBgAAAAADAAMAtwAAAPoCAAAAAA==&#10;" filled="f" stroked="f" strokeweight=".5pt">
                  <v:textbox>
                    <w:txbxContent>
                      <w:p w14:paraId="42013F57" w14:textId="77777777" w:rsidR="008A04B5" w:rsidRPr="00D14F5F" w:rsidRDefault="008A04B5" w:rsidP="00D14F5F">
                        <w:pPr>
                          <w:jc w:val="center"/>
                          <w:rPr>
                            <w:rFonts w:ascii="Arial Narrow" w:hAnsi="Arial Narrow"/>
                            <w:color w:val="FFFF00"/>
                          </w:rPr>
                        </w:pPr>
                        <w:proofErr w:type="spellStart"/>
                        <w:r w:rsidRPr="00D14F5F">
                          <w:rPr>
                            <w:rFonts w:ascii="Arial Narrow" w:hAnsi="Arial Narrow"/>
                            <w:color w:val="FFFF00"/>
                          </w:rPr>
                          <w:t>Pegmatitas</w:t>
                        </w:r>
                        <w:proofErr w:type="spellEnd"/>
                      </w:p>
                    </w:txbxContent>
                  </v:textbox>
                </v:shape>
              </v:group>
            </w:pict>
          </mc:Fallback>
        </mc:AlternateContent>
      </w:r>
      <w:r w:rsidRPr="00926528">
        <w:rPr>
          <w:rFonts w:ascii="Arial Narrow" w:hAnsi="Arial Narrow"/>
          <w:b/>
          <w:noProof/>
          <w:sz w:val="20"/>
          <w:szCs w:val="20"/>
          <w:lang w:eastAsia="es-PE"/>
        </w:rPr>
        <w:drawing>
          <wp:inline distT="0" distB="0" distL="0" distR="0" wp14:anchorId="650A39CE" wp14:editId="7D960FC2">
            <wp:extent cx="2865600" cy="1980000"/>
            <wp:effectExtent l="0" t="0" r="0" b="1270"/>
            <wp:docPr id="219" name="Imagen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P5088281 (34r-RNM-55).JPG"/>
                    <pic:cNvPicPr/>
                  </pic:nvPicPr>
                  <pic:blipFill>
                    <a:blip r:embed="rId17" cstate="email">
                      <a:extLst>
                        <a:ext uri="{28A0092B-C50C-407E-A947-70E740481C1C}">
                          <a14:useLocalDpi xmlns:a14="http://schemas.microsoft.com/office/drawing/2010/main"/>
                        </a:ext>
                      </a:extLst>
                    </a:blip>
                    <a:stretch>
                      <a:fillRect/>
                    </a:stretch>
                  </pic:blipFill>
                  <pic:spPr>
                    <a:xfrm>
                      <a:off x="0" y="0"/>
                      <a:ext cx="2865600" cy="1980000"/>
                    </a:xfrm>
                    <a:prstGeom prst="rect">
                      <a:avLst/>
                    </a:prstGeom>
                  </pic:spPr>
                </pic:pic>
              </a:graphicData>
            </a:graphic>
          </wp:inline>
        </w:drawing>
      </w:r>
    </w:p>
    <w:p w14:paraId="6DCDC8AE" w14:textId="43B35D26" w:rsidR="00D14F5F" w:rsidRDefault="00D14F5F" w:rsidP="00D14F5F">
      <w:pPr>
        <w:jc w:val="both"/>
        <w:rPr>
          <w:rFonts w:ascii="Arial" w:hAnsi="Arial" w:cs="Arial"/>
          <w:bCs/>
          <w:sz w:val="22"/>
          <w:szCs w:val="22"/>
          <w:lang w:val="es-PE"/>
        </w:rPr>
      </w:pPr>
      <w:r w:rsidRPr="00D14F5F">
        <w:rPr>
          <w:rFonts w:ascii="Arial" w:hAnsi="Arial" w:cs="Arial"/>
          <w:b/>
          <w:sz w:val="22"/>
          <w:szCs w:val="22"/>
          <w:lang w:val="es-PE"/>
        </w:rPr>
        <w:t xml:space="preserve">Fotografía 1 </w:t>
      </w:r>
      <w:r w:rsidRPr="00D14F5F">
        <w:rPr>
          <w:rFonts w:ascii="Arial" w:hAnsi="Arial" w:cs="Arial"/>
          <w:bCs/>
          <w:sz w:val="22"/>
          <w:szCs w:val="22"/>
          <w:lang w:val="es-PE"/>
        </w:rPr>
        <w:t>Pegmatitas de tipo stockheider, con vetas y/o cuerpos primarios y secundarios de micas oscuras y claras, distrito Quilca, provincia Camaná.</w:t>
      </w:r>
    </w:p>
    <w:p w14:paraId="53095385" w14:textId="77777777" w:rsidR="00DD158C" w:rsidRDefault="00DD158C" w:rsidP="00D14F5F">
      <w:pPr>
        <w:jc w:val="both"/>
        <w:rPr>
          <w:rFonts w:ascii="Arial" w:hAnsi="Arial" w:cs="Arial"/>
          <w:bCs/>
          <w:sz w:val="22"/>
          <w:szCs w:val="22"/>
          <w:lang w:val="es-PE"/>
        </w:rPr>
      </w:pPr>
    </w:p>
    <w:p w14:paraId="06B445B8" w14:textId="43C06BCF" w:rsidR="007063E4" w:rsidRDefault="00D35CA4" w:rsidP="007063E4">
      <w:pPr>
        <w:spacing w:after="120" w:line="276" w:lineRule="auto"/>
        <w:jc w:val="center"/>
        <w:rPr>
          <w:rFonts w:ascii="Arial Narrow" w:hAnsi="Arial Narrow"/>
        </w:rPr>
      </w:pPr>
      <w:r>
        <w:rPr>
          <w:rFonts w:ascii="Arial Narrow" w:hAnsi="Arial Narrow"/>
          <w:b/>
          <w:noProof/>
          <w:sz w:val="20"/>
          <w:szCs w:val="20"/>
          <w:lang w:eastAsia="es-PE"/>
        </w:rPr>
        <mc:AlternateContent>
          <mc:Choice Requires="wps">
            <w:drawing>
              <wp:anchor distT="0" distB="0" distL="114300" distR="114300" simplePos="0" relativeHeight="251664384" behindDoc="0" locked="0" layoutInCell="1" allowOverlap="1" wp14:anchorId="6F33A58F" wp14:editId="5A1DE657">
                <wp:simplePos x="0" y="0"/>
                <wp:positionH relativeFrom="column">
                  <wp:posOffset>772436</wp:posOffset>
                </wp:positionH>
                <wp:positionV relativeFrom="paragraph">
                  <wp:posOffset>1549869</wp:posOffset>
                </wp:positionV>
                <wp:extent cx="778179" cy="45719"/>
                <wp:effectExtent l="57150" t="57150" r="3175" b="126365"/>
                <wp:wrapNone/>
                <wp:docPr id="6" name="Conector recto de flecha 6"/>
                <wp:cNvGraphicFramePr/>
                <a:graphic xmlns:a="http://schemas.openxmlformats.org/drawingml/2006/main">
                  <a:graphicData uri="http://schemas.microsoft.com/office/word/2010/wordprocessingShape">
                    <wps:wsp>
                      <wps:cNvCnPr/>
                      <wps:spPr>
                        <a:xfrm>
                          <a:off x="0" y="0"/>
                          <a:ext cx="778179" cy="45719"/>
                        </a:xfrm>
                        <a:prstGeom prst="straightConnector1">
                          <a:avLst/>
                        </a:prstGeom>
                        <a:ln w="38100">
                          <a:solidFill>
                            <a:srgbClr val="FFFF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B461CA6" id="_x0000_t32" coordsize="21600,21600" o:spt="32" o:oned="t" path="m,l21600,21600e" filled="f">
                <v:path arrowok="t" fillok="f" o:connecttype="none"/>
                <o:lock v:ext="edit" shapetype="t"/>
              </v:shapetype>
              <v:shape id="Conector recto de flecha 6" o:spid="_x0000_s1026" type="#_x0000_t32" style="position:absolute;margin-left:60.8pt;margin-top:122.05pt;width:61.25pt;height: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PDv/AEAAEEEAAAOAAAAZHJzL2Uyb0RvYy54bWysU8uu2yAQ3VfqPyD2je20TXKjOHeR23RT&#10;tVd9fADBg42EAQ00Tv6+A3Z8+15U9QLzmDNzzmHY3V96w86AQTtb82pRcgZWukbbtuZfPh9fbDgL&#10;UdhGGGeh5lcI/H7//Nlu8FtYus6ZBpBREhu2g695F6PfFkWQHfQiLJwHS4fKYS8iLbEtGhQDZe9N&#10;sSzLVTE4bDw6CSHQ7sN4yPc5v1Ig4welAkRmak7cYh4xj6c0Fvud2LYofKflREP8A4teaEtF51QP&#10;Igr2FfUvqXot0QWn4kK6vnBKaQlZA6mpyp/UfOqEh6yFzAl+tin8v7Ty/fkRmW5qvuLMip6u6EAX&#10;JaNDhunHGmDKgOwEWyW3Bh+2BDrYR5xWwT9ikn5R2Kc/iWKX7PB1dhgukUnaXK831fqOM0lHr16v&#10;q7uUsnjCegzxLbiepUnNQ0Sh2y4SpZFTlU0W53chjsAbIBU2lg01f7mpyjKHBWd0c9TGpMOA7elg&#10;kJ0FdcKRPgoaU/wQFoU2b2zD4tWTFRG1sK2BKdJYIpsMGCXnWbwaGIt/BEVGksjlWD21MMwlhZRg&#10;YzVnougEU0RvBk60/wac4hMUcnvP4NGa/HD+VHVG5MrOxhnca+vwd7Tj5UZZjfE3B0bdyYKTa665&#10;GbI11Kf5Rqc3lR7C9+sMf3r5+28AAAD//wMAUEsDBBQABgAIAAAAIQBpuMga3gAAAAsBAAAPAAAA&#10;ZHJzL2Rvd25yZXYueG1sTI9RS8QwEITfBf9DWMEX8dLW89Da9BBBEAS53vkD9to1KTZJTXK9+u9d&#10;8eF8m2E/Zmeq9WwHMVGIvXcK8kUGglzru95pBe+75+s7EDGh63DwjhR8U4R1fX5WYdn5o2to2iYt&#10;OMTFEhWYlMZSytgashgXfiTHtw8fLCa2Qcsu4JHD7SCLLFtJi73jDwZHejLUfm4PVsHLrjE+TL2+&#10;3+Drlw+bK03Nm1KXF/PjA4hEczrB8Fufq0PNnfb+4LooBvZFvmJUQbFc5iCY+BN7Frf5Dci6kv83&#10;1D8AAAD//wMAUEsBAi0AFAAGAAgAAAAhALaDOJL+AAAA4QEAABMAAAAAAAAAAAAAAAAAAAAAAFtD&#10;b250ZW50X1R5cGVzXS54bWxQSwECLQAUAAYACAAAACEAOP0h/9YAAACUAQAACwAAAAAAAAAAAAAA&#10;AAAvAQAAX3JlbHMvLnJlbHNQSwECLQAUAAYACAAAACEAVnjw7/wBAABBBAAADgAAAAAAAAAAAAAA&#10;AAAuAgAAZHJzL2Uyb0RvYy54bWxQSwECLQAUAAYACAAAACEAabjIGt4AAAALAQAADwAAAAAAAAAA&#10;AAAAAABWBAAAZHJzL2Rvd25yZXYueG1sUEsFBgAAAAAEAAQA8wAAAGEFAAAAAA==&#10;" strokecolor="yellow" strokeweight="3pt">
                <v:stroke endarrow="block"/>
                <v:shadow on="t" color="black" opacity="24903f" origin=",.5" offset="0,.55556mm"/>
              </v:shape>
            </w:pict>
          </mc:Fallback>
        </mc:AlternateContent>
      </w:r>
      <w:r w:rsidR="007063E4" w:rsidRPr="004016DB">
        <w:rPr>
          <w:rFonts w:ascii="Arial Narrow" w:hAnsi="Arial Narrow"/>
          <w:noProof/>
          <w:lang w:eastAsia="es-PE"/>
        </w:rPr>
        <w:drawing>
          <wp:inline distT="0" distB="0" distL="0" distR="0" wp14:anchorId="4766244C" wp14:editId="00E78EE6">
            <wp:extent cx="2401200" cy="1800000"/>
            <wp:effectExtent l="0" t="0" r="0" b="0"/>
            <wp:docPr id="366" name="Imagen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 name="P7108861 (34r-RNM-119).JPG"/>
                    <pic:cNvPicPr/>
                  </pic:nvPicPr>
                  <pic:blipFill>
                    <a:blip r:embed="rId18" cstate="email">
                      <a:extLst>
                        <a:ext uri="{28A0092B-C50C-407E-A947-70E740481C1C}">
                          <a14:useLocalDpi xmlns:a14="http://schemas.microsoft.com/office/drawing/2010/main"/>
                        </a:ext>
                      </a:extLst>
                    </a:blip>
                    <a:stretch>
                      <a:fillRect/>
                    </a:stretch>
                  </pic:blipFill>
                  <pic:spPr>
                    <a:xfrm rot="10800000">
                      <a:off x="0" y="0"/>
                      <a:ext cx="2401200" cy="1800000"/>
                    </a:xfrm>
                    <a:prstGeom prst="rect">
                      <a:avLst/>
                    </a:prstGeom>
                  </pic:spPr>
                </pic:pic>
              </a:graphicData>
            </a:graphic>
          </wp:inline>
        </w:drawing>
      </w:r>
    </w:p>
    <w:p w14:paraId="4CE34F4D" w14:textId="48239146" w:rsidR="007063E4" w:rsidRPr="007063E4" w:rsidRDefault="007063E4" w:rsidP="007063E4">
      <w:pPr>
        <w:spacing w:after="120" w:line="276" w:lineRule="auto"/>
        <w:jc w:val="both"/>
        <w:rPr>
          <w:rFonts w:ascii="Arial" w:hAnsi="Arial" w:cs="Arial"/>
          <w:bCs/>
          <w:sz w:val="22"/>
          <w:szCs w:val="22"/>
          <w:lang w:val="es-PE"/>
        </w:rPr>
      </w:pPr>
      <w:r w:rsidRPr="007063E4">
        <w:rPr>
          <w:rFonts w:ascii="Arial" w:hAnsi="Arial" w:cs="Arial"/>
          <w:b/>
          <w:sz w:val="22"/>
          <w:szCs w:val="22"/>
          <w:lang w:val="es-PE"/>
        </w:rPr>
        <w:t>Fotografía 2</w:t>
      </w:r>
      <w:r w:rsidRPr="007063E4">
        <w:rPr>
          <w:rFonts w:ascii="Arial" w:hAnsi="Arial" w:cs="Arial"/>
          <w:bCs/>
          <w:sz w:val="22"/>
          <w:szCs w:val="22"/>
          <w:lang w:val="es-PE"/>
        </w:rPr>
        <w:t xml:space="preserve"> Pegmatitas tipo feldespato-cuarzo—</w:t>
      </w:r>
      <w:r w:rsidR="00B677B1">
        <w:rPr>
          <w:rFonts w:ascii="Arial" w:hAnsi="Arial" w:cs="Arial"/>
          <w:bCs/>
          <w:sz w:val="22"/>
          <w:szCs w:val="22"/>
          <w:lang w:val="es-PE"/>
        </w:rPr>
        <w:t xml:space="preserve">anfibol-fosfato, inclusiones de </w:t>
      </w:r>
      <w:r w:rsidRPr="007063E4">
        <w:rPr>
          <w:rFonts w:ascii="Arial" w:hAnsi="Arial" w:cs="Arial"/>
          <w:bCs/>
          <w:sz w:val="22"/>
          <w:szCs w:val="22"/>
          <w:lang w:val="es-PE"/>
        </w:rPr>
        <w:t>coltán, distrito de Quilca.</w:t>
      </w:r>
    </w:p>
    <w:p w14:paraId="00BC9795" w14:textId="195D11C1" w:rsidR="007063E4" w:rsidRDefault="007063E4" w:rsidP="00D14F5F">
      <w:pPr>
        <w:jc w:val="both"/>
        <w:rPr>
          <w:rFonts w:ascii="Arial Narrow" w:hAnsi="Arial Narrow"/>
          <w:bCs/>
          <w:sz w:val="18"/>
          <w:szCs w:val="18"/>
        </w:rPr>
      </w:pPr>
    </w:p>
    <w:p w14:paraId="750C6622" w14:textId="2A12FB3A" w:rsidR="006E7E0B" w:rsidRDefault="001E14B6" w:rsidP="001E14B6">
      <w:pPr>
        <w:pStyle w:val="Prrafodelista"/>
        <w:tabs>
          <w:tab w:val="left" w:pos="142"/>
        </w:tabs>
        <w:spacing w:line="276" w:lineRule="auto"/>
        <w:ind w:left="0"/>
        <w:jc w:val="both"/>
        <w:rPr>
          <w:rFonts w:ascii="Arial" w:hAnsi="Arial" w:cs="Arial"/>
          <w:bCs/>
          <w:sz w:val="22"/>
          <w:szCs w:val="22"/>
          <w:lang w:val="es-PE"/>
        </w:rPr>
      </w:pPr>
      <w:r>
        <w:rPr>
          <w:rFonts w:ascii="Arial" w:hAnsi="Arial" w:cs="Arial"/>
          <w:bCs/>
          <w:sz w:val="22"/>
          <w:szCs w:val="22"/>
          <w:lang w:val="es-PE"/>
        </w:rPr>
        <w:t xml:space="preserve">En el centro y norte, </w:t>
      </w:r>
      <w:r w:rsidR="00AD261E">
        <w:rPr>
          <w:rFonts w:ascii="Arial" w:hAnsi="Arial" w:cs="Arial"/>
          <w:bCs/>
          <w:sz w:val="22"/>
          <w:szCs w:val="22"/>
          <w:lang w:val="es-PE"/>
        </w:rPr>
        <w:t xml:space="preserve">segmento de interés III (figura </w:t>
      </w:r>
      <w:r w:rsidR="00C7540B">
        <w:rPr>
          <w:rFonts w:ascii="Arial" w:hAnsi="Arial" w:cs="Arial"/>
          <w:bCs/>
          <w:sz w:val="22"/>
          <w:szCs w:val="22"/>
          <w:lang w:val="es-PE"/>
        </w:rPr>
        <w:t>2</w:t>
      </w:r>
      <w:r w:rsidR="00AD261E">
        <w:rPr>
          <w:rFonts w:ascii="Arial" w:hAnsi="Arial" w:cs="Arial"/>
          <w:bCs/>
          <w:sz w:val="22"/>
          <w:szCs w:val="22"/>
          <w:lang w:val="es-PE"/>
        </w:rPr>
        <w:t xml:space="preserve">), </w:t>
      </w:r>
      <w:r>
        <w:rPr>
          <w:rFonts w:ascii="Arial" w:hAnsi="Arial" w:cs="Arial"/>
          <w:bCs/>
          <w:sz w:val="22"/>
          <w:szCs w:val="22"/>
          <w:lang w:val="es-PE"/>
        </w:rPr>
        <w:t xml:space="preserve">se tienen los leucogranitos y pegmatitas ubicadas en la cordillera oriental de </w:t>
      </w:r>
      <w:r w:rsidR="00EB6F9E">
        <w:rPr>
          <w:rFonts w:ascii="Arial" w:hAnsi="Arial" w:cs="Arial"/>
          <w:bCs/>
          <w:sz w:val="22"/>
          <w:szCs w:val="22"/>
          <w:lang w:val="es-PE"/>
        </w:rPr>
        <w:t>Junín</w:t>
      </w:r>
      <w:r>
        <w:rPr>
          <w:rFonts w:ascii="Arial" w:hAnsi="Arial" w:cs="Arial"/>
          <w:bCs/>
          <w:sz w:val="22"/>
          <w:szCs w:val="22"/>
          <w:lang w:val="es-PE"/>
        </w:rPr>
        <w:t xml:space="preserve">, Pasco y Huánuco, siendo uno de las áreas más favorables, </w:t>
      </w:r>
      <w:r w:rsidRPr="001E14B6">
        <w:rPr>
          <w:rFonts w:ascii="Arial" w:hAnsi="Arial" w:cs="Arial"/>
          <w:bCs/>
          <w:sz w:val="22"/>
          <w:szCs w:val="22"/>
          <w:lang w:val="es-PE"/>
        </w:rPr>
        <w:t xml:space="preserve">El área de Gavilán Alto, ubicado en </w:t>
      </w:r>
      <w:r w:rsidR="00EB6F9E" w:rsidRPr="001E14B6">
        <w:rPr>
          <w:rFonts w:ascii="Arial" w:hAnsi="Arial" w:cs="Arial"/>
          <w:bCs/>
          <w:sz w:val="22"/>
          <w:szCs w:val="22"/>
          <w:lang w:val="es-PE"/>
        </w:rPr>
        <w:t>Perene</w:t>
      </w:r>
      <w:r w:rsidRPr="001E14B6">
        <w:rPr>
          <w:rFonts w:ascii="Arial" w:hAnsi="Arial" w:cs="Arial"/>
          <w:bCs/>
          <w:sz w:val="22"/>
          <w:szCs w:val="22"/>
          <w:lang w:val="es-PE"/>
        </w:rPr>
        <w:t xml:space="preserve">-Junín, leucogranito conformado por cuarzo, feldespato, micas negras, pardas y verdosas, con estructuras filonianas de aplitas y </w:t>
      </w:r>
      <w:r w:rsidR="00975901" w:rsidRPr="001E14B6">
        <w:rPr>
          <w:rFonts w:ascii="Arial" w:hAnsi="Arial" w:cs="Arial"/>
          <w:bCs/>
          <w:sz w:val="22"/>
          <w:szCs w:val="22"/>
          <w:lang w:val="es-PE"/>
        </w:rPr>
        <w:t>óxidos</w:t>
      </w:r>
      <w:r w:rsidRPr="001E14B6">
        <w:rPr>
          <w:rFonts w:ascii="Arial" w:hAnsi="Arial" w:cs="Arial"/>
          <w:bCs/>
          <w:sz w:val="22"/>
          <w:szCs w:val="22"/>
          <w:lang w:val="es-PE"/>
        </w:rPr>
        <w:t xml:space="preserve"> cortando al macizo rocoso, perteneciendo a la Unidad San Ramón (PET), de serie calcoalcalino alto potasio, magma húmedo peraluminoso tipo A, de granitos de intraplaca (WPG). Según diagrama de mineral, por micas, se encuentra cerca al campo de pegmatitas de elementos raros. No posee un fraccionamiento geoquímico para pegmatitas LCT. </w:t>
      </w:r>
      <w:r w:rsidRPr="006E7E0B">
        <w:rPr>
          <w:rFonts w:ascii="Arial" w:hAnsi="Arial" w:cs="Arial"/>
          <w:b/>
          <w:sz w:val="22"/>
          <w:szCs w:val="22"/>
          <w:u w:val="single"/>
          <w:lang w:val="es-PE"/>
        </w:rPr>
        <w:t>Mineralogía.</w:t>
      </w:r>
      <w:r w:rsidRPr="001E14B6">
        <w:rPr>
          <w:rFonts w:ascii="Arial" w:hAnsi="Arial" w:cs="Arial"/>
          <w:bCs/>
          <w:sz w:val="22"/>
          <w:szCs w:val="22"/>
          <w:lang w:val="es-PE"/>
        </w:rPr>
        <w:t xml:space="preserve"> Este macizo rocoso leucogranito presenta un ensamble albita-microclina-cuarzo-andesina-siderofilita-hematita. Presenta valores anómalos de niobio (Nb) en 69 ppm, Itrio (Y) en 90 ppm, TREO </w:t>
      </w:r>
      <w:r w:rsidRPr="001E14B6">
        <w:rPr>
          <w:rFonts w:ascii="Arial" w:hAnsi="Arial" w:cs="Arial"/>
          <w:bCs/>
          <w:sz w:val="22"/>
          <w:szCs w:val="22"/>
          <w:lang w:val="es-PE"/>
        </w:rPr>
        <w:t>en 0.086%, zirconio (Zr) en 561 ppm, uranio (U) en 50.8 ppm, torio (Th) en 68.7 ppm, titanio en 0.18% y P2O5 en 0.0916%.</w:t>
      </w:r>
      <w:r w:rsidR="008A1041">
        <w:rPr>
          <w:rFonts w:ascii="Arial" w:hAnsi="Arial" w:cs="Arial"/>
          <w:bCs/>
          <w:sz w:val="22"/>
          <w:szCs w:val="22"/>
          <w:lang w:val="es-PE"/>
        </w:rPr>
        <w:t xml:space="preserve"> </w:t>
      </w:r>
    </w:p>
    <w:p w14:paraId="4D18786C" w14:textId="14F96D70" w:rsidR="006E7E0B" w:rsidRPr="006E7E0B" w:rsidRDefault="008A1041" w:rsidP="006E7E0B">
      <w:pPr>
        <w:jc w:val="both"/>
        <w:rPr>
          <w:rFonts w:ascii="Arial" w:hAnsi="Arial" w:cs="Arial"/>
          <w:bCs/>
          <w:sz w:val="22"/>
          <w:szCs w:val="22"/>
          <w:lang w:val="es-PE"/>
        </w:rPr>
      </w:pPr>
      <w:r>
        <w:rPr>
          <w:rFonts w:ascii="Arial" w:hAnsi="Arial" w:cs="Arial"/>
          <w:bCs/>
          <w:sz w:val="22"/>
          <w:szCs w:val="22"/>
          <w:lang w:val="es-PE"/>
        </w:rPr>
        <w:t>En esta misma región Junín, área Sombrero Sinchijaroqui, veta de albita cristalizado, emplazado en monzogranito-dio</w:t>
      </w:r>
      <w:r w:rsidR="002E48B7">
        <w:rPr>
          <w:rFonts w:ascii="Arial" w:hAnsi="Arial" w:cs="Arial"/>
          <w:bCs/>
          <w:sz w:val="22"/>
          <w:szCs w:val="22"/>
          <w:lang w:val="es-PE"/>
        </w:rPr>
        <w:t>rita</w:t>
      </w:r>
      <w:r>
        <w:rPr>
          <w:rFonts w:ascii="Arial" w:hAnsi="Arial" w:cs="Arial"/>
          <w:bCs/>
          <w:sz w:val="22"/>
          <w:szCs w:val="22"/>
          <w:lang w:val="es-PE"/>
        </w:rPr>
        <w:t>, de edad Carbonífero, de serie alcalina, magma metaluminoso, tipo A, granito de intraplaca (WPG</w:t>
      </w:r>
      <w:r w:rsidR="006E7E0B">
        <w:rPr>
          <w:rFonts w:ascii="Arial" w:hAnsi="Arial" w:cs="Arial"/>
          <w:bCs/>
          <w:sz w:val="22"/>
          <w:szCs w:val="22"/>
          <w:lang w:val="es-PE"/>
        </w:rPr>
        <w:t xml:space="preserve">) </w:t>
      </w:r>
      <w:r w:rsidR="006E7E0B" w:rsidRPr="006E7E0B">
        <w:rPr>
          <w:rFonts w:ascii="Arial" w:hAnsi="Arial" w:cs="Arial"/>
          <w:b/>
          <w:sz w:val="22"/>
          <w:szCs w:val="22"/>
          <w:u w:val="single"/>
          <w:lang w:val="es-PE"/>
        </w:rPr>
        <w:t>Mineralog</w:t>
      </w:r>
      <w:r w:rsidR="002F1EB0">
        <w:rPr>
          <w:rFonts w:ascii="Arial" w:hAnsi="Arial" w:cs="Arial"/>
          <w:b/>
          <w:sz w:val="22"/>
          <w:szCs w:val="22"/>
          <w:u w:val="single"/>
          <w:lang w:val="es-PE"/>
        </w:rPr>
        <w:t>í</w:t>
      </w:r>
      <w:r w:rsidR="006E7E0B" w:rsidRPr="006E7E0B">
        <w:rPr>
          <w:rFonts w:ascii="Arial" w:hAnsi="Arial" w:cs="Arial"/>
          <w:b/>
          <w:sz w:val="22"/>
          <w:szCs w:val="22"/>
          <w:u w:val="single"/>
          <w:lang w:val="es-PE"/>
        </w:rPr>
        <w:t>a</w:t>
      </w:r>
      <w:r w:rsidR="006E7E0B" w:rsidRPr="006E7E0B">
        <w:rPr>
          <w:rFonts w:ascii="Arial" w:hAnsi="Arial" w:cs="Arial"/>
          <w:bCs/>
          <w:sz w:val="22"/>
          <w:szCs w:val="22"/>
          <w:lang w:val="es-PE"/>
        </w:rPr>
        <w:t>: Presenta el ensamble mineralógico albita-microclina-cuarzo-andesina-siderofilita. Posee valor anómalo en itrio (Y) en 91 ppm, TREO en 0.103%, Ti en 0.03% y P2O5 en 0.75%.</w:t>
      </w:r>
    </w:p>
    <w:p w14:paraId="32CB73D0" w14:textId="3ED0A99E" w:rsidR="001E14B6" w:rsidRPr="001E14B6" w:rsidRDefault="001E14B6" w:rsidP="001E14B6">
      <w:pPr>
        <w:pStyle w:val="Prrafodelista"/>
        <w:tabs>
          <w:tab w:val="left" w:pos="142"/>
        </w:tabs>
        <w:spacing w:line="276" w:lineRule="auto"/>
        <w:ind w:left="0"/>
        <w:jc w:val="both"/>
        <w:rPr>
          <w:rFonts w:ascii="Arial" w:hAnsi="Arial" w:cs="Arial"/>
          <w:bCs/>
          <w:sz w:val="22"/>
          <w:szCs w:val="22"/>
          <w:lang w:val="es-PE"/>
        </w:rPr>
      </w:pPr>
    </w:p>
    <w:p w14:paraId="120D3189" w14:textId="4226CD60" w:rsidR="001E14B6" w:rsidRPr="001E14B6" w:rsidRDefault="001E14B6" w:rsidP="00E77D13">
      <w:pPr>
        <w:ind w:firstLine="142"/>
        <w:jc w:val="both"/>
        <w:rPr>
          <w:rFonts w:ascii="Arial" w:hAnsi="Arial" w:cs="Arial"/>
          <w:bCs/>
          <w:sz w:val="22"/>
          <w:szCs w:val="22"/>
          <w:lang w:val="es-MX"/>
        </w:rPr>
      </w:pPr>
    </w:p>
    <w:p w14:paraId="381F79EB" w14:textId="7ADDE5D8" w:rsidR="001E14B6" w:rsidRDefault="001A3E2A" w:rsidP="00E77D13">
      <w:pPr>
        <w:ind w:firstLine="142"/>
        <w:jc w:val="both"/>
        <w:rPr>
          <w:rFonts w:ascii="Arial" w:hAnsi="Arial" w:cs="Arial"/>
          <w:b/>
          <w:sz w:val="22"/>
          <w:szCs w:val="22"/>
          <w:lang w:val="es-PE"/>
        </w:rPr>
      </w:pPr>
      <w:r w:rsidRPr="00A2349F">
        <w:rPr>
          <w:rFonts w:ascii="Arial" w:hAnsi="Arial" w:cs="Arial"/>
          <w:b/>
          <w:sz w:val="22"/>
          <w:szCs w:val="22"/>
          <w:lang w:val="es-PE"/>
        </w:rPr>
        <w:t>3.</w:t>
      </w:r>
      <w:r w:rsidR="00841F7E">
        <w:rPr>
          <w:rFonts w:ascii="Arial" w:hAnsi="Arial" w:cs="Arial"/>
          <w:b/>
          <w:sz w:val="22"/>
          <w:szCs w:val="22"/>
          <w:lang w:val="es-PE"/>
        </w:rPr>
        <w:t>2.</w:t>
      </w:r>
      <w:r w:rsidRPr="00A2349F">
        <w:rPr>
          <w:rFonts w:ascii="Arial" w:hAnsi="Arial" w:cs="Arial"/>
          <w:b/>
          <w:sz w:val="22"/>
          <w:szCs w:val="22"/>
          <w:lang w:val="es-PE"/>
        </w:rPr>
        <w:t>2 Geoquímico</w:t>
      </w:r>
    </w:p>
    <w:p w14:paraId="2DC78136" w14:textId="77777777" w:rsidR="00960C28" w:rsidRPr="00A2349F" w:rsidRDefault="00960C28" w:rsidP="00E77D13">
      <w:pPr>
        <w:ind w:firstLine="142"/>
        <w:jc w:val="both"/>
        <w:rPr>
          <w:rFonts w:ascii="Arial" w:hAnsi="Arial" w:cs="Arial"/>
          <w:b/>
          <w:sz w:val="22"/>
          <w:szCs w:val="22"/>
          <w:lang w:val="es-PE"/>
        </w:rPr>
      </w:pPr>
    </w:p>
    <w:p w14:paraId="764F7501" w14:textId="2498030E" w:rsidR="001A3E2A" w:rsidRDefault="0075138A" w:rsidP="00E77D13">
      <w:pPr>
        <w:ind w:firstLine="142"/>
        <w:jc w:val="both"/>
        <w:rPr>
          <w:rFonts w:ascii="Arial" w:hAnsi="Arial" w:cs="Arial"/>
          <w:bCs/>
          <w:sz w:val="22"/>
          <w:szCs w:val="22"/>
          <w:lang w:val="es-PE"/>
        </w:rPr>
      </w:pPr>
      <w:r>
        <w:rPr>
          <w:rFonts w:ascii="Arial" w:hAnsi="Arial" w:cs="Arial"/>
          <w:bCs/>
          <w:sz w:val="22"/>
          <w:szCs w:val="22"/>
          <w:lang w:val="es-PE"/>
        </w:rPr>
        <w:t>Rocas intrusivas</w:t>
      </w:r>
      <w:r w:rsidR="002E68E6">
        <w:rPr>
          <w:rFonts w:ascii="Arial" w:hAnsi="Arial" w:cs="Arial"/>
          <w:bCs/>
          <w:sz w:val="22"/>
          <w:szCs w:val="22"/>
          <w:lang w:val="es-PE"/>
        </w:rPr>
        <w:t xml:space="preserve"> y</w:t>
      </w:r>
      <w:r>
        <w:rPr>
          <w:rFonts w:ascii="Arial" w:hAnsi="Arial" w:cs="Arial"/>
          <w:bCs/>
          <w:sz w:val="22"/>
          <w:szCs w:val="22"/>
          <w:lang w:val="es-PE"/>
        </w:rPr>
        <w:t xml:space="preserve"> </w:t>
      </w:r>
      <w:r w:rsidR="002E68E6">
        <w:rPr>
          <w:rFonts w:ascii="Arial" w:hAnsi="Arial" w:cs="Arial"/>
          <w:bCs/>
          <w:sz w:val="22"/>
          <w:szCs w:val="22"/>
          <w:lang w:val="es-PE"/>
        </w:rPr>
        <w:t>pegmatitas</w:t>
      </w:r>
      <w:r>
        <w:rPr>
          <w:rFonts w:ascii="Arial" w:hAnsi="Arial" w:cs="Arial"/>
          <w:bCs/>
          <w:sz w:val="22"/>
          <w:szCs w:val="22"/>
          <w:lang w:val="es-PE"/>
        </w:rPr>
        <w:t xml:space="preserve"> y</w:t>
      </w:r>
      <w:r w:rsidR="002E68E6">
        <w:rPr>
          <w:rFonts w:ascii="Arial" w:hAnsi="Arial" w:cs="Arial"/>
          <w:bCs/>
          <w:sz w:val="22"/>
          <w:szCs w:val="22"/>
          <w:lang w:val="es-PE"/>
        </w:rPr>
        <w:t xml:space="preserve"> su relación con</w:t>
      </w:r>
      <w:r>
        <w:rPr>
          <w:rFonts w:ascii="Arial" w:hAnsi="Arial" w:cs="Arial"/>
          <w:bCs/>
          <w:sz w:val="22"/>
          <w:szCs w:val="22"/>
          <w:lang w:val="es-PE"/>
        </w:rPr>
        <w:t xml:space="preserve"> rocas metamórficas mayormente, </w:t>
      </w:r>
      <w:r w:rsidR="002E68E6">
        <w:rPr>
          <w:rFonts w:ascii="Arial" w:hAnsi="Arial" w:cs="Arial"/>
          <w:bCs/>
          <w:sz w:val="22"/>
          <w:szCs w:val="22"/>
          <w:lang w:val="es-PE"/>
        </w:rPr>
        <w:t xml:space="preserve">siendo </w:t>
      </w:r>
      <w:r>
        <w:rPr>
          <w:rFonts w:ascii="Arial" w:hAnsi="Arial" w:cs="Arial"/>
          <w:bCs/>
          <w:sz w:val="22"/>
          <w:szCs w:val="22"/>
          <w:lang w:val="es-PE"/>
        </w:rPr>
        <w:t xml:space="preserve"> depósitos primarios de Tierras Raras procedentes de magmas alcalinas, metaluminosos, de granitos intraplaca tipo A (WPG), s</w:t>
      </w:r>
      <w:r w:rsidR="006706D9">
        <w:rPr>
          <w:rFonts w:ascii="Arial" w:hAnsi="Arial" w:cs="Arial"/>
          <w:bCs/>
          <w:sz w:val="22"/>
          <w:szCs w:val="22"/>
          <w:lang w:val="es-PE"/>
        </w:rPr>
        <w:t>e ha caracterizado por geoquímica elemental</w:t>
      </w:r>
      <w:r>
        <w:rPr>
          <w:rFonts w:ascii="Arial" w:hAnsi="Arial" w:cs="Arial"/>
          <w:bCs/>
          <w:sz w:val="22"/>
          <w:szCs w:val="22"/>
          <w:lang w:val="es-PE"/>
        </w:rPr>
        <w:t xml:space="preserve"> y</w:t>
      </w:r>
      <w:r w:rsidR="006706D9">
        <w:rPr>
          <w:rFonts w:ascii="Arial" w:hAnsi="Arial" w:cs="Arial"/>
          <w:bCs/>
          <w:sz w:val="22"/>
          <w:szCs w:val="22"/>
          <w:lang w:val="es-PE"/>
        </w:rPr>
        <w:t xml:space="preserve"> geoquímica de mineral (feldespato, mica y coltán), siendo la de </w:t>
      </w:r>
      <w:r>
        <w:rPr>
          <w:rFonts w:ascii="Arial" w:hAnsi="Arial" w:cs="Arial"/>
          <w:bCs/>
          <w:sz w:val="22"/>
          <w:szCs w:val="22"/>
          <w:lang w:val="es-PE"/>
        </w:rPr>
        <w:t>c</w:t>
      </w:r>
      <w:r w:rsidR="006706D9">
        <w:rPr>
          <w:rFonts w:ascii="Arial" w:hAnsi="Arial" w:cs="Arial"/>
          <w:bCs/>
          <w:sz w:val="22"/>
          <w:szCs w:val="22"/>
          <w:lang w:val="es-PE"/>
        </w:rPr>
        <w:t>oltán</w:t>
      </w:r>
      <w:r>
        <w:rPr>
          <w:rFonts w:ascii="Arial" w:hAnsi="Arial" w:cs="Arial"/>
          <w:bCs/>
          <w:sz w:val="22"/>
          <w:szCs w:val="22"/>
          <w:lang w:val="es-PE"/>
        </w:rPr>
        <w:t>, con el diagrama binario sobre fraccionamiento del Grupo de Minerales de Columbita (CGM)</w:t>
      </w:r>
      <w:r w:rsidR="00B333B0">
        <w:rPr>
          <w:rFonts w:ascii="Arial" w:hAnsi="Arial" w:cs="Arial"/>
          <w:bCs/>
          <w:sz w:val="22"/>
          <w:szCs w:val="22"/>
          <w:lang w:val="es-PE"/>
        </w:rPr>
        <w:t xml:space="preserve">, que indica </w:t>
      </w:r>
      <w:r w:rsidR="002E68E6">
        <w:rPr>
          <w:rFonts w:ascii="Arial" w:hAnsi="Arial" w:cs="Arial"/>
          <w:bCs/>
          <w:sz w:val="22"/>
          <w:szCs w:val="22"/>
          <w:lang w:val="es-PE"/>
        </w:rPr>
        <w:t xml:space="preserve">que </w:t>
      </w:r>
      <w:r w:rsidR="00B333B0">
        <w:rPr>
          <w:rFonts w:ascii="Arial" w:hAnsi="Arial" w:cs="Arial"/>
          <w:bCs/>
          <w:sz w:val="22"/>
          <w:szCs w:val="22"/>
          <w:lang w:val="es-PE"/>
        </w:rPr>
        <w:t>los granitos Ordovícico</w:t>
      </w:r>
      <w:r w:rsidR="002E68E6">
        <w:rPr>
          <w:rFonts w:ascii="Arial" w:hAnsi="Arial" w:cs="Arial"/>
          <w:bCs/>
          <w:sz w:val="22"/>
          <w:szCs w:val="22"/>
          <w:lang w:val="es-PE"/>
        </w:rPr>
        <w:t xml:space="preserve"> del Batolito de Atico Camaná en relación al</w:t>
      </w:r>
      <w:r w:rsidR="00B333B0">
        <w:rPr>
          <w:rFonts w:ascii="Arial" w:hAnsi="Arial" w:cs="Arial"/>
          <w:bCs/>
          <w:sz w:val="22"/>
          <w:szCs w:val="22"/>
          <w:lang w:val="es-PE"/>
        </w:rPr>
        <w:t xml:space="preserve"> </w:t>
      </w:r>
      <w:r w:rsidR="002E68E6">
        <w:rPr>
          <w:rFonts w:ascii="Arial" w:hAnsi="Arial" w:cs="Arial"/>
          <w:bCs/>
          <w:sz w:val="22"/>
          <w:szCs w:val="22"/>
          <w:lang w:val="es-PE"/>
        </w:rPr>
        <w:t>C</w:t>
      </w:r>
      <w:r w:rsidR="00B333B0">
        <w:rPr>
          <w:rFonts w:ascii="Arial" w:hAnsi="Arial" w:cs="Arial"/>
          <w:bCs/>
          <w:sz w:val="22"/>
          <w:szCs w:val="22"/>
          <w:lang w:val="es-PE"/>
        </w:rPr>
        <w:t>omplejo basal de la Costa</w:t>
      </w:r>
      <w:r w:rsidR="002E68E6">
        <w:rPr>
          <w:rFonts w:ascii="Arial" w:hAnsi="Arial" w:cs="Arial"/>
          <w:bCs/>
          <w:sz w:val="22"/>
          <w:szCs w:val="22"/>
          <w:lang w:val="es-PE"/>
        </w:rPr>
        <w:t>, se encuentran en el cuadrángulo de Columbita – (Fe)</w:t>
      </w:r>
      <w:r w:rsidR="008711C4">
        <w:rPr>
          <w:rFonts w:ascii="Arial" w:hAnsi="Arial" w:cs="Arial"/>
          <w:bCs/>
          <w:sz w:val="22"/>
          <w:szCs w:val="22"/>
          <w:lang w:val="es-PE"/>
        </w:rPr>
        <w:t>, parte de pegmatita LCT, complejo carbonatita y peralcalino</w:t>
      </w:r>
      <w:r w:rsidR="00BD6F75">
        <w:rPr>
          <w:rFonts w:ascii="Arial" w:hAnsi="Arial" w:cs="Arial"/>
          <w:bCs/>
          <w:sz w:val="22"/>
          <w:szCs w:val="22"/>
          <w:lang w:val="es-PE"/>
        </w:rPr>
        <w:t xml:space="preserve"> (Figuras </w:t>
      </w:r>
      <w:r w:rsidR="00C7540B">
        <w:rPr>
          <w:rFonts w:ascii="Arial" w:hAnsi="Arial" w:cs="Arial"/>
          <w:bCs/>
          <w:sz w:val="22"/>
          <w:szCs w:val="22"/>
          <w:lang w:val="es-PE"/>
        </w:rPr>
        <w:t>3</w:t>
      </w:r>
      <w:r w:rsidR="00BD6F75">
        <w:rPr>
          <w:rFonts w:ascii="Arial" w:hAnsi="Arial" w:cs="Arial"/>
          <w:bCs/>
          <w:sz w:val="22"/>
          <w:szCs w:val="22"/>
          <w:lang w:val="es-PE"/>
        </w:rPr>
        <w:t xml:space="preserve"> a y </w:t>
      </w:r>
      <w:r w:rsidR="00C7540B">
        <w:rPr>
          <w:rFonts w:ascii="Arial" w:hAnsi="Arial" w:cs="Arial"/>
          <w:bCs/>
          <w:sz w:val="22"/>
          <w:szCs w:val="22"/>
          <w:lang w:val="es-PE"/>
        </w:rPr>
        <w:t>3</w:t>
      </w:r>
      <w:r w:rsidR="00BD6F75">
        <w:rPr>
          <w:rFonts w:ascii="Arial" w:hAnsi="Arial" w:cs="Arial"/>
          <w:bCs/>
          <w:sz w:val="22"/>
          <w:szCs w:val="22"/>
          <w:lang w:val="es-PE"/>
        </w:rPr>
        <w:t>b)</w:t>
      </w:r>
    </w:p>
    <w:p w14:paraId="69232C29" w14:textId="05620F6B" w:rsidR="008711C4" w:rsidRDefault="008711C4" w:rsidP="00E77D13">
      <w:pPr>
        <w:ind w:firstLine="142"/>
        <w:jc w:val="both"/>
        <w:rPr>
          <w:rFonts w:ascii="Arial" w:hAnsi="Arial" w:cs="Arial"/>
          <w:bCs/>
          <w:sz w:val="22"/>
          <w:szCs w:val="22"/>
          <w:lang w:val="es-PE"/>
        </w:rPr>
      </w:pPr>
    </w:p>
    <w:p w14:paraId="10F69185" w14:textId="4BA06542" w:rsidR="00390BE6" w:rsidRDefault="00390BE6" w:rsidP="00E77D13">
      <w:pPr>
        <w:ind w:firstLine="142"/>
        <w:jc w:val="both"/>
      </w:pPr>
    </w:p>
    <w:p w14:paraId="1DF62C47" w14:textId="3F6C885A" w:rsidR="008711C4" w:rsidRDefault="00BD6F75" w:rsidP="00E77D13">
      <w:pPr>
        <w:ind w:firstLine="142"/>
        <w:jc w:val="both"/>
        <w:rPr>
          <w:rFonts w:ascii="Arial" w:hAnsi="Arial" w:cs="Arial"/>
          <w:bCs/>
          <w:sz w:val="22"/>
          <w:szCs w:val="22"/>
          <w:lang w:val="es-PE"/>
        </w:rPr>
      </w:pPr>
      <w:r>
        <w:rPr>
          <w:noProof/>
        </w:rPr>
        <mc:AlternateContent>
          <mc:Choice Requires="wps">
            <w:drawing>
              <wp:anchor distT="0" distB="0" distL="114300" distR="114300" simplePos="0" relativeHeight="251659264" behindDoc="0" locked="0" layoutInCell="1" allowOverlap="1" wp14:anchorId="177F2990" wp14:editId="0F63BAB4">
                <wp:simplePos x="0" y="0"/>
                <wp:positionH relativeFrom="column">
                  <wp:align>right</wp:align>
                </wp:positionH>
                <wp:positionV relativeFrom="paragraph">
                  <wp:posOffset>2641413</wp:posOffset>
                </wp:positionV>
                <wp:extent cx="573741" cy="311785"/>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573741" cy="311785"/>
                        </a:xfrm>
                        <a:prstGeom prst="rect">
                          <a:avLst/>
                        </a:prstGeom>
                        <a:noFill/>
                        <a:ln w="6350">
                          <a:noFill/>
                        </a:ln>
                      </wps:spPr>
                      <wps:txbx>
                        <w:txbxContent>
                          <w:p w14:paraId="63F77D76" w14:textId="542491CA" w:rsidR="008A04B5" w:rsidRPr="00BD6F75" w:rsidRDefault="008A04B5" w:rsidP="00BD6F75">
                            <w:pPr>
                              <w:jc w:val="center"/>
                              <w:rPr>
                                <w:b/>
                                <w:bCs/>
                                <w:lang w:val="es-419"/>
                              </w:rPr>
                            </w:pPr>
                            <w:r w:rsidRPr="00BD6F75">
                              <w:rPr>
                                <w:b/>
                                <w:bCs/>
                                <w:lang w:val="es-419"/>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7F2990" id="Cuadro de texto 4" o:spid="_x0000_s1030" type="#_x0000_t202" style="position:absolute;left:0;text-align:left;margin-left:-6pt;margin-top:208pt;width:45.2pt;height:24.55pt;z-index:251659264;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0ddNQIAAF4EAAAOAAAAZHJzL2Uyb0RvYy54bWysVFFv2jAQfp+0/2D5fYRAKG1EqBgV06Sq&#10;rUSnPhvHJpEcn2cbEvbrd3YIRd2epr2Y893l7r7vPrO47xpFjsK6GnRB09GYEqE5lLXeF/TH6+bL&#10;LSXOM10yBVoU9CQcvV9+/rRoTS4mUIEqhSVYRLu8NQWtvDd5kjheiYa5ERihMSjBNszj1e6T0rIW&#10;qzcqmYzHN0kLtjQWuHAOvQ99kC5jfSkF989SOuGJKijO5uNp47kLZ7JcsHxvmalqfh6D/cMUDas1&#10;Nr2UemCekYOt/yjV1NyCA+lHHJoEpKy5iBgQTTr+gGZbMSMiFiTHmQtN7v+V5U/HF0vqsqAZJZo1&#10;uKL1gZUWSCmIF50HkgWSWuNyzN0azPbdV+hw2YPfoTNg76Rtwi+iIhhHuk8XirES4eiczafzLKWE&#10;Y2iapvPbWaiSvH9srPPfBDQkGAW1uMFILDs+Ot+nDimhl4ZNrVTcotKkLejNdDaOH1wiWFxp7BEg&#10;9KMGy3e7LuKeDDB2UJ4QnYVeJM7wTY0zPDLnX5hFVSAgVLp/xkMqwF5wtiipwP76mz/k47IwSkmL&#10;Kiuo+3lgVlCivmtc412aZUGW8ZLN5hO82OvI7jqiD80aUMjIH04XzZDv1WBKC80bPohV6Iohpjn2&#10;LqgfzLXvtY8PiovVKiahEA3zj3preCgdWA0Mv3ZvzJrzGoISnmDQI8s/bKPP7fexOniQdVxV4Lln&#10;9Uw/ijgu+/zgwiu5vses97+F5W8AAAD//wMAUEsDBBQABgAIAAAAIQDEXbR+3wAAAAcBAAAPAAAA&#10;ZHJzL2Rvd25yZXYueG1sTI9PS8NAEMXvgt9hGcGb3aS0ocZsSgkUQfTQ2ou3SXaaBPdPzG7b6Kd3&#10;PNnbvHnDe78p1pM14kxj6L1TkM4SEOQar3vXKji8bx9WIEJEp9F4Rwq+KcC6vL0pMNf+4nZ03sdW&#10;cIgLOSroYhxyKUPTkcUw8wM59o5+tBhZjq3UI1443Bo5T5JMWuwdN3Q4UNVR87k/WQUv1fYNd/Xc&#10;rn5M9fx63Axfh4+lUvd30+YJRKQp/h/DHz6jQ8lMtT85HYRRwI9EBYs044Htx2QBouZFtkxBloW8&#10;5i9/AQAA//8DAFBLAQItABQABgAIAAAAIQC2gziS/gAAAOEBAAATAAAAAAAAAAAAAAAAAAAAAABb&#10;Q29udGVudF9UeXBlc10ueG1sUEsBAi0AFAAGAAgAAAAhADj9If/WAAAAlAEAAAsAAAAAAAAAAAAA&#10;AAAALwEAAF9yZWxzLy5yZWxzUEsBAi0AFAAGAAgAAAAhALN3R101AgAAXgQAAA4AAAAAAAAAAAAA&#10;AAAALgIAAGRycy9lMm9Eb2MueG1sUEsBAi0AFAAGAAgAAAAhAMRdtH7fAAAABwEAAA8AAAAAAAAA&#10;AAAAAAAAjwQAAGRycy9kb3ducmV2LnhtbFBLBQYAAAAABAAEAPMAAACbBQAAAAA=&#10;" filled="f" stroked="f" strokeweight=".5pt">
                <v:textbox>
                  <w:txbxContent>
                    <w:p w14:paraId="63F77D76" w14:textId="542491CA" w:rsidR="008A04B5" w:rsidRPr="00BD6F75" w:rsidRDefault="008A04B5" w:rsidP="00BD6F75">
                      <w:pPr>
                        <w:jc w:val="center"/>
                        <w:rPr>
                          <w:b/>
                          <w:bCs/>
                          <w:lang w:val="es-419"/>
                        </w:rPr>
                      </w:pPr>
                      <w:r w:rsidRPr="00BD6F75">
                        <w:rPr>
                          <w:b/>
                          <w:bCs/>
                          <w:lang w:val="es-419"/>
                        </w:rPr>
                        <w:t>(a)</w:t>
                      </w:r>
                    </w:p>
                  </w:txbxContent>
                </v:textbox>
              </v:shape>
            </w:pict>
          </mc:Fallback>
        </mc:AlternateContent>
      </w:r>
      <w:r w:rsidR="008711C4" w:rsidRPr="008711C4">
        <w:rPr>
          <w:noProof/>
        </w:rPr>
        <w:drawing>
          <wp:inline distT="0" distB="0" distL="0" distR="0" wp14:anchorId="4FA5C884" wp14:editId="06A1483B">
            <wp:extent cx="3108960" cy="2903192"/>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screen">
                      <a:extLst>
                        <a:ext uri="{28A0092B-C50C-407E-A947-70E740481C1C}">
                          <a14:useLocalDpi xmlns:a14="http://schemas.microsoft.com/office/drawing/2010/main"/>
                        </a:ext>
                      </a:extLst>
                    </a:blip>
                    <a:srcRect/>
                    <a:stretch>
                      <a:fillRect/>
                    </a:stretch>
                  </pic:blipFill>
                  <pic:spPr bwMode="auto">
                    <a:xfrm>
                      <a:off x="0" y="0"/>
                      <a:ext cx="3112610" cy="2906601"/>
                    </a:xfrm>
                    <a:prstGeom prst="rect">
                      <a:avLst/>
                    </a:prstGeom>
                    <a:noFill/>
                    <a:ln>
                      <a:noFill/>
                    </a:ln>
                  </pic:spPr>
                </pic:pic>
              </a:graphicData>
            </a:graphic>
          </wp:inline>
        </w:drawing>
      </w:r>
    </w:p>
    <w:p w14:paraId="0F693D92" w14:textId="4CF71129" w:rsidR="00390BE6" w:rsidRDefault="00390BE6" w:rsidP="00E77D13">
      <w:pPr>
        <w:ind w:firstLine="142"/>
        <w:jc w:val="both"/>
        <w:rPr>
          <w:rFonts w:ascii="Arial" w:hAnsi="Arial" w:cs="Arial"/>
          <w:bCs/>
          <w:sz w:val="22"/>
          <w:szCs w:val="22"/>
          <w:lang w:val="es-PE"/>
        </w:rPr>
      </w:pPr>
    </w:p>
    <w:p w14:paraId="4C90DC19" w14:textId="1F5BC7CA" w:rsidR="00390BE6" w:rsidRDefault="00975901" w:rsidP="00E77D13">
      <w:pPr>
        <w:ind w:firstLine="142"/>
        <w:jc w:val="both"/>
        <w:rPr>
          <w:rFonts w:ascii="Arial" w:hAnsi="Arial" w:cs="Arial"/>
          <w:bCs/>
          <w:sz w:val="22"/>
          <w:szCs w:val="22"/>
          <w:lang w:val="es-PE"/>
        </w:rPr>
      </w:pPr>
      <w:r>
        <w:rPr>
          <w:noProof/>
        </w:rPr>
        <w:lastRenderedPageBreak/>
        <mc:AlternateContent>
          <mc:Choice Requires="wps">
            <w:drawing>
              <wp:anchor distT="0" distB="0" distL="114300" distR="114300" simplePos="0" relativeHeight="251661312" behindDoc="0" locked="0" layoutInCell="1" allowOverlap="1" wp14:anchorId="50F9F903" wp14:editId="66BFCA25">
                <wp:simplePos x="0" y="0"/>
                <wp:positionH relativeFrom="margin">
                  <wp:align>left</wp:align>
                </wp:positionH>
                <wp:positionV relativeFrom="paragraph">
                  <wp:posOffset>2374952</wp:posOffset>
                </wp:positionV>
                <wp:extent cx="573741" cy="311785"/>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573741" cy="311785"/>
                        </a:xfrm>
                        <a:prstGeom prst="rect">
                          <a:avLst/>
                        </a:prstGeom>
                        <a:noFill/>
                        <a:ln w="6350">
                          <a:noFill/>
                        </a:ln>
                      </wps:spPr>
                      <wps:txbx>
                        <w:txbxContent>
                          <w:p w14:paraId="04E15340" w14:textId="06401054" w:rsidR="008A04B5" w:rsidRPr="00BD6F75" w:rsidRDefault="008A04B5" w:rsidP="00A2349F">
                            <w:pPr>
                              <w:jc w:val="center"/>
                              <w:rPr>
                                <w:b/>
                                <w:bCs/>
                                <w:lang w:val="es-419"/>
                              </w:rPr>
                            </w:pPr>
                            <w:r w:rsidRPr="00BD6F75">
                              <w:rPr>
                                <w:b/>
                                <w:bCs/>
                                <w:lang w:val="es-419"/>
                              </w:rPr>
                              <w:t>(</w:t>
                            </w:r>
                            <w:r>
                              <w:rPr>
                                <w:b/>
                                <w:bCs/>
                                <w:lang w:val="es-419"/>
                              </w:rPr>
                              <w:t>b</w:t>
                            </w:r>
                            <w:r w:rsidRPr="00BD6F75">
                              <w:rPr>
                                <w:b/>
                                <w:bCs/>
                                <w:lang w:val="es-419"/>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F9F903" id="Cuadro de texto 5" o:spid="_x0000_s1031" type="#_x0000_t202" style="position:absolute;left:0;text-align:left;margin-left:0;margin-top:187pt;width:45.2pt;height:24.5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zYTNgIAAF4EAAAOAAAAZHJzL2Uyb0RvYy54bWysVE1v2zAMvQ/YfxB0Xxzno2mDOEWWIsOA&#10;oi2QDj0rshQbkERNUmJnv36UHKdBt9Owi0yJFMn3+OTFfasVOQrnazAFzQdDSoThUNZmX9Afr5sv&#10;t5T4wEzJFBhR0JPw9H75+dOisXMxggpUKRzBJMbPG1vQKgQ7zzLPK6GZH4AVBp0SnGYBt26flY41&#10;mF2rbDQc3mQNuNI64MJ7PH3onHSZ8kspeHiW0otAVEGxt5BWl9ZdXLPlgs33jtmq5uc22D90oVlt&#10;sOgl1QMLjBxc/UcqXXMHHmQYcNAZSFlzkTAgmnz4Ac22YlYkLEiOtxea/P9Ly5+OL47UZUGnlBim&#10;cUTrAysdkFKQINoAZBpJaqyfY+zWYnRov0KLw+7PPR5G7K10On4RFUE/0n26UIyZCMfD6Ww8m+SU&#10;cHSN83x2m7Jn75et8+GbAE2iUVCHE0zEsuOjD9gIhvYhsZaBTa1UmqIypCnozXg6TBcuHryhDF6M&#10;ELpWoxXaXZtwj3sYOyhPiM5BJxJv+abGHh6ZDy/MoSoQECo9POMiFWAtOFuUVOB+/e08xuOw0EtJ&#10;gyorqP95YE5Qor4bHONdPplEWabNZDob4cZde3bXHnPQa0AhI3/YXTJjfFC9KR3oN3wQq1gVXcxw&#10;rF3Q0Jvr0GkfHxQXq1UKQiFaFh7N1vKYOrIaGX5t35iz5zFEJTxBr0c2/zCNLrabx+oQQNZpVJHn&#10;jtUz/SjiNMHzg4uv5Hqfot5/C8vfAAAA//8DAFBLAwQUAAYACAAAACEABdjhm+AAAAAHAQAADwAA&#10;AGRycy9kb3ducmV2LnhtbEyPwU7DMBBE70j8g7VI3KjTNEAJ2VRVpAoJwaGlF26b2E0i7HWI3Tbw&#10;9ZgT3HY0o5m3xWqyRpz06HvHCPNZAkJz41TPLcL+bXOzBOEDsSLjWCN8aQ+r8vKioFy5M2/1aRda&#10;EUvY54TQhTDkUvqm05b8zA2ao3dwo6UQ5dhKNdI5llsj0yS5k5Z6jgsdDbrqdPOxO1qE52rzSts6&#10;tctvUz29HNbD5/79FvH6alo/ggh6Cn9h+MWP6FBGptodWXlhEOIjAWFxn8Uj2g9JBqJGyNLFHGRZ&#10;yP/85Q8AAAD//wMAUEsBAi0AFAAGAAgAAAAhALaDOJL+AAAA4QEAABMAAAAAAAAAAAAAAAAAAAAA&#10;AFtDb250ZW50X1R5cGVzXS54bWxQSwECLQAUAAYACAAAACEAOP0h/9YAAACUAQAACwAAAAAAAAAA&#10;AAAAAAAvAQAAX3JlbHMvLnJlbHNQSwECLQAUAAYACAAAACEAIcc2EzYCAABeBAAADgAAAAAAAAAA&#10;AAAAAAAuAgAAZHJzL2Uyb0RvYy54bWxQSwECLQAUAAYACAAAACEABdjhm+AAAAAHAQAADwAAAAAA&#10;AAAAAAAAAACQBAAAZHJzL2Rvd25yZXYueG1sUEsFBgAAAAAEAAQA8wAAAJ0FAAAAAA==&#10;" filled="f" stroked="f" strokeweight=".5pt">
                <v:textbox>
                  <w:txbxContent>
                    <w:p w14:paraId="04E15340" w14:textId="06401054" w:rsidR="008A04B5" w:rsidRPr="00BD6F75" w:rsidRDefault="008A04B5" w:rsidP="00A2349F">
                      <w:pPr>
                        <w:jc w:val="center"/>
                        <w:rPr>
                          <w:b/>
                          <w:bCs/>
                          <w:lang w:val="es-419"/>
                        </w:rPr>
                      </w:pPr>
                      <w:r w:rsidRPr="00BD6F75">
                        <w:rPr>
                          <w:b/>
                          <w:bCs/>
                          <w:lang w:val="es-419"/>
                        </w:rPr>
                        <w:t>(</w:t>
                      </w:r>
                      <w:r>
                        <w:rPr>
                          <w:b/>
                          <w:bCs/>
                          <w:lang w:val="es-419"/>
                        </w:rPr>
                        <w:t>b</w:t>
                      </w:r>
                      <w:r w:rsidRPr="00BD6F75">
                        <w:rPr>
                          <w:b/>
                          <w:bCs/>
                          <w:lang w:val="es-419"/>
                        </w:rPr>
                        <w:t>)</w:t>
                      </w:r>
                    </w:p>
                  </w:txbxContent>
                </v:textbox>
                <w10:wrap anchorx="margin"/>
              </v:shape>
            </w:pict>
          </mc:Fallback>
        </mc:AlternateContent>
      </w:r>
      <w:r w:rsidR="00390BE6" w:rsidRPr="00390BE6">
        <w:rPr>
          <w:noProof/>
        </w:rPr>
        <w:drawing>
          <wp:inline distT="0" distB="0" distL="0" distR="0" wp14:anchorId="0E6E51D5" wp14:editId="7887A3BB">
            <wp:extent cx="3166110" cy="275018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screen">
                      <a:extLst>
                        <a:ext uri="{28A0092B-C50C-407E-A947-70E740481C1C}">
                          <a14:useLocalDpi xmlns:a14="http://schemas.microsoft.com/office/drawing/2010/main"/>
                        </a:ext>
                      </a:extLst>
                    </a:blip>
                    <a:srcRect/>
                    <a:stretch>
                      <a:fillRect/>
                    </a:stretch>
                  </pic:blipFill>
                  <pic:spPr bwMode="auto">
                    <a:xfrm>
                      <a:off x="0" y="0"/>
                      <a:ext cx="3166110" cy="2750185"/>
                    </a:xfrm>
                    <a:prstGeom prst="rect">
                      <a:avLst/>
                    </a:prstGeom>
                    <a:noFill/>
                    <a:ln>
                      <a:noFill/>
                    </a:ln>
                  </pic:spPr>
                </pic:pic>
              </a:graphicData>
            </a:graphic>
          </wp:inline>
        </w:drawing>
      </w:r>
    </w:p>
    <w:p w14:paraId="10734EE9" w14:textId="447849D4" w:rsidR="00BD6F75" w:rsidRDefault="00C7540B" w:rsidP="00BD6F75">
      <w:pPr>
        <w:jc w:val="both"/>
        <w:rPr>
          <w:rFonts w:ascii="Arial Narrow" w:hAnsi="Arial Narrow"/>
          <w:sz w:val="20"/>
          <w:szCs w:val="20"/>
        </w:rPr>
      </w:pPr>
      <w:r>
        <w:rPr>
          <w:noProof/>
        </w:rPr>
        <w:drawing>
          <wp:anchor distT="0" distB="0" distL="114300" distR="114300" simplePos="0" relativeHeight="251666432" behindDoc="0" locked="0" layoutInCell="1" allowOverlap="1" wp14:anchorId="1D234079" wp14:editId="2A00EEC7">
            <wp:simplePos x="0" y="0"/>
            <wp:positionH relativeFrom="margin">
              <wp:posOffset>3408156</wp:posOffset>
            </wp:positionH>
            <wp:positionV relativeFrom="paragraph">
              <wp:posOffset>220784</wp:posOffset>
            </wp:positionV>
            <wp:extent cx="3139440" cy="1183005"/>
            <wp:effectExtent l="0" t="0" r="3810" b="0"/>
            <wp:wrapTopAndBottom/>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screen">
                      <a:extLst>
                        <a:ext uri="{28A0092B-C50C-407E-A947-70E740481C1C}">
                          <a14:useLocalDpi xmlns:a14="http://schemas.microsoft.com/office/drawing/2010/main"/>
                        </a:ext>
                      </a:extLst>
                    </a:blip>
                    <a:stretch>
                      <a:fillRect/>
                    </a:stretch>
                  </pic:blipFill>
                  <pic:spPr>
                    <a:xfrm>
                      <a:off x="0" y="0"/>
                      <a:ext cx="3139440" cy="1183005"/>
                    </a:xfrm>
                    <a:prstGeom prst="rect">
                      <a:avLst/>
                    </a:prstGeom>
                  </pic:spPr>
                </pic:pic>
              </a:graphicData>
            </a:graphic>
            <wp14:sizeRelH relativeFrom="page">
              <wp14:pctWidth>0</wp14:pctWidth>
            </wp14:sizeRelH>
            <wp14:sizeRelV relativeFrom="page">
              <wp14:pctHeight>0</wp14:pctHeight>
            </wp14:sizeRelV>
          </wp:anchor>
        </w:drawing>
      </w:r>
      <w:r w:rsidR="00BD6F75" w:rsidRPr="00BD6F75">
        <w:rPr>
          <w:rFonts w:ascii="Arial" w:hAnsi="Arial" w:cs="Arial"/>
          <w:b/>
          <w:sz w:val="22"/>
          <w:szCs w:val="22"/>
          <w:lang w:val="es-PE"/>
        </w:rPr>
        <w:t xml:space="preserve">Figura </w:t>
      </w:r>
      <w:r>
        <w:rPr>
          <w:rFonts w:ascii="Arial" w:hAnsi="Arial" w:cs="Arial"/>
          <w:b/>
          <w:sz w:val="22"/>
          <w:szCs w:val="22"/>
          <w:lang w:val="es-PE"/>
        </w:rPr>
        <w:t>3</w:t>
      </w:r>
      <w:r w:rsidR="00BD6F75" w:rsidRPr="00BD6F75">
        <w:rPr>
          <w:rFonts w:ascii="Arial" w:hAnsi="Arial" w:cs="Arial"/>
          <w:b/>
          <w:sz w:val="22"/>
          <w:szCs w:val="22"/>
          <w:lang w:val="es-PE"/>
        </w:rPr>
        <w:t>.</w:t>
      </w:r>
      <w:r w:rsidR="00BD6F75">
        <w:rPr>
          <w:rFonts w:ascii="Arial" w:hAnsi="Arial" w:cs="Arial"/>
          <w:bCs/>
          <w:sz w:val="22"/>
          <w:szCs w:val="22"/>
          <w:lang w:val="es-PE"/>
        </w:rPr>
        <w:t xml:space="preserve"> </w:t>
      </w:r>
      <w:r w:rsidR="00BD6F75" w:rsidRPr="00BD6F75">
        <w:rPr>
          <w:rFonts w:ascii="Arial" w:hAnsi="Arial" w:cs="Arial"/>
          <w:bCs/>
          <w:sz w:val="22"/>
          <w:szCs w:val="22"/>
          <w:lang w:val="es-PE"/>
        </w:rPr>
        <w:t xml:space="preserve">Diagrama Ta/(Ta+Nb) vs Mn/(Mn+Fe). Tendencia general de fraccionamiento de Grupo de Minerales de columbita (CGM) en el </w:t>
      </w:r>
      <w:r w:rsidR="002F1EB0" w:rsidRPr="00BD6F75">
        <w:rPr>
          <w:rFonts w:ascii="Arial" w:hAnsi="Arial" w:cs="Arial"/>
          <w:bCs/>
          <w:sz w:val="22"/>
          <w:szCs w:val="22"/>
          <w:lang w:val="es-PE"/>
        </w:rPr>
        <w:t>cuadrilátero</w:t>
      </w:r>
      <w:r w:rsidR="00BD6F75" w:rsidRPr="00BD6F75">
        <w:rPr>
          <w:rFonts w:ascii="Arial" w:hAnsi="Arial" w:cs="Arial"/>
          <w:bCs/>
          <w:sz w:val="22"/>
          <w:szCs w:val="22"/>
          <w:lang w:val="es-PE"/>
        </w:rPr>
        <w:t xml:space="preserve"> de la columbita. (Después de Cerny, 1989)</w:t>
      </w:r>
      <w:r w:rsidR="00BD6F75">
        <w:rPr>
          <w:rFonts w:ascii="Arial" w:hAnsi="Arial" w:cs="Arial"/>
          <w:bCs/>
          <w:sz w:val="22"/>
          <w:szCs w:val="22"/>
          <w:lang w:val="es-PE"/>
        </w:rPr>
        <w:t>: a. Rocas metamórficas en el Sur del Perú, b. Rocas intrusivas en el Sur del Perú.</w:t>
      </w:r>
    </w:p>
    <w:p w14:paraId="6253BC94" w14:textId="1F6239F1" w:rsidR="00BD6F75" w:rsidRDefault="00BD6F75" w:rsidP="00E77D13">
      <w:pPr>
        <w:ind w:firstLine="142"/>
        <w:jc w:val="both"/>
        <w:rPr>
          <w:rFonts w:ascii="Arial" w:hAnsi="Arial" w:cs="Arial"/>
          <w:bCs/>
          <w:sz w:val="22"/>
          <w:szCs w:val="22"/>
          <w:lang w:val="es-PE"/>
        </w:rPr>
      </w:pPr>
    </w:p>
    <w:p w14:paraId="2D0D3DD3" w14:textId="6945ADBA" w:rsidR="008711C4" w:rsidRDefault="00E47BCE" w:rsidP="00E77D13">
      <w:pPr>
        <w:ind w:firstLine="142"/>
        <w:jc w:val="both"/>
        <w:rPr>
          <w:rFonts w:ascii="Arial" w:hAnsi="Arial" w:cs="Arial"/>
          <w:bCs/>
          <w:sz w:val="22"/>
          <w:szCs w:val="22"/>
          <w:lang w:val="es-PE"/>
        </w:rPr>
      </w:pPr>
      <w:r>
        <w:rPr>
          <w:rFonts w:ascii="Arial" w:hAnsi="Arial" w:cs="Arial"/>
          <w:bCs/>
          <w:sz w:val="22"/>
          <w:szCs w:val="22"/>
          <w:lang w:val="es-PE"/>
        </w:rPr>
        <w:t>En el centro del Perú, prevalece las pegmatitas de</w:t>
      </w:r>
      <w:r w:rsidR="00C23C49">
        <w:rPr>
          <w:rFonts w:ascii="Arial" w:hAnsi="Arial" w:cs="Arial"/>
          <w:bCs/>
          <w:sz w:val="22"/>
          <w:szCs w:val="22"/>
          <w:lang w:val="es-PE"/>
        </w:rPr>
        <w:t xml:space="preserve">l Batolito de la </w:t>
      </w:r>
      <w:r>
        <w:rPr>
          <w:rFonts w:ascii="Arial" w:hAnsi="Arial" w:cs="Arial"/>
          <w:bCs/>
          <w:sz w:val="22"/>
          <w:szCs w:val="22"/>
          <w:lang w:val="es-PE"/>
        </w:rPr>
        <w:t>Cordillera Blanca</w:t>
      </w:r>
      <w:r w:rsidR="00C23C49">
        <w:rPr>
          <w:rFonts w:ascii="Arial" w:hAnsi="Arial" w:cs="Arial"/>
          <w:bCs/>
          <w:sz w:val="22"/>
          <w:szCs w:val="22"/>
          <w:lang w:val="es-PE"/>
        </w:rPr>
        <w:t xml:space="preserve"> (Figura </w:t>
      </w:r>
      <w:r w:rsidR="00C7540B">
        <w:rPr>
          <w:rFonts w:ascii="Arial" w:hAnsi="Arial" w:cs="Arial"/>
          <w:bCs/>
          <w:sz w:val="22"/>
          <w:szCs w:val="22"/>
          <w:lang w:val="es-PE"/>
        </w:rPr>
        <w:t>4</w:t>
      </w:r>
      <w:r w:rsidR="00C23C49">
        <w:rPr>
          <w:rFonts w:ascii="Arial" w:hAnsi="Arial" w:cs="Arial"/>
          <w:bCs/>
          <w:sz w:val="22"/>
          <w:szCs w:val="22"/>
          <w:lang w:val="es-PE"/>
        </w:rPr>
        <w:t>), en el cuadrángulo de Columbita – (Fe), parte de pegmatita LCT, complejo carbonatita y peralcalino</w:t>
      </w:r>
    </w:p>
    <w:p w14:paraId="3E551BE8" w14:textId="621C5D89" w:rsidR="00E47BCE" w:rsidRDefault="00E47BCE" w:rsidP="00E77D13">
      <w:pPr>
        <w:ind w:firstLine="142"/>
        <w:jc w:val="both"/>
        <w:rPr>
          <w:rFonts w:ascii="Arial" w:hAnsi="Arial" w:cs="Arial"/>
          <w:bCs/>
          <w:sz w:val="22"/>
          <w:szCs w:val="22"/>
          <w:lang w:val="es-PE"/>
        </w:rPr>
      </w:pPr>
    </w:p>
    <w:p w14:paraId="753D2AD5" w14:textId="407AD388" w:rsidR="00E47BCE" w:rsidRDefault="00E47BCE" w:rsidP="00E77D13">
      <w:pPr>
        <w:ind w:firstLine="142"/>
        <w:jc w:val="both"/>
        <w:rPr>
          <w:rFonts w:ascii="Arial" w:hAnsi="Arial" w:cs="Arial"/>
          <w:bCs/>
          <w:sz w:val="22"/>
          <w:szCs w:val="22"/>
          <w:lang w:val="es-PE"/>
        </w:rPr>
      </w:pPr>
      <w:r w:rsidRPr="00E47BCE">
        <w:rPr>
          <w:noProof/>
        </w:rPr>
        <w:drawing>
          <wp:inline distT="0" distB="0" distL="0" distR="0" wp14:anchorId="7A9FD532" wp14:editId="5ED853FC">
            <wp:extent cx="3166110" cy="2760980"/>
            <wp:effectExtent l="0" t="0" r="0" b="127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66110" cy="2760980"/>
                    </a:xfrm>
                    <a:prstGeom prst="rect">
                      <a:avLst/>
                    </a:prstGeom>
                    <a:noFill/>
                    <a:ln>
                      <a:noFill/>
                    </a:ln>
                  </pic:spPr>
                </pic:pic>
              </a:graphicData>
            </a:graphic>
          </wp:inline>
        </w:drawing>
      </w:r>
    </w:p>
    <w:p w14:paraId="308FE3CF" w14:textId="6FB23F20" w:rsidR="00E47BCE" w:rsidRDefault="00C23C49" w:rsidP="00C23C49">
      <w:pPr>
        <w:ind w:firstLine="142"/>
        <w:jc w:val="both"/>
        <w:rPr>
          <w:rFonts w:ascii="Arial" w:hAnsi="Arial" w:cs="Arial"/>
          <w:bCs/>
          <w:sz w:val="22"/>
          <w:szCs w:val="22"/>
          <w:lang w:val="es-PE"/>
        </w:rPr>
      </w:pPr>
      <w:r w:rsidRPr="00BD6F75">
        <w:rPr>
          <w:rFonts w:ascii="Arial" w:hAnsi="Arial" w:cs="Arial"/>
          <w:b/>
          <w:sz w:val="22"/>
          <w:szCs w:val="22"/>
          <w:lang w:val="es-PE"/>
        </w:rPr>
        <w:t xml:space="preserve">Figura </w:t>
      </w:r>
      <w:r w:rsidR="00C7540B">
        <w:rPr>
          <w:rFonts w:ascii="Arial" w:hAnsi="Arial" w:cs="Arial"/>
          <w:b/>
          <w:sz w:val="22"/>
          <w:szCs w:val="22"/>
          <w:lang w:val="es-PE"/>
        </w:rPr>
        <w:t>4</w:t>
      </w:r>
      <w:r w:rsidRPr="00BD6F75">
        <w:rPr>
          <w:rFonts w:ascii="Arial" w:hAnsi="Arial" w:cs="Arial"/>
          <w:b/>
          <w:sz w:val="22"/>
          <w:szCs w:val="22"/>
          <w:lang w:val="es-PE"/>
        </w:rPr>
        <w:t>.</w:t>
      </w:r>
      <w:r>
        <w:rPr>
          <w:rFonts w:ascii="Arial" w:hAnsi="Arial" w:cs="Arial"/>
          <w:bCs/>
          <w:sz w:val="22"/>
          <w:szCs w:val="22"/>
          <w:lang w:val="es-PE"/>
        </w:rPr>
        <w:t xml:space="preserve"> </w:t>
      </w:r>
      <w:r w:rsidR="008B0F94">
        <w:rPr>
          <w:rFonts w:ascii="Arial" w:hAnsi="Arial" w:cs="Arial"/>
          <w:bCs/>
          <w:sz w:val="22"/>
          <w:szCs w:val="22"/>
          <w:lang w:val="es-PE"/>
        </w:rPr>
        <w:t xml:space="preserve">Rocas intrusivas en el </w:t>
      </w:r>
      <w:r>
        <w:rPr>
          <w:rFonts w:ascii="Arial" w:hAnsi="Arial" w:cs="Arial"/>
          <w:bCs/>
          <w:sz w:val="22"/>
          <w:szCs w:val="22"/>
          <w:lang w:val="es-PE"/>
        </w:rPr>
        <w:t xml:space="preserve">Centro del Perú. </w:t>
      </w:r>
      <w:r w:rsidRPr="00BD6F75">
        <w:rPr>
          <w:rFonts w:ascii="Arial" w:hAnsi="Arial" w:cs="Arial"/>
          <w:bCs/>
          <w:sz w:val="22"/>
          <w:szCs w:val="22"/>
          <w:lang w:val="es-PE"/>
        </w:rPr>
        <w:t xml:space="preserve">Diagrama Ta/(Ta+Nb) vs Mn/(Mn+Fe). Tendencia general de fraccionamiento de Grupo de Minerales de columbita (CGM) en el </w:t>
      </w:r>
      <w:r w:rsidR="00EB6F9E" w:rsidRPr="00BD6F75">
        <w:rPr>
          <w:rFonts w:ascii="Arial" w:hAnsi="Arial" w:cs="Arial"/>
          <w:bCs/>
          <w:sz w:val="22"/>
          <w:szCs w:val="22"/>
          <w:lang w:val="es-PE"/>
        </w:rPr>
        <w:t>cuadrilátero</w:t>
      </w:r>
      <w:r w:rsidRPr="00BD6F75">
        <w:rPr>
          <w:rFonts w:ascii="Arial" w:hAnsi="Arial" w:cs="Arial"/>
          <w:bCs/>
          <w:sz w:val="22"/>
          <w:szCs w:val="22"/>
          <w:lang w:val="es-PE"/>
        </w:rPr>
        <w:t xml:space="preserve"> de la columbita. (Después de Cerny, 1989)</w:t>
      </w:r>
      <w:r>
        <w:rPr>
          <w:rFonts w:ascii="Arial" w:hAnsi="Arial" w:cs="Arial"/>
          <w:bCs/>
          <w:sz w:val="22"/>
          <w:szCs w:val="22"/>
          <w:lang w:val="es-PE"/>
        </w:rPr>
        <w:t>:</w:t>
      </w:r>
    </w:p>
    <w:p w14:paraId="4FED9950" w14:textId="77777777" w:rsidR="00C23C49" w:rsidRDefault="00C23C49" w:rsidP="00C23C49">
      <w:pPr>
        <w:ind w:firstLine="142"/>
        <w:jc w:val="both"/>
        <w:rPr>
          <w:rFonts w:ascii="Arial" w:hAnsi="Arial" w:cs="Arial"/>
          <w:bCs/>
          <w:sz w:val="22"/>
          <w:szCs w:val="22"/>
          <w:lang w:val="es-PE"/>
        </w:rPr>
      </w:pPr>
    </w:p>
    <w:p w14:paraId="394BCEB4" w14:textId="18F39A25" w:rsidR="001A3E2A" w:rsidRDefault="001A3E2A" w:rsidP="00E77D13">
      <w:pPr>
        <w:ind w:firstLine="142"/>
        <w:jc w:val="both"/>
        <w:rPr>
          <w:rFonts w:ascii="Arial" w:hAnsi="Arial" w:cs="Arial"/>
          <w:b/>
          <w:sz w:val="22"/>
          <w:szCs w:val="22"/>
          <w:lang w:val="es-PE"/>
        </w:rPr>
      </w:pPr>
      <w:r w:rsidRPr="00F46370">
        <w:rPr>
          <w:rFonts w:ascii="Arial" w:hAnsi="Arial" w:cs="Arial"/>
          <w:b/>
          <w:sz w:val="22"/>
          <w:szCs w:val="22"/>
          <w:lang w:val="es-PE"/>
        </w:rPr>
        <w:t>3.</w:t>
      </w:r>
      <w:r w:rsidR="00841F7E">
        <w:rPr>
          <w:rFonts w:ascii="Arial" w:hAnsi="Arial" w:cs="Arial"/>
          <w:b/>
          <w:sz w:val="22"/>
          <w:szCs w:val="22"/>
          <w:lang w:val="es-PE"/>
        </w:rPr>
        <w:t>2.</w:t>
      </w:r>
      <w:r w:rsidRPr="00F46370">
        <w:rPr>
          <w:rFonts w:ascii="Arial" w:hAnsi="Arial" w:cs="Arial"/>
          <w:b/>
          <w:sz w:val="22"/>
          <w:szCs w:val="22"/>
          <w:lang w:val="es-PE"/>
        </w:rPr>
        <w:t>3 Mineralógico</w:t>
      </w:r>
    </w:p>
    <w:p w14:paraId="546D2980" w14:textId="77777777" w:rsidR="00960C28" w:rsidRDefault="00960C28" w:rsidP="00E77D13">
      <w:pPr>
        <w:ind w:firstLine="142"/>
        <w:jc w:val="both"/>
        <w:rPr>
          <w:rFonts w:ascii="Arial" w:hAnsi="Arial" w:cs="Arial"/>
          <w:b/>
          <w:sz w:val="22"/>
          <w:szCs w:val="22"/>
          <w:lang w:val="es-PE"/>
        </w:rPr>
      </w:pPr>
    </w:p>
    <w:p w14:paraId="668CAD71" w14:textId="3BB74AF1" w:rsidR="00F46370" w:rsidRPr="00F46370" w:rsidRDefault="00F46370" w:rsidP="00E77D13">
      <w:pPr>
        <w:ind w:firstLine="142"/>
        <w:jc w:val="both"/>
        <w:rPr>
          <w:rFonts w:ascii="Arial" w:hAnsi="Arial" w:cs="Arial"/>
          <w:bCs/>
          <w:sz w:val="22"/>
          <w:szCs w:val="22"/>
          <w:lang w:val="es-PE"/>
        </w:rPr>
      </w:pPr>
      <w:r>
        <w:rPr>
          <w:rFonts w:ascii="Arial" w:hAnsi="Arial" w:cs="Arial"/>
          <w:bCs/>
          <w:sz w:val="22"/>
          <w:szCs w:val="22"/>
          <w:lang w:val="es-PE"/>
        </w:rPr>
        <w:t xml:space="preserve">Según la técnica de RIR y Rietveld, </w:t>
      </w:r>
      <w:r w:rsidR="002E48B7">
        <w:rPr>
          <w:rFonts w:ascii="Arial" w:hAnsi="Arial" w:cs="Arial"/>
          <w:bCs/>
          <w:sz w:val="22"/>
          <w:szCs w:val="22"/>
          <w:lang w:val="es-PE"/>
        </w:rPr>
        <w:t xml:space="preserve">en la Cordillera de la Costa, </w:t>
      </w:r>
      <w:r>
        <w:rPr>
          <w:rFonts w:ascii="Arial" w:hAnsi="Arial" w:cs="Arial"/>
          <w:bCs/>
          <w:sz w:val="22"/>
          <w:szCs w:val="22"/>
          <w:lang w:val="es-PE"/>
        </w:rPr>
        <w:t xml:space="preserve">las pegmatitas contienen un ensamble mineralógico en común de </w:t>
      </w:r>
      <w:r w:rsidR="00EB6F9E">
        <w:rPr>
          <w:rFonts w:ascii="Arial" w:hAnsi="Arial" w:cs="Arial"/>
          <w:bCs/>
          <w:sz w:val="22"/>
          <w:szCs w:val="22"/>
          <w:lang w:val="es-PE"/>
        </w:rPr>
        <w:t>moscovita</w:t>
      </w:r>
      <w:r>
        <w:rPr>
          <w:rFonts w:ascii="Arial" w:hAnsi="Arial" w:cs="Arial"/>
          <w:bCs/>
          <w:sz w:val="22"/>
          <w:szCs w:val="22"/>
          <w:lang w:val="es-PE"/>
        </w:rPr>
        <w:t>-</w:t>
      </w:r>
      <w:r>
        <w:rPr>
          <w:rFonts w:ascii="Arial" w:hAnsi="Arial" w:cs="Arial"/>
          <w:bCs/>
          <w:sz w:val="22"/>
          <w:szCs w:val="22"/>
          <w:lang w:val="es-PE"/>
        </w:rPr>
        <w:t>cuarzo-fluorapatito-sanidina, y un ensamble diferente de anatasa-rutilo-pargasita-parsonsita,</w:t>
      </w:r>
      <w:r w:rsidR="00A1435E">
        <w:rPr>
          <w:rFonts w:ascii="Arial" w:hAnsi="Arial" w:cs="Arial"/>
          <w:bCs/>
          <w:sz w:val="22"/>
          <w:szCs w:val="22"/>
          <w:lang w:val="es-PE"/>
        </w:rPr>
        <w:t xml:space="preserve"> tirodita (piroxeno), uvita (turmalina)</w:t>
      </w:r>
      <w:r>
        <w:rPr>
          <w:rFonts w:ascii="Arial" w:hAnsi="Arial" w:cs="Arial"/>
          <w:bCs/>
          <w:sz w:val="22"/>
          <w:szCs w:val="22"/>
          <w:lang w:val="es-PE"/>
        </w:rPr>
        <w:t xml:space="preserve"> con altos valores de Nb, TREO, Zr, U, </w:t>
      </w:r>
      <w:r w:rsidR="00A1435E">
        <w:rPr>
          <w:rFonts w:ascii="Arial" w:hAnsi="Arial" w:cs="Arial"/>
          <w:bCs/>
          <w:sz w:val="22"/>
          <w:szCs w:val="22"/>
          <w:lang w:val="es-PE"/>
        </w:rPr>
        <w:t xml:space="preserve">Th, </w:t>
      </w:r>
      <w:r>
        <w:rPr>
          <w:rFonts w:ascii="Arial" w:hAnsi="Arial" w:cs="Arial"/>
          <w:bCs/>
          <w:sz w:val="22"/>
          <w:szCs w:val="22"/>
          <w:lang w:val="es-PE"/>
        </w:rPr>
        <w:t>Ti</w:t>
      </w:r>
      <w:r w:rsidR="00A1435E">
        <w:rPr>
          <w:rFonts w:ascii="Arial" w:hAnsi="Arial" w:cs="Arial"/>
          <w:bCs/>
          <w:sz w:val="22"/>
          <w:szCs w:val="22"/>
          <w:lang w:val="es-PE"/>
        </w:rPr>
        <w:t>.</w:t>
      </w:r>
    </w:p>
    <w:p w14:paraId="393394DB" w14:textId="0AE26390" w:rsidR="001A3E2A" w:rsidRDefault="001A3E2A" w:rsidP="00E77D13">
      <w:pPr>
        <w:ind w:firstLine="142"/>
        <w:jc w:val="both"/>
        <w:rPr>
          <w:rFonts w:ascii="Arial" w:hAnsi="Arial" w:cs="Arial"/>
          <w:bCs/>
          <w:sz w:val="22"/>
          <w:szCs w:val="22"/>
          <w:lang w:val="es-PE"/>
        </w:rPr>
      </w:pPr>
    </w:p>
    <w:p w14:paraId="2A124229" w14:textId="1B08CA3A" w:rsidR="001A3E2A" w:rsidRPr="00406BC2" w:rsidRDefault="001A3E2A" w:rsidP="00E77D13">
      <w:pPr>
        <w:ind w:firstLine="142"/>
        <w:jc w:val="both"/>
        <w:rPr>
          <w:rFonts w:ascii="Arial" w:hAnsi="Arial" w:cs="Arial"/>
          <w:b/>
          <w:sz w:val="22"/>
          <w:szCs w:val="22"/>
          <w:lang w:val="es-PE"/>
        </w:rPr>
      </w:pPr>
      <w:r w:rsidRPr="00406BC2">
        <w:rPr>
          <w:rFonts w:ascii="Arial" w:hAnsi="Arial" w:cs="Arial"/>
          <w:b/>
          <w:sz w:val="22"/>
          <w:szCs w:val="22"/>
          <w:lang w:val="es-PE"/>
        </w:rPr>
        <w:t>3.</w:t>
      </w:r>
      <w:r w:rsidR="00841F7E">
        <w:rPr>
          <w:rFonts w:ascii="Arial" w:hAnsi="Arial" w:cs="Arial"/>
          <w:b/>
          <w:sz w:val="22"/>
          <w:szCs w:val="22"/>
          <w:lang w:val="es-PE"/>
        </w:rPr>
        <w:t>2.</w:t>
      </w:r>
      <w:r w:rsidRPr="00406BC2">
        <w:rPr>
          <w:rFonts w:ascii="Arial" w:hAnsi="Arial" w:cs="Arial"/>
          <w:b/>
          <w:sz w:val="22"/>
          <w:szCs w:val="22"/>
          <w:lang w:val="es-PE"/>
        </w:rPr>
        <w:t>4 Petro</w:t>
      </w:r>
      <w:r w:rsidR="00406BC2" w:rsidRPr="00406BC2">
        <w:rPr>
          <w:rFonts w:ascii="Arial" w:hAnsi="Arial" w:cs="Arial"/>
          <w:b/>
          <w:sz w:val="22"/>
          <w:szCs w:val="22"/>
          <w:lang w:val="es-PE"/>
        </w:rPr>
        <w:t>gráfico</w:t>
      </w:r>
    </w:p>
    <w:p w14:paraId="3B1B3638" w14:textId="4455C424" w:rsidR="001A3E2A" w:rsidRDefault="001A3E2A" w:rsidP="00E77D13">
      <w:pPr>
        <w:ind w:firstLine="142"/>
        <w:jc w:val="both"/>
        <w:rPr>
          <w:rFonts w:ascii="Arial" w:hAnsi="Arial" w:cs="Arial"/>
          <w:bCs/>
          <w:sz w:val="22"/>
          <w:szCs w:val="22"/>
          <w:lang w:val="es-PE"/>
        </w:rPr>
      </w:pPr>
    </w:p>
    <w:p w14:paraId="29527697" w14:textId="06815B11" w:rsidR="00406BC2" w:rsidRDefault="00922E60" w:rsidP="00E77D13">
      <w:pPr>
        <w:ind w:firstLine="142"/>
        <w:jc w:val="both"/>
        <w:rPr>
          <w:rFonts w:ascii="Arial" w:hAnsi="Arial" w:cs="Arial"/>
          <w:bCs/>
          <w:sz w:val="22"/>
          <w:szCs w:val="22"/>
          <w:lang w:val="es-PE"/>
        </w:rPr>
      </w:pPr>
      <w:r>
        <w:rPr>
          <w:noProof/>
        </w:rPr>
        <mc:AlternateContent>
          <mc:Choice Requires="wps">
            <w:drawing>
              <wp:anchor distT="0" distB="0" distL="114300" distR="114300" simplePos="0" relativeHeight="251670528" behindDoc="0" locked="0" layoutInCell="1" allowOverlap="1" wp14:anchorId="79161DDB" wp14:editId="76C64345">
                <wp:simplePos x="0" y="0"/>
                <wp:positionH relativeFrom="column">
                  <wp:posOffset>1711112</wp:posOffset>
                </wp:positionH>
                <wp:positionV relativeFrom="paragraph">
                  <wp:posOffset>2536195</wp:posOffset>
                </wp:positionV>
                <wp:extent cx="573741" cy="311785"/>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573741" cy="311785"/>
                        </a:xfrm>
                        <a:prstGeom prst="rect">
                          <a:avLst/>
                        </a:prstGeom>
                        <a:noFill/>
                        <a:ln w="6350">
                          <a:noFill/>
                        </a:ln>
                      </wps:spPr>
                      <wps:txbx>
                        <w:txbxContent>
                          <w:p w14:paraId="4C1D7F71" w14:textId="19AE290F" w:rsidR="008A04B5" w:rsidRPr="00406BC2" w:rsidRDefault="008A04B5" w:rsidP="00406BC2">
                            <w:pPr>
                              <w:jc w:val="center"/>
                              <w:rPr>
                                <w:b/>
                                <w:bCs/>
                                <w:color w:val="FFFF00"/>
                                <w:lang w:val="es-419"/>
                              </w:rPr>
                            </w:pPr>
                            <w:r w:rsidRPr="00406BC2">
                              <w:rPr>
                                <w:b/>
                                <w:bCs/>
                                <w:color w:val="FFFF00"/>
                                <w:lang w:val="es-419"/>
                              </w:rPr>
                              <w:t>(</w:t>
                            </w:r>
                            <w:r>
                              <w:rPr>
                                <w:b/>
                                <w:bCs/>
                                <w:color w:val="FFFF00"/>
                                <w:lang w:val="es-419"/>
                              </w:rPr>
                              <w:t>b</w:t>
                            </w:r>
                            <w:r w:rsidRPr="00406BC2">
                              <w:rPr>
                                <w:b/>
                                <w:bCs/>
                                <w:color w:val="FFFF00"/>
                                <w:lang w:val="es-419"/>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161DDB" id="Cuadro de texto 8" o:spid="_x0000_s1032" type="#_x0000_t202" style="position:absolute;left:0;text-align:left;margin-left:134.75pt;margin-top:199.7pt;width:45.2pt;height:24.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8jMNAIAAF4EAAAOAAAAZHJzL2Uyb0RvYy54bWysVE2P2jAQvVfqf7B8LyF8LGxEWFFWVJXQ&#10;7kpstWfj2CSS43FtQ0J/fccOYdG2p6oXM56ZzMd7zywe2lqRk7CuAp3TdDCkRGgORaUPOf3xuvky&#10;p8R5pgumQIucnoWjD8vPnxaNycQISlCFsASLaJc1Jqel9yZLEsdLUTM3ACM0BiXYmnm82kNSWNZg&#10;9Volo+HwLmnAFsYCF86h97EL0mWsL6Xg/llKJzxROcXZfDxtPPfhTJYLlh0sM2XFL2Owf5iiZpXG&#10;ptdSj8wzcrTVH6XqiltwIP2AQ52AlBUXcQfcJh1+2GZXMiPiLgiOM1eY3P8ry59OL5ZURU6RKM1q&#10;pGh9ZIUFUgjiReuBzANIjXEZ5u4MZvv2K7RIdu936Ay7t9LW4Re3IhhHuM9XiLES4eiczsazSUoJ&#10;x9A4TWfzaaiSvH9srPPfBNQkGDm1yGAElp22znepfUropWFTKRVZVJo0Ob0bT4fxg2sEiyuNPcIK&#10;3ajB8u2+jXtP+jX2UJxxOwudSJzhmwpn2DLnX5hFVeBCqHT/jIdUgL3gYlFSgv31N3/IR7IwSkmD&#10;Ksup+3lkVlCivmuk8T6dTIIs42UynY3wYm8j+9uIPtZrQCEjfjhdNEO+V70pLdRv+CBWoSuGmObY&#10;O6e+N9e+0z4+KC5Wq5iEQjTMb/XO8FA6oBoQfm3fmDUXGoISnqDXI8s+sNHldnysjh5kFakKOHeo&#10;XuBHEUeyLw8uvJLbe8x6/1tY/gYAAP//AwBQSwMEFAAGAAgAAAAhAKQETz/jAAAACwEAAA8AAABk&#10;cnMvZG93bnJldi54bWxMj8FOwzAQRO9I/IO1SNyoQ5pUccimqiJVSAgOLb1w28RuEhHbIXbbwNdj&#10;TuW4mqeZt8V61gM7q8n11iA8LiJgyjRW9qZFOLxvHzJgzpORNFijEL6Vg3V5e1NQLu3F7NR571sW&#10;SozLCaHzfsw5d02nNLmFHZUJ2dFOmnw4p5bLiS6hXA88jqIV19SbsNDRqKpONZ/7k0Z4qbZvtKtj&#10;nf0M1fPrcTN+HT5SxPu7efMEzKvZX2H40w/qUAan2p6MdGxAiFciDSjCUogEWCCWqRDAaoQkyVLg&#10;ZcH//1D+AgAA//8DAFBLAQItABQABgAIAAAAIQC2gziS/gAAAOEBAAATAAAAAAAAAAAAAAAAAAAA&#10;AABbQ29udGVudF9UeXBlc10ueG1sUEsBAi0AFAAGAAgAAAAhADj9If/WAAAAlAEAAAsAAAAAAAAA&#10;AAAAAAAALwEAAF9yZWxzLy5yZWxzUEsBAi0AFAAGAAgAAAAhAOvTyMw0AgAAXgQAAA4AAAAAAAAA&#10;AAAAAAAALgIAAGRycy9lMm9Eb2MueG1sUEsBAi0AFAAGAAgAAAAhAKQETz/jAAAACwEAAA8AAAAA&#10;AAAAAAAAAAAAjgQAAGRycy9kb3ducmV2LnhtbFBLBQYAAAAABAAEAPMAAACeBQAAAAA=&#10;" filled="f" stroked="f" strokeweight=".5pt">
                <v:textbox>
                  <w:txbxContent>
                    <w:p w14:paraId="4C1D7F71" w14:textId="19AE290F" w:rsidR="008A04B5" w:rsidRPr="00406BC2" w:rsidRDefault="008A04B5" w:rsidP="00406BC2">
                      <w:pPr>
                        <w:jc w:val="center"/>
                        <w:rPr>
                          <w:b/>
                          <w:bCs/>
                          <w:color w:val="FFFF00"/>
                          <w:lang w:val="es-419"/>
                        </w:rPr>
                      </w:pPr>
                      <w:r w:rsidRPr="00406BC2">
                        <w:rPr>
                          <w:b/>
                          <w:bCs/>
                          <w:color w:val="FFFF00"/>
                          <w:lang w:val="es-419"/>
                        </w:rPr>
                        <w:t>(</w:t>
                      </w:r>
                      <w:r>
                        <w:rPr>
                          <w:b/>
                          <w:bCs/>
                          <w:color w:val="FFFF00"/>
                          <w:lang w:val="es-419"/>
                        </w:rPr>
                        <w:t>b</w:t>
                      </w:r>
                      <w:r w:rsidRPr="00406BC2">
                        <w:rPr>
                          <w:b/>
                          <w:bCs/>
                          <w:color w:val="FFFF00"/>
                          <w:lang w:val="es-419"/>
                        </w:rPr>
                        <w:t>)</w:t>
                      </w:r>
                    </w:p>
                  </w:txbxContent>
                </v:textbox>
              </v:shape>
            </w:pict>
          </mc:Fallback>
        </mc:AlternateContent>
      </w:r>
      <w:r w:rsidR="0091020E">
        <w:rPr>
          <w:noProof/>
        </w:rPr>
        <mc:AlternateContent>
          <mc:Choice Requires="wps">
            <w:drawing>
              <wp:anchor distT="0" distB="0" distL="114300" distR="114300" simplePos="0" relativeHeight="251668480" behindDoc="0" locked="0" layoutInCell="1" allowOverlap="1" wp14:anchorId="4640B454" wp14:editId="00EFF069">
                <wp:simplePos x="0" y="0"/>
                <wp:positionH relativeFrom="column">
                  <wp:posOffset>722105</wp:posOffset>
                </wp:positionH>
                <wp:positionV relativeFrom="paragraph">
                  <wp:posOffset>1917591</wp:posOffset>
                </wp:positionV>
                <wp:extent cx="573741" cy="311785"/>
                <wp:effectExtent l="0" t="0" r="0" b="0"/>
                <wp:wrapNone/>
                <wp:docPr id="7" name="Cuadro de texto 7"/>
                <wp:cNvGraphicFramePr/>
                <a:graphic xmlns:a="http://schemas.openxmlformats.org/drawingml/2006/main">
                  <a:graphicData uri="http://schemas.microsoft.com/office/word/2010/wordprocessingShape">
                    <wps:wsp>
                      <wps:cNvSpPr txBox="1"/>
                      <wps:spPr>
                        <a:xfrm>
                          <a:off x="0" y="0"/>
                          <a:ext cx="573741" cy="311785"/>
                        </a:xfrm>
                        <a:prstGeom prst="rect">
                          <a:avLst/>
                        </a:prstGeom>
                        <a:noFill/>
                        <a:ln w="6350">
                          <a:noFill/>
                        </a:ln>
                      </wps:spPr>
                      <wps:txbx>
                        <w:txbxContent>
                          <w:p w14:paraId="1A4491C9" w14:textId="77777777" w:rsidR="008A04B5" w:rsidRPr="00406BC2" w:rsidRDefault="008A04B5" w:rsidP="00406BC2">
                            <w:pPr>
                              <w:jc w:val="center"/>
                              <w:rPr>
                                <w:b/>
                                <w:bCs/>
                                <w:color w:val="FFFF00"/>
                                <w:lang w:val="es-419"/>
                              </w:rPr>
                            </w:pPr>
                            <w:r w:rsidRPr="00406BC2">
                              <w:rPr>
                                <w:b/>
                                <w:bCs/>
                                <w:color w:val="FFFF00"/>
                                <w:lang w:val="es-419"/>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40B454" id="Cuadro de texto 7" o:spid="_x0000_s1033" type="#_x0000_t202" style="position:absolute;left:0;text-align:left;margin-left:56.85pt;margin-top:151pt;width:45.2pt;height:24.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wlsMwIAAF4EAAAOAAAAZHJzL2Uyb0RvYy54bWysVMlu2zAQvRfoPxC817K8RIlgOXAduChg&#10;JAGcImeaIi0BFIclaUvu13dIeUPaU9ELPZwZzfLeo2ePXaPIQVhXgy5oOhhSIjSHsta7gv54W325&#10;p8R5pkumQIuCHoWjj/PPn2atycUIKlClsASLaJe3pqCV9yZPEscr0TA3ACM0BiXYhnm82l1SWtZi&#10;9UYlo+HwLmnBlsYCF86h96kP0nmsL6Xg/kVKJzxRBcXZfDxtPLfhTOYzlu8sM1XNT2Owf5iiYbXG&#10;ppdST8wzsrf1H6WamltwIP2AQ5OAlDUXcQfcJh1+2GZTMSPiLgiOMxeY3P8ry58Pr5bUZUEzSjRr&#10;kKLlnpUWSCmIF50HkgWQWuNyzN0YzPbdV+iQ7LPfoTPs3knbhF/cimAc4T5eIMZKhKNzmo2zSUoJ&#10;x9A4TbP7aaiSXD821vlvAhoSjIJaZDACyw5r5/vUc0ropWFVKxVZVJq0Bb0bT4fxg0sEiyuNPcIK&#10;/ajB8t22i3vHAYJnC+URt7PQi8QZvqpxhjVz/pVZVAUuhEr3L3hIBdgLThYlFdhff/OHfCQLo5S0&#10;qLKCup97ZgUl6rtGGh/SySTIMl4m02yEF3sb2d5G9L5ZAgoZ8cPpohnyvTqb0kLzjg9iEbpiiGmO&#10;vQvqz+bS99rHB8XFYhGTUIiG+bXeGB5KB1QDwm/dO7PmRENQwjOc9cjyD2z0uT0fi70HWUeqrqie&#10;4EcRR7JPDy68ktt7zLr+Lcx/AwAA//8DAFBLAwQUAAYACAAAACEAYD/JaeEAAAALAQAADwAAAGRy&#10;cy9kb3ducmV2LnhtbEyPzU7DMBCE70i8g7VI3KjtlEIV4lRVpAoJwaGlF26b2E0i/BNitw08Pcup&#10;HGf20+xMsZqcZSczxj54BXImgBnfBN37VsH+fXO3BBYTeo02eKPg20RYlddXBeY6nP3WnHapZRTi&#10;Y44KupSGnPPYdMZhnIXBeLodwugwkRxbrkc8U7izPBPigTvsPX3ocDBVZ5rP3dEpeKk2b7itM7f8&#10;sdXz62E9fO0/Fkrd3kzrJ2DJTOkCw199qg4ldarD0evILGk5fyRUwVxkNIqITNxLYDU5CymBlwX/&#10;v6H8BQAA//8DAFBLAQItABQABgAIAAAAIQC2gziS/gAAAOEBAAATAAAAAAAAAAAAAAAAAAAAAABb&#10;Q29udGVudF9UeXBlc10ueG1sUEsBAi0AFAAGAAgAAAAhADj9If/WAAAAlAEAAAsAAAAAAAAAAAAA&#10;AAAALwEAAF9yZWxzLy5yZWxzUEsBAi0AFAAGAAgAAAAhAHtjCWwzAgAAXgQAAA4AAAAAAAAAAAAA&#10;AAAALgIAAGRycy9lMm9Eb2MueG1sUEsBAi0AFAAGAAgAAAAhAGA/yWnhAAAACwEAAA8AAAAAAAAA&#10;AAAAAAAAjQQAAGRycy9kb3ducmV2LnhtbFBLBQYAAAAABAAEAPMAAACbBQAAAAA=&#10;" filled="f" stroked="f" strokeweight=".5pt">
                <v:textbox>
                  <w:txbxContent>
                    <w:p w14:paraId="1A4491C9" w14:textId="77777777" w:rsidR="008A04B5" w:rsidRPr="00406BC2" w:rsidRDefault="008A04B5" w:rsidP="00406BC2">
                      <w:pPr>
                        <w:jc w:val="center"/>
                        <w:rPr>
                          <w:b/>
                          <w:bCs/>
                          <w:color w:val="FFFF00"/>
                          <w:lang w:val="es-419"/>
                        </w:rPr>
                      </w:pPr>
                      <w:r w:rsidRPr="00406BC2">
                        <w:rPr>
                          <w:b/>
                          <w:bCs/>
                          <w:color w:val="FFFF00"/>
                          <w:lang w:val="es-419"/>
                        </w:rPr>
                        <w:t>(a)</w:t>
                      </w:r>
                    </w:p>
                  </w:txbxContent>
                </v:textbox>
              </v:shape>
            </w:pict>
          </mc:Fallback>
        </mc:AlternateContent>
      </w:r>
      <w:r w:rsidR="00406BC2">
        <w:rPr>
          <w:rFonts w:ascii="Arial" w:hAnsi="Arial" w:cs="Arial"/>
          <w:bCs/>
          <w:sz w:val="22"/>
          <w:szCs w:val="22"/>
          <w:lang w:val="es-PE"/>
        </w:rPr>
        <w:t xml:space="preserve">Según estudios petrográficos a las pegmatitas de Quilca-Camaná, se observa cuarzo al 60%, </w:t>
      </w:r>
      <w:r w:rsidR="00E36EEC">
        <w:rPr>
          <w:rFonts w:ascii="Arial" w:hAnsi="Arial" w:cs="Arial"/>
          <w:bCs/>
          <w:sz w:val="22"/>
          <w:szCs w:val="22"/>
          <w:lang w:val="es-PE"/>
        </w:rPr>
        <w:t>moscovita</w:t>
      </w:r>
      <w:r w:rsidR="00406BC2">
        <w:rPr>
          <w:rFonts w:ascii="Arial" w:hAnsi="Arial" w:cs="Arial"/>
          <w:bCs/>
          <w:sz w:val="22"/>
          <w:szCs w:val="22"/>
          <w:lang w:val="es-PE"/>
        </w:rPr>
        <w:t xml:space="preserve"> al 40%, trazas de pirita (figura </w:t>
      </w:r>
      <w:r w:rsidR="00C7540B">
        <w:rPr>
          <w:rFonts w:ascii="Arial" w:hAnsi="Arial" w:cs="Arial"/>
          <w:bCs/>
          <w:sz w:val="22"/>
          <w:szCs w:val="22"/>
          <w:lang w:val="es-PE"/>
        </w:rPr>
        <w:t>5</w:t>
      </w:r>
      <w:r w:rsidR="00406BC2">
        <w:rPr>
          <w:rFonts w:ascii="Arial" w:hAnsi="Arial" w:cs="Arial"/>
          <w:bCs/>
          <w:sz w:val="22"/>
          <w:szCs w:val="22"/>
          <w:lang w:val="es-PE"/>
        </w:rPr>
        <w:t>).</w:t>
      </w:r>
      <w:r w:rsidR="00975901">
        <w:rPr>
          <w:rFonts w:ascii="Arial" w:hAnsi="Arial" w:cs="Arial"/>
          <w:bCs/>
          <w:sz w:val="22"/>
          <w:szCs w:val="22"/>
          <w:lang w:val="es-PE"/>
        </w:rPr>
        <w:t xml:space="preserve"> En el cuarzo, se observa diminutas oquedades, rellenado por pirita (py), además se observa cuarzo con extinción ondulante debido al metamorfismo hidrotermal (muestra 34r-RNM-58, Quilca, Camaná).</w:t>
      </w:r>
      <w:r w:rsidR="00E36EEC">
        <w:rPr>
          <w:rFonts w:ascii="Arial" w:hAnsi="Arial" w:cs="Arial"/>
          <w:bCs/>
          <w:sz w:val="22"/>
          <w:szCs w:val="22"/>
          <w:lang w:val="es-PE"/>
        </w:rPr>
        <w:t xml:space="preserve"> En otras zonas (Mollendo y Quilca) los leucogranitos con contienen plagioclasas se alteran a arcillas y las micas a sericita, con presencia de óxidos de hierro.</w:t>
      </w:r>
    </w:p>
    <w:p w14:paraId="12EC009B" w14:textId="6BF3CAE3" w:rsidR="00406BC2" w:rsidRDefault="00406BC2" w:rsidP="00E77D13">
      <w:pPr>
        <w:ind w:firstLine="142"/>
        <w:jc w:val="both"/>
        <w:rPr>
          <w:rFonts w:ascii="Arial" w:hAnsi="Arial" w:cs="Arial"/>
          <w:bCs/>
          <w:sz w:val="22"/>
          <w:szCs w:val="22"/>
          <w:lang w:val="es-PE"/>
        </w:rPr>
      </w:pPr>
    </w:p>
    <w:p w14:paraId="36A51F62" w14:textId="395D4CA5" w:rsidR="00406BC2" w:rsidRPr="00406BC2" w:rsidRDefault="00406BC2" w:rsidP="00406BC2">
      <w:pPr>
        <w:jc w:val="both"/>
        <w:rPr>
          <w:rFonts w:ascii="Arial" w:hAnsi="Arial" w:cs="Arial"/>
          <w:bCs/>
          <w:sz w:val="22"/>
          <w:szCs w:val="22"/>
          <w:lang w:val="es-PE"/>
        </w:rPr>
      </w:pPr>
      <w:r w:rsidRPr="00406BC2">
        <w:rPr>
          <w:rFonts w:ascii="Arial" w:hAnsi="Arial" w:cs="Arial"/>
          <w:b/>
          <w:sz w:val="22"/>
          <w:szCs w:val="22"/>
          <w:lang w:val="es-PE"/>
        </w:rPr>
        <w:t xml:space="preserve">Figura </w:t>
      </w:r>
      <w:r w:rsidR="00C7540B">
        <w:rPr>
          <w:rFonts w:ascii="Arial" w:hAnsi="Arial" w:cs="Arial"/>
          <w:b/>
          <w:sz w:val="22"/>
          <w:szCs w:val="22"/>
          <w:lang w:val="es-PE"/>
        </w:rPr>
        <w:t>5</w:t>
      </w:r>
      <w:r w:rsidRPr="00406BC2">
        <w:rPr>
          <w:rFonts w:ascii="Arial" w:hAnsi="Arial" w:cs="Arial"/>
          <w:b/>
          <w:sz w:val="22"/>
          <w:szCs w:val="22"/>
          <w:lang w:val="es-PE"/>
        </w:rPr>
        <w:t>.</w:t>
      </w:r>
      <w:r w:rsidRPr="00406BC2">
        <w:rPr>
          <w:rFonts w:ascii="Arial" w:hAnsi="Arial" w:cs="Arial"/>
          <w:bCs/>
          <w:sz w:val="22"/>
          <w:szCs w:val="22"/>
          <w:lang w:val="es-PE"/>
        </w:rPr>
        <w:t xml:space="preserve"> Fotomicrografías </w:t>
      </w:r>
      <w:r>
        <w:rPr>
          <w:rFonts w:ascii="Arial" w:hAnsi="Arial" w:cs="Arial"/>
          <w:bCs/>
          <w:sz w:val="22"/>
          <w:szCs w:val="22"/>
          <w:lang w:val="es-PE"/>
        </w:rPr>
        <w:t>(a).</w:t>
      </w:r>
      <w:r w:rsidRPr="00406BC2">
        <w:rPr>
          <w:rFonts w:ascii="Arial" w:hAnsi="Arial" w:cs="Arial"/>
          <w:bCs/>
          <w:sz w:val="22"/>
          <w:szCs w:val="22"/>
          <w:lang w:val="es-PE"/>
        </w:rPr>
        <w:t xml:space="preserve"> Detalle de cuarzo (cz) con intersuturaciones con superficies enturbiadas por presencia de inclusiones fluidas, en contacto co</w:t>
      </w:r>
      <w:r>
        <w:rPr>
          <w:rFonts w:ascii="Arial" w:hAnsi="Arial" w:cs="Arial"/>
          <w:bCs/>
          <w:sz w:val="22"/>
          <w:szCs w:val="22"/>
          <w:lang w:val="es-PE"/>
        </w:rPr>
        <w:t>n</w:t>
      </w:r>
      <w:r w:rsidRPr="00406BC2">
        <w:rPr>
          <w:rFonts w:ascii="Arial" w:hAnsi="Arial" w:cs="Arial"/>
          <w:bCs/>
          <w:sz w:val="22"/>
          <w:szCs w:val="22"/>
          <w:lang w:val="es-PE"/>
        </w:rPr>
        <w:t xml:space="preserve"> </w:t>
      </w:r>
      <w:r w:rsidR="00EB6F9E" w:rsidRPr="00406BC2">
        <w:rPr>
          <w:rFonts w:ascii="Arial" w:hAnsi="Arial" w:cs="Arial"/>
          <w:bCs/>
          <w:sz w:val="22"/>
          <w:szCs w:val="22"/>
          <w:lang w:val="es-PE"/>
        </w:rPr>
        <w:t>moscovita</w:t>
      </w:r>
      <w:r w:rsidRPr="00406BC2">
        <w:rPr>
          <w:rFonts w:ascii="Arial" w:hAnsi="Arial" w:cs="Arial"/>
          <w:bCs/>
          <w:sz w:val="22"/>
          <w:szCs w:val="22"/>
          <w:lang w:val="es-PE"/>
        </w:rPr>
        <w:t xml:space="preserve"> (mus) de textura laminar con flexuras y cuarzo</w:t>
      </w:r>
      <w:r>
        <w:rPr>
          <w:rFonts w:ascii="Arial" w:hAnsi="Arial" w:cs="Arial"/>
          <w:bCs/>
          <w:sz w:val="22"/>
          <w:szCs w:val="22"/>
          <w:lang w:val="es-PE"/>
        </w:rPr>
        <w:t xml:space="preserve"> </w:t>
      </w:r>
      <w:r w:rsidRPr="00406BC2">
        <w:rPr>
          <w:rFonts w:ascii="Arial" w:hAnsi="Arial" w:cs="Arial"/>
          <w:bCs/>
          <w:sz w:val="22"/>
          <w:szCs w:val="22"/>
          <w:lang w:val="es-PE"/>
        </w:rPr>
        <w:t>(cz).</w:t>
      </w:r>
      <w:r>
        <w:rPr>
          <w:rFonts w:ascii="Arial" w:hAnsi="Arial" w:cs="Arial"/>
          <w:bCs/>
          <w:sz w:val="22"/>
          <w:szCs w:val="22"/>
          <w:lang w:val="es-PE"/>
        </w:rPr>
        <w:t xml:space="preserve"> (b)</w:t>
      </w:r>
      <w:r w:rsidRPr="00406BC2">
        <w:rPr>
          <w:rFonts w:ascii="Arial" w:hAnsi="Arial" w:cs="Arial"/>
          <w:bCs/>
          <w:sz w:val="22"/>
          <w:szCs w:val="22"/>
          <w:lang w:val="es-PE"/>
        </w:rPr>
        <w:t xml:space="preserve"> Presencia de cristales de cuarzo</w:t>
      </w:r>
      <w:r>
        <w:rPr>
          <w:rFonts w:ascii="Arial" w:hAnsi="Arial" w:cs="Arial"/>
          <w:bCs/>
          <w:sz w:val="22"/>
          <w:szCs w:val="22"/>
          <w:lang w:val="es-PE"/>
        </w:rPr>
        <w:t xml:space="preserve"> </w:t>
      </w:r>
      <w:r w:rsidRPr="00406BC2">
        <w:rPr>
          <w:rFonts w:ascii="Arial" w:hAnsi="Arial" w:cs="Arial"/>
          <w:bCs/>
          <w:sz w:val="22"/>
          <w:szCs w:val="22"/>
          <w:lang w:val="es-PE"/>
        </w:rPr>
        <w:t xml:space="preserve">(cz) con crecimiento en diferentes direcciones en contacto con la </w:t>
      </w:r>
      <w:r w:rsidR="00EB6F9E" w:rsidRPr="00406BC2">
        <w:rPr>
          <w:rFonts w:ascii="Arial" w:hAnsi="Arial" w:cs="Arial"/>
          <w:bCs/>
          <w:sz w:val="22"/>
          <w:szCs w:val="22"/>
          <w:lang w:val="es-PE"/>
        </w:rPr>
        <w:t>moscovita</w:t>
      </w:r>
      <w:r w:rsidRPr="00406BC2">
        <w:rPr>
          <w:rFonts w:ascii="Arial" w:hAnsi="Arial" w:cs="Arial"/>
          <w:bCs/>
          <w:sz w:val="22"/>
          <w:szCs w:val="22"/>
          <w:lang w:val="es-PE"/>
        </w:rPr>
        <w:t xml:space="preserve"> (mus) laminar. Cuarzo (cz) con microfractura concéntricas.</w:t>
      </w:r>
    </w:p>
    <w:p w14:paraId="62507999" w14:textId="3B0AC56D" w:rsidR="00406BC2" w:rsidRDefault="00406BC2" w:rsidP="00E77D13">
      <w:pPr>
        <w:ind w:firstLine="142"/>
        <w:jc w:val="both"/>
        <w:rPr>
          <w:rFonts w:ascii="Arial" w:hAnsi="Arial" w:cs="Arial"/>
          <w:bCs/>
          <w:sz w:val="22"/>
          <w:szCs w:val="22"/>
          <w:lang w:val="es-PE"/>
        </w:rPr>
      </w:pPr>
    </w:p>
    <w:p w14:paraId="6CAF9045" w14:textId="77777777" w:rsidR="00406BC2" w:rsidRDefault="00406BC2" w:rsidP="001A3E2A">
      <w:pPr>
        <w:jc w:val="both"/>
        <w:rPr>
          <w:rFonts w:cstheme="minorHAnsi"/>
          <w:b/>
          <w:lang w:val="es-ES"/>
        </w:rPr>
      </w:pPr>
    </w:p>
    <w:p w14:paraId="46D2DAA1" w14:textId="32CA502E" w:rsidR="001A3E2A" w:rsidRDefault="001A3E2A" w:rsidP="001A3E2A">
      <w:pPr>
        <w:jc w:val="both"/>
        <w:rPr>
          <w:rFonts w:ascii="Arial" w:hAnsi="Arial" w:cs="Arial"/>
          <w:b/>
          <w:sz w:val="22"/>
          <w:szCs w:val="22"/>
          <w:lang w:val="es-PE"/>
        </w:rPr>
      </w:pPr>
      <w:r w:rsidRPr="001A3E2A">
        <w:rPr>
          <w:rFonts w:cstheme="minorHAnsi"/>
          <w:b/>
          <w:lang w:val="es-ES"/>
        </w:rPr>
        <w:t>4</w:t>
      </w:r>
      <w:r w:rsidRPr="001A3E2A">
        <w:rPr>
          <w:rFonts w:ascii="Arial" w:hAnsi="Arial" w:cs="Arial"/>
          <w:b/>
          <w:sz w:val="22"/>
          <w:szCs w:val="22"/>
          <w:lang w:val="es-PE"/>
        </w:rPr>
        <w:t>.-D</w:t>
      </w:r>
      <w:r w:rsidR="00F55429">
        <w:rPr>
          <w:rFonts w:ascii="Arial" w:hAnsi="Arial" w:cs="Arial"/>
          <w:b/>
          <w:sz w:val="22"/>
          <w:szCs w:val="22"/>
          <w:lang w:val="es-PE"/>
        </w:rPr>
        <w:t>iscusión</w:t>
      </w:r>
    </w:p>
    <w:p w14:paraId="1672CBC8" w14:textId="77777777" w:rsidR="0091020E" w:rsidRDefault="0091020E" w:rsidP="001A3E2A">
      <w:pPr>
        <w:jc w:val="both"/>
        <w:rPr>
          <w:rFonts w:ascii="Arial" w:hAnsi="Arial" w:cs="Arial"/>
          <w:b/>
          <w:sz w:val="22"/>
          <w:szCs w:val="22"/>
          <w:lang w:val="es-PE"/>
        </w:rPr>
      </w:pPr>
    </w:p>
    <w:p w14:paraId="606FBF3E" w14:textId="2B03A409" w:rsidR="00E47BCE" w:rsidRDefault="0091020E" w:rsidP="001A3E2A">
      <w:pPr>
        <w:jc w:val="both"/>
        <w:rPr>
          <w:rFonts w:ascii="Arial" w:hAnsi="Arial" w:cs="Arial"/>
          <w:b/>
          <w:sz w:val="22"/>
          <w:szCs w:val="22"/>
          <w:lang w:val="es-PE"/>
        </w:rPr>
      </w:pPr>
      <w:r>
        <w:rPr>
          <w:rFonts w:ascii="Arial" w:hAnsi="Arial" w:cs="Arial"/>
          <w:b/>
          <w:sz w:val="22"/>
          <w:szCs w:val="22"/>
          <w:lang w:val="es-PE"/>
        </w:rPr>
        <w:t>Fraccionamiento</w:t>
      </w:r>
      <w:r w:rsidR="00206886">
        <w:rPr>
          <w:rFonts w:ascii="Arial" w:hAnsi="Arial" w:cs="Arial"/>
          <w:b/>
          <w:sz w:val="22"/>
          <w:szCs w:val="22"/>
          <w:lang w:val="es-PE"/>
        </w:rPr>
        <w:t xml:space="preserve"> </w:t>
      </w:r>
      <w:r w:rsidR="00EB6F9E">
        <w:rPr>
          <w:rFonts w:ascii="Arial" w:hAnsi="Arial" w:cs="Arial"/>
          <w:b/>
          <w:sz w:val="22"/>
          <w:szCs w:val="22"/>
          <w:lang w:val="es-PE"/>
        </w:rPr>
        <w:t>geoquímico</w:t>
      </w:r>
    </w:p>
    <w:p w14:paraId="21EEBC4F" w14:textId="77777777" w:rsidR="00922E60" w:rsidRDefault="00922E60" w:rsidP="001A3E2A">
      <w:pPr>
        <w:jc w:val="both"/>
        <w:rPr>
          <w:rFonts w:ascii="Arial" w:hAnsi="Arial" w:cs="Arial"/>
          <w:b/>
          <w:sz w:val="22"/>
          <w:szCs w:val="22"/>
          <w:lang w:val="es-PE"/>
        </w:rPr>
      </w:pPr>
    </w:p>
    <w:p w14:paraId="6796D366" w14:textId="0A4C9830" w:rsidR="0091020E" w:rsidRPr="0091020E" w:rsidRDefault="0091020E" w:rsidP="0091020E">
      <w:pPr>
        <w:ind w:firstLine="142"/>
        <w:jc w:val="both"/>
        <w:rPr>
          <w:rFonts w:ascii="Arial" w:hAnsi="Arial" w:cs="Arial"/>
          <w:bCs/>
          <w:sz w:val="22"/>
          <w:szCs w:val="22"/>
          <w:lang w:val="es-PE"/>
        </w:rPr>
      </w:pPr>
      <w:r>
        <w:rPr>
          <w:rFonts w:ascii="Arial" w:hAnsi="Arial" w:cs="Arial"/>
          <w:bCs/>
          <w:sz w:val="22"/>
          <w:szCs w:val="22"/>
          <w:lang w:val="es-PE"/>
        </w:rPr>
        <w:t>El fraccionamiento</w:t>
      </w:r>
      <w:r w:rsidR="00922E60">
        <w:rPr>
          <w:rFonts w:ascii="Arial" w:hAnsi="Arial" w:cs="Arial"/>
          <w:bCs/>
          <w:sz w:val="22"/>
          <w:szCs w:val="22"/>
          <w:lang w:val="es-PE"/>
        </w:rPr>
        <w:t xml:space="preserve"> geoquímico</w:t>
      </w:r>
      <w:r>
        <w:rPr>
          <w:rFonts w:ascii="Arial" w:hAnsi="Arial" w:cs="Arial"/>
          <w:bCs/>
          <w:sz w:val="22"/>
          <w:szCs w:val="22"/>
          <w:lang w:val="es-PE"/>
        </w:rPr>
        <w:t xml:space="preserve"> en el sur del Perú, por medio de</w:t>
      </w:r>
      <w:r w:rsidRPr="0091020E">
        <w:rPr>
          <w:rFonts w:ascii="Arial" w:hAnsi="Arial" w:cs="Arial"/>
          <w:bCs/>
          <w:sz w:val="22"/>
          <w:szCs w:val="22"/>
          <w:lang w:val="es-PE"/>
        </w:rPr>
        <w:t>l indicador que representa el diagrama de K/Rb vs Li (figura</w:t>
      </w:r>
      <w:r w:rsidR="008A04B5">
        <w:rPr>
          <w:rFonts w:ascii="Arial" w:hAnsi="Arial" w:cs="Arial"/>
          <w:bCs/>
          <w:sz w:val="22"/>
          <w:szCs w:val="22"/>
          <w:lang w:val="es-PE"/>
        </w:rPr>
        <w:t>s</w:t>
      </w:r>
      <w:r w:rsidRPr="0091020E">
        <w:rPr>
          <w:rFonts w:ascii="Arial" w:hAnsi="Arial" w:cs="Arial"/>
          <w:bCs/>
          <w:sz w:val="22"/>
          <w:szCs w:val="22"/>
          <w:lang w:val="es-PE"/>
        </w:rPr>
        <w:t xml:space="preserve"> </w:t>
      </w:r>
      <w:r w:rsidR="00C7540B">
        <w:rPr>
          <w:rFonts w:ascii="Arial" w:hAnsi="Arial" w:cs="Arial"/>
          <w:bCs/>
          <w:sz w:val="22"/>
          <w:szCs w:val="22"/>
          <w:lang w:val="es-PE"/>
        </w:rPr>
        <w:t>6</w:t>
      </w:r>
      <w:r w:rsidR="008A04B5">
        <w:rPr>
          <w:rFonts w:ascii="Arial" w:hAnsi="Arial" w:cs="Arial"/>
          <w:bCs/>
          <w:sz w:val="22"/>
          <w:szCs w:val="22"/>
          <w:lang w:val="es-PE"/>
        </w:rPr>
        <w:t xml:space="preserve"> y </w:t>
      </w:r>
      <w:r w:rsidR="00C7540B">
        <w:rPr>
          <w:rFonts w:ascii="Arial" w:hAnsi="Arial" w:cs="Arial"/>
          <w:bCs/>
          <w:sz w:val="22"/>
          <w:szCs w:val="22"/>
          <w:lang w:val="es-PE"/>
        </w:rPr>
        <w:t>7</w:t>
      </w:r>
      <w:r w:rsidRPr="0091020E">
        <w:rPr>
          <w:rFonts w:ascii="Arial" w:hAnsi="Arial" w:cs="Arial"/>
          <w:bCs/>
          <w:sz w:val="22"/>
          <w:szCs w:val="22"/>
          <w:lang w:val="es-PE"/>
        </w:rPr>
        <w:t>), muestra el rango de valores respecto al fraccionamiento de granitos y pegmatitas. Los valores K/Rb menores a 15, corresponden a la etapa de las pegmatitas, los que se encuentran entre 15 a 160, corresponden a la etapa de fraccionamiento de los granitos a pegmatitas, y los mayores a 160, se encuentran fuera del fraccionamiento</w:t>
      </w:r>
    </w:p>
    <w:p w14:paraId="23EE77FB" w14:textId="30921623" w:rsidR="001A3E2A" w:rsidRDefault="001A3E2A" w:rsidP="001A3E2A">
      <w:pPr>
        <w:jc w:val="both"/>
        <w:rPr>
          <w:rFonts w:ascii="Arial" w:hAnsi="Arial" w:cs="Arial"/>
          <w:b/>
          <w:sz w:val="22"/>
          <w:szCs w:val="22"/>
          <w:lang w:val="es-PE"/>
        </w:rPr>
      </w:pPr>
    </w:p>
    <w:p w14:paraId="00EB33D5" w14:textId="702B9A1F" w:rsidR="0091020E" w:rsidRDefault="00264826" w:rsidP="0091020E">
      <w:pPr>
        <w:spacing w:after="120"/>
        <w:jc w:val="both"/>
        <w:rPr>
          <w:rFonts w:ascii="Arial Narrow" w:hAnsi="Arial Narrow"/>
          <w:sz w:val="20"/>
          <w:szCs w:val="20"/>
        </w:rPr>
      </w:pPr>
      <w:r w:rsidRPr="00AD50C8">
        <w:rPr>
          <w:rFonts w:ascii="Arial Narrow" w:hAnsi="Arial Narrow"/>
          <w:noProof/>
          <w:sz w:val="20"/>
          <w:szCs w:val="20"/>
        </w:rPr>
        <w:lastRenderedPageBreak/>
        <mc:AlternateContent>
          <mc:Choice Requires="wps">
            <w:drawing>
              <wp:anchor distT="0" distB="0" distL="114300" distR="114300" simplePos="0" relativeHeight="251692032" behindDoc="0" locked="0" layoutInCell="1" allowOverlap="1" wp14:anchorId="1892DD9E" wp14:editId="3666D3D3">
                <wp:simplePos x="0" y="0"/>
                <wp:positionH relativeFrom="column">
                  <wp:posOffset>2218690</wp:posOffset>
                </wp:positionH>
                <wp:positionV relativeFrom="paragraph">
                  <wp:posOffset>3342005</wp:posOffset>
                </wp:positionV>
                <wp:extent cx="419100" cy="267335"/>
                <wp:effectExtent l="0" t="0" r="0" b="0"/>
                <wp:wrapNone/>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 cy="267335"/>
                        </a:xfrm>
                        <a:prstGeom prst="rect">
                          <a:avLst/>
                        </a:prstGeom>
                        <a:noFill/>
                        <a:ln w="9525">
                          <a:noFill/>
                          <a:miter lim="800000"/>
                          <a:headEnd/>
                          <a:tailEnd/>
                        </a:ln>
                      </wps:spPr>
                      <wps:txbx>
                        <w:txbxContent>
                          <w:p w14:paraId="26DA9152" w14:textId="6048E51B" w:rsidR="00264826" w:rsidRPr="00D90ED8" w:rsidRDefault="00264826" w:rsidP="00264826">
                            <w:pPr>
                              <w:rPr>
                                <w:rFonts w:ascii="Arial" w:hAnsi="Arial" w:cs="Arial"/>
                                <w:color w:val="595959" w:themeColor="text1" w:themeTint="A6"/>
                                <w:sz w:val="22"/>
                                <w:szCs w:val="22"/>
                              </w:rPr>
                            </w:pPr>
                            <w:r w:rsidRPr="00D90ED8">
                              <w:rPr>
                                <w:rFonts w:ascii="Arial" w:hAnsi="Arial" w:cs="Arial"/>
                                <w:color w:val="595959" w:themeColor="text1" w:themeTint="A6"/>
                                <w:sz w:val="22"/>
                                <w:szCs w:val="22"/>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892DD9E" id="_x0000_t202" coordsize="21600,21600" o:spt="202" path="m,l,21600r21600,l21600,xe">
                <v:stroke joinstyle="miter"/>
                <v:path gradientshapeok="t" o:connecttype="rect"/>
              </v:shapetype>
              <v:shape id="Cuadro de texto 2" o:spid="_x0000_s1034" type="#_x0000_t202" style="position:absolute;left:0;text-align:left;margin-left:174.7pt;margin-top:263.15pt;width:33pt;height:21.0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VGqEgIAAAAEAAAOAAAAZHJzL2Uyb0RvYy54bWysU9uO2yAQfa/Uf0C8N3a8SXZjxVlts92q&#10;0vYibfsBBHCMCgwFEjv9+g44SaP2raofEHiYM3POHFb3g9HkIH1QYBs6nZSUSMtBKLtr6LevT2/u&#10;KAmRWcE0WNnQowz0fv361ap3taygAy2kJwhiQ927hnYxurooAu+kYWECTloMtuANi3j0u0J41iO6&#10;0UVVlouiBy+cBy5DwL+PY5CuM37bSh4/t22QkeiGYm8xrz6v27QW6xWrd565TvFTG+wfujBMWSx6&#10;gXpkkZG9V39BGcU9BGjjhIMpoG0Vl5kDspmWf7B56ZiTmQuKE9xFpvD/YPmnwxdPlMDZLSmxzOCM&#10;NnsmPBAhSZRDBFIllXoXarz84vB6HN7CgBmZcXDPwL8HYmHTMbuTD95D30kmsMtpyiyuUkeckEC2&#10;/UcQWI3tI2SgofUmSYiiEETHaR0vE8I+CMefs+lyWmKEY6ha3N7czHMFVp+TnQ/xvQRD0qahHg2Q&#10;wdnhOcTUDKvPV1ItC09K62wCbUnf0OW8mueEq4hRET2qlWnoXZm+0TWJ4zsrcnJkSo97LKDtiXTi&#10;OTKOw3bIKi/OWm5BHFEFD6Ml8QnhpgP/k5Ie7djQ8GPPvKREf7Co5HI6myX/5sNsflvhwV9HttcR&#10;ZjlCNTRSMm43MXt+pPyAircqq5FGM3ZyahltlkU6PYnk4+tzvvX74a5/AQAA//8DAFBLAwQUAAYA&#10;CAAAACEAezArLt8AAAALAQAADwAAAGRycy9kb3ducmV2LnhtbEyPTU/DMAyG70j8h8hI3FiyLa22&#10;0nRCIK4gxofELWu8tqJxqiZby7/HnODo149ePy53s+/FGcfYBTKwXCgQSHVwHTUG3l4fbzYgYrLk&#10;bB8IDXxjhF11eVHawoWJXvC8T43gEoqFNdCmNBRSxrpFb+MiDEi8O4bR28Tj2Eg32onLfS9XSuXS&#10;2474QmsHvG+x/tqfvIH3p+Pnh1bPzYPPhinMSpLfSmOur+a7WxAJ5/QHw68+q0PFTodwIhdFb2Ct&#10;t5pRA9kqX4NgQi8zTg6c5BsNsirl/x+qHwAAAP//AwBQSwECLQAUAAYACAAAACEAtoM4kv4AAADh&#10;AQAAEwAAAAAAAAAAAAAAAAAAAAAAW0NvbnRlbnRfVHlwZXNdLnhtbFBLAQItABQABgAIAAAAIQA4&#10;/SH/1gAAAJQBAAALAAAAAAAAAAAAAAAAAC8BAABfcmVscy8ucmVsc1BLAQItABQABgAIAAAAIQBt&#10;DVGqEgIAAAAEAAAOAAAAAAAAAAAAAAAAAC4CAABkcnMvZTJvRG9jLnhtbFBLAQItABQABgAIAAAA&#10;IQB7MCsu3wAAAAsBAAAPAAAAAAAAAAAAAAAAAGwEAABkcnMvZG93bnJldi54bWxQSwUGAAAAAAQA&#10;BADzAAAAeAUAAAAA&#10;" filled="f" stroked="f">
                <v:textbox>
                  <w:txbxContent>
                    <w:p w14:paraId="26DA9152" w14:textId="6048E51B" w:rsidR="00264826" w:rsidRPr="00D90ED8" w:rsidRDefault="00264826" w:rsidP="00264826">
                      <w:pPr>
                        <w:rPr>
                          <w:rFonts w:ascii="Arial" w:hAnsi="Arial" w:cs="Arial"/>
                          <w:color w:val="595959" w:themeColor="text1" w:themeTint="A6"/>
                          <w:sz w:val="22"/>
                          <w:szCs w:val="22"/>
                        </w:rPr>
                      </w:pPr>
                      <w:r w:rsidRPr="00D90ED8">
                        <w:rPr>
                          <w:rFonts w:ascii="Arial" w:hAnsi="Arial" w:cs="Arial"/>
                          <w:color w:val="595959" w:themeColor="text1" w:themeTint="A6"/>
                          <w:sz w:val="22"/>
                          <w:szCs w:val="22"/>
                        </w:rPr>
                        <w:t>(b)</w:t>
                      </w:r>
                    </w:p>
                  </w:txbxContent>
                </v:textbox>
              </v:shape>
            </w:pict>
          </mc:Fallback>
        </mc:AlternateContent>
      </w:r>
      <w:r w:rsidRPr="00AD50C8">
        <w:rPr>
          <w:rFonts w:ascii="Arial Narrow" w:hAnsi="Arial Narrow"/>
          <w:noProof/>
          <w:sz w:val="20"/>
          <w:szCs w:val="20"/>
        </w:rPr>
        <mc:AlternateContent>
          <mc:Choice Requires="wps">
            <w:drawing>
              <wp:anchor distT="0" distB="0" distL="114300" distR="114300" simplePos="0" relativeHeight="251689984" behindDoc="0" locked="0" layoutInCell="1" allowOverlap="1" wp14:anchorId="1B946F1F" wp14:editId="08625FC1">
                <wp:simplePos x="0" y="0"/>
                <wp:positionH relativeFrom="column">
                  <wp:posOffset>2228850</wp:posOffset>
                </wp:positionH>
                <wp:positionV relativeFrom="paragraph">
                  <wp:posOffset>1604645</wp:posOffset>
                </wp:positionV>
                <wp:extent cx="419100" cy="267335"/>
                <wp:effectExtent l="0" t="0" r="0" b="0"/>
                <wp:wrapNone/>
                <wp:docPr id="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 cy="267335"/>
                        </a:xfrm>
                        <a:prstGeom prst="rect">
                          <a:avLst/>
                        </a:prstGeom>
                        <a:noFill/>
                        <a:ln w="9525">
                          <a:noFill/>
                          <a:miter lim="800000"/>
                          <a:headEnd/>
                          <a:tailEnd/>
                        </a:ln>
                      </wps:spPr>
                      <wps:txbx>
                        <w:txbxContent>
                          <w:p w14:paraId="3A55D26C" w14:textId="74519CB4" w:rsidR="00264826" w:rsidRPr="00D90ED8" w:rsidRDefault="00264826" w:rsidP="00264826">
                            <w:pPr>
                              <w:rPr>
                                <w:rFonts w:ascii="Arial" w:hAnsi="Arial" w:cs="Arial"/>
                                <w:color w:val="595959" w:themeColor="text1" w:themeTint="A6"/>
                                <w:sz w:val="22"/>
                                <w:szCs w:val="22"/>
                              </w:rPr>
                            </w:pPr>
                            <w:r w:rsidRPr="00D90ED8">
                              <w:rPr>
                                <w:rFonts w:ascii="Arial" w:hAnsi="Arial" w:cs="Arial"/>
                                <w:color w:val="595959" w:themeColor="text1" w:themeTint="A6"/>
                                <w:sz w:val="22"/>
                                <w:szCs w:val="22"/>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946F1F" id="_x0000_s1035" type="#_x0000_t202" style="position:absolute;left:0;text-align:left;margin-left:175.5pt;margin-top:126.35pt;width:33pt;height:21.0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9D+EgIAAAAEAAAOAAAAZHJzL2Uyb0RvYy54bWysU9uO2yAQfa/Uf0C8N3a8yWZjxVlts92q&#10;0vYibfsBBHCMCgwFEjv9+g44SaP2raofEHiYM3POHFb3g9HkIH1QYBs6nZSUSMtBKLtr6LevT2/u&#10;KAmRWcE0WNnQowz0fv361ap3taygAy2kJwhiQ927hnYxurooAu+kYWECTloMtuANi3j0u0J41iO6&#10;0UVVlrdFD144D1yGgH8fxyBdZ/y2lTx+btsgI9ENxd5iXn1et2kt1itW7zxzneKnNtg/dGGYslj0&#10;AvXIIiN7r/6CMop7CNDGCQdTQNsqLjMHZDMt/2Dz0jEnMxcUJ7iLTOH/wfJPhy+eKIGzw0lZZnBG&#10;mz0THoiQJMohAqmSSr0LNV5+cXg9Dm9hwIzMOLhn4N8DsbDpmN3JB++h7yQT2OU0ZRZXqSNOSCDb&#10;/iMIrMb2ETLQ0HqTJERRCKLjtI6XCWEfhOPP2XQ5LTHCMVTdLm5u5rkCq8/Jzof4XoIhadNQjwbI&#10;4OzwHGJqhtXnK6mWhSeldTaBtqRv6HJezXPCVcSoiB7VyjT0rkzf6JrE8Z0VOTkypcc9FtD2RDrx&#10;HBnHYTtklRdnLbcgjqiCh9GS+IRw04H/SUmPdmxo+LFnXlKiP1hUcjmdzZJ/82E2X1R48NeR7XWE&#10;WY5QDY2UjNtNzJ4fKT+g4q3KaqTRjJ2cWkabZZFOTyL5+Pqcb/1+uOtfAAAA//8DAFBLAwQUAAYA&#10;CAAAACEAY1Uc7d8AAAALAQAADwAAAGRycy9kb3ducmV2LnhtbEyPwU7DMBBE70j8g7VI3KidkNA2&#10;xKkQiCuIApV6c+NtEhGvo9htwt+znOC4s6OZN+Vmdr044xg6TxqShQKBVHvbUaPh4/35ZgUiREPW&#10;9J5QwzcG2FSXF6UprJ/oDc/b2AgOoVAYDW2MQyFlqFt0Jiz8gMS/ox+diXyOjbSjmTjc9TJV6k46&#10;0xE3tGbAxxbrr+3Jafh8Oe53mXptnlw+TH5Wktxaan19NT/cg4g4xz8z/OIzOlTMdPAnskH0Gm7z&#10;hLdEDWmeLkGwI0uWrBxYWWcrkFUp/2+ofgAAAP//AwBQSwECLQAUAAYACAAAACEAtoM4kv4AAADh&#10;AQAAEwAAAAAAAAAAAAAAAAAAAAAAW0NvbnRlbnRfVHlwZXNdLnhtbFBLAQItABQABgAIAAAAIQA4&#10;/SH/1gAAAJQBAAALAAAAAAAAAAAAAAAAAC8BAABfcmVscy8ucmVsc1BLAQItABQABgAIAAAAIQDU&#10;h9D+EgIAAAAEAAAOAAAAAAAAAAAAAAAAAC4CAABkcnMvZTJvRG9jLnhtbFBLAQItABQABgAIAAAA&#10;IQBjVRzt3wAAAAsBAAAPAAAAAAAAAAAAAAAAAGwEAABkcnMvZG93bnJldi54bWxQSwUGAAAAAAQA&#10;BADzAAAAeAUAAAAA&#10;" filled="f" stroked="f">
                <v:textbox>
                  <w:txbxContent>
                    <w:p w14:paraId="3A55D26C" w14:textId="74519CB4" w:rsidR="00264826" w:rsidRPr="00D90ED8" w:rsidRDefault="00264826" w:rsidP="00264826">
                      <w:pPr>
                        <w:rPr>
                          <w:rFonts w:ascii="Arial" w:hAnsi="Arial" w:cs="Arial"/>
                          <w:color w:val="595959" w:themeColor="text1" w:themeTint="A6"/>
                          <w:sz w:val="22"/>
                          <w:szCs w:val="22"/>
                        </w:rPr>
                      </w:pPr>
                      <w:r w:rsidRPr="00D90ED8">
                        <w:rPr>
                          <w:rFonts w:ascii="Arial" w:hAnsi="Arial" w:cs="Arial"/>
                          <w:color w:val="595959" w:themeColor="text1" w:themeTint="A6"/>
                          <w:sz w:val="22"/>
                          <w:szCs w:val="22"/>
                        </w:rPr>
                        <w:t>(</w:t>
                      </w:r>
                      <w:r w:rsidRPr="00D90ED8">
                        <w:rPr>
                          <w:rFonts w:ascii="Arial" w:hAnsi="Arial" w:cs="Arial"/>
                          <w:color w:val="595959" w:themeColor="text1" w:themeTint="A6"/>
                          <w:sz w:val="22"/>
                          <w:szCs w:val="22"/>
                        </w:rPr>
                        <w:t>a</w:t>
                      </w:r>
                      <w:r w:rsidRPr="00D90ED8">
                        <w:rPr>
                          <w:rFonts w:ascii="Arial" w:hAnsi="Arial" w:cs="Arial"/>
                          <w:color w:val="595959" w:themeColor="text1" w:themeTint="A6"/>
                          <w:sz w:val="22"/>
                          <w:szCs w:val="22"/>
                        </w:rPr>
                        <w:t>)</w:t>
                      </w:r>
                    </w:p>
                  </w:txbxContent>
                </v:textbox>
              </v:shape>
            </w:pict>
          </mc:Fallback>
        </mc:AlternateContent>
      </w:r>
      <w:r w:rsidR="007A65FC">
        <w:rPr>
          <w:noProof/>
          <w:lang w:eastAsia="es-PE"/>
        </w:rPr>
        <w:drawing>
          <wp:inline distT="0" distB="0" distL="0" distR="0" wp14:anchorId="2ABB55B1" wp14:editId="6FD32EDB">
            <wp:extent cx="2698864" cy="1955897"/>
            <wp:effectExtent l="0" t="0" r="6350" b="635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2708011" cy="1962526"/>
                    </a:xfrm>
                    <a:prstGeom prst="rect">
                      <a:avLst/>
                    </a:prstGeom>
                  </pic:spPr>
                </pic:pic>
              </a:graphicData>
            </a:graphic>
          </wp:inline>
        </w:drawing>
      </w:r>
      <w:r w:rsidR="0091020E">
        <w:rPr>
          <w:noProof/>
          <w:lang w:eastAsia="es-PE"/>
        </w:rPr>
        <w:drawing>
          <wp:inline distT="0" distB="0" distL="0" distR="0" wp14:anchorId="0DEE88A6" wp14:editId="12FD00A7">
            <wp:extent cx="2727502" cy="1957451"/>
            <wp:effectExtent l="0" t="0" r="0" b="5080"/>
            <wp:docPr id="1825" name="Imagen 1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2728553" cy="1958205"/>
                    </a:xfrm>
                    <a:prstGeom prst="rect">
                      <a:avLst/>
                    </a:prstGeom>
                  </pic:spPr>
                </pic:pic>
              </a:graphicData>
            </a:graphic>
          </wp:inline>
        </w:drawing>
      </w:r>
    </w:p>
    <w:p w14:paraId="5A302840" w14:textId="310C1F13" w:rsidR="0091020E" w:rsidRDefault="0032755B" w:rsidP="0091020E">
      <w:pPr>
        <w:spacing w:after="120"/>
        <w:jc w:val="both"/>
        <w:rPr>
          <w:rFonts w:ascii="Arial Narrow" w:hAnsi="Arial Narrow"/>
          <w:sz w:val="20"/>
          <w:szCs w:val="20"/>
        </w:rPr>
      </w:pPr>
      <w:r w:rsidRPr="00281FAA">
        <w:rPr>
          <w:noProof/>
          <w:lang w:eastAsia="es-PE"/>
        </w:rPr>
        <w:drawing>
          <wp:anchor distT="0" distB="0" distL="114300" distR="114300" simplePos="0" relativeHeight="251677696" behindDoc="0" locked="0" layoutInCell="1" allowOverlap="1" wp14:anchorId="31363CA0" wp14:editId="61E6A075">
            <wp:simplePos x="0" y="0"/>
            <wp:positionH relativeFrom="column">
              <wp:posOffset>3414395</wp:posOffset>
            </wp:positionH>
            <wp:positionV relativeFrom="paragraph">
              <wp:posOffset>3246464</wp:posOffset>
            </wp:positionV>
            <wp:extent cx="2898140" cy="2074545"/>
            <wp:effectExtent l="0" t="0" r="0" b="1905"/>
            <wp:wrapTopAndBottom/>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a:ext>
                      </a:extLst>
                    </a:blip>
                    <a:srcRect/>
                    <a:stretch>
                      <a:fillRect/>
                    </a:stretch>
                  </pic:blipFill>
                  <pic:spPr bwMode="auto">
                    <a:xfrm>
                      <a:off x="0" y="0"/>
                      <a:ext cx="2898140" cy="2074545"/>
                    </a:xfrm>
                    <a:prstGeom prst="rect">
                      <a:avLst/>
                    </a:prstGeom>
                    <a:noFill/>
                    <a:ln>
                      <a:noFill/>
                    </a:ln>
                  </pic:spPr>
                </pic:pic>
              </a:graphicData>
            </a:graphic>
            <wp14:sizeRelH relativeFrom="page">
              <wp14:pctWidth>0</wp14:pctWidth>
            </wp14:sizeRelH>
            <wp14:sizeRelV relativeFrom="page">
              <wp14:pctHeight>0</wp14:pctHeight>
            </wp14:sizeRelV>
          </wp:anchor>
        </w:drawing>
      </w:r>
      <w:r w:rsidR="00264826" w:rsidRPr="00AD50C8">
        <w:rPr>
          <w:rFonts w:ascii="Arial Narrow" w:hAnsi="Arial Narrow"/>
          <w:noProof/>
          <w:sz w:val="20"/>
          <w:szCs w:val="20"/>
        </w:rPr>
        <mc:AlternateContent>
          <mc:Choice Requires="wps">
            <w:drawing>
              <wp:anchor distT="0" distB="0" distL="114300" distR="114300" simplePos="0" relativeHeight="251672576" behindDoc="0" locked="0" layoutInCell="1" allowOverlap="1" wp14:anchorId="160AC3B0" wp14:editId="16E2772D">
                <wp:simplePos x="0" y="0"/>
                <wp:positionH relativeFrom="column">
                  <wp:posOffset>2155825</wp:posOffset>
                </wp:positionH>
                <wp:positionV relativeFrom="paragraph">
                  <wp:posOffset>1450975</wp:posOffset>
                </wp:positionV>
                <wp:extent cx="419100" cy="267335"/>
                <wp:effectExtent l="0" t="0" r="0" b="0"/>
                <wp:wrapNone/>
                <wp:docPr id="18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 cy="267335"/>
                        </a:xfrm>
                        <a:prstGeom prst="rect">
                          <a:avLst/>
                        </a:prstGeom>
                        <a:noFill/>
                        <a:ln w="9525">
                          <a:noFill/>
                          <a:miter lim="800000"/>
                          <a:headEnd/>
                          <a:tailEnd/>
                        </a:ln>
                      </wps:spPr>
                      <wps:txbx>
                        <w:txbxContent>
                          <w:p w14:paraId="311E2EB2" w14:textId="77777777" w:rsidR="008A04B5" w:rsidRPr="00264826" w:rsidRDefault="008A04B5" w:rsidP="0091020E">
                            <w:pPr>
                              <w:rPr>
                                <w:rFonts w:ascii="Arial" w:hAnsi="Arial" w:cs="Arial"/>
                                <w:color w:val="595959" w:themeColor="text1" w:themeTint="A6"/>
                                <w:sz w:val="22"/>
                                <w:szCs w:val="22"/>
                              </w:rPr>
                            </w:pPr>
                            <w:r w:rsidRPr="00264826">
                              <w:rPr>
                                <w:rFonts w:ascii="Arial" w:hAnsi="Arial" w:cs="Arial"/>
                                <w:color w:val="595959" w:themeColor="text1" w:themeTint="A6"/>
                                <w:sz w:val="22"/>
                                <w:szCs w:val="22"/>
                              </w:rPr>
                              <w: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0AC3B0" id="_x0000_s1036" type="#_x0000_t202" style="position:absolute;left:0;text-align:left;margin-left:169.75pt;margin-top:114.25pt;width:33pt;height:21.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mrFAIAAAIEAAAOAAAAZHJzL2Uyb0RvYy54bWysU9uO2yAQfa/Uf0C8N75svJtYcVbbbLeq&#10;tL1I234AARyjGoYCiZ1+fQecpFH7VtUPCDzMmTlnDqv7UffkIJ1XYBpazHJKpOEglNk19NvXpzcL&#10;SnxgRrAejGzoUXp6v379ajXYWpbQQS+kIwhifD3YhnYh2DrLPO+kZn4GVhoMtuA0C3h0u0w4NiC6&#10;7rMyz2+zAZywDrj0Hv8+TkG6TvhtK3n43LZeBtI3FHsLaXVp3cY1W69YvXPMdoqf2mD/0IVmymDR&#10;C9QjC4zsnfoLSivuwEMbZhx0Bm2ruEwckE2R/8HmpWNWJi4ojrcXmfz/g+WfDl8cUQJnt6gqSgzT&#10;OKXNngkHREgS5BiAlFGnwfoar79YTAjjWxgxJ3H29hn4d08MbDpmdvLBORg6yQT2WcTM7Cp1wvER&#10;ZDt8BIHV2D5AAhpbp6OIKAtBdJzX8TIj7INw/DkvlkWOEY6h8vbu5qZKFVh9TrbOh/cSNImbhjq0&#10;QAJnh2cfYjOsPl+JtQw8qb5PNugNGRq6rMoqJVxFtAro0l7phi7y+E2+iRzfGZGSA1P9tMcCvTmR&#10;jjwnxmHcjknnxVnLLYgjquBgMiU+Itx04H5SMqAhG+p/7JmTlPQfDCq5LObz6OB0mFd3JR7cdWR7&#10;HWGGI1RDAyXTdhOS6yfKD6h4q5IacTRTJ6eW0WhJpNOjiE6+Pqdbv5/u+hcAAAD//wMAUEsDBBQA&#10;BgAIAAAAIQC7KQCt3wAAAAsBAAAPAAAAZHJzL2Rvd25yZXYueG1sTI9LT8MwEITvSPwHa5G4Ubtp&#10;00cap0IgriD6QOLmxtskIl5HsduEf89ygtvszmj223w7ulZcsQ+NJw3TiQKBVHrbUKXhsH95WIEI&#10;0ZA1rSfU8I0BtsXtTW4y6wd6x+suVoJLKGRGQx1jl0kZyhqdCRPfIbF39r0zkce+krY3A5e7ViZK&#10;LaQzDfGF2nT4VGP5tbs4DcfX8+fHXL1Vzy7tBj8qSW4ttb6/Gx83ICKO8S8Mv/iMDgUznfyFbBCt&#10;htlsnXJUQ5KsWHBirlIWJ94s1QJkkcv/PxQ/AAAA//8DAFBLAQItABQABgAIAAAAIQC2gziS/gAA&#10;AOEBAAATAAAAAAAAAAAAAAAAAAAAAABbQ29udGVudF9UeXBlc10ueG1sUEsBAi0AFAAGAAgAAAAh&#10;ADj9If/WAAAAlAEAAAsAAAAAAAAAAAAAAAAALwEAAF9yZWxzLy5yZWxzUEsBAi0AFAAGAAgAAAAh&#10;AP8piasUAgAAAgQAAA4AAAAAAAAAAAAAAAAALgIAAGRycy9lMm9Eb2MueG1sUEsBAi0AFAAGAAgA&#10;AAAhALspAK3fAAAACwEAAA8AAAAAAAAAAAAAAAAAbgQAAGRycy9kb3ducmV2LnhtbFBLBQYAAAAA&#10;BAAEAPMAAAB6BQAAAAA=&#10;" filled="f" stroked="f">
                <v:textbox>
                  <w:txbxContent>
                    <w:p w14:paraId="311E2EB2" w14:textId="77777777" w:rsidR="008A04B5" w:rsidRPr="00264826" w:rsidRDefault="008A04B5" w:rsidP="0091020E">
                      <w:pPr>
                        <w:rPr>
                          <w:rFonts w:ascii="Arial" w:hAnsi="Arial" w:cs="Arial"/>
                          <w:color w:val="595959" w:themeColor="text1" w:themeTint="A6"/>
                          <w:sz w:val="22"/>
                          <w:szCs w:val="22"/>
                        </w:rPr>
                      </w:pPr>
                      <w:r w:rsidRPr="00264826">
                        <w:rPr>
                          <w:rFonts w:ascii="Arial" w:hAnsi="Arial" w:cs="Arial"/>
                          <w:color w:val="595959" w:themeColor="text1" w:themeTint="A6"/>
                          <w:sz w:val="22"/>
                          <w:szCs w:val="22"/>
                        </w:rPr>
                        <w:t>(c)</w:t>
                      </w:r>
                    </w:p>
                  </w:txbxContent>
                </v:textbox>
              </v:shape>
            </w:pict>
          </mc:Fallback>
        </mc:AlternateContent>
      </w:r>
      <w:r w:rsidR="00B16344" w:rsidRPr="00AD50C8">
        <w:rPr>
          <w:rFonts w:ascii="Arial Narrow" w:hAnsi="Arial Narrow"/>
          <w:noProof/>
          <w:sz w:val="20"/>
          <w:szCs w:val="20"/>
        </w:rPr>
        <mc:AlternateContent>
          <mc:Choice Requires="wps">
            <w:drawing>
              <wp:anchor distT="0" distB="0" distL="114300" distR="114300" simplePos="0" relativeHeight="251673600" behindDoc="0" locked="0" layoutInCell="1" allowOverlap="1" wp14:anchorId="0F0ED0ED" wp14:editId="2CCFA8CC">
                <wp:simplePos x="0" y="0"/>
                <wp:positionH relativeFrom="column">
                  <wp:posOffset>2225393</wp:posOffset>
                </wp:positionH>
                <wp:positionV relativeFrom="paragraph">
                  <wp:posOffset>3208443</wp:posOffset>
                </wp:positionV>
                <wp:extent cx="506871" cy="299156"/>
                <wp:effectExtent l="0" t="0" r="0" b="5715"/>
                <wp:wrapNone/>
                <wp:docPr id="185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6871" cy="299156"/>
                        </a:xfrm>
                        <a:prstGeom prst="rect">
                          <a:avLst/>
                        </a:prstGeom>
                        <a:noFill/>
                        <a:ln w="9525">
                          <a:noFill/>
                          <a:miter lim="800000"/>
                          <a:headEnd/>
                          <a:tailEnd/>
                        </a:ln>
                      </wps:spPr>
                      <wps:txbx>
                        <w:txbxContent>
                          <w:p w14:paraId="04B2343B" w14:textId="1765A2AC" w:rsidR="008A04B5" w:rsidRPr="00264826" w:rsidRDefault="008A04B5" w:rsidP="0091020E">
                            <w:pPr>
                              <w:rPr>
                                <w:rFonts w:ascii="Arial" w:hAnsi="Arial" w:cs="Arial"/>
                                <w:color w:val="595959" w:themeColor="text1" w:themeTint="A6"/>
                                <w:sz w:val="22"/>
                                <w:szCs w:val="22"/>
                              </w:rPr>
                            </w:pPr>
                            <w:r w:rsidRPr="00264826">
                              <w:rPr>
                                <w:rFonts w:ascii="Arial" w:hAnsi="Arial" w:cs="Arial"/>
                                <w:color w:val="595959" w:themeColor="text1" w:themeTint="A6"/>
                                <w:sz w:val="22"/>
                                <w:szCs w:val="22"/>
                              </w:rPr>
                              <w:t>(d)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0ED0ED" id="_x0000_s1037" type="#_x0000_t202" style="position:absolute;left:0;text-align:left;margin-left:175.25pt;margin-top:252.65pt;width:39.9pt;height:23.5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A3XEwIAAAIEAAAOAAAAZHJzL2Uyb0RvYy54bWysU9uO2yAQfa/Uf0C8N7ajJJtYcVbbbLeq&#10;tL1I234AARyjAkOBxE6/vgNO0qh9q8oDAoY5zDlzWN8PRpOj9EGBbWg1KSmRloNQdt/Qb1+f3iwp&#10;CZFZwTRY2dCTDPR+8/rVune1nEIHWkhPEMSGuncN7WJ0dVEE3knDwgSctBhswRsWcev3hfCsR3Sj&#10;i2lZLooevHAeuAwBTx/HIN1k/LaVPH5u2yAj0Q3F2mKefZ53aS42a1bvPXOd4ucy2D9UYZiy+OgV&#10;6pFFRg5e/QVlFPcQoI0TDqaAtlVcZg7Ipir/YPPSMSczFxQnuKtM4f/B8k/HL54ogb1bzheUWGaw&#10;S9sDEx6IkCTKIQKZJp16F2q8/uIwIQ5vYcCczDm4Z+DfA7Gw7Zjdywfvoe8kE1hnlTKLm9QRJySQ&#10;Xf8RBL7GDhEy0NB6k0REWQiiY79O1x5hHYTj4bxcLO8qSjiGpqtVhUWnF1h9SXY+xPcSDEmLhnq0&#10;QAZnx+cQx6uXK+ktC09Kazxntbakb+hqPp3nhJuIURFdqpVp6LJMY/RN4vjOipwcmdLjGmvR9kw6&#10;8RwZx2E3ZJ1XFy13IE6ogofRlPiJcNGB/0lJj4ZsaPhxYF5Soj9YVHJVzWbJwXkzm99NceNvI7vb&#10;CLMcoRoaKRmX25hdP1J+QMVbldVIrRkrOZeMRst6nj9FcvLtPt/6/XU3vwAAAP//AwBQSwMEFAAG&#10;AAgAAAAhAKWgUEzdAAAACwEAAA8AAABkcnMvZG93bnJldi54bWxMj8tOwzAQRfdI/IM1SOyoTZMg&#10;CJlUCMQWRHlI7Nx4mkTE4yh2m/D3DCtYzevq3jPVZvGDOtIU+8AIlysDirgJrucW4e318eIaVEyW&#10;nR0CE8I3RdjUpyeVLV2Y+YWO29QqMeFYWoQupbHUOjYdeRtXYSSW2z5M3iYZp1a7yc5i7ge9NuZK&#10;e9uzJHR2pPuOmq/twSO8P+0/P3Lz3D74YpzDYjT7G414frbc3YJKtKQ/MfziCzrUwrQLB3ZRDQhZ&#10;YQqRIkjNQIkiz4w0O9kU6xx0Xen/P9Q/AAAA//8DAFBLAQItABQABgAIAAAAIQC2gziS/gAAAOEB&#10;AAATAAAAAAAAAAAAAAAAAAAAAABbQ29udGVudF9UeXBlc10ueG1sUEsBAi0AFAAGAAgAAAAhADj9&#10;If/WAAAAlAEAAAsAAAAAAAAAAAAAAAAALwEAAF9yZWxzLy5yZWxzUEsBAi0AFAAGAAgAAAAhAK3o&#10;DdcTAgAAAgQAAA4AAAAAAAAAAAAAAAAALgIAAGRycy9lMm9Eb2MueG1sUEsBAi0AFAAGAAgAAAAh&#10;AKWgUEzdAAAACwEAAA8AAAAAAAAAAAAAAAAAbQQAAGRycy9kb3ducmV2LnhtbFBLBQYAAAAABAAE&#10;APMAAAB3BQAAAAA=&#10;" filled="f" stroked="f">
                <v:textbox>
                  <w:txbxContent>
                    <w:p w14:paraId="04B2343B" w14:textId="1765A2AC" w:rsidR="008A04B5" w:rsidRPr="00264826" w:rsidRDefault="008A04B5" w:rsidP="0091020E">
                      <w:pPr>
                        <w:rPr>
                          <w:rFonts w:ascii="Arial" w:hAnsi="Arial" w:cs="Arial"/>
                          <w:color w:val="595959" w:themeColor="text1" w:themeTint="A6"/>
                          <w:sz w:val="22"/>
                          <w:szCs w:val="22"/>
                        </w:rPr>
                      </w:pPr>
                      <w:r w:rsidRPr="00264826">
                        <w:rPr>
                          <w:rFonts w:ascii="Arial" w:hAnsi="Arial" w:cs="Arial"/>
                          <w:color w:val="595959" w:themeColor="text1" w:themeTint="A6"/>
                          <w:sz w:val="22"/>
                          <w:szCs w:val="22"/>
                        </w:rPr>
                        <w:t>(d)</w:t>
                      </w:r>
                    </w:p>
                  </w:txbxContent>
                </v:textbox>
              </v:shape>
            </w:pict>
          </mc:Fallback>
        </mc:AlternateContent>
      </w:r>
      <w:r w:rsidR="0091020E">
        <w:rPr>
          <w:rFonts w:ascii="Arial Narrow" w:hAnsi="Arial Narrow"/>
          <w:sz w:val="20"/>
          <w:szCs w:val="20"/>
        </w:rPr>
        <w:t xml:space="preserve"> </w:t>
      </w:r>
      <w:r w:rsidR="0091020E">
        <w:rPr>
          <w:noProof/>
          <w:lang w:eastAsia="es-PE"/>
        </w:rPr>
        <w:drawing>
          <wp:inline distT="0" distB="0" distL="0" distR="0" wp14:anchorId="065EEA15" wp14:editId="358B5A2D">
            <wp:extent cx="2702815" cy="1785668"/>
            <wp:effectExtent l="0" t="0" r="2540" b="5080"/>
            <wp:docPr id="1827" name="Imagen 1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2703714" cy="1786262"/>
                    </a:xfrm>
                    <a:prstGeom prst="rect">
                      <a:avLst/>
                    </a:prstGeom>
                  </pic:spPr>
                </pic:pic>
              </a:graphicData>
            </a:graphic>
          </wp:inline>
        </w:drawing>
      </w:r>
      <w:r w:rsidR="0091020E">
        <w:rPr>
          <w:rFonts w:ascii="Arial Narrow" w:hAnsi="Arial Narrow"/>
          <w:sz w:val="20"/>
          <w:szCs w:val="20"/>
        </w:rPr>
        <w:t xml:space="preserve"> </w:t>
      </w:r>
      <w:r w:rsidR="0091020E">
        <w:rPr>
          <w:noProof/>
          <w:lang w:eastAsia="es-PE"/>
        </w:rPr>
        <w:drawing>
          <wp:inline distT="0" distB="0" distL="0" distR="0" wp14:anchorId="755E74D0" wp14:editId="3E0F2F70">
            <wp:extent cx="2749134" cy="1785668"/>
            <wp:effectExtent l="0" t="0" r="0" b="5080"/>
            <wp:docPr id="1828" name="Imagen 1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2750191" cy="1786354"/>
                    </a:xfrm>
                    <a:prstGeom prst="rect">
                      <a:avLst/>
                    </a:prstGeom>
                  </pic:spPr>
                </pic:pic>
              </a:graphicData>
            </a:graphic>
          </wp:inline>
        </w:drawing>
      </w:r>
    </w:p>
    <w:p w14:paraId="04851019" w14:textId="25E680A8" w:rsidR="0091020E" w:rsidRDefault="0091020E" w:rsidP="0091020E">
      <w:pPr>
        <w:spacing w:after="120"/>
        <w:jc w:val="both"/>
        <w:rPr>
          <w:rFonts w:ascii="Arial" w:hAnsi="Arial" w:cs="Arial"/>
          <w:bCs/>
          <w:sz w:val="22"/>
          <w:szCs w:val="22"/>
          <w:lang w:val="es-PE"/>
        </w:rPr>
      </w:pPr>
      <w:r w:rsidRPr="0091020E">
        <w:rPr>
          <w:rFonts w:ascii="Arial" w:hAnsi="Arial" w:cs="Arial"/>
          <w:b/>
          <w:sz w:val="22"/>
          <w:szCs w:val="22"/>
          <w:lang w:val="es-PE"/>
        </w:rPr>
        <w:t xml:space="preserve">Figura </w:t>
      </w:r>
      <w:r w:rsidR="00C7540B">
        <w:rPr>
          <w:rFonts w:ascii="Arial" w:hAnsi="Arial" w:cs="Arial"/>
          <w:b/>
          <w:sz w:val="22"/>
          <w:szCs w:val="22"/>
          <w:lang w:val="es-PE"/>
        </w:rPr>
        <w:t>6</w:t>
      </w:r>
      <w:r w:rsidRPr="0091020E">
        <w:rPr>
          <w:rFonts w:ascii="Arial" w:hAnsi="Arial" w:cs="Arial"/>
          <w:b/>
          <w:sz w:val="22"/>
          <w:szCs w:val="22"/>
          <w:lang w:val="es-PE"/>
        </w:rPr>
        <w:t xml:space="preserve"> </w:t>
      </w:r>
      <w:r w:rsidRPr="0091020E">
        <w:rPr>
          <w:rFonts w:ascii="Arial" w:hAnsi="Arial" w:cs="Arial"/>
          <w:bCs/>
          <w:sz w:val="22"/>
          <w:szCs w:val="22"/>
          <w:lang w:val="es-PE"/>
        </w:rPr>
        <w:t>Fraccionamiento de granitos a pegmatitas de las muestras de intrusivos y pegmatitas: (a) Cordillera Oriental, (b) Depresión Interandina, (c) Llanura Pre-andina,  (d) Cordillera de la Costa.</w:t>
      </w:r>
    </w:p>
    <w:p w14:paraId="091962D6" w14:textId="2DF15B40" w:rsidR="007F1188" w:rsidRDefault="007F1188" w:rsidP="0091020E">
      <w:pPr>
        <w:spacing w:after="120"/>
        <w:jc w:val="both"/>
        <w:rPr>
          <w:rFonts w:ascii="Arial" w:hAnsi="Arial" w:cs="Arial"/>
          <w:bCs/>
          <w:sz w:val="22"/>
          <w:szCs w:val="22"/>
          <w:lang w:val="es-PE"/>
        </w:rPr>
      </w:pPr>
    </w:p>
    <w:p w14:paraId="59961322" w14:textId="6D9D65B2" w:rsidR="007F1188" w:rsidRDefault="007F1188" w:rsidP="0091020E">
      <w:pPr>
        <w:spacing w:after="120"/>
        <w:jc w:val="both"/>
        <w:rPr>
          <w:rFonts w:ascii="Arial" w:hAnsi="Arial" w:cs="Arial"/>
          <w:bCs/>
          <w:sz w:val="22"/>
          <w:szCs w:val="22"/>
          <w:lang w:val="es-PE"/>
        </w:rPr>
      </w:pPr>
      <w:r>
        <w:rPr>
          <w:rFonts w:ascii="Arial" w:hAnsi="Arial" w:cs="Arial"/>
          <w:bCs/>
          <w:sz w:val="22"/>
          <w:szCs w:val="22"/>
          <w:lang w:val="es-PE"/>
        </w:rPr>
        <w:t xml:space="preserve">De la figura </w:t>
      </w:r>
      <w:r w:rsidR="00C7540B">
        <w:rPr>
          <w:rFonts w:ascii="Arial" w:hAnsi="Arial" w:cs="Arial"/>
          <w:bCs/>
          <w:sz w:val="22"/>
          <w:szCs w:val="22"/>
          <w:lang w:val="es-PE"/>
        </w:rPr>
        <w:t>6</w:t>
      </w:r>
      <w:r>
        <w:rPr>
          <w:rFonts w:ascii="Arial" w:hAnsi="Arial" w:cs="Arial"/>
          <w:bCs/>
          <w:sz w:val="22"/>
          <w:szCs w:val="22"/>
          <w:lang w:val="es-PE"/>
        </w:rPr>
        <w:t>, se interpreta las unidades intrusivas con fraccionamiento de granitos a pegmatitas, en el siguiente cuadro 3:</w:t>
      </w:r>
    </w:p>
    <w:p w14:paraId="1F465FDF" w14:textId="4070B917" w:rsidR="007F1188" w:rsidRPr="00883B28" w:rsidRDefault="007F1188" w:rsidP="0091020E">
      <w:pPr>
        <w:spacing w:after="120"/>
        <w:jc w:val="both"/>
        <w:rPr>
          <w:rFonts w:ascii="Arial" w:hAnsi="Arial" w:cs="Arial"/>
          <w:bCs/>
          <w:sz w:val="22"/>
          <w:szCs w:val="22"/>
          <w:lang w:val="es-PE"/>
        </w:rPr>
      </w:pPr>
      <w:r>
        <w:rPr>
          <w:rFonts w:ascii="Arial" w:hAnsi="Arial" w:cs="Arial"/>
          <w:bCs/>
          <w:sz w:val="22"/>
          <w:szCs w:val="22"/>
          <w:lang w:val="es-PE"/>
        </w:rPr>
        <w:t xml:space="preserve"> </w:t>
      </w:r>
    </w:p>
    <w:p w14:paraId="642301A8" w14:textId="6BBF7FC1" w:rsidR="007F1188" w:rsidRPr="00B16344" w:rsidRDefault="007F1188" w:rsidP="007F1188">
      <w:pPr>
        <w:jc w:val="center"/>
        <w:rPr>
          <w:rFonts w:ascii="Arial Narrow" w:hAnsi="Arial Narrow"/>
          <w:b/>
          <w:sz w:val="20"/>
          <w:szCs w:val="20"/>
        </w:rPr>
      </w:pPr>
      <w:r w:rsidRPr="00B16344">
        <w:rPr>
          <w:rFonts w:ascii="Arial" w:hAnsi="Arial" w:cs="Arial"/>
          <w:b/>
          <w:sz w:val="20"/>
          <w:szCs w:val="20"/>
        </w:rPr>
        <w:t>Cuadro 3</w:t>
      </w:r>
    </w:p>
    <w:p w14:paraId="2E036F8F" w14:textId="6D767BC9" w:rsidR="007F1188" w:rsidRPr="00B16344" w:rsidRDefault="007F1188" w:rsidP="007F1188">
      <w:pPr>
        <w:jc w:val="center"/>
        <w:rPr>
          <w:rFonts w:ascii="Arial Narrow" w:hAnsi="Arial Narrow"/>
          <w:sz w:val="20"/>
          <w:szCs w:val="20"/>
        </w:rPr>
      </w:pPr>
      <w:r w:rsidRPr="00B16344">
        <w:rPr>
          <w:rFonts w:ascii="Arial Narrow" w:hAnsi="Arial Narrow"/>
          <w:sz w:val="20"/>
          <w:szCs w:val="20"/>
        </w:rPr>
        <w:t xml:space="preserve"> </w:t>
      </w:r>
      <w:r w:rsidRPr="00B16344">
        <w:rPr>
          <w:rFonts w:ascii="Arial" w:hAnsi="Arial" w:cs="Arial"/>
          <w:bCs/>
          <w:sz w:val="20"/>
          <w:szCs w:val="20"/>
          <w:lang w:val="es-PE"/>
        </w:rPr>
        <w:t>Unidades geológicas intrusivas con fraccionamiento de granitos a</w:t>
      </w:r>
      <w:r w:rsidRPr="00B16344">
        <w:rPr>
          <w:rFonts w:ascii="Arial Narrow" w:hAnsi="Arial Narrow"/>
          <w:sz w:val="20"/>
          <w:szCs w:val="20"/>
        </w:rPr>
        <w:t xml:space="preserve"> </w:t>
      </w:r>
      <w:r w:rsidRPr="00B16344">
        <w:rPr>
          <w:rFonts w:ascii="Arial" w:hAnsi="Arial" w:cs="Arial"/>
          <w:bCs/>
          <w:sz w:val="20"/>
          <w:szCs w:val="20"/>
          <w:lang w:val="es-PE"/>
        </w:rPr>
        <w:t>pegmatitas, Sur del Perú</w:t>
      </w:r>
    </w:p>
    <w:tbl>
      <w:tblPr>
        <w:tblStyle w:val="Sombreadoclaro-nfasis1"/>
        <w:tblW w:w="5103" w:type="dxa"/>
        <w:jc w:val="center"/>
        <w:tblLook w:val="04A0" w:firstRow="1" w:lastRow="0" w:firstColumn="1" w:lastColumn="0" w:noHBand="0" w:noVBand="1"/>
      </w:tblPr>
      <w:tblGrid>
        <w:gridCol w:w="1301"/>
        <w:gridCol w:w="1230"/>
        <w:gridCol w:w="1497"/>
        <w:gridCol w:w="1219"/>
      </w:tblGrid>
      <w:tr w:rsidR="007F1188" w:rsidRPr="00B16344" w14:paraId="02CD1146" w14:textId="77777777" w:rsidTr="00B16344">
        <w:trPr>
          <w:cnfStyle w:val="100000000000" w:firstRow="1" w:lastRow="0" w:firstColumn="0" w:lastColumn="0" w:oddVBand="0" w:evenVBand="0" w:oddHBand="0" w:evenHBand="0" w:firstRowFirstColumn="0" w:firstRowLastColumn="0" w:lastRowFirstColumn="0" w:lastRowLastColumn="0"/>
          <w:trHeight w:val="6"/>
          <w:jc w:val="center"/>
        </w:trPr>
        <w:tc>
          <w:tcPr>
            <w:cnfStyle w:val="001000000000" w:firstRow="0" w:lastRow="0" w:firstColumn="1" w:lastColumn="0" w:oddVBand="0" w:evenVBand="0" w:oddHBand="0" w:evenHBand="0" w:firstRowFirstColumn="0" w:firstRowLastColumn="0" w:lastRowFirstColumn="0" w:lastRowLastColumn="0"/>
            <w:tcW w:w="1254" w:type="dxa"/>
            <w:hideMark/>
          </w:tcPr>
          <w:p w14:paraId="54DB9F82" w14:textId="77777777" w:rsidR="007F1188" w:rsidRPr="00B16344" w:rsidRDefault="007F1188" w:rsidP="008A04B5">
            <w:pPr>
              <w:jc w:val="center"/>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Unidad geológica</w:t>
            </w:r>
          </w:p>
        </w:tc>
        <w:tc>
          <w:tcPr>
            <w:tcW w:w="1187" w:type="dxa"/>
            <w:hideMark/>
          </w:tcPr>
          <w:p w14:paraId="088320E9" w14:textId="77777777" w:rsidR="007F1188" w:rsidRPr="00B16344" w:rsidRDefault="007F1188" w:rsidP="008A04B5">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Litología</w:t>
            </w:r>
          </w:p>
        </w:tc>
        <w:tc>
          <w:tcPr>
            <w:tcW w:w="1443" w:type="dxa"/>
            <w:hideMark/>
          </w:tcPr>
          <w:p w14:paraId="29924697" w14:textId="77777777" w:rsidR="007F1188" w:rsidRPr="00B16344" w:rsidRDefault="007F1188" w:rsidP="008A04B5">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Localización morfoestructural</w:t>
            </w:r>
          </w:p>
        </w:tc>
        <w:tc>
          <w:tcPr>
            <w:tcW w:w="1219" w:type="dxa"/>
            <w:hideMark/>
          </w:tcPr>
          <w:p w14:paraId="6BAACE51" w14:textId="77777777" w:rsidR="007F1188" w:rsidRPr="00B16344" w:rsidRDefault="007F1188" w:rsidP="008A04B5">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Localidad / Sector</w:t>
            </w:r>
          </w:p>
        </w:tc>
      </w:tr>
      <w:tr w:rsidR="007F1188" w:rsidRPr="00B16344" w14:paraId="37B10218" w14:textId="77777777" w:rsidTr="00B16344">
        <w:trPr>
          <w:cnfStyle w:val="000000100000" w:firstRow="0" w:lastRow="0" w:firstColumn="0" w:lastColumn="0" w:oddVBand="0" w:evenVBand="0" w:oddHBand="1" w:evenHBand="0" w:firstRowFirstColumn="0" w:firstRowLastColumn="0" w:lastRowFirstColumn="0" w:lastRowLastColumn="0"/>
          <w:trHeight w:val="4"/>
          <w:jc w:val="center"/>
        </w:trPr>
        <w:tc>
          <w:tcPr>
            <w:cnfStyle w:val="001000000000" w:firstRow="0" w:lastRow="0" w:firstColumn="1" w:lastColumn="0" w:oddVBand="0" w:evenVBand="0" w:oddHBand="0" w:evenHBand="0" w:firstRowFirstColumn="0" w:firstRowLastColumn="0" w:lastRowFirstColumn="0" w:lastRowLastColumn="0"/>
            <w:tcW w:w="1254" w:type="dxa"/>
            <w:hideMark/>
          </w:tcPr>
          <w:p w14:paraId="101C4F73" w14:textId="77777777" w:rsidR="007F1188" w:rsidRPr="00B16344" w:rsidRDefault="007F1188" w:rsidP="008A04B5">
            <w:pPr>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Plutón Cadenas</w:t>
            </w:r>
          </w:p>
        </w:tc>
        <w:tc>
          <w:tcPr>
            <w:tcW w:w="1187" w:type="dxa"/>
            <w:hideMark/>
          </w:tcPr>
          <w:p w14:paraId="292097EB" w14:textId="77777777" w:rsidR="007F1188" w:rsidRPr="00B16344" w:rsidRDefault="007F1188" w:rsidP="008A04B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Granito gneisificado</w:t>
            </w:r>
          </w:p>
        </w:tc>
        <w:tc>
          <w:tcPr>
            <w:tcW w:w="1443" w:type="dxa"/>
            <w:hideMark/>
          </w:tcPr>
          <w:p w14:paraId="6270D222" w14:textId="77777777" w:rsidR="007F1188" w:rsidRPr="00B16344" w:rsidRDefault="007F1188" w:rsidP="008A04B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Cordillera Oriental</w:t>
            </w:r>
          </w:p>
        </w:tc>
        <w:tc>
          <w:tcPr>
            <w:tcW w:w="1219" w:type="dxa"/>
            <w:hideMark/>
          </w:tcPr>
          <w:p w14:paraId="1D3A524C" w14:textId="77777777" w:rsidR="007F1188" w:rsidRPr="00B16344" w:rsidRDefault="007F1188" w:rsidP="008A04B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San Miguel Camanti</w:t>
            </w:r>
          </w:p>
        </w:tc>
      </w:tr>
      <w:tr w:rsidR="007F1188" w:rsidRPr="00B16344" w14:paraId="6189C5AC" w14:textId="77777777" w:rsidTr="00B16344">
        <w:trPr>
          <w:trHeight w:val="6"/>
          <w:jc w:val="center"/>
        </w:trPr>
        <w:tc>
          <w:tcPr>
            <w:cnfStyle w:val="001000000000" w:firstRow="0" w:lastRow="0" w:firstColumn="1" w:lastColumn="0" w:oddVBand="0" w:evenVBand="0" w:oddHBand="0" w:evenHBand="0" w:firstRowFirstColumn="0" w:firstRowLastColumn="0" w:lastRowFirstColumn="0" w:lastRowLastColumn="0"/>
            <w:tcW w:w="1254" w:type="dxa"/>
            <w:hideMark/>
          </w:tcPr>
          <w:p w14:paraId="1CAA1C60" w14:textId="77777777" w:rsidR="007F1188" w:rsidRPr="00B16344" w:rsidRDefault="007F1188" w:rsidP="008A04B5">
            <w:pPr>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Cirialo Concevidayoc</w:t>
            </w:r>
          </w:p>
        </w:tc>
        <w:tc>
          <w:tcPr>
            <w:tcW w:w="1187" w:type="dxa"/>
            <w:hideMark/>
          </w:tcPr>
          <w:p w14:paraId="450F578E" w14:textId="77777777" w:rsidR="007F1188" w:rsidRPr="00B16344" w:rsidRDefault="007F1188" w:rsidP="008A04B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Granito</w:t>
            </w:r>
          </w:p>
        </w:tc>
        <w:tc>
          <w:tcPr>
            <w:tcW w:w="1443" w:type="dxa"/>
            <w:hideMark/>
          </w:tcPr>
          <w:p w14:paraId="789EC3C4" w14:textId="77777777" w:rsidR="007F1188" w:rsidRPr="00B16344" w:rsidRDefault="007F1188" w:rsidP="008A04B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Cordillera Oriental</w:t>
            </w:r>
          </w:p>
        </w:tc>
        <w:tc>
          <w:tcPr>
            <w:tcW w:w="1219" w:type="dxa"/>
            <w:hideMark/>
          </w:tcPr>
          <w:p w14:paraId="7DC92698" w14:textId="77777777" w:rsidR="007F1188" w:rsidRPr="00B16344" w:rsidRDefault="007F1188" w:rsidP="008A04B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Tunquimayo, Turantinas y Guadalupe</w:t>
            </w:r>
          </w:p>
        </w:tc>
      </w:tr>
      <w:tr w:rsidR="007F1188" w:rsidRPr="00B16344" w14:paraId="29BBCEBD" w14:textId="77777777" w:rsidTr="00B16344">
        <w:trPr>
          <w:cnfStyle w:val="000000100000" w:firstRow="0" w:lastRow="0" w:firstColumn="0" w:lastColumn="0" w:oddVBand="0" w:evenVBand="0" w:oddHBand="1" w:evenHBand="0" w:firstRowFirstColumn="0" w:firstRowLastColumn="0" w:lastRowFirstColumn="0" w:lastRowLastColumn="0"/>
          <w:trHeight w:val="3"/>
          <w:jc w:val="center"/>
        </w:trPr>
        <w:tc>
          <w:tcPr>
            <w:cnfStyle w:val="001000000000" w:firstRow="0" w:lastRow="0" w:firstColumn="1" w:lastColumn="0" w:oddVBand="0" w:evenVBand="0" w:oddHBand="0" w:evenHBand="0" w:firstRowFirstColumn="0" w:firstRowLastColumn="0" w:lastRowFirstColumn="0" w:lastRowLastColumn="0"/>
            <w:tcW w:w="1254" w:type="dxa"/>
            <w:hideMark/>
          </w:tcPr>
          <w:p w14:paraId="7D7150B7" w14:textId="77777777" w:rsidR="007F1188" w:rsidRPr="00B16344" w:rsidRDefault="007F1188" w:rsidP="008A04B5">
            <w:pPr>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Limbani</w:t>
            </w:r>
          </w:p>
        </w:tc>
        <w:tc>
          <w:tcPr>
            <w:tcW w:w="1187" w:type="dxa"/>
            <w:hideMark/>
          </w:tcPr>
          <w:p w14:paraId="7F3278A2" w14:textId="77777777" w:rsidR="007F1188" w:rsidRPr="00B16344" w:rsidRDefault="007F1188" w:rsidP="008A04B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Granodiorita</w:t>
            </w:r>
          </w:p>
        </w:tc>
        <w:tc>
          <w:tcPr>
            <w:tcW w:w="1443" w:type="dxa"/>
            <w:hideMark/>
          </w:tcPr>
          <w:p w14:paraId="4E4ADE4E" w14:textId="77777777" w:rsidR="007F1188" w:rsidRPr="00B16344" w:rsidRDefault="007F1188" w:rsidP="008A04B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Cordillera Oriental</w:t>
            </w:r>
          </w:p>
        </w:tc>
        <w:tc>
          <w:tcPr>
            <w:tcW w:w="1219" w:type="dxa"/>
            <w:hideMark/>
          </w:tcPr>
          <w:p w14:paraId="293F2F21" w14:textId="77777777" w:rsidR="007F1188" w:rsidRPr="00B16344" w:rsidRDefault="007F1188" w:rsidP="008A04B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Oscoroque - Usicayos</w:t>
            </w:r>
          </w:p>
        </w:tc>
      </w:tr>
      <w:tr w:rsidR="007F1188" w:rsidRPr="00B16344" w14:paraId="5564BA76" w14:textId="77777777" w:rsidTr="00B16344">
        <w:trPr>
          <w:trHeight w:val="6"/>
          <w:jc w:val="center"/>
        </w:trPr>
        <w:tc>
          <w:tcPr>
            <w:cnfStyle w:val="001000000000" w:firstRow="0" w:lastRow="0" w:firstColumn="1" w:lastColumn="0" w:oddVBand="0" w:evenVBand="0" w:oddHBand="0" w:evenHBand="0" w:firstRowFirstColumn="0" w:firstRowLastColumn="0" w:lastRowFirstColumn="0" w:lastRowLastColumn="0"/>
            <w:tcW w:w="1254" w:type="dxa"/>
            <w:hideMark/>
          </w:tcPr>
          <w:p w14:paraId="24F6F1B8" w14:textId="77777777" w:rsidR="007F1188" w:rsidRPr="00B16344" w:rsidRDefault="007F1188" w:rsidP="008A04B5">
            <w:pPr>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Batolito de Coasa</w:t>
            </w:r>
          </w:p>
        </w:tc>
        <w:tc>
          <w:tcPr>
            <w:tcW w:w="1187" w:type="dxa"/>
            <w:hideMark/>
          </w:tcPr>
          <w:p w14:paraId="30A3D724" w14:textId="77777777" w:rsidR="007F1188" w:rsidRPr="00B16344" w:rsidRDefault="007F1188" w:rsidP="008A04B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Granito, pegmatita</w:t>
            </w:r>
          </w:p>
        </w:tc>
        <w:tc>
          <w:tcPr>
            <w:tcW w:w="1443" w:type="dxa"/>
            <w:hideMark/>
          </w:tcPr>
          <w:p w14:paraId="18815BDE" w14:textId="77777777" w:rsidR="007F1188" w:rsidRPr="00B16344" w:rsidRDefault="007F1188" w:rsidP="008A04B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Cordillera Oriental</w:t>
            </w:r>
          </w:p>
        </w:tc>
        <w:tc>
          <w:tcPr>
            <w:tcW w:w="1219" w:type="dxa"/>
            <w:hideMark/>
          </w:tcPr>
          <w:p w14:paraId="35AE1AAE" w14:textId="77777777" w:rsidR="007F1188" w:rsidRPr="00B16344" w:rsidRDefault="007F1188" w:rsidP="008A04B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Lagunas Totorani, Ojopata, Huaccoyo, Huarachani</w:t>
            </w:r>
          </w:p>
        </w:tc>
      </w:tr>
      <w:tr w:rsidR="007F1188" w:rsidRPr="00B16344" w14:paraId="48231A18" w14:textId="77777777" w:rsidTr="00B16344">
        <w:trPr>
          <w:cnfStyle w:val="000000100000" w:firstRow="0" w:lastRow="0" w:firstColumn="0" w:lastColumn="0" w:oddVBand="0" w:evenVBand="0" w:oddHBand="1" w:evenHBand="0" w:firstRowFirstColumn="0" w:firstRowLastColumn="0" w:lastRowFirstColumn="0" w:lastRowLastColumn="0"/>
          <w:trHeight w:val="6"/>
          <w:jc w:val="center"/>
        </w:trPr>
        <w:tc>
          <w:tcPr>
            <w:cnfStyle w:val="001000000000" w:firstRow="0" w:lastRow="0" w:firstColumn="1" w:lastColumn="0" w:oddVBand="0" w:evenVBand="0" w:oddHBand="0" w:evenHBand="0" w:firstRowFirstColumn="0" w:firstRowLastColumn="0" w:lastRowFirstColumn="0" w:lastRowLastColumn="0"/>
            <w:tcW w:w="1254" w:type="dxa"/>
            <w:hideMark/>
          </w:tcPr>
          <w:p w14:paraId="1452244D" w14:textId="77777777" w:rsidR="007F1188" w:rsidRPr="00B16344" w:rsidRDefault="007F1188" w:rsidP="008A04B5">
            <w:pPr>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Ollachea</w:t>
            </w:r>
          </w:p>
        </w:tc>
        <w:tc>
          <w:tcPr>
            <w:tcW w:w="1187" w:type="dxa"/>
            <w:hideMark/>
          </w:tcPr>
          <w:p w14:paraId="2E4752E0" w14:textId="77777777" w:rsidR="007F1188" w:rsidRPr="00B16344" w:rsidRDefault="007F1188" w:rsidP="008A04B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Sienita cortado por diques apliticos</w:t>
            </w:r>
          </w:p>
        </w:tc>
        <w:tc>
          <w:tcPr>
            <w:tcW w:w="1443" w:type="dxa"/>
            <w:hideMark/>
          </w:tcPr>
          <w:p w14:paraId="014317FF" w14:textId="77777777" w:rsidR="007F1188" w:rsidRPr="00B16344" w:rsidRDefault="007F1188" w:rsidP="008A04B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Cordillera Oriental</w:t>
            </w:r>
          </w:p>
        </w:tc>
        <w:tc>
          <w:tcPr>
            <w:tcW w:w="1219" w:type="dxa"/>
            <w:noWrap/>
            <w:hideMark/>
          </w:tcPr>
          <w:p w14:paraId="05FC4318" w14:textId="77777777" w:rsidR="007F1188" w:rsidRPr="00B16344" w:rsidRDefault="007F1188" w:rsidP="008A04B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Sojos Taja</w:t>
            </w:r>
          </w:p>
        </w:tc>
      </w:tr>
      <w:tr w:rsidR="007F1188" w:rsidRPr="00B16344" w14:paraId="502B57BA" w14:textId="77777777" w:rsidTr="00B16344">
        <w:trPr>
          <w:trHeight w:val="6"/>
          <w:jc w:val="center"/>
        </w:trPr>
        <w:tc>
          <w:tcPr>
            <w:cnfStyle w:val="001000000000" w:firstRow="0" w:lastRow="0" w:firstColumn="1" w:lastColumn="0" w:oddVBand="0" w:evenVBand="0" w:oddHBand="0" w:evenHBand="0" w:firstRowFirstColumn="0" w:firstRowLastColumn="0" w:lastRowFirstColumn="0" w:lastRowLastColumn="0"/>
            <w:tcW w:w="1254" w:type="dxa"/>
            <w:hideMark/>
          </w:tcPr>
          <w:p w14:paraId="05ACD5E0" w14:textId="77777777" w:rsidR="007F1188" w:rsidRPr="00B16344" w:rsidRDefault="007F1188" w:rsidP="008A04B5">
            <w:pPr>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Querobamba</w:t>
            </w:r>
          </w:p>
        </w:tc>
        <w:tc>
          <w:tcPr>
            <w:tcW w:w="1187" w:type="dxa"/>
            <w:hideMark/>
          </w:tcPr>
          <w:p w14:paraId="5295ACF8" w14:textId="77777777" w:rsidR="007F1188" w:rsidRPr="00B16344" w:rsidRDefault="007F1188" w:rsidP="008A04B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Monzogranito</w:t>
            </w:r>
          </w:p>
        </w:tc>
        <w:tc>
          <w:tcPr>
            <w:tcW w:w="1443" w:type="dxa"/>
            <w:hideMark/>
          </w:tcPr>
          <w:p w14:paraId="53198195" w14:textId="77777777" w:rsidR="007F1188" w:rsidRPr="00B16344" w:rsidRDefault="007F1188" w:rsidP="008A04B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Depresión Interandina</w:t>
            </w:r>
          </w:p>
        </w:tc>
        <w:tc>
          <w:tcPr>
            <w:tcW w:w="1219" w:type="dxa"/>
            <w:hideMark/>
          </w:tcPr>
          <w:p w14:paraId="148D02A7" w14:textId="77777777" w:rsidR="007F1188" w:rsidRPr="00B16344" w:rsidRDefault="007F1188" w:rsidP="008A04B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Cerro Soplanja</w:t>
            </w:r>
          </w:p>
        </w:tc>
      </w:tr>
      <w:tr w:rsidR="007F1188" w:rsidRPr="00B16344" w14:paraId="1A11154C" w14:textId="77777777" w:rsidTr="00B16344">
        <w:trPr>
          <w:cnfStyle w:val="000000100000" w:firstRow="0" w:lastRow="0" w:firstColumn="0" w:lastColumn="0" w:oddVBand="0" w:evenVBand="0" w:oddHBand="1" w:evenHBand="0" w:firstRowFirstColumn="0" w:firstRowLastColumn="0" w:lastRowFirstColumn="0" w:lastRowLastColumn="0"/>
          <w:trHeight w:val="6"/>
          <w:jc w:val="center"/>
        </w:trPr>
        <w:tc>
          <w:tcPr>
            <w:cnfStyle w:val="001000000000" w:firstRow="0" w:lastRow="0" w:firstColumn="1" w:lastColumn="0" w:oddVBand="0" w:evenVBand="0" w:oddHBand="0" w:evenHBand="0" w:firstRowFirstColumn="0" w:firstRowLastColumn="0" w:lastRowFirstColumn="0" w:lastRowLastColumn="0"/>
            <w:tcW w:w="1254" w:type="dxa"/>
            <w:hideMark/>
          </w:tcPr>
          <w:p w14:paraId="29D16BF1" w14:textId="77777777" w:rsidR="007F1188" w:rsidRPr="00B16344" w:rsidRDefault="007F1188" w:rsidP="008A04B5">
            <w:pPr>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Tiabaya</w:t>
            </w:r>
          </w:p>
        </w:tc>
        <w:tc>
          <w:tcPr>
            <w:tcW w:w="1187" w:type="dxa"/>
            <w:hideMark/>
          </w:tcPr>
          <w:p w14:paraId="6226B4AC" w14:textId="77777777" w:rsidR="007F1188" w:rsidRPr="00B16344" w:rsidRDefault="007F1188" w:rsidP="008A04B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Granodiorita y pegmatita de micas con cuarzo</w:t>
            </w:r>
          </w:p>
        </w:tc>
        <w:tc>
          <w:tcPr>
            <w:tcW w:w="1443" w:type="dxa"/>
            <w:hideMark/>
          </w:tcPr>
          <w:p w14:paraId="01EE0633" w14:textId="77777777" w:rsidR="007F1188" w:rsidRPr="00B16344" w:rsidRDefault="007F1188" w:rsidP="008A04B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Llanura Preandina</w:t>
            </w:r>
          </w:p>
        </w:tc>
        <w:tc>
          <w:tcPr>
            <w:tcW w:w="1219" w:type="dxa"/>
            <w:hideMark/>
          </w:tcPr>
          <w:p w14:paraId="23709298" w14:textId="77777777" w:rsidR="007F1188" w:rsidRPr="00B16344" w:rsidRDefault="007F1188" w:rsidP="008A04B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Callapampa, Caucallay, Piucirca</w:t>
            </w:r>
          </w:p>
        </w:tc>
      </w:tr>
      <w:tr w:rsidR="007F1188" w:rsidRPr="00B16344" w14:paraId="75122081" w14:textId="77777777" w:rsidTr="00B16344">
        <w:trPr>
          <w:trHeight w:val="6"/>
          <w:jc w:val="center"/>
        </w:trPr>
        <w:tc>
          <w:tcPr>
            <w:cnfStyle w:val="001000000000" w:firstRow="0" w:lastRow="0" w:firstColumn="1" w:lastColumn="0" w:oddVBand="0" w:evenVBand="0" w:oddHBand="0" w:evenHBand="0" w:firstRowFirstColumn="0" w:firstRowLastColumn="0" w:lastRowFirstColumn="0" w:lastRowLastColumn="0"/>
            <w:tcW w:w="1254" w:type="dxa"/>
            <w:hideMark/>
          </w:tcPr>
          <w:p w14:paraId="1C6ABBFC" w14:textId="77777777" w:rsidR="007F1188" w:rsidRPr="00B16344" w:rsidRDefault="007F1188" w:rsidP="008A04B5">
            <w:pPr>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Linga</w:t>
            </w:r>
          </w:p>
        </w:tc>
        <w:tc>
          <w:tcPr>
            <w:tcW w:w="1187" w:type="dxa"/>
            <w:hideMark/>
          </w:tcPr>
          <w:p w14:paraId="45BA6EF0" w14:textId="77777777" w:rsidR="007F1188" w:rsidRPr="00B16344" w:rsidRDefault="007F1188" w:rsidP="008A04B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Monzogranito, diques apliticos</w:t>
            </w:r>
          </w:p>
        </w:tc>
        <w:tc>
          <w:tcPr>
            <w:tcW w:w="1443" w:type="dxa"/>
            <w:hideMark/>
          </w:tcPr>
          <w:p w14:paraId="1C3ED677" w14:textId="77777777" w:rsidR="007F1188" w:rsidRPr="00B16344" w:rsidRDefault="007F1188" w:rsidP="008A04B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Llanura Preandina</w:t>
            </w:r>
          </w:p>
        </w:tc>
        <w:tc>
          <w:tcPr>
            <w:tcW w:w="1219" w:type="dxa"/>
            <w:hideMark/>
          </w:tcPr>
          <w:p w14:paraId="31B64E93" w14:textId="77777777" w:rsidR="007F1188" w:rsidRPr="00B16344" w:rsidRDefault="007F1188" w:rsidP="008A04B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Cipllichu, Ana María, Acarí</w:t>
            </w:r>
          </w:p>
        </w:tc>
      </w:tr>
      <w:tr w:rsidR="007F1188" w:rsidRPr="00B16344" w14:paraId="0200EC46" w14:textId="77777777" w:rsidTr="00B16344">
        <w:trPr>
          <w:cnfStyle w:val="000000100000" w:firstRow="0" w:lastRow="0" w:firstColumn="0" w:lastColumn="0" w:oddVBand="0" w:evenVBand="0" w:oddHBand="1" w:evenHBand="0" w:firstRowFirstColumn="0" w:firstRowLastColumn="0" w:lastRowFirstColumn="0" w:lastRowLastColumn="0"/>
          <w:trHeight w:val="6"/>
          <w:jc w:val="center"/>
        </w:trPr>
        <w:tc>
          <w:tcPr>
            <w:cnfStyle w:val="001000000000" w:firstRow="0" w:lastRow="0" w:firstColumn="1" w:lastColumn="0" w:oddVBand="0" w:evenVBand="0" w:oddHBand="0" w:evenHBand="0" w:firstRowFirstColumn="0" w:firstRowLastColumn="0" w:lastRowFirstColumn="0" w:lastRowLastColumn="0"/>
            <w:tcW w:w="1254" w:type="dxa"/>
            <w:hideMark/>
          </w:tcPr>
          <w:p w14:paraId="5375EA6D" w14:textId="77777777" w:rsidR="007F1188" w:rsidRPr="00B16344" w:rsidRDefault="007F1188" w:rsidP="008A04B5">
            <w:pPr>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Pampahuasi</w:t>
            </w:r>
          </w:p>
        </w:tc>
        <w:tc>
          <w:tcPr>
            <w:tcW w:w="1187" w:type="dxa"/>
            <w:hideMark/>
          </w:tcPr>
          <w:p w14:paraId="6DAF3149" w14:textId="77777777" w:rsidR="007F1188" w:rsidRPr="00B16344" w:rsidRDefault="007F1188" w:rsidP="008A04B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Diorita, monzonita</w:t>
            </w:r>
          </w:p>
        </w:tc>
        <w:tc>
          <w:tcPr>
            <w:tcW w:w="1443" w:type="dxa"/>
            <w:hideMark/>
          </w:tcPr>
          <w:p w14:paraId="7502A79D" w14:textId="432687E0" w:rsidR="007F1188" w:rsidRPr="00B16344" w:rsidRDefault="007F1188" w:rsidP="008A04B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Llanura Preandina</w:t>
            </w:r>
          </w:p>
        </w:tc>
        <w:tc>
          <w:tcPr>
            <w:tcW w:w="1219" w:type="dxa"/>
            <w:hideMark/>
          </w:tcPr>
          <w:p w14:paraId="01E53A09" w14:textId="77777777" w:rsidR="007F1188" w:rsidRPr="00B16344" w:rsidRDefault="007F1188" w:rsidP="008A04B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Sayhuapata, Pampahuasi</w:t>
            </w:r>
          </w:p>
        </w:tc>
      </w:tr>
      <w:tr w:rsidR="007F1188" w:rsidRPr="00B16344" w14:paraId="53BB4736" w14:textId="77777777" w:rsidTr="00B16344">
        <w:trPr>
          <w:trHeight w:val="6"/>
          <w:jc w:val="center"/>
        </w:trPr>
        <w:tc>
          <w:tcPr>
            <w:cnfStyle w:val="001000000000" w:firstRow="0" w:lastRow="0" w:firstColumn="1" w:lastColumn="0" w:oddVBand="0" w:evenVBand="0" w:oddHBand="0" w:evenHBand="0" w:firstRowFirstColumn="0" w:firstRowLastColumn="0" w:lastRowFirstColumn="0" w:lastRowLastColumn="0"/>
            <w:tcW w:w="1254" w:type="dxa"/>
            <w:hideMark/>
          </w:tcPr>
          <w:p w14:paraId="7874F4C5" w14:textId="6783E9DE" w:rsidR="007F1188" w:rsidRPr="00B16344" w:rsidRDefault="007F1188" w:rsidP="008A04B5">
            <w:pPr>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Batolito Atico - Camaná</w:t>
            </w:r>
          </w:p>
        </w:tc>
        <w:tc>
          <w:tcPr>
            <w:tcW w:w="1187" w:type="dxa"/>
            <w:hideMark/>
          </w:tcPr>
          <w:p w14:paraId="39DF2460" w14:textId="77777777" w:rsidR="007F1188" w:rsidRPr="00B16344" w:rsidRDefault="007F1188" w:rsidP="008A04B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Granodiorita, aplitas con cuarzo</w:t>
            </w:r>
          </w:p>
        </w:tc>
        <w:tc>
          <w:tcPr>
            <w:tcW w:w="1443" w:type="dxa"/>
            <w:hideMark/>
          </w:tcPr>
          <w:p w14:paraId="40835C8E" w14:textId="77777777" w:rsidR="007F1188" w:rsidRPr="00B16344" w:rsidRDefault="007F1188" w:rsidP="008A04B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Cordillera de la Costa</w:t>
            </w:r>
          </w:p>
        </w:tc>
        <w:tc>
          <w:tcPr>
            <w:tcW w:w="1219" w:type="dxa"/>
            <w:hideMark/>
          </w:tcPr>
          <w:p w14:paraId="0A8279B9" w14:textId="77777777" w:rsidR="007F1188" w:rsidRPr="00B16344" w:rsidRDefault="007F1188" w:rsidP="008A04B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Quebrada Honda, Huata</w:t>
            </w:r>
          </w:p>
        </w:tc>
      </w:tr>
      <w:tr w:rsidR="007F1188" w:rsidRPr="00B16344" w14:paraId="07EE9926" w14:textId="77777777" w:rsidTr="00B16344">
        <w:trPr>
          <w:cnfStyle w:val="000000100000" w:firstRow="0" w:lastRow="0" w:firstColumn="0" w:lastColumn="0" w:oddVBand="0" w:evenVBand="0" w:oddHBand="1" w:evenHBand="0" w:firstRowFirstColumn="0" w:firstRowLastColumn="0" w:lastRowFirstColumn="0" w:lastRowLastColumn="0"/>
          <w:trHeight w:val="6"/>
          <w:jc w:val="center"/>
        </w:trPr>
        <w:tc>
          <w:tcPr>
            <w:cnfStyle w:val="001000000000" w:firstRow="0" w:lastRow="0" w:firstColumn="1" w:lastColumn="0" w:oddVBand="0" w:evenVBand="0" w:oddHBand="0" w:evenHBand="0" w:firstRowFirstColumn="0" w:firstRowLastColumn="0" w:lastRowFirstColumn="0" w:lastRowLastColumn="0"/>
            <w:tcW w:w="1254" w:type="dxa"/>
            <w:hideMark/>
          </w:tcPr>
          <w:p w14:paraId="52A7C167" w14:textId="77777777" w:rsidR="007F1188" w:rsidRPr="00B16344" w:rsidRDefault="007F1188" w:rsidP="008A04B5">
            <w:pPr>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Granito Ordoviciano</w:t>
            </w:r>
          </w:p>
        </w:tc>
        <w:tc>
          <w:tcPr>
            <w:tcW w:w="1187" w:type="dxa"/>
            <w:hideMark/>
          </w:tcPr>
          <w:p w14:paraId="08B35DA5" w14:textId="77777777" w:rsidR="007F1188" w:rsidRPr="00B16344" w:rsidRDefault="007F1188" w:rsidP="008A04B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Pegmatita</w:t>
            </w:r>
          </w:p>
        </w:tc>
        <w:tc>
          <w:tcPr>
            <w:tcW w:w="1443" w:type="dxa"/>
            <w:hideMark/>
          </w:tcPr>
          <w:p w14:paraId="641C3285" w14:textId="77777777" w:rsidR="007F1188" w:rsidRPr="00B16344" w:rsidRDefault="007F1188" w:rsidP="008A04B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Cordillera de la Costa</w:t>
            </w:r>
          </w:p>
        </w:tc>
        <w:tc>
          <w:tcPr>
            <w:tcW w:w="1219" w:type="dxa"/>
            <w:hideMark/>
          </w:tcPr>
          <w:p w14:paraId="28CAFF45" w14:textId="77777777" w:rsidR="007F1188" w:rsidRPr="00B16344" w:rsidRDefault="007F1188" w:rsidP="008A04B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San José Quilca</w:t>
            </w:r>
          </w:p>
        </w:tc>
      </w:tr>
    </w:tbl>
    <w:p w14:paraId="6F6805C4" w14:textId="77777777" w:rsidR="0091020E" w:rsidRPr="0091020E" w:rsidRDefault="0091020E" w:rsidP="001A3E2A">
      <w:pPr>
        <w:jc w:val="both"/>
        <w:rPr>
          <w:rFonts w:ascii="Arial" w:hAnsi="Arial" w:cs="Arial"/>
          <w:b/>
          <w:sz w:val="22"/>
          <w:szCs w:val="22"/>
        </w:rPr>
      </w:pPr>
    </w:p>
    <w:p w14:paraId="35A611FD" w14:textId="77777777" w:rsidR="00922E60" w:rsidRDefault="00922E60" w:rsidP="006D4804">
      <w:pPr>
        <w:jc w:val="both"/>
        <w:rPr>
          <w:rFonts w:ascii="Arial" w:hAnsi="Arial" w:cs="Arial"/>
          <w:b/>
          <w:bCs/>
          <w:sz w:val="22"/>
          <w:szCs w:val="22"/>
          <w:lang w:val="es-PE"/>
        </w:rPr>
      </w:pPr>
    </w:p>
    <w:p w14:paraId="47A2BD87" w14:textId="5FF909F6" w:rsidR="00922E60" w:rsidRDefault="008A04B5" w:rsidP="00922E60">
      <w:pPr>
        <w:jc w:val="both"/>
        <w:rPr>
          <w:rFonts w:ascii="Arial Narrow" w:hAnsi="Arial Narrow"/>
        </w:rPr>
      </w:pPr>
      <w:r>
        <w:rPr>
          <w:rFonts w:ascii="Arial Narrow" w:hAnsi="Arial Narrow"/>
        </w:rPr>
        <w:t xml:space="preserve">De la figura </w:t>
      </w:r>
      <w:r w:rsidR="00C7540B">
        <w:rPr>
          <w:rFonts w:ascii="Arial Narrow" w:hAnsi="Arial Narrow"/>
        </w:rPr>
        <w:t>7</w:t>
      </w:r>
      <w:r>
        <w:rPr>
          <w:rFonts w:ascii="Arial Narrow" w:hAnsi="Arial Narrow"/>
        </w:rPr>
        <w:t xml:space="preserve">, </w:t>
      </w:r>
      <w:r w:rsidR="00B16344">
        <w:rPr>
          <w:rFonts w:ascii="Arial Narrow" w:hAnsi="Arial Narrow"/>
        </w:rPr>
        <w:t xml:space="preserve">en el centro y norte del Perú, </w:t>
      </w:r>
      <w:r>
        <w:rPr>
          <w:rFonts w:ascii="Arial Narrow" w:hAnsi="Arial Narrow"/>
        </w:rPr>
        <w:t xml:space="preserve">las rocas intrusivas que fraccionan a pegmatitas se indican en </w:t>
      </w:r>
      <w:r w:rsidR="00BC4859">
        <w:rPr>
          <w:rFonts w:ascii="Arial Narrow" w:hAnsi="Arial Narrow"/>
        </w:rPr>
        <w:t>e</w:t>
      </w:r>
      <w:r>
        <w:rPr>
          <w:rFonts w:ascii="Arial Narrow" w:hAnsi="Arial Narrow"/>
        </w:rPr>
        <w:t>l cuadro 4 :</w:t>
      </w:r>
    </w:p>
    <w:p w14:paraId="494DBF9B" w14:textId="04475381" w:rsidR="00922E60" w:rsidRDefault="00922E60" w:rsidP="00922E60">
      <w:pPr>
        <w:jc w:val="both"/>
        <w:rPr>
          <w:rFonts w:ascii="Arial Narrow" w:hAnsi="Arial Narrow"/>
        </w:rPr>
      </w:pPr>
      <w:r w:rsidRPr="00300841">
        <w:rPr>
          <w:rFonts w:ascii="Arial Narrow" w:hAnsi="Arial Narrow"/>
          <w:noProof/>
          <w:sz w:val="20"/>
          <w:szCs w:val="20"/>
          <w:lang w:eastAsia="es-PE"/>
        </w:rPr>
        <mc:AlternateContent>
          <mc:Choice Requires="wps">
            <w:drawing>
              <wp:anchor distT="0" distB="0" distL="114300" distR="114300" simplePos="0" relativeHeight="251681792" behindDoc="0" locked="0" layoutInCell="1" allowOverlap="1" wp14:anchorId="662BB5AD" wp14:editId="2CEE75C0">
                <wp:simplePos x="0" y="0"/>
                <wp:positionH relativeFrom="column">
                  <wp:posOffset>5393055</wp:posOffset>
                </wp:positionH>
                <wp:positionV relativeFrom="paragraph">
                  <wp:posOffset>416560</wp:posOffset>
                </wp:positionV>
                <wp:extent cx="370840" cy="232410"/>
                <wp:effectExtent l="0" t="0" r="0" b="0"/>
                <wp:wrapNone/>
                <wp:docPr id="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840" cy="232410"/>
                        </a:xfrm>
                        <a:prstGeom prst="rect">
                          <a:avLst/>
                        </a:prstGeom>
                        <a:noFill/>
                        <a:ln w="9525">
                          <a:noFill/>
                          <a:miter lim="800000"/>
                          <a:headEnd/>
                          <a:tailEnd/>
                        </a:ln>
                      </wps:spPr>
                      <wps:txbx>
                        <w:txbxContent>
                          <w:p w14:paraId="69748103" w14:textId="77777777" w:rsidR="008A04B5" w:rsidRPr="00300841" w:rsidRDefault="008A04B5" w:rsidP="00922E60">
                            <w:pPr>
                              <w:rPr>
                                <w:b/>
                                <w:color w:val="7F7F7F" w:themeColor="text1" w:themeTint="80"/>
                                <w:sz w:val="18"/>
                                <w:szCs w:val="18"/>
                              </w:rPr>
                            </w:pPr>
                            <w:r w:rsidRPr="00300841">
                              <w:rPr>
                                <w:b/>
                                <w:color w:val="7F7F7F" w:themeColor="text1" w:themeTint="80"/>
                                <w:sz w:val="18"/>
                                <w:szCs w:val="18"/>
                              </w:rPr>
                              <w:t>(</w:t>
                            </w:r>
                            <w:r>
                              <w:rPr>
                                <w:b/>
                                <w:color w:val="7F7F7F" w:themeColor="text1" w:themeTint="80"/>
                                <w:sz w:val="18"/>
                                <w:szCs w:val="18"/>
                              </w:rPr>
                              <w:t>b</w:t>
                            </w:r>
                            <w:r w:rsidRPr="00300841">
                              <w:rPr>
                                <w:b/>
                                <w:color w:val="7F7F7F" w:themeColor="text1" w:themeTint="80"/>
                                <w:sz w:val="18"/>
                                <w:szCs w:val="1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2BB5AD" id="_x0000_s1038" type="#_x0000_t202" style="position:absolute;left:0;text-align:left;margin-left:424.65pt;margin-top:32.8pt;width:29.2pt;height:18.3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DdiEgIAAAEEAAAOAAAAZHJzL2Uyb0RvYy54bWysU11v2yAUfZ+0/4B4X+w4SZtacaouXadJ&#10;3YfU7QcQwDEacBmQ2Nmv7wWnabS9TfMD4vpyD/ece1jdDkaTg/RBgW3odFJSIi0HoeyuoT++P7xb&#10;UhIis4JpsLKhRxno7frtm1XvallBB1pITxDEhrp3De1idHVRBN5Jw8IEnLSYbMEbFjH0u0J41iO6&#10;0UVVlldFD144D1yGgH/vxyRdZ/y2lTx+bdsgI9ENxd5iXn1et2kt1itW7zxzneKnNtg/dGGYsnjp&#10;GeqeRUb2Xv0FZRT3EKCNEw6mgLZVXGYOyGZa/sHmqWNOZi4oTnBnmcL/g+VfDt88UaKhsytKLDM4&#10;o82eCQ9ESBLlEIFUSaXehRoPPzk8Hof3MOC0M+PgHoH/DMTCpmN2J++8h76TTGCX01RZXJSOOCGB&#10;bPvPIPA2to+QgYbWmyQhikIQHad1PE8I+yAcf86uy+UcMxxT1ayaT/MEC1a/FDsf4kcJhqRNQz0a&#10;IIOzw2OIqRlWvxxJd1l4UFpnE2hL+obeLKpFLrjIGBXRo1qZhi7L9I2uSRw/WJGLI1N63OMF2p5I&#10;J54j4zhsh6zy2HBSZAviiDJ4GD2Jbwg3HfjflPTox4aGX3vmJSX6k0Upb6bzRDzmYL64rjDwl5nt&#10;ZYZZjlANjZSM203Mph8536HkrcpyvHZy6hl9llU6vYlk5Ms4n3p9uetnAAAA//8DAFBLAwQUAAYA&#10;CAAAACEAXNW/ct4AAAAKAQAADwAAAGRycy9kb3ducmV2LnhtbEyPwU7DMBBE70j9B2uRuFGb0KZN&#10;iFMhEFcQbUHi5sbbJGq8jmK3CX/PcoLjap5m3habyXXigkNoPWm4mysQSJW3LdUa9ruX2zWIEA1Z&#10;03lCDd8YYFPOrgqTWz/SO162sRZcQiE3GpoY+1zKUDXoTJj7Homzox+ciXwOtbSDGbncdTJRKpXO&#10;tMQLjenxqcHqtD07DR+vx6/PhXqrn92yH/2kJLlMan1zPT0+gIg4xT8YfvVZHUp2Ovgz2SA6DetF&#10;ds+ohnSZgmAgU6sViAOTKklAloX8/0L5AwAA//8DAFBLAQItABQABgAIAAAAIQC2gziS/gAAAOEB&#10;AAATAAAAAAAAAAAAAAAAAAAAAABbQ29udGVudF9UeXBlc10ueG1sUEsBAi0AFAAGAAgAAAAhADj9&#10;If/WAAAAlAEAAAsAAAAAAAAAAAAAAAAALwEAAF9yZWxzLy5yZWxzUEsBAi0AFAAGAAgAAAAhAAHM&#10;N2ISAgAAAQQAAA4AAAAAAAAAAAAAAAAALgIAAGRycy9lMm9Eb2MueG1sUEsBAi0AFAAGAAgAAAAh&#10;AFzVv3LeAAAACgEAAA8AAAAAAAAAAAAAAAAAbAQAAGRycy9kb3ducmV2LnhtbFBLBQYAAAAABAAE&#10;APMAAAB3BQAAAAA=&#10;" filled="f" stroked="f">
                <v:textbox>
                  <w:txbxContent>
                    <w:p w14:paraId="69748103" w14:textId="77777777" w:rsidR="008A04B5" w:rsidRPr="00300841" w:rsidRDefault="008A04B5" w:rsidP="00922E60">
                      <w:pPr>
                        <w:rPr>
                          <w:b/>
                          <w:color w:val="7F7F7F" w:themeColor="text1" w:themeTint="80"/>
                          <w:sz w:val="18"/>
                          <w:szCs w:val="18"/>
                        </w:rPr>
                      </w:pPr>
                      <w:r w:rsidRPr="00300841">
                        <w:rPr>
                          <w:b/>
                          <w:color w:val="7F7F7F" w:themeColor="text1" w:themeTint="80"/>
                          <w:sz w:val="18"/>
                          <w:szCs w:val="18"/>
                        </w:rPr>
                        <w:t>(</w:t>
                      </w:r>
                      <w:r>
                        <w:rPr>
                          <w:b/>
                          <w:color w:val="7F7F7F" w:themeColor="text1" w:themeTint="80"/>
                          <w:sz w:val="18"/>
                          <w:szCs w:val="18"/>
                        </w:rPr>
                        <w:t>b</w:t>
                      </w:r>
                      <w:r w:rsidRPr="00300841">
                        <w:rPr>
                          <w:b/>
                          <w:color w:val="7F7F7F" w:themeColor="text1" w:themeTint="80"/>
                          <w:sz w:val="18"/>
                          <w:szCs w:val="18"/>
                        </w:rPr>
                        <w:t>)</w:t>
                      </w:r>
                    </w:p>
                  </w:txbxContent>
                </v:textbox>
              </v:shape>
            </w:pict>
          </mc:Fallback>
        </mc:AlternateContent>
      </w:r>
      <w:r w:rsidRPr="00300841">
        <w:rPr>
          <w:rFonts w:ascii="Arial Narrow" w:hAnsi="Arial Narrow"/>
          <w:noProof/>
          <w:sz w:val="20"/>
          <w:szCs w:val="20"/>
          <w:lang w:eastAsia="es-PE"/>
        </w:rPr>
        <mc:AlternateContent>
          <mc:Choice Requires="wps">
            <w:drawing>
              <wp:anchor distT="0" distB="0" distL="114300" distR="114300" simplePos="0" relativeHeight="251683840" behindDoc="0" locked="0" layoutInCell="1" allowOverlap="1" wp14:anchorId="3C52082D" wp14:editId="7962DE50">
                <wp:simplePos x="0" y="0"/>
                <wp:positionH relativeFrom="column">
                  <wp:posOffset>5378749</wp:posOffset>
                </wp:positionH>
                <wp:positionV relativeFrom="paragraph">
                  <wp:posOffset>2610521</wp:posOffset>
                </wp:positionV>
                <wp:extent cx="370936" cy="232913"/>
                <wp:effectExtent l="0" t="0" r="0" b="0"/>
                <wp:wrapNone/>
                <wp:docPr id="3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936" cy="232913"/>
                        </a:xfrm>
                        <a:prstGeom prst="rect">
                          <a:avLst/>
                        </a:prstGeom>
                        <a:noFill/>
                        <a:ln w="9525">
                          <a:noFill/>
                          <a:miter lim="800000"/>
                          <a:headEnd/>
                          <a:tailEnd/>
                        </a:ln>
                      </wps:spPr>
                      <wps:txbx>
                        <w:txbxContent>
                          <w:p w14:paraId="0A87E6B1" w14:textId="77777777" w:rsidR="008A04B5" w:rsidRPr="00300841" w:rsidRDefault="008A04B5" w:rsidP="00922E60">
                            <w:pPr>
                              <w:rPr>
                                <w:b/>
                                <w:color w:val="7F7F7F" w:themeColor="text1" w:themeTint="80"/>
                                <w:sz w:val="18"/>
                                <w:szCs w:val="18"/>
                              </w:rPr>
                            </w:pPr>
                            <w:r w:rsidRPr="00300841">
                              <w:rPr>
                                <w:b/>
                                <w:color w:val="7F7F7F" w:themeColor="text1" w:themeTint="80"/>
                                <w:sz w:val="18"/>
                                <w:szCs w:val="18"/>
                              </w:rPr>
                              <w:t>(</w:t>
                            </w:r>
                            <w:r>
                              <w:rPr>
                                <w:b/>
                                <w:color w:val="7F7F7F" w:themeColor="text1" w:themeTint="80"/>
                                <w:sz w:val="18"/>
                                <w:szCs w:val="18"/>
                              </w:rPr>
                              <w:t>d</w:t>
                            </w:r>
                            <w:r w:rsidRPr="00300841">
                              <w:rPr>
                                <w:b/>
                                <w:color w:val="7F7F7F" w:themeColor="text1" w:themeTint="80"/>
                                <w:sz w:val="18"/>
                                <w:szCs w:val="1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52082D" id="_x0000_s1039" type="#_x0000_t202" style="position:absolute;left:0;text-align:left;margin-left:423.5pt;margin-top:205.55pt;width:29.2pt;height:18.3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2UoEwIAAAEEAAAOAAAAZHJzL2Uyb0RvYy54bWysU11v2yAUfZ+0/4B4X+w4SdtYcaouXadJ&#10;3YfU7QcQwDEacBmQ2Nmv7wWnabS9TfMDAl/uufece1jdDkaTg/RBgW3odFJSIi0HoeyuoT++P7y7&#10;oSREZgXTYGVDjzLQ2/XbN6ve1bKCDrSQniCIDXXvGtrF6OqiCLyThoUJOGkx2II3LOLR7wrhWY/o&#10;RhdVWV4VPXjhPHAZAv69H4N0nfHbVvL4tW2DjEQ3FHuLefV53aa1WK9YvfPMdYqf2mD/0IVhymLR&#10;M9Q9i4zsvfoLyijuIUAbJxxMAW2ruMwckM20/IPNU8eczFxQnODOMoX/B8u/HL55okRDZzgpywzO&#10;aLNnwgMRkkQ5RCBVUql3ocbLTw6vx+E9DDjtzDi4R+A/A7Gw6ZjdyTvvoe8kE9jlNGUWF6kjTkgg&#10;2/4zCKzG9hEy0NB6kyREUQii47SO5wlhH4Tjz9l1uZxdUcIxVM2q5XSWK7D6Jdn5ED9KMCRtGurR&#10;ABmcHR5DTM2w+uVKqmXhQWmdTaAt6Ru6XFSLnHARMSqiR7UyDb0p0ze6JnH8YEVOjkzpcY8FtD2R&#10;TjxHxnHYDlnlaZYkKbIFcUQZPIyexDeEmw78b0p69GNDw68985IS/cmilMvpfJ4MnA/zxXWFB38Z&#10;2V5GmOUI1dBIybjdxGz6kfMdSt6qLMdrJ6ee0WdZpdObSEa+POdbry93/QwAAP//AwBQSwMEFAAG&#10;AAgAAAAhAKiYxBHfAAAACwEAAA8AAABkcnMvZG93bnJldi54bWxMj8FOwzAQRO9I/IO1SNyoHeTS&#10;NMSpEIgriAKVenPjbRIRr6PYbcLfs5zgODuj2TflZva9OOMYu0AGsoUCgVQH11Fj4OP9+SYHEZMl&#10;Z/tAaOAbI2yqy4vSFi5M9IbnbWoEl1AsrIE2paGQMtYtehsXYUBi7xhGbxPLsZFutBOX+17eKnUn&#10;ve2IP7R2wMcW66/tyRv4fDnud1q9Nk9+OUxhVpL8WhpzfTU/3INIOKe/MPziMzpUzHQIJ3JR9AZy&#10;veItyYDOsgwEJ9ZqqUEc+KJXOciqlP83VD8AAAD//wMAUEsBAi0AFAAGAAgAAAAhALaDOJL+AAAA&#10;4QEAABMAAAAAAAAAAAAAAAAAAAAAAFtDb250ZW50X1R5cGVzXS54bWxQSwECLQAUAAYACAAAACEA&#10;OP0h/9YAAACUAQAACwAAAAAAAAAAAAAAAAAvAQAAX3JlbHMvLnJlbHNQSwECLQAUAAYACAAAACEA&#10;JW9lKBMCAAABBAAADgAAAAAAAAAAAAAAAAAuAgAAZHJzL2Uyb0RvYy54bWxQSwECLQAUAAYACAAA&#10;ACEAqJjEEd8AAAALAQAADwAAAAAAAAAAAAAAAABtBAAAZHJzL2Rvd25yZXYueG1sUEsFBgAAAAAE&#10;AAQA8wAAAHkFAAAAAA==&#10;" filled="f" stroked="f">
                <v:textbox>
                  <w:txbxContent>
                    <w:p w14:paraId="0A87E6B1" w14:textId="77777777" w:rsidR="008A04B5" w:rsidRPr="00300841" w:rsidRDefault="008A04B5" w:rsidP="00922E60">
                      <w:pPr>
                        <w:rPr>
                          <w:b/>
                          <w:color w:val="7F7F7F" w:themeColor="text1" w:themeTint="80"/>
                          <w:sz w:val="18"/>
                          <w:szCs w:val="18"/>
                        </w:rPr>
                      </w:pPr>
                      <w:r w:rsidRPr="00300841">
                        <w:rPr>
                          <w:b/>
                          <w:color w:val="7F7F7F" w:themeColor="text1" w:themeTint="80"/>
                          <w:sz w:val="18"/>
                          <w:szCs w:val="18"/>
                        </w:rPr>
                        <w:t>(</w:t>
                      </w:r>
                      <w:r>
                        <w:rPr>
                          <w:b/>
                          <w:color w:val="7F7F7F" w:themeColor="text1" w:themeTint="80"/>
                          <w:sz w:val="18"/>
                          <w:szCs w:val="18"/>
                        </w:rPr>
                        <w:t>d</w:t>
                      </w:r>
                      <w:r w:rsidRPr="00300841">
                        <w:rPr>
                          <w:b/>
                          <w:color w:val="7F7F7F" w:themeColor="text1" w:themeTint="80"/>
                          <w:sz w:val="18"/>
                          <w:szCs w:val="18"/>
                        </w:rPr>
                        <w:t>)</w:t>
                      </w:r>
                    </w:p>
                  </w:txbxContent>
                </v:textbox>
              </v:shape>
            </w:pict>
          </mc:Fallback>
        </mc:AlternateContent>
      </w:r>
    </w:p>
    <w:p w14:paraId="46BC75CC" w14:textId="3F5B1D0F" w:rsidR="00922E60" w:rsidRDefault="0032755B" w:rsidP="00922E60">
      <w:pPr>
        <w:jc w:val="both"/>
        <w:rPr>
          <w:rFonts w:ascii="Arial Narrow" w:hAnsi="Arial Narrow"/>
          <w:b/>
        </w:rPr>
      </w:pPr>
      <w:r w:rsidRPr="00300841">
        <w:rPr>
          <w:rFonts w:ascii="Arial Narrow" w:hAnsi="Arial Narrow"/>
          <w:noProof/>
          <w:sz w:val="20"/>
          <w:szCs w:val="20"/>
          <w:lang w:eastAsia="es-PE"/>
        </w:rPr>
        <mc:AlternateContent>
          <mc:Choice Requires="wps">
            <w:drawing>
              <wp:anchor distT="0" distB="0" distL="114300" distR="114300" simplePos="0" relativeHeight="251680768" behindDoc="0" locked="0" layoutInCell="1" allowOverlap="1" wp14:anchorId="4492BA14" wp14:editId="4F5A32B8">
                <wp:simplePos x="0" y="0"/>
                <wp:positionH relativeFrom="column">
                  <wp:posOffset>1763763</wp:posOffset>
                </wp:positionH>
                <wp:positionV relativeFrom="paragraph">
                  <wp:posOffset>492938</wp:posOffset>
                </wp:positionV>
                <wp:extent cx="370840" cy="232410"/>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840" cy="232410"/>
                        </a:xfrm>
                        <a:prstGeom prst="rect">
                          <a:avLst/>
                        </a:prstGeom>
                        <a:noFill/>
                        <a:ln w="9525">
                          <a:noFill/>
                          <a:miter lim="800000"/>
                          <a:headEnd/>
                          <a:tailEnd/>
                        </a:ln>
                      </wps:spPr>
                      <wps:txbx>
                        <w:txbxContent>
                          <w:p w14:paraId="794DC6BF" w14:textId="77777777" w:rsidR="008A04B5" w:rsidRPr="00264826" w:rsidRDefault="008A04B5" w:rsidP="00922E60">
                            <w:pPr>
                              <w:rPr>
                                <w:rFonts w:ascii="Arial" w:hAnsi="Arial" w:cs="Arial"/>
                                <w:b/>
                                <w:color w:val="7F7F7F" w:themeColor="text1" w:themeTint="80"/>
                                <w:sz w:val="22"/>
                                <w:szCs w:val="22"/>
                              </w:rPr>
                            </w:pPr>
                            <w:r w:rsidRPr="00264826">
                              <w:rPr>
                                <w:rFonts w:ascii="Arial" w:hAnsi="Arial" w:cs="Arial"/>
                                <w:b/>
                                <w:color w:val="7F7F7F" w:themeColor="text1" w:themeTint="80"/>
                                <w:sz w:val="22"/>
                                <w:szCs w:val="22"/>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92BA14" id="_x0000_s1040" type="#_x0000_t202" style="position:absolute;left:0;text-align:left;margin-left:138.9pt;margin-top:38.8pt;width:29.2pt;height:18.3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MEUEwIAAAIEAAAOAAAAZHJzL2Uyb0RvYy54bWysU9uO2yAQfa/Uf0C8N3acpMlacVbbbLeq&#10;tL1I234AARyjAkOBxE6/fgecTaP2raofEONhDnPOHNa3g9HkKH1QYBs6nZSUSMtBKLtv6PdvD29W&#10;lITIrGAarGzoSQZ6u3n9at27WlbQgRbSEwSxoe5dQ7sYXV0UgXfSsDABJy0mW/CGRQz9vhCe9Yhu&#10;dFGV5duiBy+cBy5DwL/3Y5JuMn7bSh6/tG2QkeiGYm8xrz6vu7QWmzWr9565TvFzG+wfujBMWbz0&#10;AnXPIiMHr/6CMop7CNDGCQdTQNsqLjMHZDMt/2Dz1DEnMxcUJ7iLTOH/wfLPx6+eKNHQWbmkxDKD&#10;Q9oemPBAhCRRDhFIlWTqXajx9JPD83F4BwOOO1MO7hH4j0AsbDtm9/LOe+g7yQS2OU2VxVXpiBMS&#10;yK7/BAJvY4cIGWhovUkaoioE0XFcp8uIsA/C8edsWa7mmOGYqmbVfJpHWLD6pdj5ED9IMCRtGurR&#10;ARmcHR9DTM2w+uVIusvCg9I6u0Bb0jf0ZlEtcsFVxqiIJtXKNHRVpm+0TeL43opcHJnS4x4v0PZM&#10;OvEcGcdhN2SZpxcxdyBOKIOH0ZT4iHDTgf9FSY+GbGj4eWBeUqI/WpTyZjpPxGMO5otlhYG/zuyu&#10;M8xyhGpopGTcbmN2/cj5DiVvVZYjzWbs5NwzGi2rdH4UycnXcT71++lungEAAP//AwBQSwMEFAAG&#10;AAgAAAAhAPFbyuvfAAAACgEAAA8AAABkcnMvZG93bnJldi54bWxMj8FOwzAQRO9I/QdrkbhRu2lJ&#10;IMSpEIgrqC0gcXPjbRI1Xkex24S/ZznR42qeZt4W68l14oxDaD1pWMwVCKTK25ZqDR+719t7ECEa&#10;sqbzhBp+MMC6nF0VJrd+pA2et7EWXEIhNxqaGPtcylA16EyY+x6Js4MfnIl8DrW0gxm53HUyUSqV&#10;zrTEC43p8bnB6rg9OQ2fb4fvr5V6r1/cXT/6SUlyD1Lrm+vp6RFExCn+w/Cnz+pQstPen8gG0WlI&#10;sozVo4YsS0EwsFymCYg9k4tVArIs5OUL5S8AAAD//wMAUEsBAi0AFAAGAAgAAAAhALaDOJL+AAAA&#10;4QEAABMAAAAAAAAAAAAAAAAAAAAAAFtDb250ZW50X1R5cGVzXS54bWxQSwECLQAUAAYACAAAACEA&#10;OP0h/9YAAACUAQAACwAAAAAAAAAAAAAAAAAvAQAAX3JlbHMvLnJlbHNQSwECLQAUAAYACAAAACEA&#10;7ejBFBMCAAACBAAADgAAAAAAAAAAAAAAAAAuAgAAZHJzL2Uyb0RvYy54bWxQSwECLQAUAAYACAAA&#10;ACEA8VvK698AAAAKAQAADwAAAAAAAAAAAAAAAABtBAAAZHJzL2Rvd25yZXYueG1sUEsFBgAAAAAE&#10;AAQA8wAAAHkFAAAAAA==&#10;" filled="f" stroked="f">
                <v:textbox>
                  <w:txbxContent>
                    <w:p w14:paraId="794DC6BF" w14:textId="77777777" w:rsidR="008A04B5" w:rsidRPr="00264826" w:rsidRDefault="008A04B5" w:rsidP="00922E60">
                      <w:pPr>
                        <w:rPr>
                          <w:rFonts w:ascii="Arial" w:hAnsi="Arial" w:cs="Arial"/>
                          <w:b/>
                          <w:color w:val="7F7F7F" w:themeColor="text1" w:themeTint="80"/>
                          <w:sz w:val="22"/>
                          <w:szCs w:val="22"/>
                        </w:rPr>
                      </w:pPr>
                      <w:r w:rsidRPr="00264826">
                        <w:rPr>
                          <w:rFonts w:ascii="Arial" w:hAnsi="Arial" w:cs="Arial"/>
                          <w:b/>
                          <w:color w:val="7F7F7F" w:themeColor="text1" w:themeTint="80"/>
                          <w:sz w:val="22"/>
                          <w:szCs w:val="22"/>
                        </w:rPr>
                        <w:t>(a)</w:t>
                      </w:r>
                    </w:p>
                  </w:txbxContent>
                </v:textbox>
              </v:shape>
            </w:pict>
          </mc:Fallback>
        </mc:AlternateContent>
      </w:r>
      <w:r w:rsidRPr="00300841">
        <w:rPr>
          <w:rFonts w:ascii="Arial Narrow" w:hAnsi="Arial Narrow"/>
          <w:noProof/>
          <w:sz w:val="20"/>
          <w:szCs w:val="20"/>
          <w:lang w:eastAsia="es-PE"/>
        </w:rPr>
        <mc:AlternateContent>
          <mc:Choice Requires="wps">
            <w:drawing>
              <wp:anchor distT="0" distB="0" distL="114300" distR="114300" simplePos="0" relativeHeight="251682816" behindDoc="0" locked="0" layoutInCell="1" allowOverlap="1" wp14:anchorId="3EC79AF6" wp14:editId="3205118D">
                <wp:simplePos x="0" y="0"/>
                <wp:positionH relativeFrom="column">
                  <wp:posOffset>1775032</wp:posOffset>
                </wp:positionH>
                <wp:positionV relativeFrom="paragraph">
                  <wp:posOffset>2039768</wp:posOffset>
                </wp:positionV>
                <wp:extent cx="370840" cy="393106"/>
                <wp:effectExtent l="0" t="0" r="0" b="0"/>
                <wp:wrapNone/>
                <wp:docPr id="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840" cy="393106"/>
                        </a:xfrm>
                        <a:prstGeom prst="rect">
                          <a:avLst/>
                        </a:prstGeom>
                        <a:noFill/>
                        <a:ln w="9525">
                          <a:noFill/>
                          <a:miter lim="800000"/>
                          <a:headEnd/>
                          <a:tailEnd/>
                        </a:ln>
                      </wps:spPr>
                      <wps:txbx>
                        <w:txbxContent>
                          <w:p w14:paraId="7EE34924" w14:textId="0D7BEE6D" w:rsidR="008A04B5" w:rsidRPr="00D90ED8" w:rsidRDefault="008A04B5" w:rsidP="00922E60">
                            <w:pPr>
                              <w:rPr>
                                <w:rFonts w:ascii="Arial" w:hAnsi="Arial" w:cs="Arial"/>
                                <w:b/>
                                <w:color w:val="7F7F7F" w:themeColor="text1" w:themeTint="80"/>
                                <w:sz w:val="22"/>
                                <w:szCs w:val="22"/>
                              </w:rPr>
                            </w:pPr>
                            <w:r w:rsidRPr="00D90ED8">
                              <w:rPr>
                                <w:rFonts w:ascii="Arial" w:hAnsi="Arial" w:cs="Arial"/>
                                <w:b/>
                                <w:color w:val="7F7F7F" w:themeColor="text1" w:themeTint="80"/>
                                <w:sz w:val="22"/>
                                <w:szCs w:val="22"/>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C79AF6" id="_x0000_s1041" type="#_x0000_t202" style="position:absolute;left:0;text-align:left;margin-left:139.75pt;margin-top:160.6pt;width:29.2pt;height:30.9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oChEgIAAAEEAAAOAAAAZHJzL2Uyb0RvYy54bWysU9uO2yAQfa/Uf0C8N3Zum8SKs9pmu1Wl&#10;7UXa9gMI4BgVGAokdvr1HXCSRu1bVT8g8DBn5pw5rO97o8lR+qDA1nQ8KimRloNQdl/Tb1+f3iwp&#10;CZFZwTRYWdOTDPR+8/rVunOVnEALWkhPEMSGqnM1bWN0VVEE3krDwgictBhswBsW8ej3hfCsQ3Sj&#10;i0lZ3hUdeOE8cBkC/n0cgnST8ZtG8vi5aYKMRNcUe4t59XndpbXYrFm198y1ip/bYP/QhWHKYtEr&#10;1COLjBy8+gvKKO4hQBNHHEwBTaO4zByQzbj8g81Ly5zMXFCc4K4yhf8Hyz8dv3iiRE2nC0osMzij&#10;7YEJD0RIEmUfgUySSp0LFV5+cXg99m+hx2lnxsE9A/8eiIVty+xePngPXSuZwC7HKbO4SR1wQgLZ&#10;dR9BYDV2iJCB+sabJCGKQhAdp3W6Tgj7IBx/ThflcoYRjqHpajou73IFVl2SnQ/xvQRD0qamHg2Q&#10;wdnxOcTUDKsuV1ItC09K62wCbUlX09V8Ms8JNxGjInpUK1PTZZm+wTWJ4zsrcnJkSg97LKDtmXTi&#10;OTCO/a7PKo+nFzF3IE4og4fBk/iGcNOC/0lJh36safhxYF5Soj9YlHI1niXiMR9m88UED/42sruN&#10;MMsRqqaRkmG7jdn0A+cHlLxRWY40m6GTc8/os6zS+U0kI9+e863fL3fzCwAA//8DAFBLAwQUAAYA&#10;CAAAACEAoHXLat8AAAALAQAADwAAAGRycy9kb3ducmV2LnhtbEyPwU7DMAyG70i8Q2Qkbixpy9ha&#10;mk4IxBXEgEm7ZY3XVjRO1WRreXvMCW62/On395eb2fXijGPoPGlIFgoEUu1tR42Gj/fnmzWIEA1Z&#10;03tCDd8YYFNdXpSmsH6iNzxvYyM4hEJhNLQxDoWUoW7RmbDwAxLfjn50JvI6NtKOZuJw18tUqTvp&#10;TEf8oTUDPrZYf21PTsPny3G/u1WvzZNbDpOflSSXS62vr+aHexAR5/gHw68+q0PFTgd/IhtEryFd&#10;5UtGNWRpkoJgIstWOYgDD+ssAVmV8n+H6gcAAP//AwBQSwECLQAUAAYACAAAACEAtoM4kv4AAADh&#10;AQAAEwAAAAAAAAAAAAAAAAAAAAAAW0NvbnRlbnRfVHlwZXNdLnhtbFBLAQItABQABgAIAAAAIQA4&#10;/SH/1gAAAJQBAAALAAAAAAAAAAAAAAAAAC8BAABfcmVscy8ucmVsc1BLAQItABQABgAIAAAAIQAR&#10;BoChEgIAAAEEAAAOAAAAAAAAAAAAAAAAAC4CAABkcnMvZTJvRG9jLnhtbFBLAQItABQABgAIAAAA&#10;IQCgdctq3wAAAAsBAAAPAAAAAAAAAAAAAAAAAGwEAABkcnMvZG93bnJldi54bWxQSwUGAAAAAAQA&#10;BADzAAAAeAUAAAAA&#10;" filled="f" stroked="f">
                <v:textbox>
                  <w:txbxContent>
                    <w:p w14:paraId="7EE34924" w14:textId="0D7BEE6D" w:rsidR="008A04B5" w:rsidRPr="00D90ED8" w:rsidRDefault="008A04B5" w:rsidP="00922E60">
                      <w:pPr>
                        <w:rPr>
                          <w:rFonts w:ascii="Arial" w:hAnsi="Arial" w:cs="Arial"/>
                          <w:b/>
                          <w:color w:val="7F7F7F" w:themeColor="text1" w:themeTint="80"/>
                          <w:sz w:val="22"/>
                          <w:szCs w:val="22"/>
                        </w:rPr>
                      </w:pPr>
                      <w:r w:rsidRPr="00D90ED8">
                        <w:rPr>
                          <w:rFonts w:ascii="Arial" w:hAnsi="Arial" w:cs="Arial"/>
                          <w:b/>
                          <w:color w:val="7F7F7F" w:themeColor="text1" w:themeTint="80"/>
                          <w:sz w:val="22"/>
                          <w:szCs w:val="22"/>
                        </w:rPr>
                        <w:t>(b)</w:t>
                      </w:r>
                    </w:p>
                  </w:txbxContent>
                </v:textbox>
              </v:shape>
            </w:pict>
          </mc:Fallback>
        </mc:AlternateContent>
      </w:r>
      <w:r w:rsidRPr="00281FAA">
        <w:rPr>
          <w:noProof/>
          <w:lang w:eastAsia="es-PE"/>
        </w:rPr>
        <w:drawing>
          <wp:anchor distT="0" distB="0" distL="114300" distR="114300" simplePos="0" relativeHeight="251675648" behindDoc="0" locked="0" layoutInCell="1" allowOverlap="1" wp14:anchorId="769058B2" wp14:editId="01465D2F">
            <wp:simplePos x="0" y="0"/>
            <wp:positionH relativeFrom="column">
              <wp:posOffset>31115</wp:posOffset>
            </wp:positionH>
            <wp:positionV relativeFrom="paragraph">
              <wp:posOffset>196559</wp:posOffset>
            </wp:positionV>
            <wp:extent cx="2886075" cy="2043430"/>
            <wp:effectExtent l="0" t="0" r="9525" b="0"/>
            <wp:wrapTopAndBottom/>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a:ext>
                      </a:extLst>
                    </a:blip>
                    <a:srcRect/>
                    <a:stretch>
                      <a:fillRect/>
                    </a:stretch>
                  </pic:blipFill>
                  <pic:spPr bwMode="auto">
                    <a:xfrm>
                      <a:off x="0" y="0"/>
                      <a:ext cx="2886075" cy="2043430"/>
                    </a:xfrm>
                    <a:prstGeom prst="rect">
                      <a:avLst/>
                    </a:prstGeom>
                    <a:noFill/>
                    <a:ln>
                      <a:noFill/>
                    </a:ln>
                  </pic:spPr>
                </pic:pic>
              </a:graphicData>
            </a:graphic>
            <wp14:sizeRelH relativeFrom="page">
              <wp14:pctWidth>0</wp14:pctWidth>
            </wp14:sizeRelH>
            <wp14:sizeRelV relativeFrom="page">
              <wp14:pctHeight>0</wp14:pctHeight>
            </wp14:sizeRelV>
          </wp:anchor>
        </w:drawing>
      </w:r>
      <w:r w:rsidR="00922E60" w:rsidRPr="00300841">
        <w:rPr>
          <w:rFonts w:ascii="Arial Narrow" w:hAnsi="Arial Narrow"/>
          <w:noProof/>
          <w:sz w:val="20"/>
          <w:szCs w:val="20"/>
          <w:lang w:eastAsia="es-PE"/>
        </w:rPr>
        <mc:AlternateContent>
          <mc:Choice Requires="wps">
            <w:drawing>
              <wp:anchor distT="0" distB="0" distL="114300" distR="114300" simplePos="0" relativeHeight="251687936" behindDoc="0" locked="0" layoutInCell="1" allowOverlap="1" wp14:anchorId="0CAFDC54" wp14:editId="320395D8">
                <wp:simplePos x="0" y="0"/>
                <wp:positionH relativeFrom="column">
                  <wp:posOffset>5372100</wp:posOffset>
                </wp:positionH>
                <wp:positionV relativeFrom="paragraph">
                  <wp:posOffset>2388235</wp:posOffset>
                </wp:positionV>
                <wp:extent cx="370840" cy="232410"/>
                <wp:effectExtent l="0" t="0" r="0" b="0"/>
                <wp:wrapNone/>
                <wp:docPr id="4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840" cy="232410"/>
                        </a:xfrm>
                        <a:prstGeom prst="rect">
                          <a:avLst/>
                        </a:prstGeom>
                        <a:noFill/>
                        <a:ln w="9525">
                          <a:noFill/>
                          <a:miter lim="800000"/>
                          <a:headEnd/>
                          <a:tailEnd/>
                        </a:ln>
                      </wps:spPr>
                      <wps:txbx>
                        <w:txbxContent>
                          <w:p w14:paraId="1100B3C4" w14:textId="77777777" w:rsidR="008A04B5" w:rsidRPr="00300841" w:rsidRDefault="008A04B5" w:rsidP="00922E60">
                            <w:pPr>
                              <w:rPr>
                                <w:b/>
                                <w:color w:val="7F7F7F" w:themeColor="text1" w:themeTint="80"/>
                                <w:sz w:val="18"/>
                                <w:szCs w:val="18"/>
                              </w:rPr>
                            </w:pPr>
                            <w:r w:rsidRPr="00300841">
                              <w:rPr>
                                <w:b/>
                                <w:color w:val="7F7F7F" w:themeColor="text1" w:themeTint="80"/>
                                <w:sz w:val="18"/>
                                <w:szCs w:val="18"/>
                              </w:rPr>
                              <w:t>(</w:t>
                            </w:r>
                            <w:r>
                              <w:rPr>
                                <w:b/>
                                <w:color w:val="7F7F7F" w:themeColor="text1" w:themeTint="80"/>
                                <w:sz w:val="18"/>
                                <w:szCs w:val="18"/>
                              </w:rPr>
                              <w:t>f</w:t>
                            </w:r>
                            <w:r w:rsidRPr="00300841">
                              <w:rPr>
                                <w:b/>
                                <w:color w:val="7F7F7F" w:themeColor="text1" w:themeTint="80"/>
                                <w:sz w:val="18"/>
                                <w:szCs w:val="1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AFDC54" id="_x0000_s1042" type="#_x0000_t202" style="position:absolute;left:0;text-align:left;margin-left:423pt;margin-top:188.05pt;width:29.2pt;height:18.3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y8VEwIAAAEEAAAOAAAAZHJzL2Uyb0RvYy54bWysU9uO2yAQfa/Uf0C8N3a8TjdrxVlts92q&#10;0vYibfsBBHCMCgwFEnv79TvgJI3at6p+QIyHOcw5c1jdjkaTg/RBgW3pfFZSIi0Hoeyupd+/PbxZ&#10;UhIis4JpsLKlzzLQ2/XrV6vBNbKCHrSQniCIDc3gWtrH6JqiCLyXhoUZOGkx2YE3LGLod4XwbEB0&#10;o4uqLN8WA3jhPHAZAv69n5J0nfG7TvL4peuCjES3FHuLefV53aa1WK9Ys/PM9Yof22D/0IVhyuKl&#10;Z6h7FhnZe/UXlFHcQ4AuzjiYArpOcZk5IJt5+Qebp545mbmgOMGdZQr/D5Z/Pnz1RImW1jUllhmc&#10;0WbPhAciJIlyjECqpNLgQoOHnxwej+M7GHHamXFwj8B/BGJh0zO7k3few9BLJrDLeaosLkonnJBA&#10;tsMnEHgb20fIQGPnTZIQRSGIjtN6Pk8I+yAcf15dl8saMxxT1VVVz/MEC9acip0P8YMEQ9KmpR4N&#10;kMHZ4THE1AxrTkfSXRYelNbZBNqSoaU3i2qRCy4yRkX0qFampcsyfZNrEsf3VuTiyJSe9niBtkfS&#10;iefEOI7bMas8r09ibkE8owweJk/iG8JND/4XJQP6saXh5555SYn+aFHKm3mdiMcc1IvrCgN/mdle&#10;ZpjlCNXSSMm03cRs+onzHUreqSxHms3UybFn9FlW6fgmkpEv43zq98tdvwAAAP//AwBQSwMEFAAG&#10;AAgAAAAhANG6rm7gAAAACwEAAA8AAABkcnMvZG93bnJldi54bWxMj81OwzAQhO9IvIO1SNyonWLS&#10;NmRTIRBXEOVH4ubG2yQiXkex24S3x5zgOJrRzDfldna9ONEYOs8I2UKBIK697bhBeHt9vFqDCNGw&#10;Nb1nQvimANvq/Kw0hfUTv9BpFxuRSjgUBqGNcSikDHVLzoSFH4iTd/CjMzHJsZF2NFMqd71cKpVL&#10;ZzpOC60Z6L6l+mt3dAjvT4fPD62emwd3M0x+VpLdRiJeXsx3tyAizfEvDL/4CR2qxLT3R7ZB9Ahr&#10;nacvEeF6lWcgUmKjtAaxR9DZcgWyKuX/D9UPAAAA//8DAFBLAQItABQABgAIAAAAIQC2gziS/gAA&#10;AOEBAAATAAAAAAAAAAAAAAAAAAAAAABbQ29udGVudF9UeXBlc10ueG1sUEsBAi0AFAAGAAgAAAAh&#10;ADj9If/WAAAAlAEAAAsAAAAAAAAAAAAAAAAALwEAAF9yZWxzLy5yZWxzUEsBAi0AFAAGAAgAAAAh&#10;AG0rLxUTAgAAAQQAAA4AAAAAAAAAAAAAAAAALgIAAGRycy9lMm9Eb2MueG1sUEsBAi0AFAAGAAgA&#10;AAAhANG6rm7gAAAACwEAAA8AAAAAAAAAAAAAAAAAbQQAAGRycy9kb3ducmV2LnhtbFBLBQYAAAAA&#10;BAAEAPMAAAB6BQAAAAA=&#10;" filled="f" stroked="f">
                <v:textbox>
                  <w:txbxContent>
                    <w:p w14:paraId="1100B3C4" w14:textId="77777777" w:rsidR="008A04B5" w:rsidRPr="00300841" w:rsidRDefault="008A04B5" w:rsidP="00922E60">
                      <w:pPr>
                        <w:rPr>
                          <w:b/>
                          <w:color w:val="7F7F7F" w:themeColor="text1" w:themeTint="80"/>
                          <w:sz w:val="18"/>
                          <w:szCs w:val="18"/>
                        </w:rPr>
                      </w:pPr>
                      <w:r w:rsidRPr="00300841">
                        <w:rPr>
                          <w:b/>
                          <w:color w:val="7F7F7F" w:themeColor="text1" w:themeTint="80"/>
                          <w:sz w:val="18"/>
                          <w:szCs w:val="18"/>
                        </w:rPr>
                        <w:t>(</w:t>
                      </w:r>
                      <w:r>
                        <w:rPr>
                          <w:b/>
                          <w:color w:val="7F7F7F" w:themeColor="text1" w:themeTint="80"/>
                          <w:sz w:val="18"/>
                          <w:szCs w:val="18"/>
                        </w:rPr>
                        <w:t>f</w:t>
                      </w:r>
                      <w:r w:rsidRPr="00300841">
                        <w:rPr>
                          <w:b/>
                          <w:color w:val="7F7F7F" w:themeColor="text1" w:themeTint="80"/>
                          <w:sz w:val="18"/>
                          <w:szCs w:val="18"/>
                        </w:rPr>
                        <w:t>)</w:t>
                      </w:r>
                    </w:p>
                  </w:txbxContent>
                </v:textbox>
              </v:shape>
            </w:pict>
          </mc:Fallback>
        </mc:AlternateContent>
      </w:r>
      <w:r w:rsidR="00922E60" w:rsidRPr="00300841">
        <w:rPr>
          <w:rFonts w:ascii="Arial Narrow" w:hAnsi="Arial Narrow"/>
          <w:noProof/>
          <w:sz w:val="20"/>
          <w:szCs w:val="20"/>
          <w:lang w:eastAsia="es-PE"/>
        </w:rPr>
        <mc:AlternateContent>
          <mc:Choice Requires="wps">
            <w:drawing>
              <wp:anchor distT="0" distB="0" distL="114300" distR="114300" simplePos="0" relativeHeight="251685888" behindDoc="0" locked="0" layoutInCell="1" allowOverlap="1" wp14:anchorId="21E957C5" wp14:editId="4E984FCB">
                <wp:simplePos x="0" y="0"/>
                <wp:positionH relativeFrom="column">
                  <wp:posOffset>5458891</wp:posOffset>
                </wp:positionH>
                <wp:positionV relativeFrom="paragraph">
                  <wp:posOffset>2371126</wp:posOffset>
                </wp:positionV>
                <wp:extent cx="370840" cy="232410"/>
                <wp:effectExtent l="0" t="0" r="0" b="0"/>
                <wp:wrapNone/>
                <wp:docPr id="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840" cy="232410"/>
                        </a:xfrm>
                        <a:prstGeom prst="rect">
                          <a:avLst/>
                        </a:prstGeom>
                        <a:noFill/>
                        <a:ln w="9525">
                          <a:noFill/>
                          <a:miter lim="800000"/>
                          <a:headEnd/>
                          <a:tailEnd/>
                        </a:ln>
                      </wps:spPr>
                      <wps:txbx>
                        <w:txbxContent>
                          <w:p w14:paraId="220B82AE" w14:textId="77777777" w:rsidR="008A04B5" w:rsidRPr="00300841" w:rsidRDefault="008A04B5" w:rsidP="00922E60">
                            <w:pPr>
                              <w:rPr>
                                <w:b/>
                                <w:color w:val="7F7F7F" w:themeColor="text1" w:themeTint="80"/>
                                <w:sz w:val="18"/>
                                <w:szCs w:val="18"/>
                              </w:rPr>
                            </w:pPr>
                            <w:r w:rsidRPr="00300841">
                              <w:rPr>
                                <w:b/>
                                <w:color w:val="7F7F7F" w:themeColor="text1" w:themeTint="80"/>
                                <w:sz w:val="18"/>
                                <w:szCs w:val="18"/>
                              </w:rPr>
                              <w:t>(</w:t>
                            </w:r>
                            <w:r>
                              <w:rPr>
                                <w:b/>
                                <w:color w:val="7F7F7F" w:themeColor="text1" w:themeTint="80"/>
                                <w:sz w:val="18"/>
                                <w:szCs w:val="18"/>
                              </w:rPr>
                              <w:t>f</w:t>
                            </w:r>
                            <w:r w:rsidRPr="00300841">
                              <w:rPr>
                                <w:b/>
                                <w:color w:val="7F7F7F" w:themeColor="text1" w:themeTint="80"/>
                                <w:sz w:val="18"/>
                                <w:szCs w:val="1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E957C5" id="_x0000_s1043" type="#_x0000_t202" style="position:absolute;left:0;text-align:left;margin-left:429.85pt;margin-top:186.7pt;width:29.2pt;height:18.3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6o+EgIAAAEEAAAOAAAAZHJzL2Uyb0RvYy54bWysU9tuGyEQfa/Uf0C813uJ3Tgrr6PUaapK&#10;6UVK+wEYWC8qMBSwd9Ovz8DartW+Vd0HxOwwh3PODKvb0WhykD4osC2tZiUl0nIQyu5a+v3bw5sl&#10;JSEyK5gGK1v6LAO9Xb9+tRpcI2voQQvpCYLY0AyupX2MrimKwHtpWJiBkxaTHXjDIoZ+VwjPBkQ3&#10;uqjL8m0xgBfOA5ch4N/7KUnXGb/rJI9fui7ISHRLkVvMq8/rNq3FesWanWeuV/xIg/0DC8OUxUvP&#10;UPcsMrL36i8oo7iHAF2ccTAFdJ3iMmtANVX5h5qnnjmZtaA5wZ1tCv8Pln8+fPVEiZbO0R7LDPZo&#10;s2fCAxGSRDlGIHVyaXChwcNPDo/H8R2M2O2sOLhH4D8CsbDpmd3JO+9h6CUTyLJKlcVF6YQTEsh2&#10;+AQCb2P7CBlo7LxJFqIpBNGRzvO5Q8iDcPx5dV0uE1GOqfqqnle5gwVrTsXOh/hBgiFp01KPA5DB&#10;2eExxESGNacj6S4LD0rrPATakqGlN4t6kQsuMkZFnFGtTEuXZfqmqUka31uRiyNTetrjBdoeRSed&#10;k+I4bsfscrU4mbkF8Yw2eJhmEt8QbnrwvygZcB5bGn7umZeU6I8Wrbyp5kl4zMF8cV1j4C8z28sM&#10;sxyhWhopmbabmId+0nyHlncq25F6MzE5csY5yy4d30Qa5Ms4n/r9ctcvAAAA//8DAFBLAwQUAAYA&#10;CAAAACEAuQL9td8AAAALAQAADwAAAGRycy9kb3ducmV2LnhtbEyPwU7DMBBE70j8g7VI3KgdmtIk&#10;ZFMhEFcQBSr15sbbJCJeR7HbhL/HnOC4mqeZt+Vmtr040+g7xwjJQoEgrp3puEH4eH++yUD4oNno&#10;3jEhfJOHTXV5UerCuInf6LwNjYgl7AuN0IYwFFL6uiWr/cINxDE7utHqEM+xkWbUUyy3vbxV6k5a&#10;3XFcaPVAjy3VX9uTRfh8Oe53qXptnuxqmNysJNtcIl5fzQ/3IALN4Q+GX/2oDlV0OrgTGy96hGyV&#10;ryOKsFwvUxCRyJMsAXFASBOlQFal/P9D9QMAAP//AwBQSwECLQAUAAYACAAAACEAtoM4kv4AAADh&#10;AQAAEwAAAAAAAAAAAAAAAAAAAAAAW0NvbnRlbnRfVHlwZXNdLnhtbFBLAQItABQABgAIAAAAIQA4&#10;/SH/1gAAAJQBAAALAAAAAAAAAAAAAAAAAC8BAABfcmVscy8ucmVsc1BLAQItABQABgAIAAAAIQCJ&#10;z6o+EgIAAAEEAAAOAAAAAAAAAAAAAAAAAC4CAABkcnMvZTJvRG9jLnhtbFBLAQItABQABgAIAAAA&#10;IQC5Av213wAAAAsBAAAPAAAAAAAAAAAAAAAAAGwEAABkcnMvZG93bnJldi54bWxQSwUGAAAAAAQA&#10;BADzAAAAeAUAAAAA&#10;" filled="f" stroked="f">
                <v:textbox>
                  <w:txbxContent>
                    <w:p w14:paraId="220B82AE" w14:textId="77777777" w:rsidR="008A04B5" w:rsidRPr="00300841" w:rsidRDefault="008A04B5" w:rsidP="00922E60">
                      <w:pPr>
                        <w:rPr>
                          <w:b/>
                          <w:color w:val="7F7F7F" w:themeColor="text1" w:themeTint="80"/>
                          <w:sz w:val="18"/>
                          <w:szCs w:val="18"/>
                        </w:rPr>
                      </w:pPr>
                      <w:r w:rsidRPr="00300841">
                        <w:rPr>
                          <w:b/>
                          <w:color w:val="7F7F7F" w:themeColor="text1" w:themeTint="80"/>
                          <w:sz w:val="18"/>
                          <w:szCs w:val="18"/>
                        </w:rPr>
                        <w:t>(</w:t>
                      </w:r>
                      <w:r>
                        <w:rPr>
                          <w:b/>
                          <w:color w:val="7F7F7F" w:themeColor="text1" w:themeTint="80"/>
                          <w:sz w:val="18"/>
                          <w:szCs w:val="18"/>
                        </w:rPr>
                        <w:t>f</w:t>
                      </w:r>
                      <w:r w:rsidRPr="00300841">
                        <w:rPr>
                          <w:b/>
                          <w:color w:val="7F7F7F" w:themeColor="text1" w:themeTint="80"/>
                          <w:sz w:val="18"/>
                          <w:szCs w:val="18"/>
                        </w:rPr>
                        <w:t>)</w:t>
                      </w:r>
                    </w:p>
                  </w:txbxContent>
                </v:textbox>
              </v:shape>
            </w:pict>
          </mc:Fallback>
        </mc:AlternateContent>
      </w:r>
    </w:p>
    <w:p w14:paraId="6FC6AF82" w14:textId="5EBA5D62" w:rsidR="00922E60" w:rsidRDefault="0032755B" w:rsidP="00922E60">
      <w:pPr>
        <w:jc w:val="both"/>
        <w:rPr>
          <w:rFonts w:ascii="Arial Narrow" w:hAnsi="Arial Narrow"/>
          <w:b/>
          <w:sz w:val="18"/>
          <w:szCs w:val="18"/>
        </w:rPr>
      </w:pPr>
      <w:r w:rsidRPr="00300841">
        <w:rPr>
          <w:rFonts w:ascii="Arial Narrow" w:hAnsi="Arial Narrow"/>
          <w:noProof/>
          <w:sz w:val="20"/>
          <w:szCs w:val="20"/>
          <w:lang w:eastAsia="es-PE"/>
        </w:rPr>
        <w:lastRenderedPageBreak/>
        <mc:AlternateContent>
          <mc:Choice Requires="wps">
            <w:drawing>
              <wp:anchor distT="0" distB="0" distL="114300" distR="114300" simplePos="0" relativeHeight="251684864" behindDoc="0" locked="0" layoutInCell="1" allowOverlap="1" wp14:anchorId="0DEC48EB" wp14:editId="540FCDC4">
                <wp:simplePos x="0" y="0"/>
                <wp:positionH relativeFrom="column">
                  <wp:posOffset>2034344</wp:posOffset>
                </wp:positionH>
                <wp:positionV relativeFrom="paragraph">
                  <wp:posOffset>480031</wp:posOffset>
                </wp:positionV>
                <wp:extent cx="370840" cy="232410"/>
                <wp:effectExtent l="0" t="0" r="0" b="0"/>
                <wp:wrapNone/>
                <wp:docPr id="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840" cy="232410"/>
                        </a:xfrm>
                        <a:prstGeom prst="rect">
                          <a:avLst/>
                        </a:prstGeom>
                        <a:noFill/>
                        <a:ln w="9525">
                          <a:noFill/>
                          <a:miter lim="800000"/>
                          <a:headEnd/>
                          <a:tailEnd/>
                        </a:ln>
                      </wps:spPr>
                      <wps:txbx>
                        <w:txbxContent>
                          <w:p w14:paraId="73535E35" w14:textId="654D6954" w:rsidR="008A04B5" w:rsidRPr="00D90ED8" w:rsidRDefault="008A04B5" w:rsidP="00922E60">
                            <w:pPr>
                              <w:rPr>
                                <w:rFonts w:ascii="Arial" w:hAnsi="Arial" w:cs="Arial"/>
                                <w:b/>
                                <w:color w:val="7F7F7F" w:themeColor="text1" w:themeTint="80"/>
                                <w:sz w:val="22"/>
                                <w:szCs w:val="22"/>
                              </w:rPr>
                            </w:pPr>
                            <w:r w:rsidRPr="00D90ED8">
                              <w:rPr>
                                <w:rFonts w:ascii="Arial" w:hAnsi="Arial" w:cs="Arial"/>
                                <w:b/>
                                <w:color w:val="7F7F7F" w:themeColor="text1" w:themeTint="80"/>
                                <w:sz w:val="22"/>
                                <w:szCs w:val="22"/>
                              </w:rPr>
                              <w: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EC48EB" id="_x0000_s1044" type="#_x0000_t202" style="position:absolute;left:0;text-align:left;margin-left:160.2pt;margin-top:37.8pt;width:29.2pt;height:18.3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7gzEwIAAAEEAAAOAAAAZHJzL2Uyb0RvYy54bWysU9uO2yAQfa/Uf0C8N3acZDex4qy22W5V&#10;aXuRtv0AAjhGBYYCib39+g44SaP2raofEONhDnPOHNZ3g9HkKH1QYBs6nZSUSMtBKLtv6Levj2+W&#10;lITIrGAarGzoiwz0bvP61bp3taygAy2kJwhiQ927hnYxurooAu+kYWECTlpMtuANixj6fSE86xHd&#10;6KIqy5uiBy+cBy5DwL8PY5JuMn7bSh4/t22QkeiGYm8xrz6vu7QWmzWr9565TvFTG+wfujBMWbz0&#10;AvXAIiMHr/6CMop7CNDGCQdTQNsqLjMHZDMt/2Dz3DEnMxcUJ7iLTOH/wfJPxy+eKNHQ2YoSywzO&#10;aHtgwgMRkkQ5RCBVUql3ocbDzw6Px+EtDDjtzDi4J+DfA7Gw7Zjdy3vvoe8kE9jlNFUWV6UjTkgg&#10;u/4jCLyNHSJkoKH1JkmIohBEx2m9XCaEfRCOP2e35XKOGY6palbNp3mCBavPxc6H+F6CIWnTUI8G&#10;yODs+BRiaobV5yPpLguPSutsAm1J39DVolrkgquMURE9qpVp6LJM3+iaxPGdFbk4MqXHPV6g7Yl0&#10;4jkyjsNuyCpPb85i7kC8oAweRk/iG8JNB/4nJT36saHhx4F5SYn+YFHK1XSeiMcczBe3FQb+OrO7&#10;zjDLEaqhkZJxu43Z9CPne5S8VVmONJuxk1PP6LOs0ulNJCNfx/nU75e7+QUAAP//AwBQSwMEFAAG&#10;AAgAAAAhAOhCDh7eAAAACgEAAA8AAABkcnMvZG93bnJldi54bWxMj8tOwzAQRfdI/QdrKrGjdtN3&#10;GqdCILagFqjUnRtPk4h4HMVuE/6eYQXL0Rzde262G1wjbtiF2pOG6USBQCq8ranU8PH+8rAGEaIh&#10;axpPqOEbA+zy0V1mUut72uPtEEvBIRRSo6GKsU2lDEWFzoSJb5H4d/GdM5HPrpS2Mz2Hu0YmSi2l&#10;MzVxQ2VafKqw+DpcnYbP18vpOFdv5bNbtL0flCS3kVrfj4fHLYiIQ/yD4Vef1SFnp7O/kg2i0TBL&#10;1JxRDavFEgQDs9Wat5yZnCYJyDyT/yfkPwAAAP//AwBQSwECLQAUAAYACAAAACEAtoM4kv4AAADh&#10;AQAAEwAAAAAAAAAAAAAAAAAAAAAAW0NvbnRlbnRfVHlwZXNdLnhtbFBLAQItABQABgAIAAAAIQA4&#10;/SH/1gAAAJQBAAALAAAAAAAAAAAAAAAAAC8BAABfcmVscy8ucmVsc1BLAQItABQABgAIAAAAIQBD&#10;e7gzEwIAAAEEAAAOAAAAAAAAAAAAAAAAAC4CAABkcnMvZTJvRG9jLnhtbFBLAQItABQABgAIAAAA&#10;IQDoQg4e3gAAAAoBAAAPAAAAAAAAAAAAAAAAAG0EAABkcnMvZG93bnJldi54bWxQSwUGAAAAAAQA&#10;BADzAAAAeAUAAAAA&#10;" filled="f" stroked="f">
                <v:textbox>
                  <w:txbxContent>
                    <w:p w14:paraId="73535E35" w14:textId="654D6954" w:rsidR="008A04B5" w:rsidRPr="00D90ED8" w:rsidRDefault="008A04B5" w:rsidP="00922E60">
                      <w:pPr>
                        <w:rPr>
                          <w:rFonts w:ascii="Arial" w:hAnsi="Arial" w:cs="Arial"/>
                          <w:b/>
                          <w:color w:val="7F7F7F" w:themeColor="text1" w:themeTint="80"/>
                          <w:sz w:val="22"/>
                          <w:szCs w:val="22"/>
                        </w:rPr>
                      </w:pPr>
                      <w:r w:rsidRPr="00D90ED8">
                        <w:rPr>
                          <w:rFonts w:ascii="Arial" w:hAnsi="Arial" w:cs="Arial"/>
                          <w:b/>
                          <w:color w:val="7F7F7F" w:themeColor="text1" w:themeTint="80"/>
                          <w:sz w:val="22"/>
                          <w:szCs w:val="22"/>
                        </w:rPr>
                        <w:t>(c)</w:t>
                      </w:r>
                    </w:p>
                  </w:txbxContent>
                </v:textbox>
              </v:shape>
            </w:pict>
          </mc:Fallback>
        </mc:AlternateContent>
      </w:r>
      <w:r w:rsidR="00C7540B" w:rsidRPr="00D90ED8">
        <w:rPr>
          <w:rFonts w:ascii="Arial" w:hAnsi="Arial" w:cs="Arial"/>
          <w:noProof/>
          <w:sz w:val="22"/>
          <w:szCs w:val="22"/>
          <w:lang w:eastAsia="es-PE"/>
        </w:rPr>
        <w:drawing>
          <wp:anchor distT="0" distB="0" distL="114300" distR="114300" simplePos="0" relativeHeight="251679744" behindDoc="0" locked="0" layoutInCell="1" allowOverlap="1" wp14:anchorId="7F3F4094" wp14:editId="3DF59533">
            <wp:simplePos x="0" y="0"/>
            <wp:positionH relativeFrom="column">
              <wp:posOffset>237588</wp:posOffset>
            </wp:positionH>
            <wp:positionV relativeFrom="paragraph">
              <wp:posOffset>2252352</wp:posOffset>
            </wp:positionV>
            <wp:extent cx="2889250" cy="2018030"/>
            <wp:effectExtent l="0" t="0" r="6350" b="1270"/>
            <wp:wrapTopAndBottom/>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889250" cy="2018030"/>
                    </a:xfrm>
                    <a:prstGeom prst="rect">
                      <a:avLst/>
                    </a:prstGeom>
                    <a:noFill/>
                    <a:ln>
                      <a:noFill/>
                    </a:ln>
                  </pic:spPr>
                </pic:pic>
              </a:graphicData>
            </a:graphic>
            <wp14:sizeRelH relativeFrom="page">
              <wp14:pctWidth>0</wp14:pctWidth>
            </wp14:sizeRelH>
            <wp14:sizeRelV relativeFrom="page">
              <wp14:pctHeight>0</wp14:pctHeight>
            </wp14:sizeRelV>
          </wp:anchor>
        </w:drawing>
      </w:r>
      <w:r w:rsidR="00C7540B" w:rsidRPr="00B16344">
        <w:rPr>
          <w:noProof/>
          <w:sz w:val="20"/>
          <w:szCs w:val="20"/>
          <w:lang w:eastAsia="es-PE"/>
        </w:rPr>
        <w:drawing>
          <wp:anchor distT="0" distB="0" distL="114300" distR="114300" simplePos="0" relativeHeight="251678720" behindDoc="0" locked="0" layoutInCell="1" allowOverlap="1" wp14:anchorId="325C6538" wp14:editId="5FCD6C7C">
            <wp:simplePos x="0" y="0"/>
            <wp:positionH relativeFrom="column">
              <wp:align>right</wp:align>
            </wp:positionH>
            <wp:positionV relativeFrom="paragraph">
              <wp:posOffset>169682</wp:posOffset>
            </wp:positionV>
            <wp:extent cx="2801620" cy="2070100"/>
            <wp:effectExtent l="0" t="0" r="0" b="6350"/>
            <wp:wrapTopAndBottom/>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801620" cy="2070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98A85F" w14:textId="55990BE7" w:rsidR="00922E60" w:rsidRDefault="00922E60" w:rsidP="00922E60">
      <w:pPr>
        <w:jc w:val="both"/>
        <w:rPr>
          <w:rFonts w:ascii="Arial Narrow" w:hAnsi="Arial Narrow"/>
          <w:b/>
          <w:sz w:val="18"/>
          <w:szCs w:val="18"/>
        </w:rPr>
      </w:pPr>
    </w:p>
    <w:p w14:paraId="51A24E83" w14:textId="65DB6C99" w:rsidR="00B16344" w:rsidRDefault="00B16344" w:rsidP="00922E60">
      <w:pPr>
        <w:jc w:val="both"/>
        <w:rPr>
          <w:rFonts w:ascii="Arial Narrow" w:hAnsi="Arial Narrow"/>
          <w:b/>
          <w:sz w:val="18"/>
          <w:szCs w:val="18"/>
        </w:rPr>
      </w:pPr>
    </w:p>
    <w:p w14:paraId="088C72AC" w14:textId="0F17E038" w:rsidR="00C7540B" w:rsidRDefault="00C7540B" w:rsidP="00922E60">
      <w:pPr>
        <w:jc w:val="both"/>
        <w:rPr>
          <w:rFonts w:ascii="Arial Narrow" w:hAnsi="Arial Narrow"/>
          <w:b/>
          <w:sz w:val="18"/>
          <w:szCs w:val="18"/>
        </w:rPr>
      </w:pPr>
    </w:p>
    <w:p w14:paraId="470000CE" w14:textId="4C533F75" w:rsidR="00922E60" w:rsidRPr="008A04B5" w:rsidRDefault="00922E60" w:rsidP="008A04B5">
      <w:pPr>
        <w:spacing w:after="120"/>
        <w:jc w:val="both"/>
        <w:rPr>
          <w:rFonts w:ascii="Arial" w:hAnsi="Arial" w:cs="Arial"/>
          <w:bCs/>
          <w:sz w:val="22"/>
          <w:szCs w:val="22"/>
          <w:lang w:val="es-PE"/>
        </w:rPr>
      </w:pPr>
      <w:r w:rsidRPr="008A04B5">
        <w:rPr>
          <w:rFonts w:ascii="Arial" w:hAnsi="Arial" w:cs="Arial"/>
          <w:b/>
          <w:sz w:val="22"/>
          <w:szCs w:val="22"/>
          <w:lang w:val="es-PE"/>
        </w:rPr>
        <w:t xml:space="preserve">Figura </w:t>
      </w:r>
      <w:r w:rsidR="008A04B5" w:rsidRPr="008A04B5">
        <w:rPr>
          <w:rFonts w:ascii="Arial" w:hAnsi="Arial" w:cs="Arial"/>
          <w:b/>
          <w:sz w:val="22"/>
          <w:szCs w:val="22"/>
          <w:lang w:val="es-PE"/>
        </w:rPr>
        <w:t>6.</w:t>
      </w:r>
      <w:r w:rsidRPr="008A04B5">
        <w:rPr>
          <w:rFonts w:ascii="Arial" w:hAnsi="Arial" w:cs="Arial"/>
          <w:bCs/>
          <w:sz w:val="22"/>
          <w:szCs w:val="22"/>
          <w:lang w:val="es-PE"/>
        </w:rPr>
        <w:t xml:space="preserve"> Fraccionamiento de granitos a pegmatitas de las muestras tomadas de intrusivos y pegmatitas: (a) en la Cordillera de la Costa; </w:t>
      </w:r>
      <w:r w:rsidR="008A04B5" w:rsidRPr="008A04B5">
        <w:rPr>
          <w:rFonts w:ascii="Arial" w:hAnsi="Arial" w:cs="Arial"/>
          <w:bCs/>
          <w:sz w:val="22"/>
          <w:szCs w:val="22"/>
          <w:lang w:val="es-PE"/>
        </w:rPr>
        <w:t>(b)</w:t>
      </w:r>
      <w:r w:rsidRPr="008A04B5">
        <w:rPr>
          <w:rFonts w:ascii="Arial" w:hAnsi="Arial" w:cs="Arial"/>
          <w:bCs/>
          <w:sz w:val="22"/>
          <w:szCs w:val="22"/>
          <w:lang w:val="es-PE"/>
        </w:rPr>
        <w:t xml:space="preserve"> Cordillera Occidental; (</w:t>
      </w:r>
      <w:r w:rsidR="008A04B5" w:rsidRPr="008A04B5">
        <w:rPr>
          <w:rFonts w:ascii="Arial" w:hAnsi="Arial" w:cs="Arial"/>
          <w:bCs/>
          <w:sz w:val="22"/>
          <w:szCs w:val="22"/>
          <w:lang w:val="es-PE"/>
        </w:rPr>
        <w:t>c</w:t>
      </w:r>
      <w:r w:rsidRPr="008A04B5">
        <w:rPr>
          <w:rFonts w:ascii="Arial" w:hAnsi="Arial" w:cs="Arial"/>
          <w:bCs/>
          <w:sz w:val="22"/>
          <w:szCs w:val="22"/>
          <w:lang w:val="es-PE"/>
        </w:rPr>
        <w:t>) Valle Interandino; (</w:t>
      </w:r>
      <w:r w:rsidR="008A04B5" w:rsidRPr="008A04B5">
        <w:rPr>
          <w:rFonts w:ascii="Arial" w:hAnsi="Arial" w:cs="Arial"/>
          <w:bCs/>
          <w:sz w:val="22"/>
          <w:szCs w:val="22"/>
          <w:lang w:val="es-PE"/>
        </w:rPr>
        <w:t>d</w:t>
      </w:r>
      <w:r w:rsidRPr="008A04B5">
        <w:rPr>
          <w:rFonts w:ascii="Arial" w:hAnsi="Arial" w:cs="Arial"/>
          <w:bCs/>
          <w:sz w:val="22"/>
          <w:szCs w:val="22"/>
          <w:lang w:val="es-PE"/>
        </w:rPr>
        <w:t>) Cordillera Oriental</w:t>
      </w:r>
      <w:r w:rsidR="008A04B5" w:rsidRPr="008A04B5">
        <w:rPr>
          <w:rFonts w:ascii="Arial" w:hAnsi="Arial" w:cs="Arial"/>
          <w:bCs/>
          <w:sz w:val="22"/>
          <w:szCs w:val="22"/>
          <w:lang w:val="es-PE"/>
        </w:rPr>
        <w:t>.</w:t>
      </w:r>
    </w:p>
    <w:p w14:paraId="2EB34A02" w14:textId="43D1D5D8" w:rsidR="008A04B5" w:rsidRPr="00B16344" w:rsidRDefault="008A04B5" w:rsidP="008A04B5">
      <w:pPr>
        <w:jc w:val="center"/>
        <w:rPr>
          <w:rFonts w:ascii="Arial" w:hAnsi="Arial" w:cs="Arial"/>
          <w:b/>
          <w:sz w:val="20"/>
          <w:szCs w:val="20"/>
        </w:rPr>
      </w:pPr>
      <w:r w:rsidRPr="00B16344">
        <w:rPr>
          <w:rFonts w:ascii="Arial" w:hAnsi="Arial" w:cs="Arial"/>
          <w:b/>
          <w:sz w:val="20"/>
          <w:szCs w:val="20"/>
        </w:rPr>
        <w:t>Cuadro 4</w:t>
      </w:r>
    </w:p>
    <w:p w14:paraId="2F2B062B" w14:textId="104977E2" w:rsidR="008A04B5" w:rsidRPr="00B16344" w:rsidRDefault="008A04B5" w:rsidP="008A04B5">
      <w:pPr>
        <w:jc w:val="center"/>
        <w:rPr>
          <w:rFonts w:ascii="Arial" w:hAnsi="Arial" w:cs="Arial"/>
          <w:bCs/>
          <w:sz w:val="20"/>
          <w:szCs w:val="20"/>
        </w:rPr>
      </w:pPr>
      <w:r w:rsidRPr="00B16344">
        <w:rPr>
          <w:rFonts w:ascii="Arial" w:hAnsi="Arial" w:cs="Arial"/>
          <w:bCs/>
          <w:sz w:val="20"/>
          <w:szCs w:val="20"/>
        </w:rPr>
        <w:t xml:space="preserve"> Unidades geológicas intrusivas con fraccionamiento de granitos a pegmatitas, Centro y Norte del Perú</w:t>
      </w:r>
    </w:p>
    <w:tbl>
      <w:tblPr>
        <w:tblStyle w:val="Sombreadoclaro-nfasis1"/>
        <w:tblW w:w="4059" w:type="dxa"/>
        <w:jc w:val="center"/>
        <w:tblLook w:val="04A0" w:firstRow="1" w:lastRow="0" w:firstColumn="1" w:lastColumn="0" w:noHBand="0" w:noVBand="1"/>
      </w:tblPr>
      <w:tblGrid>
        <w:gridCol w:w="1150"/>
        <w:gridCol w:w="999"/>
        <w:gridCol w:w="1497"/>
        <w:gridCol w:w="1221"/>
      </w:tblGrid>
      <w:tr w:rsidR="00C7540B" w:rsidRPr="00B16344" w14:paraId="3943023D" w14:textId="77777777" w:rsidTr="008A04B5">
        <w:trPr>
          <w:cnfStyle w:val="100000000000" w:firstRow="1" w:lastRow="0" w:firstColumn="0" w:lastColumn="0" w:oddVBand="0" w:evenVBand="0" w:oddHBand="0" w:evenHBand="0" w:firstRowFirstColumn="0" w:firstRowLastColumn="0" w:lastRowFirstColumn="0" w:lastRowLastColumn="0"/>
          <w:trHeight w:val="540"/>
          <w:jc w:val="center"/>
        </w:trPr>
        <w:tc>
          <w:tcPr>
            <w:cnfStyle w:val="001000000000" w:firstRow="0" w:lastRow="0" w:firstColumn="1" w:lastColumn="0" w:oddVBand="0" w:evenVBand="0" w:oddHBand="0" w:evenHBand="0" w:firstRowFirstColumn="0" w:firstRowLastColumn="0" w:lastRowFirstColumn="0" w:lastRowLastColumn="0"/>
            <w:tcW w:w="989" w:type="dxa"/>
            <w:hideMark/>
          </w:tcPr>
          <w:p w14:paraId="2098787D" w14:textId="77777777" w:rsidR="008A04B5" w:rsidRPr="00B16344" w:rsidRDefault="008A04B5" w:rsidP="008A04B5">
            <w:pPr>
              <w:jc w:val="center"/>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Unidad geológica</w:t>
            </w:r>
          </w:p>
        </w:tc>
        <w:tc>
          <w:tcPr>
            <w:tcW w:w="938" w:type="dxa"/>
            <w:hideMark/>
          </w:tcPr>
          <w:p w14:paraId="14531739" w14:textId="77777777" w:rsidR="008A04B5" w:rsidRPr="00B16344" w:rsidRDefault="008A04B5" w:rsidP="008A04B5">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Litología</w:t>
            </w:r>
          </w:p>
        </w:tc>
        <w:tc>
          <w:tcPr>
            <w:tcW w:w="1127" w:type="dxa"/>
            <w:hideMark/>
          </w:tcPr>
          <w:p w14:paraId="52AEA7F1" w14:textId="77777777" w:rsidR="008A04B5" w:rsidRPr="00B16344" w:rsidRDefault="008A04B5" w:rsidP="008A04B5">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Localización morfoestructural</w:t>
            </w:r>
          </w:p>
        </w:tc>
        <w:tc>
          <w:tcPr>
            <w:tcW w:w="1005" w:type="dxa"/>
            <w:hideMark/>
          </w:tcPr>
          <w:p w14:paraId="116DB846" w14:textId="77777777" w:rsidR="008A04B5" w:rsidRPr="00B16344" w:rsidRDefault="008A04B5" w:rsidP="008A04B5">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Localidad / Sector</w:t>
            </w:r>
          </w:p>
        </w:tc>
      </w:tr>
      <w:tr w:rsidR="00C7540B" w:rsidRPr="00B16344" w14:paraId="6518511C" w14:textId="77777777" w:rsidTr="008A04B5">
        <w:trPr>
          <w:cnfStyle w:val="000000100000" w:firstRow="0" w:lastRow="0" w:firstColumn="0" w:lastColumn="0" w:oddVBand="0" w:evenVBand="0" w:oddHBand="1" w:evenHBand="0" w:firstRowFirstColumn="0" w:firstRowLastColumn="0" w:lastRowFirstColumn="0" w:lastRowLastColumn="0"/>
          <w:trHeight w:val="375"/>
          <w:jc w:val="center"/>
        </w:trPr>
        <w:tc>
          <w:tcPr>
            <w:cnfStyle w:val="001000000000" w:firstRow="0" w:lastRow="0" w:firstColumn="1" w:lastColumn="0" w:oddVBand="0" w:evenVBand="0" w:oddHBand="0" w:evenHBand="0" w:firstRowFirstColumn="0" w:firstRowLastColumn="0" w:lastRowFirstColumn="0" w:lastRowLastColumn="0"/>
            <w:tcW w:w="989" w:type="dxa"/>
            <w:hideMark/>
          </w:tcPr>
          <w:p w14:paraId="5AB9A976" w14:textId="21A73968" w:rsidR="008A04B5" w:rsidRPr="00B16344" w:rsidRDefault="008A04B5" w:rsidP="008A04B5">
            <w:pPr>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Granito (PET)</w:t>
            </w:r>
          </w:p>
        </w:tc>
        <w:tc>
          <w:tcPr>
            <w:tcW w:w="938" w:type="dxa"/>
            <w:hideMark/>
          </w:tcPr>
          <w:p w14:paraId="1FA702C3" w14:textId="438A2FD3" w:rsidR="008A04B5" w:rsidRPr="00B16344" w:rsidRDefault="008A04B5" w:rsidP="008A04B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 xml:space="preserve">Granito </w:t>
            </w:r>
          </w:p>
        </w:tc>
        <w:tc>
          <w:tcPr>
            <w:tcW w:w="1127" w:type="dxa"/>
            <w:hideMark/>
          </w:tcPr>
          <w:p w14:paraId="6521C615" w14:textId="4E955B98" w:rsidR="008A04B5" w:rsidRPr="00B16344" w:rsidRDefault="008A04B5" w:rsidP="008A04B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Cordillera de Costa</w:t>
            </w:r>
          </w:p>
        </w:tc>
        <w:tc>
          <w:tcPr>
            <w:tcW w:w="1005" w:type="dxa"/>
            <w:hideMark/>
          </w:tcPr>
          <w:p w14:paraId="5BB90C43" w14:textId="75F49878" w:rsidR="008A04B5" w:rsidRPr="00B16344" w:rsidRDefault="008A04B5" w:rsidP="008A04B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Huaca-Piura</w:t>
            </w:r>
          </w:p>
        </w:tc>
      </w:tr>
      <w:tr w:rsidR="00C7540B" w:rsidRPr="00B16344" w14:paraId="69C2A256" w14:textId="77777777" w:rsidTr="008A04B5">
        <w:trPr>
          <w:trHeight w:val="540"/>
          <w:jc w:val="center"/>
        </w:trPr>
        <w:tc>
          <w:tcPr>
            <w:cnfStyle w:val="001000000000" w:firstRow="0" w:lastRow="0" w:firstColumn="1" w:lastColumn="0" w:oddVBand="0" w:evenVBand="0" w:oddHBand="0" w:evenHBand="0" w:firstRowFirstColumn="0" w:firstRowLastColumn="0" w:lastRowFirstColumn="0" w:lastRowLastColumn="0"/>
            <w:tcW w:w="989" w:type="dxa"/>
            <w:hideMark/>
          </w:tcPr>
          <w:p w14:paraId="70EC9927" w14:textId="2BAAD278" w:rsidR="008A04B5" w:rsidRPr="00B16344" w:rsidRDefault="008A04B5" w:rsidP="008A04B5">
            <w:pPr>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SU Santa (Ks)</w:t>
            </w:r>
          </w:p>
        </w:tc>
        <w:tc>
          <w:tcPr>
            <w:tcW w:w="938" w:type="dxa"/>
            <w:hideMark/>
          </w:tcPr>
          <w:p w14:paraId="3FBC6248" w14:textId="7EF19692" w:rsidR="008A04B5" w:rsidRPr="00B16344" w:rsidRDefault="00883B28" w:rsidP="008A04B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Veta andesita</w:t>
            </w:r>
          </w:p>
        </w:tc>
        <w:tc>
          <w:tcPr>
            <w:tcW w:w="1127" w:type="dxa"/>
            <w:hideMark/>
          </w:tcPr>
          <w:p w14:paraId="39133A66" w14:textId="04531D58" w:rsidR="008A04B5" w:rsidRPr="00B16344" w:rsidRDefault="008A04B5" w:rsidP="008A04B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 xml:space="preserve">Cordillera </w:t>
            </w:r>
            <w:r w:rsidR="00883B28" w:rsidRPr="00B16344">
              <w:rPr>
                <w:rFonts w:ascii="Arial" w:eastAsia="Times New Roman" w:hAnsi="Arial" w:cs="Arial"/>
                <w:color w:val="000000"/>
                <w:sz w:val="16"/>
                <w:szCs w:val="16"/>
                <w:lang w:eastAsia="es-PE"/>
              </w:rPr>
              <w:t>Occidental</w:t>
            </w:r>
          </w:p>
        </w:tc>
        <w:tc>
          <w:tcPr>
            <w:tcW w:w="1005" w:type="dxa"/>
            <w:hideMark/>
          </w:tcPr>
          <w:p w14:paraId="31B43784" w14:textId="6F713F07" w:rsidR="008A04B5" w:rsidRPr="00B16344" w:rsidRDefault="00883B28" w:rsidP="008A04B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Chimbote-Ancash</w:t>
            </w:r>
          </w:p>
        </w:tc>
      </w:tr>
      <w:tr w:rsidR="00C7540B" w:rsidRPr="00B16344" w14:paraId="2A7BF1E8" w14:textId="77777777" w:rsidTr="008A04B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989" w:type="dxa"/>
            <w:hideMark/>
          </w:tcPr>
          <w:p w14:paraId="6ADA9FD8" w14:textId="5B45E6FF" w:rsidR="008A04B5" w:rsidRPr="00B16344" w:rsidRDefault="008A04B5" w:rsidP="008A04B5">
            <w:pPr>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Batolito Cordillera Blanca (Nm)</w:t>
            </w:r>
          </w:p>
        </w:tc>
        <w:tc>
          <w:tcPr>
            <w:tcW w:w="938" w:type="dxa"/>
            <w:hideMark/>
          </w:tcPr>
          <w:p w14:paraId="6033232B" w14:textId="6FC8039C" w:rsidR="008A04B5" w:rsidRPr="00B16344" w:rsidRDefault="00883B28" w:rsidP="008A04B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pegmatitas</w:t>
            </w:r>
          </w:p>
        </w:tc>
        <w:tc>
          <w:tcPr>
            <w:tcW w:w="1127" w:type="dxa"/>
            <w:hideMark/>
          </w:tcPr>
          <w:p w14:paraId="24D912A6" w14:textId="64E8D6A7" w:rsidR="008A04B5" w:rsidRPr="00B16344" w:rsidRDefault="008A04B5" w:rsidP="008A04B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Cordillera O</w:t>
            </w:r>
            <w:r w:rsidR="00883B28" w:rsidRPr="00B16344">
              <w:rPr>
                <w:rFonts w:ascii="Arial" w:eastAsia="Times New Roman" w:hAnsi="Arial" w:cs="Arial"/>
                <w:color w:val="000000"/>
                <w:sz w:val="16"/>
                <w:szCs w:val="16"/>
                <w:lang w:eastAsia="es-PE"/>
              </w:rPr>
              <w:t>ccidental</w:t>
            </w:r>
          </w:p>
        </w:tc>
        <w:tc>
          <w:tcPr>
            <w:tcW w:w="1005" w:type="dxa"/>
            <w:hideMark/>
          </w:tcPr>
          <w:p w14:paraId="36AD1E9B" w14:textId="42B02CF9" w:rsidR="008A04B5" w:rsidRPr="00B16344" w:rsidRDefault="00883B28" w:rsidP="008A04B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Maracate -Ancash</w:t>
            </w:r>
          </w:p>
        </w:tc>
      </w:tr>
      <w:tr w:rsidR="00C7540B" w:rsidRPr="00B16344" w14:paraId="3C001C5E" w14:textId="77777777" w:rsidTr="008A04B5">
        <w:trPr>
          <w:trHeight w:val="540"/>
          <w:jc w:val="center"/>
        </w:trPr>
        <w:tc>
          <w:tcPr>
            <w:cnfStyle w:val="001000000000" w:firstRow="0" w:lastRow="0" w:firstColumn="1" w:lastColumn="0" w:oddVBand="0" w:evenVBand="0" w:oddHBand="0" w:evenHBand="0" w:firstRowFirstColumn="0" w:firstRowLastColumn="0" w:lastRowFirstColumn="0" w:lastRowLastColumn="0"/>
            <w:tcW w:w="989" w:type="dxa"/>
            <w:hideMark/>
          </w:tcPr>
          <w:p w14:paraId="6FFC23B3" w14:textId="422A1FA3" w:rsidR="008A04B5" w:rsidRPr="00B16344" w:rsidRDefault="008A04B5" w:rsidP="008A04B5">
            <w:pPr>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SU Paccho (Ki)</w:t>
            </w:r>
          </w:p>
        </w:tc>
        <w:tc>
          <w:tcPr>
            <w:tcW w:w="938" w:type="dxa"/>
            <w:hideMark/>
          </w:tcPr>
          <w:p w14:paraId="36F282BD" w14:textId="340F1B78" w:rsidR="008A04B5" w:rsidRPr="00B16344" w:rsidRDefault="00883B28" w:rsidP="008A04B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diorita</w:t>
            </w:r>
          </w:p>
        </w:tc>
        <w:tc>
          <w:tcPr>
            <w:tcW w:w="1127" w:type="dxa"/>
            <w:hideMark/>
          </w:tcPr>
          <w:p w14:paraId="108E581E" w14:textId="1DD99832" w:rsidR="008A04B5" w:rsidRPr="00B16344" w:rsidRDefault="008A04B5" w:rsidP="008A04B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Cordillera O</w:t>
            </w:r>
            <w:r w:rsidR="00883B28" w:rsidRPr="00B16344">
              <w:rPr>
                <w:rFonts w:ascii="Arial" w:eastAsia="Times New Roman" w:hAnsi="Arial" w:cs="Arial"/>
                <w:color w:val="000000"/>
                <w:sz w:val="16"/>
                <w:szCs w:val="16"/>
                <w:lang w:eastAsia="es-PE"/>
              </w:rPr>
              <w:t>ccidental</w:t>
            </w:r>
          </w:p>
        </w:tc>
        <w:tc>
          <w:tcPr>
            <w:tcW w:w="1005" w:type="dxa"/>
            <w:hideMark/>
          </w:tcPr>
          <w:p w14:paraId="3FD72701" w14:textId="56F5A1E8" w:rsidR="008A04B5" w:rsidRPr="00B16344" w:rsidRDefault="00883B28" w:rsidP="008A04B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Navan-Lima</w:t>
            </w:r>
          </w:p>
        </w:tc>
      </w:tr>
      <w:tr w:rsidR="00C7540B" w:rsidRPr="00B16344" w14:paraId="01508537" w14:textId="77777777" w:rsidTr="008A04B5">
        <w:trPr>
          <w:cnfStyle w:val="000000100000" w:firstRow="0" w:lastRow="0" w:firstColumn="0" w:lastColumn="0" w:oddVBand="0" w:evenVBand="0" w:oddHBand="1" w:evenHBand="0" w:firstRowFirstColumn="0" w:firstRowLastColumn="0" w:lastRowFirstColumn="0" w:lastRowLastColumn="0"/>
          <w:trHeight w:val="540"/>
          <w:jc w:val="center"/>
        </w:trPr>
        <w:tc>
          <w:tcPr>
            <w:cnfStyle w:val="001000000000" w:firstRow="0" w:lastRow="0" w:firstColumn="1" w:lastColumn="0" w:oddVBand="0" w:evenVBand="0" w:oddHBand="0" w:evenHBand="0" w:firstRowFirstColumn="0" w:firstRowLastColumn="0" w:lastRowFirstColumn="0" w:lastRowLastColumn="0"/>
            <w:tcW w:w="989" w:type="dxa"/>
          </w:tcPr>
          <w:p w14:paraId="2B5C01CC" w14:textId="09E3FCA4" w:rsidR="00883B28" w:rsidRPr="00B16344" w:rsidRDefault="00883B28" w:rsidP="008A04B5">
            <w:pPr>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SU Balsas</w:t>
            </w:r>
          </w:p>
        </w:tc>
        <w:tc>
          <w:tcPr>
            <w:tcW w:w="938" w:type="dxa"/>
          </w:tcPr>
          <w:p w14:paraId="03BDCAC0" w14:textId="1BDFE62C" w:rsidR="00883B28" w:rsidRPr="00B16344" w:rsidRDefault="00883B28" w:rsidP="008A04B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pegmatita</w:t>
            </w:r>
          </w:p>
        </w:tc>
        <w:tc>
          <w:tcPr>
            <w:tcW w:w="1127" w:type="dxa"/>
          </w:tcPr>
          <w:p w14:paraId="2317E0D9" w14:textId="5F78EE86" w:rsidR="00883B28" w:rsidRPr="00B16344" w:rsidRDefault="00883B28" w:rsidP="008A04B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Valle Interandino</w:t>
            </w:r>
          </w:p>
        </w:tc>
        <w:tc>
          <w:tcPr>
            <w:tcW w:w="1005" w:type="dxa"/>
          </w:tcPr>
          <w:p w14:paraId="6619A80A" w14:textId="7582B7C8" w:rsidR="00883B28" w:rsidRPr="00B16344" w:rsidRDefault="00883B28" w:rsidP="008A04B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Balsas-Chachapoyas</w:t>
            </w:r>
          </w:p>
        </w:tc>
      </w:tr>
      <w:tr w:rsidR="00C7540B" w:rsidRPr="00B16344" w14:paraId="7DE2AE73" w14:textId="77777777" w:rsidTr="008A04B5">
        <w:trPr>
          <w:trHeight w:val="540"/>
          <w:jc w:val="center"/>
        </w:trPr>
        <w:tc>
          <w:tcPr>
            <w:cnfStyle w:val="001000000000" w:firstRow="0" w:lastRow="0" w:firstColumn="1" w:lastColumn="0" w:oddVBand="0" w:evenVBand="0" w:oddHBand="0" w:evenHBand="0" w:firstRowFirstColumn="0" w:firstRowLastColumn="0" w:lastRowFirstColumn="0" w:lastRowLastColumn="0"/>
            <w:tcW w:w="989" w:type="dxa"/>
          </w:tcPr>
          <w:p w14:paraId="7CE95241" w14:textId="55AE5940" w:rsidR="00883B28" w:rsidRPr="00B16344" w:rsidRDefault="00883B28" w:rsidP="008A04B5">
            <w:pPr>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U. Granito-granodiorita (PE)</w:t>
            </w:r>
          </w:p>
        </w:tc>
        <w:tc>
          <w:tcPr>
            <w:tcW w:w="938" w:type="dxa"/>
          </w:tcPr>
          <w:p w14:paraId="1E0579BB" w14:textId="66AFDB63" w:rsidR="00883B28" w:rsidRPr="00B16344" w:rsidRDefault="00883B28" w:rsidP="008A04B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pegmatita</w:t>
            </w:r>
          </w:p>
        </w:tc>
        <w:tc>
          <w:tcPr>
            <w:tcW w:w="1127" w:type="dxa"/>
          </w:tcPr>
          <w:p w14:paraId="531BC6FC" w14:textId="2527C525" w:rsidR="00883B28" w:rsidRPr="00B16344" w:rsidRDefault="00883B28" w:rsidP="008A04B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Valle Interandino</w:t>
            </w:r>
          </w:p>
        </w:tc>
        <w:tc>
          <w:tcPr>
            <w:tcW w:w="1005" w:type="dxa"/>
          </w:tcPr>
          <w:p w14:paraId="6BAD9965" w14:textId="0081F80B" w:rsidR="00883B28" w:rsidRPr="00B16344" w:rsidRDefault="00883B28" w:rsidP="008A04B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es-PE"/>
              </w:rPr>
            </w:pPr>
            <w:r w:rsidRPr="00B16344">
              <w:rPr>
                <w:rFonts w:ascii="Arial" w:eastAsia="Times New Roman" w:hAnsi="Arial" w:cs="Arial"/>
                <w:color w:val="000000"/>
                <w:sz w:val="16"/>
                <w:szCs w:val="16"/>
                <w:lang w:eastAsia="es-PE"/>
              </w:rPr>
              <w:t>Cochabamba-Huánuco</w:t>
            </w:r>
          </w:p>
        </w:tc>
      </w:tr>
      <w:tr w:rsidR="000C2B55" w:rsidRPr="00B16344" w14:paraId="65CC4074" w14:textId="77777777" w:rsidTr="008A04B5">
        <w:trPr>
          <w:cnfStyle w:val="000000100000" w:firstRow="0" w:lastRow="0" w:firstColumn="0" w:lastColumn="0" w:oddVBand="0" w:evenVBand="0" w:oddHBand="1" w:evenHBand="0" w:firstRowFirstColumn="0" w:firstRowLastColumn="0" w:lastRowFirstColumn="0" w:lastRowLastColumn="0"/>
          <w:trHeight w:val="540"/>
          <w:jc w:val="center"/>
        </w:trPr>
        <w:tc>
          <w:tcPr>
            <w:cnfStyle w:val="001000000000" w:firstRow="0" w:lastRow="0" w:firstColumn="1" w:lastColumn="0" w:oddVBand="0" w:evenVBand="0" w:oddHBand="0" w:evenHBand="0" w:firstRowFirstColumn="0" w:firstRowLastColumn="0" w:lastRowFirstColumn="0" w:lastRowLastColumn="0"/>
            <w:tcW w:w="989" w:type="dxa"/>
          </w:tcPr>
          <w:p w14:paraId="5D30765E" w14:textId="24976445" w:rsidR="000C2B55" w:rsidRPr="00B16344" w:rsidRDefault="000C2B55" w:rsidP="008A04B5">
            <w:pPr>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U. Granito-granodiorita (PET)</w:t>
            </w:r>
          </w:p>
        </w:tc>
        <w:tc>
          <w:tcPr>
            <w:tcW w:w="938" w:type="dxa"/>
          </w:tcPr>
          <w:p w14:paraId="2739E824" w14:textId="09FBAAD6" w:rsidR="000C2B55" w:rsidRPr="00B16344" w:rsidRDefault="000C2B55" w:rsidP="008A04B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Intruisov, pegmatita, filoneano</w:t>
            </w:r>
          </w:p>
        </w:tc>
        <w:tc>
          <w:tcPr>
            <w:tcW w:w="1127" w:type="dxa"/>
          </w:tcPr>
          <w:p w14:paraId="738B6772" w14:textId="256A2F9A" w:rsidR="000C2B55" w:rsidRPr="00B16344" w:rsidRDefault="000C2B55" w:rsidP="008A04B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Cordillera Oriental</w:t>
            </w:r>
          </w:p>
        </w:tc>
        <w:tc>
          <w:tcPr>
            <w:tcW w:w="1005" w:type="dxa"/>
          </w:tcPr>
          <w:p w14:paraId="460C6D5C" w14:textId="444E3170" w:rsidR="000C2B55" w:rsidRPr="00B16344" w:rsidRDefault="000C2B55" w:rsidP="008A04B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Arancay, Cochabamba-Huanuco; Paucartambo-Pasco</w:t>
            </w:r>
          </w:p>
        </w:tc>
      </w:tr>
      <w:tr w:rsidR="00C7540B" w:rsidRPr="00B16344" w14:paraId="51D1F336" w14:textId="77777777" w:rsidTr="008A04B5">
        <w:trPr>
          <w:trHeight w:val="540"/>
          <w:jc w:val="center"/>
        </w:trPr>
        <w:tc>
          <w:tcPr>
            <w:cnfStyle w:val="001000000000" w:firstRow="0" w:lastRow="0" w:firstColumn="1" w:lastColumn="0" w:oddVBand="0" w:evenVBand="0" w:oddHBand="0" w:evenHBand="0" w:firstRowFirstColumn="0" w:firstRowLastColumn="0" w:lastRowFirstColumn="0" w:lastRowLastColumn="0"/>
            <w:tcW w:w="989" w:type="dxa"/>
          </w:tcPr>
          <w:p w14:paraId="41DFDAB9" w14:textId="113FB01E" w:rsidR="000C2B55" w:rsidRPr="00B16344" w:rsidRDefault="000C2B55" w:rsidP="008A04B5">
            <w:pPr>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U. Ramyoc (Tji)</w:t>
            </w:r>
          </w:p>
        </w:tc>
        <w:tc>
          <w:tcPr>
            <w:tcW w:w="938" w:type="dxa"/>
          </w:tcPr>
          <w:p w14:paraId="43D6C472" w14:textId="24724AE2" w:rsidR="000C2B55" w:rsidRPr="00B16344" w:rsidRDefault="000C2B55" w:rsidP="008A04B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vetas</w:t>
            </w:r>
          </w:p>
        </w:tc>
        <w:tc>
          <w:tcPr>
            <w:tcW w:w="1127" w:type="dxa"/>
          </w:tcPr>
          <w:p w14:paraId="213B3011" w14:textId="4BA4635D" w:rsidR="000C2B55" w:rsidRPr="00B16344" w:rsidRDefault="000C2B55" w:rsidP="008A04B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Cordillera Oriental</w:t>
            </w:r>
          </w:p>
        </w:tc>
        <w:tc>
          <w:tcPr>
            <w:tcW w:w="1005" w:type="dxa"/>
          </w:tcPr>
          <w:p w14:paraId="76AFD02B" w14:textId="23D99C00" w:rsidR="000C2B55" w:rsidRPr="00B16344" w:rsidRDefault="000C2B55" w:rsidP="008A04B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Huachón-Pasco</w:t>
            </w:r>
          </w:p>
        </w:tc>
      </w:tr>
    </w:tbl>
    <w:p w14:paraId="6E23AB6E" w14:textId="775E367B" w:rsidR="00922E60" w:rsidRDefault="00922E60" w:rsidP="006D4804">
      <w:pPr>
        <w:jc w:val="both"/>
        <w:rPr>
          <w:rFonts w:ascii="Arial" w:hAnsi="Arial" w:cs="Arial"/>
          <w:b/>
          <w:bCs/>
          <w:sz w:val="22"/>
          <w:szCs w:val="22"/>
        </w:rPr>
      </w:pPr>
    </w:p>
    <w:p w14:paraId="745CFF19" w14:textId="3816D371" w:rsidR="008A04B5" w:rsidRPr="00922E60" w:rsidRDefault="008A04B5" w:rsidP="006D4804">
      <w:pPr>
        <w:jc w:val="both"/>
        <w:rPr>
          <w:rFonts w:ascii="Arial" w:hAnsi="Arial" w:cs="Arial"/>
          <w:b/>
          <w:bCs/>
          <w:sz w:val="22"/>
          <w:szCs w:val="22"/>
        </w:rPr>
      </w:pPr>
    </w:p>
    <w:p w14:paraId="3612C86F" w14:textId="3F0CEE6D" w:rsidR="006D4804" w:rsidRPr="000270E6" w:rsidRDefault="00F55429" w:rsidP="006D4804">
      <w:pPr>
        <w:jc w:val="both"/>
        <w:rPr>
          <w:rFonts w:ascii="Arial" w:hAnsi="Arial" w:cs="Arial"/>
          <w:b/>
          <w:bCs/>
          <w:sz w:val="22"/>
          <w:szCs w:val="22"/>
          <w:lang w:val="es-PE"/>
        </w:rPr>
      </w:pPr>
      <w:r>
        <w:rPr>
          <w:rFonts w:ascii="Arial" w:hAnsi="Arial" w:cs="Arial"/>
          <w:b/>
          <w:bCs/>
          <w:sz w:val="22"/>
          <w:szCs w:val="22"/>
          <w:lang w:val="es-PE"/>
        </w:rPr>
        <w:t>5</w:t>
      </w:r>
      <w:r w:rsidR="006D4804" w:rsidRPr="000270E6">
        <w:rPr>
          <w:rFonts w:ascii="Arial" w:hAnsi="Arial" w:cs="Arial"/>
          <w:b/>
          <w:bCs/>
          <w:sz w:val="22"/>
          <w:szCs w:val="22"/>
          <w:lang w:val="es-PE"/>
        </w:rPr>
        <w:t>. Conclusiones</w:t>
      </w:r>
    </w:p>
    <w:p w14:paraId="09A02870" w14:textId="232F206B" w:rsidR="006D4804" w:rsidRPr="000270E6" w:rsidRDefault="006D4804" w:rsidP="006D4804">
      <w:pPr>
        <w:jc w:val="both"/>
        <w:rPr>
          <w:rFonts w:ascii="Arial" w:hAnsi="Arial" w:cs="Arial"/>
          <w:b/>
          <w:bCs/>
          <w:sz w:val="22"/>
          <w:szCs w:val="22"/>
          <w:lang w:val="es-PE"/>
        </w:rPr>
      </w:pPr>
    </w:p>
    <w:p w14:paraId="35962DA3" w14:textId="5A3A1E13" w:rsidR="00F55429" w:rsidRDefault="00F55429" w:rsidP="00F55429">
      <w:pPr>
        <w:spacing w:after="120"/>
        <w:jc w:val="both"/>
        <w:rPr>
          <w:rFonts w:ascii="Arial" w:hAnsi="Arial" w:cs="Arial"/>
          <w:sz w:val="22"/>
          <w:szCs w:val="22"/>
          <w:lang w:val="es-419"/>
        </w:rPr>
      </w:pPr>
      <w:r w:rsidRPr="00F55429">
        <w:rPr>
          <w:rFonts w:ascii="Arial" w:hAnsi="Arial" w:cs="Arial"/>
          <w:sz w:val="22"/>
          <w:szCs w:val="22"/>
          <w:lang w:val="es-419"/>
        </w:rPr>
        <w:t>Con los trabajos realizados, se concluye que el Perú tiene potencialidad en tierras raras.</w:t>
      </w:r>
    </w:p>
    <w:p w14:paraId="51AAAD69" w14:textId="27DFCDEE" w:rsidR="000C2B55" w:rsidRDefault="000C2B55" w:rsidP="00F55429">
      <w:pPr>
        <w:spacing w:after="120"/>
        <w:jc w:val="both"/>
        <w:rPr>
          <w:rFonts w:ascii="Arial" w:hAnsi="Arial" w:cs="Arial"/>
          <w:sz w:val="22"/>
          <w:szCs w:val="22"/>
          <w:lang w:val="es-419"/>
        </w:rPr>
      </w:pPr>
      <w:r>
        <w:rPr>
          <w:rFonts w:ascii="Arial" w:hAnsi="Arial" w:cs="Arial"/>
          <w:sz w:val="22"/>
          <w:szCs w:val="22"/>
          <w:lang w:val="es-419"/>
        </w:rPr>
        <w:t>La potencialidad de tierras raras en el sur del Perú, son de clase muy alta (MA) a media (M), contando con los segmentos de áreas prospectivas de interés de orden I, II y IV</w:t>
      </w:r>
      <w:r w:rsidR="006E7E0B">
        <w:rPr>
          <w:rFonts w:ascii="Arial" w:hAnsi="Arial" w:cs="Arial"/>
          <w:sz w:val="22"/>
          <w:szCs w:val="22"/>
          <w:lang w:val="es-419"/>
        </w:rPr>
        <w:t>. Posee TREO mayormente en el Complejo Basal de la Costa,</w:t>
      </w:r>
      <w:r w:rsidR="001C185C">
        <w:rPr>
          <w:rFonts w:ascii="Arial" w:hAnsi="Arial" w:cs="Arial"/>
          <w:sz w:val="22"/>
          <w:szCs w:val="22"/>
          <w:lang w:val="es-419"/>
        </w:rPr>
        <w:t xml:space="preserve"> como pegmatitas NYF</w:t>
      </w:r>
      <w:r w:rsidR="006E7E0B">
        <w:rPr>
          <w:rFonts w:ascii="Arial" w:hAnsi="Arial" w:cs="Arial"/>
          <w:sz w:val="22"/>
          <w:szCs w:val="22"/>
          <w:lang w:val="es-419"/>
        </w:rPr>
        <w:t xml:space="preserve"> entre 0.12 a 0.17%, en la región Arequipa; mientras en la Cordillera Oriental, en ambientes intrusivos y metamórficos entre 0.02% a 0.07% TREO, en las regiones de Cusco y Puno</w:t>
      </w:r>
      <w:r w:rsidR="006B19FE">
        <w:rPr>
          <w:rFonts w:ascii="Arial" w:hAnsi="Arial" w:cs="Arial"/>
          <w:sz w:val="22"/>
          <w:szCs w:val="22"/>
          <w:lang w:val="es-419"/>
        </w:rPr>
        <w:t>.</w:t>
      </w:r>
    </w:p>
    <w:p w14:paraId="070A168C" w14:textId="470CB146" w:rsidR="000C2B55" w:rsidRPr="00F55429" w:rsidRDefault="00C7540B" w:rsidP="00F55429">
      <w:pPr>
        <w:spacing w:after="120"/>
        <w:jc w:val="both"/>
        <w:rPr>
          <w:rFonts w:ascii="Arial" w:hAnsi="Arial" w:cs="Arial"/>
          <w:sz w:val="22"/>
          <w:szCs w:val="22"/>
          <w:lang w:val="es-419"/>
        </w:rPr>
      </w:pPr>
      <w:r w:rsidRPr="00300841">
        <w:rPr>
          <w:rFonts w:ascii="Arial Narrow" w:hAnsi="Arial Narrow"/>
          <w:noProof/>
          <w:sz w:val="20"/>
          <w:szCs w:val="20"/>
          <w:lang w:eastAsia="es-PE"/>
        </w:rPr>
        <mc:AlternateContent>
          <mc:Choice Requires="wps">
            <w:drawing>
              <wp:anchor distT="0" distB="0" distL="114300" distR="114300" simplePos="0" relativeHeight="251694080" behindDoc="0" locked="0" layoutInCell="1" allowOverlap="1" wp14:anchorId="3D747C26" wp14:editId="25E0E645">
                <wp:simplePos x="0" y="0"/>
                <wp:positionH relativeFrom="column">
                  <wp:posOffset>-1599417</wp:posOffset>
                </wp:positionH>
                <wp:positionV relativeFrom="paragraph">
                  <wp:posOffset>7703</wp:posOffset>
                </wp:positionV>
                <wp:extent cx="452927" cy="257863"/>
                <wp:effectExtent l="0" t="0" r="0" b="0"/>
                <wp:wrapNone/>
                <wp:docPr id="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927" cy="257863"/>
                        </a:xfrm>
                        <a:prstGeom prst="rect">
                          <a:avLst/>
                        </a:prstGeom>
                        <a:noFill/>
                        <a:ln w="9525">
                          <a:noFill/>
                          <a:miter lim="800000"/>
                          <a:headEnd/>
                          <a:tailEnd/>
                        </a:ln>
                      </wps:spPr>
                      <wps:txbx>
                        <w:txbxContent>
                          <w:p w14:paraId="45A891F7" w14:textId="18B91FEB" w:rsidR="00264826" w:rsidRPr="00D90ED8" w:rsidRDefault="00264826" w:rsidP="00264826">
                            <w:pPr>
                              <w:rPr>
                                <w:rFonts w:ascii="Arial" w:hAnsi="Arial" w:cs="Arial"/>
                                <w:b/>
                                <w:color w:val="7F7F7F" w:themeColor="text1" w:themeTint="80"/>
                                <w:sz w:val="22"/>
                                <w:szCs w:val="22"/>
                              </w:rPr>
                            </w:pPr>
                            <w:r w:rsidRPr="00D90ED8">
                              <w:rPr>
                                <w:rFonts w:ascii="Arial" w:hAnsi="Arial" w:cs="Arial"/>
                                <w:b/>
                                <w:color w:val="7F7F7F" w:themeColor="text1" w:themeTint="80"/>
                                <w:sz w:val="22"/>
                                <w:szCs w:val="22"/>
                              </w:rPr>
                              <w:t>(d)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747C26" id="_x0000_s1045" type="#_x0000_t202" style="position:absolute;left:0;text-align:left;margin-left:-125.95pt;margin-top:.6pt;width:35.65pt;height:20.3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BK0FAIAAAEEAAAOAAAAZHJzL2Uyb0RvYy54bWysU9uO2yAQfa/Uf0C8N47dZJNYcVbbbLeq&#10;tL1I234AARyjAkOBxN5+/Q44SaP2raofEHiYM3POHNa3g9HkKH1QYBtaTqaUSMtBKLtv6PdvD2+W&#10;lITIrGAarGzoswz0dvP61bp3taygAy2kJwhiQ927hnYxurooAu+kYWECTloMtuANi3j0+0J41iO6&#10;0UU1nd4UPXjhPHAZAv69H4N0k/HbVvL4pW2DjEQ3FHuLefV53aW12KxZvffMdYqf2mD/0IVhymLR&#10;C9Q9i4wcvPoLyijuIUAbJxxMAW2ruMwckE05/YPNU8eczFxQnOAuMoX/B8s/H796okRDq5ISywzO&#10;aHtgwgMRkkQ5RCBVUql3ocbLTw6vx+EdDDjtzDi4R+A/ArGw7Zjdyzvvoe8kE9hlmTKLq9QRJySQ&#10;Xf8JBFZjhwgZaGi9SRKiKATRcVrPlwlhH4Tjz9m8WlULSjiGqvliefM2V2D1Odn5ED9IMCRtGurR&#10;ABmcHR9DTM2w+nwl1bLwoLTOJtCW9A1dzat5TriKGBXRo1qZhi6n6Rtdkzi+tyInR6b0uMcC2p5I&#10;J54j4zjshqxyuTiLuQPxjDJ4GD2Jbwg3HfhflPTox4aGnwfmJSX6o0UpV+VslgycD7P5osKDv47s&#10;riPMcoRqaKRk3G5jNv3I+Q4lb1WWI81m7OTUM/osq3R6E8nI1+d86/fL3bwAAAD//wMAUEsDBBQA&#10;BgAIAAAAIQC7tHxA3gAAAAoBAAAPAAAAZHJzL2Rvd25yZXYueG1sTI/BTsMwEETvSPyDtUjcUjtR&#10;W6VpnAqBuIJoAYmbG2+TqPE6it0m/D3LCY6reZp5W+5m14srjqHzpCFdKBBItbcdNRreD89JDiJE&#10;Q9b0nlDDNwbYVbc3pSmsn+gNr/vYCC6hUBgNbYxDIWWoW3QmLPyAxNnJj85EPsdG2tFMXO56mSm1&#10;ls50xAutGfCxxfq8vzgNHy+nr8+lem2e3GqY/KwkuY3U+v5uftiCiDjHPxh+9VkdKnY6+gvZIHoN&#10;SbZKN8xykoFgIElztQZx1LBMc5BVKf+/UP0AAAD//wMAUEsBAi0AFAAGAAgAAAAhALaDOJL+AAAA&#10;4QEAABMAAAAAAAAAAAAAAAAAAAAAAFtDb250ZW50X1R5cGVzXS54bWxQSwECLQAUAAYACAAAACEA&#10;OP0h/9YAAACUAQAACwAAAAAAAAAAAAAAAAAvAQAAX3JlbHMvLnJlbHNQSwECLQAUAAYACAAAACEA&#10;blAStBQCAAABBAAADgAAAAAAAAAAAAAAAAAuAgAAZHJzL2Uyb0RvYy54bWxQSwECLQAUAAYACAAA&#10;ACEAu7R8QN4AAAAKAQAADwAAAAAAAAAAAAAAAABuBAAAZHJzL2Rvd25yZXYueG1sUEsFBgAAAAAE&#10;AAQA8wAAAHkFAAAAAA==&#10;" filled="f" stroked="f">
                <v:textbox>
                  <w:txbxContent>
                    <w:p w14:paraId="45A891F7" w14:textId="18B91FEB" w:rsidR="00264826" w:rsidRPr="00D90ED8" w:rsidRDefault="00264826" w:rsidP="00264826">
                      <w:pPr>
                        <w:rPr>
                          <w:rFonts w:ascii="Arial" w:hAnsi="Arial" w:cs="Arial"/>
                          <w:b/>
                          <w:color w:val="7F7F7F" w:themeColor="text1" w:themeTint="80"/>
                          <w:sz w:val="22"/>
                          <w:szCs w:val="22"/>
                        </w:rPr>
                      </w:pPr>
                      <w:r w:rsidRPr="00D90ED8">
                        <w:rPr>
                          <w:rFonts w:ascii="Arial" w:hAnsi="Arial" w:cs="Arial"/>
                          <w:b/>
                          <w:color w:val="7F7F7F" w:themeColor="text1" w:themeTint="80"/>
                          <w:sz w:val="22"/>
                          <w:szCs w:val="22"/>
                        </w:rPr>
                        <w:t>(d)</w:t>
                      </w:r>
                    </w:p>
                  </w:txbxContent>
                </v:textbox>
              </v:shape>
            </w:pict>
          </mc:Fallback>
        </mc:AlternateContent>
      </w:r>
      <w:r w:rsidR="000C2B55">
        <w:rPr>
          <w:rFonts w:ascii="Arial" w:hAnsi="Arial" w:cs="Arial"/>
          <w:sz w:val="22"/>
          <w:szCs w:val="22"/>
          <w:lang w:val="es-419"/>
        </w:rPr>
        <w:t xml:space="preserve">La potencialidad de tierras raras en el centro y norte del </w:t>
      </w:r>
      <w:r w:rsidR="008A1041">
        <w:rPr>
          <w:rFonts w:ascii="Arial" w:hAnsi="Arial" w:cs="Arial"/>
          <w:sz w:val="22"/>
          <w:szCs w:val="22"/>
          <w:lang w:val="es-419"/>
        </w:rPr>
        <w:t>Perú</w:t>
      </w:r>
      <w:r w:rsidR="000C2B55">
        <w:rPr>
          <w:rFonts w:ascii="Arial" w:hAnsi="Arial" w:cs="Arial"/>
          <w:sz w:val="22"/>
          <w:szCs w:val="22"/>
          <w:lang w:val="es-419"/>
        </w:rPr>
        <w:t xml:space="preserve"> es de clase baja (B) y muy baja (MB), con segmentos de áreas prospectivas de interés de orden III y IV</w:t>
      </w:r>
      <w:r w:rsidR="008A1041">
        <w:rPr>
          <w:rFonts w:ascii="Arial" w:hAnsi="Arial" w:cs="Arial"/>
          <w:sz w:val="22"/>
          <w:szCs w:val="22"/>
          <w:lang w:val="es-419"/>
        </w:rPr>
        <w:t>, con TREO de 0.027 a 0.103%, abarcando mayormente las regiones de Junín, Pasco, Huánuco, en segundo orden Piura, Tumbes Ancash, Lima y La Libertad.</w:t>
      </w:r>
    </w:p>
    <w:p w14:paraId="5D619975" w14:textId="7641C644" w:rsidR="00F55429" w:rsidRPr="00F55429" w:rsidRDefault="00F55429" w:rsidP="00F55429">
      <w:pPr>
        <w:spacing w:after="120"/>
        <w:jc w:val="both"/>
        <w:rPr>
          <w:rFonts w:ascii="Arial" w:hAnsi="Arial" w:cs="Arial"/>
          <w:sz w:val="22"/>
          <w:szCs w:val="22"/>
          <w:lang w:val="es-419"/>
        </w:rPr>
      </w:pPr>
      <w:r w:rsidRPr="00F55429">
        <w:rPr>
          <w:rFonts w:ascii="Arial" w:hAnsi="Arial" w:cs="Arial"/>
          <w:sz w:val="22"/>
          <w:szCs w:val="22"/>
          <w:lang w:val="es-419"/>
        </w:rPr>
        <w:t>Se recomienda continuar con estudios más avanzados para direccionar sus usos industriales, a raíz de las tendencias emergentes en la tecnología de Defensa, Telecomunicaciones, Electrónica, Energías Limpias, etc.</w:t>
      </w:r>
    </w:p>
    <w:p w14:paraId="7A47879D" w14:textId="77777777" w:rsidR="006D4804" w:rsidRPr="00F55429" w:rsidRDefault="006D4804" w:rsidP="006D4804">
      <w:pPr>
        <w:jc w:val="both"/>
        <w:rPr>
          <w:rFonts w:ascii="Arial" w:hAnsi="Arial" w:cs="Arial"/>
          <w:b/>
          <w:bCs/>
          <w:sz w:val="22"/>
          <w:szCs w:val="22"/>
        </w:rPr>
      </w:pPr>
    </w:p>
    <w:p w14:paraId="252A9BFB" w14:textId="77777777" w:rsidR="006D4804" w:rsidRPr="00423CF7" w:rsidRDefault="006D4804" w:rsidP="006D4804">
      <w:pPr>
        <w:jc w:val="both"/>
        <w:rPr>
          <w:rFonts w:ascii="Arial" w:hAnsi="Arial" w:cs="Arial"/>
          <w:b/>
          <w:bCs/>
          <w:sz w:val="22"/>
          <w:szCs w:val="22"/>
        </w:rPr>
      </w:pPr>
      <w:r w:rsidRPr="00423CF7">
        <w:rPr>
          <w:rFonts w:ascii="Arial" w:hAnsi="Arial" w:cs="Arial"/>
          <w:b/>
          <w:bCs/>
          <w:sz w:val="22"/>
          <w:szCs w:val="22"/>
        </w:rPr>
        <w:t>6. Anexos</w:t>
      </w:r>
    </w:p>
    <w:p w14:paraId="6EAEAF18" w14:textId="77777777" w:rsidR="006D4804" w:rsidRPr="00423CF7" w:rsidRDefault="006D4804" w:rsidP="006D4804">
      <w:pPr>
        <w:jc w:val="both"/>
        <w:rPr>
          <w:rFonts w:ascii="Arial" w:hAnsi="Arial" w:cs="Arial"/>
          <w:b/>
          <w:bCs/>
          <w:sz w:val="22"/>
          <w:szCs w:val="22"/>
        </w:rPr>
      </w:pPr>
    </w:p>
    <w:p w14:paraId="1DA5936E" w14:textId="07C53D14" w:rsidR="006D4804" w:rsidRPr="00206886" w:rsidRDefault="00206886" w:rsidP="006D4804">
      <w:pPr>
        <w:jc w:val="both"/>
        <w:rPr>
          <w:rFonts w:ascii="Arial" w:hAnsi="Arial" w:cs="Arial"/>
          <w:sz w:val="22"/>
          <w:szCs w:val="22"/>
          <w:lang w:val="es-419"/>
        </w:rPr>
      </w:pPr>
      <w:r w:rsidRPr="00206886">
        <w:rPr>
          <w:rFonts w:ascii="Arial" w:hAnsi="Arial" w:cs="Arial"/>
          <w:sz w:val="22"/>
          <w:szCs w:val="22"/>
          <w:lang w:val="es-419"/>
        </w:rPr>
        <w:t xml:space="preserve">Anexo </w:t>
      </w:r>
      <w:r>
        <w:rPr>
          <w:rFonts w:ascii="Arial" w:hAnsi="Arial" w:cs="Arial"/>
          <w:sz w:val="22"/>
          <w:szCs w:val="22"/>
          <w:lang w:val="es-419"/>
        </w:rPr>
        <w:t>I</w:t>
      </w:r>
      <w:r w:rsidRPr="00206886">
        <w:rPr>
          <w:rFonts w:ascii="Arial" w:hAnsi="Arial" w:cs="Arial"/>
          <w:sz w:val="22"/>
          <w:szCs w:val="22"/>
          <w:lang w:val="es-419"/>
        </w:rPr>
        <w:t xml:space="preserve"> </w:t>
      </w:r>
    </w:p>
    <w:p w14:paraId="4DE1995E" w14:textId="007180DD" w:rsidR="00206886" w:rsidRDefault="00206886" w:rsidP="00206886">
      <w:pPr>
        <w:pStyle w:val="Prrafodelista"/>
        <w:tabs>
          <w:tab w:val="left" w:pos="142"/>
        </w:tabs>
        <w:spacing w:line="276" w:lineRule="auto"/>
        <w:ind w:left="0"/>
        <w:jc w:val="both"/>
        <w:rPr>
          <w:rFonts w:ascii="Arial" w:hAnsi="Arial" w:cs="Arial"/>
          <w:sz w:val="22"/>
          <w:szCs w:val="22"/>
          <w:lang w:val="es-419"/>
        </w:rPr>
      </w:pPr>
      <w:r w:rsidRPr="00206886">
        <w:rPr>
          <w:rFonts w:ascii="Arial" w:hAnsi="Arial" w:cs="Arial"/>
          <w:sz w:val="22"/>
          <w:szCs w:val="22"/>
          <w:lang w:val="es-419"/>
        </w:rPr>
        <w:t>Cuadro 1. Clasificación en relación ambientes geológicos –pegmatitas tipo NYF. Tierras Raras en el Sur del Perú.</w:t>
      </w:r>
    </w:p>
    <w:p w14:paraId="1D6951FD" w14:textId="0FFD5FB0" w:rsidR="00206886" w:rsidRDefault="00206886" w:rsidP="00206886">
      <w:pPr>
        <w:pStyle w:val="Prrafodelista"/>
        <w:tabs>
          <w:tab w:val="left" w:pos="142"/>
        </w:tabs>
        <w:spacing w:line="276" w:lineRule="auto"/>
        <w:ind w:left="0"/>
        <w:jc w:val="both"/>
        <w:rPr>
          <w:rFonts w:ascii="Arial" w:hAnsi="Arial" w:cs="Arial"/>
          <w:sz w:val="22"/>
          <w:szCs w:val="22"/>
          <w:lang w:val="es-419"/>
        </w:rPr>
      </w:pPr>
      <w:r>
        <w:rPr>
          <w:rFonts w:ascii="Arial" w:hAnsi="Arial" w:cs="Arial"/>
          <w:sz w:val="22"/>
          <w:szCs w:val="22"/>
          <w:lang w:val="es-419"/>
        </w:rPr>
        <w:t>Anexo II</w:t>
      </w:r>
    </w:p>
    <w:p w14:paraId="63F0345D" w14:textId="6F19F1A9" w:rsidR="00206886" w:rsidRPr="00206886" w:rsidRDefault="00206886" w:rsidP="00206886">
      <w:pPr>
        <w:pStyle w:val="Prrafodelista"/>
        <w:tabs>
          <w:tab w:val="left" w:pos="142"/>
        </w:tabs>
        <w:spacing w:line="276" w:lineRule="auto"/>
        <w:ind w:left="0"/>
        <w:jc w:val="both"/>
        <w:rPr>
          <w:rFonts w:ascii="Arial" w:hAnsi="Arial" w:cs="Arial"/>
          <w:sz w:val="22"/>
          <w:szCs w:val="22"/>
          <w:lang w:val="es-MX"/>
        </w:rPr>
      </w:pPr>
      <w:r>
        <w:rPr>
          <w:rFonts w:ascii="Arial" w:hAnsi="Arial" w:cs="Arial"/>
          <w:sz w:val="22"/>
          <w:szCs w:val="22"/>
          <w:lang w:val="es-419"/>
        </w:rPr>
        <w:t xml:space="preserve">Cuadro 2. </w:t>
      </w:r>
      <w:r w:rsidRPr="00206886">
        <w:rPr>
          <w:rFonts w:ascii="Arial" w:hAnsi="Arial" w:cs="Arial"/>
          <w:sz w:val="22"/>
          <w:szCs w:val="22"/>
          <w:lang w:val="es-MX"/>
        </w:rPr>
        <w:t>Clasificación en relación a ambientes geológicos – pegmatitas tipo NYF. Tierras Raras en el Centro y Norte del Perú</w:t>
      </w:r>
      <w:r>
        <w:rPr>
          <w:rFonts w:ascii="Arial" w:hAnsi="Arial" w:cs="Arial"/>
          <w:sz w:val="22"/>
          <w:szCs w:val="22"/>
          <w:lang w:val="es-MX"/>
        </w:rPr>
        <w:t>.</w:t>
      </w:r>
    </w:p>
    <w:p w14:paraId="5CC08ADE" w14:textId="3C2B5721" w:rsidR="00206886" w:rsidRDefault="00F445D3" w:rsidP="00206886">
      <w:pPr>
        <w:pStyle w:val="Prrafodelista"/>
        <w:tabs>
          <w:tab w:val="left" w:pos="142"/>
        </w:tabs>
        <w:spacing w:line="276" w:lineRule="auto"/>
        <w:ind w:left="0"/>
        <w:jc w:val="both"/>
        <w:rPr>
          <w:rFonts w:ascii="Arial" w:hAnsi="Arial" w:cs="Arial"/>
          <w:bCs/>
          <w:sz w:val="22"/>
          <w:szCs w:val="22"/>
          <w:lang w:val="es-PE"/>
        </w:rPr>
      </w:pPr>
      <w:r>
        <w:rPr>
          <w:rFonts w:ascii="Arial" w:hAnsi="Arial" w:cs="Arial"/>
          <w:bCs/>
          <w:sz w:val="22"/>
          <w:szCs w:val="22"/>
          <w:lang w:val="es-PE"/>
        </w:rPr>
        <w:t>Anexo III</w:t>
      </w:r>
    </w:p>
    <w:p w14:paraId="65BA634E" w14:textId="6B8B1C55" w:rsidR="00F445D3" w:rsidRDefault="00F445D3" w:rsidP="00206886">
      <w:pPr>
        <w:pStyle w:val="Prrafodelista"/>
        <w:tabs>
          <w:tab w:val="left" w:pos="142"/>
        </w:tabs>
        <w:spacing w:line="276" w:lineRule="auto"/>
        <w:ind w:left="0"/>
        <w:jc w:val="both"/>
        <w:rPr>
          <w:rFonts w:ascii="Arial" w:hAnsi="Arial" w:cs="Arial"/>
          <w:bCs/>
          <w:sz w:val="22"/>
          <w:szCs w:val="22"/>
          <w:lang w:val="es-PE"/>
        </w:rPr>
      </w:pPr>
      <w:r>
        <w:rPr>
          <w:rFonts w:ascii="Arial" w:hAnsi="Arial" w:cs="Arial"/>
          <w:bCs/>
          <w:sz w:val="22"/>
          <w:szCs w:val="22"/>
          <w:lang w:val="es-PE"/>
        </w:rPr>
        <w:t xml:space="preserve">Tabla 1. </w:t>
      </w:r>
      <w:r w:rsidRPr="009E048B">
        <w:rPr>
          <w:rFonts w:ascii="Arial" w:hAnsi="Arial" w:cs="Arial"/>
          <w:sz w:val="22"/>
          <w:szCs w:val="22"/>
        </w:rPr>
        <w:t>Características</w:t>
      </w:r>
      <w:r w:rsidRPr="009E048B">
        <w:rPr>
          <w:rFonts w:ascii="Arial" w:hAnsi="Arial" w:cs="Arial"/>
          <w:spacing w:val="-4"/>
          <w:sz w:val="22"/>
          <w:szCs w:val="22"/>
        </w:rPr>
        <w:t xml:space="preserve"> </w:t>
      </w:r>
      <w:r w:rsidRPr="009E048B">
        <w:rPr>
          <w:rFonts w:ascii="Arial" w:hAnsi="Arial" w:cs="Arial"/>
          <w:sz w:val="22"/>
          <w:szCs w:val="22"/>
        </w:rPr>
        <w:t>clave</w:t>
      </w:r>
      <w:r w:rsidRPr="009E048B">
        <w:rPr>
          <w:rFonts w:ascii="Arial" w:hAnsi="Arial" w:cs="Arial"/>
          <w:spacing w:val="-6"/>
          <w:sz w:val="22"/>
          <w:szCs w:val="22"/>
        </w:rPr>
        <w:t xml:space="preserve"> </w:t>
      </w:r>
      <w:r w:rsidRPr="009E048B">
        <w:rPr>
          <w:rFonts w:ascii="Arial" w:hAnsi="Arial" w:cs="Arial"/>
          <w:sz w:val="22"/>
          <w:szCs w:val="22"/>
        </w:rPr>
        <w:t>y</w:t>
      </w:r>
      <w:r w:rsidRPr="009E048B">
        <w:rPr>
          <w:rFonts w:ascii="Arial" w:hAnsi="Arial" w:cs="Arial"/>
          <w:spacing w:val="-4"/>
          <w:sz w:val="22"/>
          <w:szCs w:val="22"/>
        </w:rPr>
        <w:t xml:space="preserve"> </w:t>
      </w:r>
      <w:r w:rsidRPr="009E048B">
        <w:rPr>
          <w:rFonts w:ascii="Arial" w:hAnsi="Arial" w:cs="Arial"/>
          <w:sz w:val="22"/>
          <w:szCs w:val="22"/>
        </w:rPr>
        <w:t>ejemplos</w:t>
      </w:r>
      <w:r w:rsidRPr="009E048B">
        <w:rPr>
          <w:rFonts w:ascii="Arial" w:hAnsi="Arial" w:cs="Arial"/>
          <w:spacing w:val="-5"/>
          <w:sz w:val="22"/>
          <w:szCs w:val="22"/>
        </w:rPr>
        <w:t xml:space="preserve"> </w:t>
      </w:r>
      <w:r w:rsidRPr="009E048B">
        <w:rPr>
          <w:rFonts w:ascii="Arial" w:hAnsi="Arial" w:cs="Arial"/>
          <w:sz w:val="22"/>
          <w:szCs w:val="22"/>
        </w:rPr>
        <w:t>de</w:t>
      </w:r>
      <w:r w:rsidRPr="009E048B">
        <w:rPr>
          <w:rFonts w:ascii="Arial" w:hAnsi="Arial" w:cs="Arial"/>
          <w:spacing w:val="-6"/>
          <w:sz w:val="22"/>
          <w:szCs w:val="22"/>
        </w:rPr>
        <w:t xml:space="preserve"> </w:t>
      </w:r>
      <w:r w:rsidRPr="009E048B">
        <w:rPr>
          <w:rFonts w:ascii="Arial" w:hAnsi="Arial" w:cs="Arial"/>
          <w:sz w:val="22"/>
          <w:szCs w:val="22"/>
        </w:rPr>
        <w:t>los</w:t>
      </w:r>
      <w:r w:rsidRPr="009E048B">
        <w:rPr>
          <w:rFonts w:ascii="Arial" w:hAnsi="Arial" w:cs="Arial"/>
          <w:spacing w:val="-5"/>
          <w:sz w:val="22"/>
          <w:szCs w:val="22"/>
        </w:rPr>
        <w:t xml:space="preserve"> </w:t>
      </w:r>
      <w:r w:rsidRPr="009E048B">
        <w:rPr>
          <w:rFonts w:ascii="Arial" w:hAnsi="Arial" w:cs="Arial"/>
          <w:sz w:val="22"/>
          <w:szCs w:val="22"/>
        </w:rPr>
        <w:t>principales</w:t>
      </w:r>
      <w:r w:rsidRPr="009E048B">
        <w:rPr>
          <w:rFonts w:ascii="Arial" w:hAnsi="Arial" w:cs="Arial"/>
          <w:spacing w:val="-5"/>
          <w:sz w:val="22"/>
          <w:szCs w:val="22"/>
        </w:rPr>
        <w:t xml:space="preserve"> </w:t>
      </w:r>
      <w:r w:rsidRPr="00F445D3">
        <w:rPr>
          <w:rFonts w:ascii="Arial" w:hAnsi="Arial" w:cs="Arial"/>
          <w:sz w:val="22"/>
          <w:szCs w:val="22"/>
          <w:lang w:val="es-MX"/>
        </w:rPr>
        <w:t>tipos de depósitos de REE. Los depósitos específicos listados pueden pertenecer a más de una clase de depósito mineral*. El número de ocurrencias documentadas, compilado de Orris y Grauch (2002), con la excepción de las arcillas de adsorción iónica (Grauch y Mariano, 2008), indica la distribución de los depósitos conocidos entre los tipos de depósito. Las leyes y tonelajes de los depósitos varían considerablemente dentro de cada clase de depósito.</w:t>
      </w:r>
    </w:p>
    <w:p w14:paraId="7415B00F" w14:textId="44F45CA8" w:rsidR="006D4804" w:rsidRDefault="006D4804" w:rsidP="006D4804">
      <w:pPr>
        <w:jc w:val="both"/>
        <w:rPr>
          <w:rFonts w:ascii="Arial" w:hAnsi="Arial" w:cs="Arial"/>
          <w:bCs/>
          <w:sz w:val="22"/>
          <w:szCs w:val="22"/>
          <w:lang w:val="es-PE"/>
        </w:rPr>
      </w:pPr>
    </w:p>
    <w:p w14:paraId="1E63D136" w14:textId="77777777" w:rsidR="006D4804" w:rsidRPr="000270E6" w:rsidRDefault="006D4804" w:rsidP="006D4804">
      <w:pPr>
        <w:jc w:val="both"/>
        <w:rPr>
          <w:rFonts w:ascii="Arial" w:hAnsi="Arial" w:cs="Arial"/>
          <w:bCs/>
          <w:sz w:val="22"/>
          <w:szCs w:val="22"/>
          <w:lang w:val="es-PE"/>
        </w:rPr>
      </w:pPr>
    </w:p>
    <w:p w14:paraId="765DC833" w14:textId="77777777" w:rsidR="006D4804" w:rsidRDefault="006D4804" w:rsidP="006D4804">
      <w:pPr>
        <w:jc w:val="both"/>
        <w:rPr>
          <w:rFonts w:ascii="Arial" w:hAnsi="Arial" w:cs="Arial"/>
          <w:b/>
          <w:bCs/>
          <w:sz w:val="22"/>
          <w:szCs w:val="22"/>
          <w:lang w:val="es-PE"/>
        </w:rPr>
      </w:pPr>
      <w:r w:rsidRPr="000270E6">
        <w:rPr>
          <w:rFonts w:ascii="Arial" w:hAnsi="Arial" w:cs="Arial"/>
          <w:b/>
          <w:bCs/>
          <w:sz w:val="22"/>
          <w:szCs w:val="22"/>
          <w:lang w:val="es-PE"/>
        </w:rPr>
        <w:t>7. Referencias bibliográficas</w:t>
      </w:r>
    </w:p>
    <w:p w14:paraId="06D64697" w14:textId="4EAA80E2" w:rsidR="006D4804" w:rsidRPr="0004020C" w:rsidRDefault="006D4804" w:rsidP="006D4804">
      <w:pPr>
        <w:pStyle w:val="Prrafodelista"/>
        <w:numPr>
          <w:ilvl w:val="0"/>
          <w:numId w:val="5"/>
        </w:numPr>
        <w:tabs>
          <w:tab w:val="left" w:pos="142"/>
        </w:tabs>
        <w:spacing w:after="160" w:line="276" w:lineRule="auto"/>
        <w:ind w:left="0"/>
        <w:jc w:val="both"/>
        <w:rPr>
          <w:rFonts w:ascii="Arial" w:hAnsi="Arial" w:cs="Arial"/>
          <w:bCs/>
          <w:sz w:val="22"/>
          <w:szCs w:val="22"/>
          <w:lang w:val="es-PE"/>
        </w:rPr>
      </w:pPr>
      <w:r w:rsidRPr="0004020C">
        <w:rPr>
          <w:rFonts w:ascii="Arial" w:hAnsi="Arial" w:cs="Arial"/>
          <w:bCs/>
          <w:sz w:val="22"/>
          <w:szCs w:val="22"/>
          <w:lang w:val="es-PE"/>
        </w:rPr>
        <w:lastRenderedPageBreak/>
        <w:t xml:space="preserve">Carpio, M.; Torre, J.; Fuentes, J. &amp; Minaya, I. (2021). Prospección de litio en el sur del Perú. Boletín, Serie B: Geología Económica, 73, 293 p., 7 mapas. Enlace web: </w:t>
      </w:r>
      <w:hyperlink r:id="rId31" w:history="1">
        <w:r w:rsidRPr="0004020C">
          <w:rPr>
            <w:rFonts w:ascii="Arial" w:hAnsi="Arial" w:cs="Arial"/>
            <w:bCs/>
            <w:sz w:val="22"/>
            <w:szCs w:val="22"/>
            <w:lang w:val="es-PE"/>
          </w:rPr>
          <w:t>https://hdl.handle.net/20.500.12544/3075</w:t>
        </w:r>
      </w:hyperlink>
    </w:p>
    <w:p w14:paraId="655EBE48" w14:textId="7094405D" w:rsidR="006D4804" w:rsidRDefault="006D4804" w:rsidP="006D4804">
      <w:pPr>
        <w:pStyle w:val="Prrafodelista"/>
        <w:numPr>
          <w:ilvl w:val="0"/>
          <w:numId w:val="5"/>
        </w:numPr>
        <w:tabs>
          <w:tab w:val="left" w:pos="142"/>
        </w:tabs>
        <w:spacing w:after="160" w:line="276" w:lineRule="auto"/>
        <w:ind w:left="0"/>
        <w:jc w:val="both"/>
        <w:rPr>
          <w:rFonts w:ascii="Arial" w:hAnsi="Arial" w:cs="Arial"/>
          <w:bCs/>
          <w:sz w:val="22"/>
          <w:szCs w:val="22"/>
          <w:lang w:val="es-PE"/>
        </w:rPr>
      </w:pPr>
      <w:r w:rsidRPr="0004020C">
        <w:rPr>
          <w:rFonts w:ascii="Arial" w:hAnsi="Arial" w:cs="Arial"/>
          <w:bCs/>
          <w:sz w:val="22"/>
          <w:szCs w:val="22"/>
          <w:lang w:val="es-PE"/>
        </w:rPr>
        <w:t xml:space="preserve">Carpio, M.; Torre, J.; Fuentes, J. &amp; Boulangger, E. (2021). Prospección de litio en el centro y norte del Perú. Boletín, Serie B: Geología Económica, 74, 279 p., 8 mapas. Enlace web: </w:t>
      </w:r>
      <w:hyperlink r:id="rId32" w:history="1">
        <w:r w:rsidRPr="0004020C">
          <w:rPr>
            <w:rFonts w:ascii="Arial" w:hAnsi="Arial" w:cs="Arial"/>
            <w:bCs/>
            <w:sz w:val="22"/>
            <w:szCs w:val="22"/>
            <w:lang w:val="es-PE"/>
          </w:rPr>
          <w:t>https://hdl.handle.net/20.500.12544/3542</w:t>
        </w:r>
      </w:hyperlink>
    </w:p>
    <w:p w14:paraId="02761E02" w14:textId="512C8C58" w:rsidR="009A6E3B" w:rsidRPr="009A6E3B" w:rsidRDefault="009A6E3B" w:rsidP="009A6E3B">
      <w:pPr>
        <w:pStyle w:val="Prrafodelista"/>
        <w:numPr>
          <w:ilvl w:val="0"/>
          <w:numId w:val="5"/>
        </w:numPr>
        <w:tabs>
          <w:tab w:val="left" w:pos="142"/>
        </w:tabs>
        <w:spacing w:after="160" w:line="276" w:lineRule="auto"/>
        <w:ind w:left="0"/>
        <w:jc w:val="both"/>
        <w:rPr>
          <w:rFonts w:ascii="Arial" w:hAnsi="Arial" w:cs="Arial"/>
          <w:bCs/>
          <w:sz w:val="22"/>
          <w:szCs w:val="22"/>
          <w:lang w:val="en-US"/>
        </w:rPr>
      </w:pPr>
      <w:r w:rsidRPr="009A6E3B">
        <w:rPr>
          <w:rFonts w:ascii="Arial" w:hAnsi="Arial" w:cs="Arial"/>
          <w:bCs/>
          <w:sz w:val="22"/>
          <w:szCs w:val="22"/>
          <w:lang w:val="en-US"/>
        </w:rPr>
        <w:t xml:space="preserve">Castor, </w:t>
      </w:r>
      <w:r>
        <w:rPr>
          <w:rFonts w:ascii="Arial" w:hAnsi="Arial" w:cs="Arial"/>
          <w:bCs/>
          <w:sz w:val="22"/>
          <w:szCs w:val="22"/>
          <w:lang w:val="en-US"/>
        </w:rPr>
        <w:t>S.B.</w:t>
      </w:r>
      <w:r w:rsidRPr="009A6E3B">
        <w:rPr>
          <w:rFonts w:ascii="Arial" w:hAnsi="Arial" w:cs="Arial"/>
          <w:bCs/>
          <w:sz w:val="22"/>
          <w:szCs w:val="22"/>
          <w:lang w:val="en-US"/>
        </w:rPr>
        <w:t xml:space="preserve">, &amp; Hedrick, </w:t>
      </w:r>
      <w:r>
        <w:rPr>
          <w:rFonts w:ascii="Arial" w:hAnsi="Arial" w:cs="Arial"/>
          <w:bCs/>
          <w:sz w:val="22"/>
          <w:szCs w:val="22"/>
          <w:lang w:val="en-US"/>
        </w:rPr>
        <w:t>J.B.</w:t>
      </w:r>
      <w:r w:rsidRPr="009A6E3B">
        <w:rPr>
          <w:rFonts w:ascii="Arial" w:hAnsi="Arial" w:cs="Arial"/>
          <w:bCs/>
          <w:sz w:val="22"/>
          <w:szCs w:val="22"/>
          <w:lang w:val="en-US"/>
        </w:rPr>
        <w:t xml:space="preserve"> 2006. Rare Earth Elements.In: </w:t>
      </w:r>
      <w:r>
        <w:rPr>
          <w:rFonts w:ascii="Arial" w:hAnsi="Arial" w:cs="Arial"/>
          <w:bCs/>
          <w:sz w:val="22"/>
          <w:szCs w:val="22"/>
          <w:lang w:val="en-US"/>
        </w:rPr>
        <w:t>Kog</w:t>
      </w:r>
      <w:r w:rsidRPr="009A6E3B">
        <w:rPr>
          <w:rFonts w:ascii="Arial" w:hAnsi="Arial" w:cs="Arial"/>
          <w:bCs/>
          <w:sz w:val="22"/>
          <w:szCs w:val="22"/>
          <w:lang w:val="en-US"/>
        </w:rPr>
        <w:t>el, J</w:t>
      </w:r>
      <w:r>
        <w:rPr>
          <w:rFonts w:ascii="Arial" w:hAnsi="Arial" w:cs="Arial"/>
          <w:bCs/>
          <w:sz w:val="22"/>
          <w:szCs w:val="22"/>
          <w:lang w:val="en-US"/>
        </w:rPr>
        <w:t>.E.</w:t>
      </w:r>
      <w:r w:rsidRPr="009A6E3B">
        <w:rPr>
          <w:rFonts w:ascii="Arial" w:hAnsi="Arial" w:cs="Arial"/>
          <w:bCs/>
          <w:sz w:val="22"/>
          <w:szCs w:val="22"/>
          <w:lang w:val="en-US"/>
        </w:rPr>
        <w:t xml:space="preserve">, </w:t>
      </w:r>
      <w:r>
        <w:rPr>
          <w:rFonts w:ascii="Arial" w:hAnsi="Arial" w:cs="Arial"/>
          <w:bCs/>
          <w:sz w:val="22"/>
          <w:szCs w:val="22"/>
          <w:lang w:val="en-US"/>
        </w:rPr>
        <w:t>T</w:t>
      </w:r>
      <w:r w:rsidRPr="009A6E3B">
        <w:rPr>
          <w:rFonts w:ascii="Arial" w:hAnsi="Arial" w:cs="Arial"/>
          <w:bCs/>
          <w:sz w:val="22"/>
          <w:szCs w:val="22"/>
          <w:lang w:val="en-US"/>
        </w:rPr>
        <w:t>ri</w:t>
      </w:r>
      <w:r>
        <w:rPr>
          <w:rFonts w:ascii="Arial" w:hAnsi="Arial" w:cs="Arial"/>
          <w:bCs/>
          <w:sz w:val="22"/>
          <w:szCs w:val="22"/>
          <w:lang w:val="en-US"/>
        </w:rPr>
        <w:t>v</w:t>
      </w:r>
      <w:r w:rsidRPr="009A6E3B">
        <w:rPr>
          <w:rFonts w:ascii="Arial" w:hAnsi="Arial" w:cs="Arial"/>
          <w:bCs/>
          <w:sz w:val="22"/>
          <w:szCs w:val="22"/>
          <w:lang w:val="en-US"/>
        </w:rPr>
        <w:t xml:space="preserve">edi, </w:t>
      </w:r>
      <w:r>
        <w:rPr>
          <w:rFonts w:ascii="Arial" w:hAnsi="Arial" w:cs="Arial"/>
          <w:bCs/>
          <w:sz w:val="22"/>
          <w:szCs w:val="22"/>
          <w:lang w:val="en-US"/>
        </w:rPr>
        <w:t>N.C.,</w:t>
      </w:r>
      <w:r w:rsidRPr="009A6E3B">
        <w:rPr>
          <w:rFonts w:ascii="Arial" w:hAnsi="Arial" w:cs="Arial"/>
          <w:bCs/>
          <w:sz w:val="22"/>
          <w:szCs w:val="22"/>
          <w:lang w:val="en-US"/>
        </w:rPr>
        <w:t xml:space="preserve"> B</w:t>
      </w:r>
      <w:r>
        <w:rPr>
          <w:rFonts w:ascii="Arial" w:hAnsi="Arial" w:cs="Arial"/>
          <w:bCs/>
          <w:sz w:val="22"/>
          <w:szCs w:val="22"/>
          <w:lang w:val="en-US"/>
        </w:rPr>
        <w:t>a</w:t>
      </w:r>
      <w:r w:rsidRPr="009A6E3B">
        <w:rPr>
          <w:rFonts w:ascii="Arial" w:hAnsi="Arial" w:cs="Arial"/>
          <w:bCs/>
          <w:sz w:val="22"/>
          <w:szCs w:val="22"/>
          <w:lang w:val="en-US"/>
        </w:rPr>
        <w:t xml:space="preserve">rker, J M, and </w:t>
      </w:r>
      <w:r>
        <w:rPr>
          <w:rFonts w:ascii="Arial" w:hAnsi="Arial" w:cs="Arial"/>
          <w:bCs/>
          <w:sz w:val="22"/>
          <w:szCs w:val="22"/>
          <w:lang w:val="en-US"/>
        </w:rPr>
        <w:t>K</w:t>
      </w:r>
      <w:r w:rsidRPr="009A6E3B">
        <w:rPr>
          <w:rFonts w:ascii="Arial" w:hAnsi="Arial" w:cs="Arial"/>
          <w:bCs/>
          <w:sz w:val="22"/>
          <w:szCs w:val="22"/>
          <w:lang w:val="en-US"/>
        </w:rPr>
        <w:t xml:space="preserve">rukowski </w:t>
      </w:r>
      <w:r>
        <w:rPr>
          <w:rFonts w:ascii="Arial" w:hAnsi="Arial" w:cs="Arial"/>
          <w:bCs/>
          <w:sz w:val="22"/>
          <w:szCs w:val="22"/>
          <w:lang w:val="en-US"/>
        </w:rPr>
        <w:t>S.T</w:t>
      </w:r>
      <w:r w:rsidRPr="009A6E3B">
        <w:rPr>
          <w:rFonts w:ascii="Arial" w:hAnsi="Arial" w:cs="Arial"/>
          <w:bCs/>
          <w:sz w:val="22"/>
          <w:szCs w:val="22"/>
          <w:lang w:val="en-US"/>
        </w:rPr>
        <w:t>. Industrial Minerals and Rocks: Commodities, Markets, and Uses, 7th edition. SME. p1568</w:t>
      </w:r>
    </w:p>
    <w:p w14:paraId="749D535B" w14:textId="1E710080" w:rsidR="00F55429" w:rsidRDefault="00F55429" w:rsidP="00F55429">
      <w:pPr>
        <w:pStyle w:val="Prrafodelista"/>
        <w:numPr>
          <w:ilvl w:val="0"/>
          <w:numId w:val="5"/>
        </w:numPr>
        <w:tabs>
          <w:tab w:val="left" w:pos="142"/>
        </w:tabs>
        <w:spacing w:after="160" w:line="276" w:lineRule="auto"/>
        <w:ind w:left="0"/>
        <w:jc w:val="both"/>
        <w:rPr>
          <w:rFonts w:ascii="Arial" w:hAnsi="Arial" w:cs="Arial"/>
          <w:bCs/>
          <w:sz w:val="22"/>
          <w:szCs w:val="22"/>
          <w:lang w:val="es-PE"/>
        </w:rPr>
      </w:pPr>
      <w:r w:rsidRPr="00423CF7">
        <w:rPr>
          <w:rFonts w:ascii="Arial" w:hAnsi="Arial" w:cs="Arial"/>
          <w:bCs/>
          <w:sz w:val="22"/>
          <w:szCs w:val="22"/>
          <w:lang w:val="en-US"/>
        </w:rPr>
        <w:t xml:space="preserve">Galliski, M.A. (2009) – The Pampean pegmatite province, Argentina; a review. </w:t>
      </w:r>
      <w:r w:rsidRPr="00F55429">
        <w:rPr>
          <w:rFonts w:ascii="Arial" w:hAnsi="Arial" w:cs="Arial"/>
          <w:bCs/>
          <w:sz w:val="22"/>
          <w:szCs w:val="22"/>
          <w:lang w:val="es-PE"/>
        </w:rPr>
        <w:t>Estudios Geológicos 19, 30-34.</w:t>
      </w:r>
    </w:p>
    <w:p w14:paraId="702CE738" w14:textId="56CCF3AB" w:rsidR="0090787C" w:rsidRPr="0090787C" w:rsidRDefault="0090787C" w:rsidP="0090787C">
      <w:pPr>
        <w:pStyle w:val="Prrafodelista"/>
        <w:numPr>
          <w:ilvl w:val="0"/>
          <w:numId w:val="5"/>
        </w:numPr>
        <w:tabs>
          <w:tab w:val="left" w:pos="142"/>
        </w:tabs>
        <w:spacing w:after="160" w:line="276" w:lineRule="auto"/>
        <w:ind w:left="0"/>
        <w:jc w:val="both"/>
        <w:rPr>
          <w:rFonts w:ascii="Arial" w:hAnsi="Arial" w:cs="Arial"/>
          <w:bCs/>
          <w:sz w:val="22"/>
          <w:szCs w:val="22"/>
          <w:lang w:val="en-US"/>
        </w:rPr>
      </w:pPr>
      <w:r w:rsidRPr="0090787C">
        <w:rPr>
          <w:rFonts w:ascii="Arial" w:hAnsi="Arial" w:cs="Arial"/>
          <w:bCs/>
          <w:sz w:val="22"/>
          <w:szCs w:val="22"/>
          <w:lang w:val="en-US"/>
        </w:rPr>
        <w:t>Gr</w:t>
      </w:r>
      <w:r>
        <w:rPr>
          <w:rFonts w:ascii="Arial" w:hAnsi="Arial" w:cs="Arial"/>
          <w:bCs/>
          <w:sz w:val="22"/>
          <w:szCs w:val="22"/>
          <w:lang w:val="en-US"/>
        </w:rPr>
        <w:t>auch</w:t>
      </w:r>
      <w:r w:rsidRPr="0090787C">
        <w:rPr>
          <w:rFonts w:ascii="Arial" w:hAnsi="Arial" w:cs="Arial"/>
          <w:bCs/>
          <w:sz w:val="22"/>
          <w:szCs w:val="22"/>
          <w:lang w:val="en-US"/>
        </w:rPr>
        <w:t xml:space="preserve">, </w:t>
      </w:r>
      <w:r>
        <w:rPr>
          <w:rFonts w:ascii="Arial" w:hAnsi="Arial" w:cs="Arial"/>
          <w:bCs/>
          <w:sz w:val="22"/>
          <w:szCs w:val="22"/>
          <w:lang w:val="en-US"/>
        </w:rPr>
        <w:t>R. J.</w:t>
      </w:r>
      <w:r w:rsidRPr="0090787C">
        <w:rPr>
          <w:rFonts w:ascii="Arial" w:hAnsi="Arial" w:cs="Arial"/>
          <w:bCs/>
          <w:sz w:val="22"/>
          <w:szCs w:val="22"/>
          <w:lang w:val="en-US"/>
        </w:rPr>
        <w:t xml:space="preserve"> &amp;</w:t>
      </w:r>
      <w:r>
        <w:rPr>
          <w:rFonts w:ascii="Arial" w:hAnsi="Arial" w:cs="Arial"/>
          <w:bCs/>
          <w:sz w:val="22"/>
          <w:szCs w:val="22"/>
          <w:lang w:val="en-US"/>
        </w:rPr>
        <w:t xml:space="preserve"> Mariano</w:t>
      </w:r>
      <w:r w:rsidRPr="0090787C">
        <w:rPr>
          <w:rFonts w:ascii="Arial" w:hAnsi="Arial" w:cs="Arial"/>
          <w:bCs/>
          <w:sz w:val="22"/>
          <w:szCs w:val="22"/>
          <w:lang w:val="en-US"/>
        </w:rPr>
        <w:t xml:space="preserve">, A. </w:t>
      </w:r>
      <w:r>
        <w:rPr>
          <w:rFonts w:ascii="Arial" w:hAnsi="Arial" w:cs="Arial"/>
          <w:bCs/>
          <w:sz w:val="22"/>
          <w:szCs w:val="22"/>
          <w:lang w:val="en-US"/>
        </w:rPr>
        <w:t>(</w:t>
      </w:r>
      <w:r w:rsidRPr="0090787C">
        <w:rPr>
          <w:rFonts w:ascii="Arial" w:hAnsi="Arial" w:cs="Arial"/>
          <w:bCs/>
          <w:sz w:val="22"/>
          <w:szCs w:val="22"/>
          <w:lang w:val="en-US"/>
        </w:rPr>
        <w:t>2008</w:t>
      </w:r>
      <w:r>
        <w:rPr>
          <w:rFonts w:ascii="Arial" w:hAnsi="Arial" w:cs="Arial"/>
          <w:bCs/>
          <w:sz w:val="22"/>
          <w:szCs w:val="22"/>
          <w:lang w:val="en-US"/>
        </w:rPr>
        <w:t>).</w:t>
      </w:r>
      <w:r w:rsidRPr="0090787C">
        <w:rPr>
          <w:rFonts w:ascii="Arial" w:hAnsi="Arial" w:cs="Arial"/>
          <w:bCs/>
          <w:sz w:val="22"/>
          <w:szCs w:val="22"/>
          <w:lang w:val="en-US"/>
        </w:rPr>
        <w:t xml:space="preserve"> Ion-Absorption Type Lanthanide Deposits. Abstract annual SME Conference, Salt Lake City.</w:t>
      </w:r>
    </w:p>
    <w:p w14:paraId="36FA7AD0" w14:textId="532E8F12" w:rsidR="0090787C" w:rsidRPr="0090787C" w:rsidRDefault="0090787C" w:rsidP="0090787C">
      <w:pPr>
        <w:pStyle w:val="Prrafodelista"/>
        <w:numPr>
          <w:ilvl w:val="0"/>
          <w:numId w:val="5"/>
        </w:numPr>
        <w:tabs>
          <w:tab w:val="left" w:pos="142"/>
        </w:tabs>
        <w:spacing w:after="160" w:line="276" w:lineRule="auto"/>
        <w:ind w:left="0"/>
        <w:jc w:val="both"/>
        <w:rPr>
          <w:rFonts w:ascii="Arial" w:hAnsi="Arial" w:cs="Arial"/>
          <w:bCs/>
          <w:sz w:val="22"/>
          <w:szCs w:val="22"/>
          <w:lang w:val="en-US"/>
        </w:rPr>
      </w:pPr>
      <w:r>
        <w:rPr>
          <w:rFonts w:ascii="Arial" w:hAnsi="Arial" w:cs="Arial"/>
          <w:bCs/>
          <w:sz w:val="22"/>
          <w:szCs w:val="22"/>
          <w:lang w:val="en-US"/>
        </w:rPr>
        <w:t>O</w:t>
      </w:r>
      <w:r w:rsidRPr="0090787C">
        <w:rPr>
          <w:rFonts w:ascii="Arial" w:hAnsi="Arial" w:cs="Arial"/>
          <w:bCs/>
          <w:sz w:val="22"/>
          <w:szCs w:val="22"/>
          <w:lang w:val="en-US"/>
        </w:rPr>
        <w:t xml:space="preserve">rris, </w:t>
      </w:r>
      <w:r>
        <w:rPr>
          <w:rFonts w:ascii="Arial" w:hAnsi="Arial" w:cs="Arial"/>
          <w:bCs/>
          <w:sz w:val="22"/>
          <w:szCs w:val="22"/>
          <w:lang w:val="en-US"/>
        </w:rPr>
        <w:t>G.J.</w:t>
      </w:r>
      <w:r w:rsidRPr="0090787C">
        <w:rPr>
          <w:rFonts w:ascii="Arial" w:hAnsi="Arial" w:cs="Arial"/>
          <w:bCs/>
          <w:sz w:val="22"/>
          <w:szCs w:val="22"/>
          <w:lang w:val="en-US"/>
        </w:rPr>
        <w:t>, &amp; G</w:t>
      </w:r>
      <w:r>
        <w:rPr>
          <w:rFonts w:ascii="Arial" w:hAnsi="Arial" w:cs="Arial"/>
          <w:bCs/>
          <w:sz w:val="22"/>
          <w:szCs w:val="22"/>
          <w:lang w:val="en-US"/>
        </w:rPr>
        <w:t>rauch, R. J. (</w:t>
      </w:r>
      <w:r w:rsidRPr="0090787C">
        <w:rPr>
          <w:rFonts w:ascii="Arial" w:hAnsi="Arial" w:cs="Arial"/>
          <w:bCs/>
          <w:sz w:val="22"/>
          <w:szCs w:val="22"/>
          <w:lang w:val="en-US"/>
        </w:rPr>
        <w:t>2002</w:t>
      </w:r>
      <w:r>
        <w:rPr>
          <w:rFonts w:ascii="Arial" w:hAnsi="Arial" w:cs="Arial"/>
          <w:bCs/>
          <w:sz w:val="22"/>
          <w:szCs w:val="22"/>
          <w:lang w:val="en-US"/>
        </w:rPr>
        <w:t>)</w:t>
      </w:r>
      <w:r w:rsidRPr="0090787C">
        <w:rPr>
          <w:rFonts w:ascii="Arial" w:hAnsi="Arial" w:cs="Arial"/>
          <w:bCs/>
          <w:sz w:val="22"/>
          <w:szCs w:val="22"/>
          <w:lang w:val="en-US"/>
        </w:rPr>
        <w:t>. Rare Earth Element Mines, Deposits, and Occurrences: U.S. Geological Survey Open-File Report 02-189, U.S. Geological Survey, Tucson, Az.</w:t>
      </w:r>
    </w:p>
    <w:p w14:paraId="7EB6CF88" w14:textId="77777777" w:rsidR="006D4804" w:rsidRPr="0004020C" w:rsidRDefault="006D4804" w:rsidP="006D4804">
      <w:pPr>
        <w:pStyle w:val="Prrafodelista"/>
        <w:numPr>
          <w:ilvl w:val="0"/>
          <w:numId w:val="5"/>
        </w:numPr>
        <w:tabs>
          <w:tab w:val="left" w:pos="142"/>
        </w:tabs>
        <w:autoSpaceDE w:val="0"/>
        <w:autoSpaceDN w:val="0"/>
        <w:adjustRightInd w:val="0"/>
        <w:ind w:left="0"/>
        <w:jc w:val="both"/>
        <w:rPr>
          <w:rFonts w:ascii="Arial" w:hAnsi="Arial" w:cs="Arial"/>
          <w:bCs/>
          <w:sz w:val="22"/>
          <w:szCs w:val="22"/>
          <w:lang w:val="es-PE"/>
        </w:rPr>
      </w:pPr>
      <w:r w:rsidRPr="0004020C">
        <w:rPr>
          <w:rFonts w:ascii="Arial" w:hAnsi="Arial" w:cs="Arial"/>
          <w:bCs/>
          <w:sz w:val="22"/>
          <w:szCs w:val="22"/>
          <w:lang w:val="es-PE"/>
        </w:rPr>
        <w:t xml:space="preserve">Torre et al (2021) – Áreas prospectivas de litio en el Perú, para impulsar a búsqueda de recursos energéticos y nuevas tecnologías. XX Congreso Nacional de Geología – Sociedad Geológica del Perú. Enlace web: </w:t>
      </w:r>
      <w:hyperlink r:id="rId33" w:history="1">
        <w:r w:rsidRPr="0004020C">
          <w:rPr>
            <w:rFonts w:ascii="Arial" w:hAnsi="Arial" w:cs="Arial"/>
            <w:bCs/>
            <w:sz w:val="22"/>
            <w:szCs w:val="22"/>
            <w:lang w:val="es-PE"/>
          </w:rPr>
          <w:t>https://hdl.handle.net/20.500.12544/4334</w:t>
        </w:r>
      </w:hyperlink>
      <w:r w:rsidRPr="0004020C">
        <w:rPr>
          <w:rFonts w:ascii="Arial" w:hAnsi="Arial" w:cs="Arial"/>
          <w:bCs/>
          <w:sz w:val="22"/>
          <w:szCs w:val="22"/>
          <w:lang w:val="es-PE"/>
        </w:rPr>
        <w:t>.</w:t>
      </w:r>
    </w:p>
    <w:p w14:paraId="46448C84" w14:textId="77777777" w:rsidR="006D4804" w:rsidRPr="0004020C" w:rsidRDefault="006D4804" w:rsidP="006D4804">
      <w:pPr>
        <w:jc w:val="both"/>
        <w:rPr>
          <w:rFonts w:ascii="Arial" w:hAnsi="Arial" w:cs="Arial"/>
          <w:b/>
          <w:bCs/>
          <w:sz w:val="22"/>
          <w:szCs w:val="22"/>
          <w:lang w:val="es-MX"/>
        </w:rPr>
      </w:pPr>
    </w:p>
    <w:p w14:paraId="4ECF8463" w14:textId="77777777" w:rsidR="006D4804" w:rsidRPr="000270E6" w:rsidRDefault="006D4804" w:rsidP="006D4804">
      <w:pPr>
        <w:jc w:val="both"/>
        <w:rPr>
          <w:rFonts w:ascii="Arial" w:hAnsi="Arial" w:cs="Arial"/>
          <w:b/>
          <w:bCs/>
          <w:sz w:val="22"/>
          <w:szCs w:val="22"/>
          <w:lang w:val="es-PE"/>
        </w:rPr>
      </w:pPr>
    </w:p>
    <w:p w14:paraId="21F57DB5" w14:textId="77777777" w:rsidR="006D4804" w:rsidRPr="000270E6" w:rsidRDefault="006D4804" w:rsidP="006D4804">
      <w:pPr>
        <w:ind w:left="142" w:hanging="142"/>
        <w:jc w:val="both"/>
        <w:rPr>
          <w:rFonts w:ascii="Arial" w:hAnsi="Arial" w:cs="Arial"/>
          <w:b/>
          <w:bCs/>
          <w:sz w:val="22"/>
          <w:szCs w:val="22"/>
          <w:lang w:val="es-PE"/>
        </w:rPr>
      </w:pPr>
    </w:p>
    <w:p w14:paraId="61E44EA9" w14:textId="0DA8247D" w:rsidR="006D4804" w:rsidRDefault="006D4804" w:rsidP="006D4804">
      <w:pPr>
        <w:jc w:val="both"/>
        <w:rPr>
          <w:rFonts w:ascii="Arial" w:hAnsi="Arial" w:cs="Arial"/>
          <w:b/>
          <w:bCs/>
          <w:sz w:val="22"/>
          <w:szCs w:val="22"/>
          <w:lang w:val="es-PE"/>
        </w:rPr>
      </w:pPr>
      <w:r w:rsidRPr="000270E6">
        <w:rPr>
          <w:rFonts w:ascii="Arial" w:hAnsi="Arial" w:cs="Arial"/>
          <w:b/>
          <w:bCs/>
          <w:sz w:val="22"/>
          <w:szCs w:val="22"/>
          <w:lang w:val="es-PE"/>
        </w:rPr>
        <w:t>8. Ilustraciones / Imágenes / Tablas</w:t>
      </w:r>
    </w:p>
    <w:p w14:paraId="551ECFAE" w14:textId="77777777" w:rsidR="00C7540B" w:rsidRDefault="00C7540B" w:rsidP="006D4804">
      <w:pPr>
        <w:jc w:val="both"/>
        <w:rPr>
          <w:rFonts w:ascii="Arial" w:hAnsi="Arial" w:cs="Arial"/>
          <w:b/>
          <w:bCs/>
          <w:sz w:val="22"/>
          <w:szCs w:val="22"/>
          <w:lang w:val="es-PE"/>
        </w:rPr>
      </w:pPr>
    </w:p>
    <w:p w14:paraId="75BD94B3" w14:textId="1A1227B2" w:rsidR="00DA554D" w:rsidRDefault="00DA554D" w:rsidP="006D4804">
      <w:pPr>
        <w:jc w:val="both"/>
        <w:rPr>
          <w:rFonts w:ascii="Arial" w:hAnsi="Arial" w:cs="Arial"/>
          <w:b/>
          <w:bCs/>
          <w:sz w:val="22"/>
          <w:szCs w:val="22"/>
          <w:lang w:val="es-PE"/>
        </w:rPr>
      </w:pPr>
      <w:r>
        <w:rPr>
          <w:rFonts w:ascii="Arial" w:hAnsi="Arial" w:cs="Arial"/>
          <w:b/>
          <w:bCs/>
          <w:sz w:val="22"/>
          <w:szCs w:val="22"/>
          <w:lang w:val="es-PE"/>
        </w:rPr>
        <w:t>Figuras</w:t>
      </w:r>
    </w:p>
    <w:p w14:paraId="45899734" w14:textId="4A7A80EE" w:rsidR="00C7540B" w:rsidRDefault="00C7540B" w:rsidP="006D4804">
      <w:pPr>
        <w:jc w:val="both"/>
        <w:rPr>
          <w:rFonts w:ascii="Arial" w:hAnsi="Arial" w:cs="Arial"/>
          <w:b/>
          <w:bCs/>
          <w:sz w:val="22"/>
          <w:szCs w:val="22"/>
          <w:lang w:val="es-PE"/>
        </w:rPr>
      </w:pPr>
    </w:p>
    <w:p w14:paraId="362A0774" w14:textId="77777777" w:rsidR="00C7540B" w:rsidRPr="00404DF9" w:rsidRDefault="00C7540B" w:rsidP="00C7540B">
      <w:pPr>
        <w:jc w:val="both"/>
        <w:rPr>
          <w:rFonts w:ascii="Arial" w:hAnsi="Arial" w:cs="Arial"/>
          <w:b/>
          <w:sz w:val="22"/>
          <w:szCs w:val="22"/>
          <w:lang w:val="es-PE"/>
        </w:rPr>
      </w:pPr>
      <w:r w:rsidRPr="00C7540B">
        <w:rPr>
          <w:rFonts w:ascii="Arial" w:hAnsi="Arial" w:cs="Arial"/>
          <w:sz w:val="22"/>
          <w:szCs w:val="22"/>
          <w:lang w:val="es-PE"/>
        </w:rPr>
        <w:t xml:space="preserve">Figura 1. </w:t>
      </w:r>
      <w:r w:rsidRPr="00404DF9">
        <w:rPr>
          <w:rFonts w:ascii="Arial" w:hAnsi="Arial" w:cs="Arial"/>
          <w:bCs/>
          <w:sz w:val="22"/>
          <w:szCs w:val="22"/>
          <w:lang w:val="es-PE"/>
        </w:rPr>
        <w:t>Aplicaciones de las tierras raras. Imágenes cortesía de Johnson Matthey Plc, Mercedes-Benz e Ingrey Publishing.</w:t>
      </w:r>
    </w:p>
    <w:p w14:paraId="1741569D" w14:textId="7CCE546A" w:rsidR="006D4804" w:rsidRDefault="00D90ED8" w:rsidP="006D4804">
      <w:pPr>
        <w:ind w:left="142" w:hanging="142"/>
        <w:jc w:val="both"/>
        <w:rPr>
          <w:rFonts w:ascii="Arial" w:hAnsi="Arial" w:cs="Arial"/>
          <w:bCs/>
          <w:sz w:val="22"/>
          <w:szCs w:val="22"/>
          <w:lang w:val="es-PE"/>
        </w:rPr>
      </w:pPr>
      <w:r>
        <w:rPr>
          <w:rFonts w:ascii="Arial" w:hAnsi="Arial" w:cs="Arial"/>
          <w:bCs/>
          <w:sz w:val="22"/>
          <w:szCs w:val="22"/>
          <w:lang w:val="es-PE"/>
        </w:rPr>
        <w:t xml:space="preserve">Figura </w:t>
      </w:r>
      <w:r w:rsidR="00C7540B">
        <w:rPr>
          <w:rFonts w:ascii="Arial" w:hAnsi="Arial" w:cs="Arial"/>
          <w:bCs/>
          <w:sz w:val="22"/>
          <w:szCs w:val="22"/>
          <w:lang w:val="es-PE"/>
        </w:rPr>
        <w:t>2</w:t>
      </w:r>
      <w:r>
        <w:rPr>
          <w:rFonts w:ascii="Arial" w:hAnsi="Arial" w:cs="Arial"/>
          <w:bCs/>
          <w:sz w:val="22"/>
          <w:szCs w:val="22"/>
          <w:lang w:val="es-PE"/>
        </w:rPr>
        <w:t>. Mapa de concentración de Tierras Raras Ligeras en el Perú destacando segmentos de interés prospectivo en orden de importancia más alta a más baja (Fuente: Torre, 2025. Programa RMI-DRME-INGEMMET).</w:t>
      </w:r>
    </w:p>
    <w:p w14:paraId="37EEEB65" w14:textId="206FA2C5" w:rsidR="00D90ED8" w:rsidRDefault="00D90ED8" w:rsidP="006D4804">
      <w:pPr>
        <w:ind w:left="142" w:hanging="142"/>
        <w:jc w:val="both"/>
        <w:rPr>
          <w:rFonts w:ascii="Arial" w:hAnsi="Arial" w:cs="Arial"/>
          <w:bCs/>
          <w:sz w:val="22"/>
          <w:szCs w:val="22"/>
          <w:lang w:val="es-PE"/>
        </w:rPr>
      </w:pPr>
      <w:r>
        <w:rPr>
          <w:rFonts w:ascii="Arial" w:hAnsi="Arial" w:cs="Arial"/>
          <w:bCs/>
          <w:sz w:val="22"/>
          <w:szCs w:val="22"/>
          <w:lang w:val="es-PE"/>
        </w:rPr>
        <w:t xml:space="preserve">Figura </w:t>
      </w:r>
      <w:r w:rsidR="00C7540B">
        <w:rPr>
          <w:rFonts w:ascii="Arial" w:hAnsi="Arial" w:cs="Arial"/>
          <w:bCs/>
          <w:sz w:val="22"/>
          <w:szCs w:val="22"/>
          <w:lang w:val="es-PE"/>
        </w:rPr>
        <w:t>3</w:t>
      </w:r>
      <w:r>
        <w:rPr>
          <w:rFonts w:ascii="Arial" w:hAnsi="Arial" w:cs="Arial"/>
          <w:bCs/>
          <w:sz w:val="22"/>
          <w:szCs w:val="22"/>
          <w:lang w:val="es-PE"/>
        </w:rPr>
        <w:t xml:space="preserve">. </w:t>
      </w:r>
      <w:r w:rsidRPr="00BD6F75">
        <w:rPr>
          <w:rFonts w:ascii="Arial" w:hAnsi="Arial" w:cs="Arial"/>
          <w:bCs/>
          <w:sz w:val="22"/>
          <w:szCs w:val="22"/>
          <w:lang w:val="es-PE"/>
        </w:rPr>
        <w:t>Diagrama Ta/(Ta+Nb) vs Mn/(Mn+Fe). Tendencia general de fraccionamiento de Grupo de Minerales de columbita (CGM) en el cuadril</w:t>
      </w:r>
      <w:r w:rsidR="002F1EB0">
        <w:rPr>
          <w:rFonts w:ascii="Arial" w:hAnsi="Arial" w:cs="Arial"/>
          <w:bCs/>
          <w:sz w:val="22"/>
          <w:szCs w:val="22"/>
          <w:lang w:val="es-PE"/>
        </w:rPr>
        <w:t>á</w:t>
      </w:r>
      <w:r w:rsidRPr="00BD6F75">
        <w:rPr>
          <w:rFonts w:ascii="Arial" w:hAnsi="Arial" w:cs="Arial"/>
          <w:bCs/>
          <w:sz w:val="22"/>
          <w:szCs w:val="22"/>
          <w:lang w:val="es-PE"/>
        </w:rPr>
        <w:t>tero de la columbita. (Después de Cerny, 1989)</w:t>
      </w:r>
      <w:r>
        <w:rPr>
          <w:rFonts w:ascii="Arial" w:hAnsi="Arial" w:cs="Arial"/>
          <w:bCs/>
          <w:sz w:val="22"/>
          <w:szCs w:val="22"/>
          <w:lang w:val="es-PE"/>
        </w:rPr>
        <w:t>: a. Rocas metamórficas en el Sur del Perú, b. Rocas intrusivas en el Sur del Perú</w:t>
      </w:r>
    </w:p>
    <w:p w14:paraId="1186F957" w14:textId="5E814FF4" w:rsidR="00D90ED8" w:rsidRDefault="00D90ED8" w:rsidP="006D4804">
      <w:pPr>
        <w:ind w:left="142" w:hanging="142"/>
        <w:jc w:val="both"/>
        <w:rPr>
          <w:rFonts w:ascii="Arial" w:hAnsi="Arial" w:cs="Arial"/>
          <w:bCs/>
          <w:sz w:val="22"/>
          <w:szCs w:val="22"/>
          <w:lang w:val="es-PE"/>
        </w:rPr>
      </w:pPr>
      <w:r>
        <w:rPr>
          <w:rFonts w:ascii="Arial" w:hAnsi="Arial" w:cs="Arial"/>
          <w:bCs/>
          <w:sz w:val="22"/>
          <w:szCs w:val="22"/>
          <w:lang w:val="es-PE"/>
        </w:rPr>
        <w:t xml:space="preserve">Figura </w:t>
      </w:r>
      <w:r w:rsidR="00C7540B">
        <w:rPr>
          <w:rFonts w:ascii="Arial" w:hAnsi="Arial" w:cs="Arial"/>
          <w:bCs/>
          <w:sz w:val="22"/>
          <w:szCs w:val="22"/>
          <w:lang w:val="es-PE"/>
        </w:rPr>
        <w:t>4</w:t>
      </w:r>
      <w:r>
        <w:rPr>
          <w:rFonts w:ascii="Arial" w:hAnsi="Arial" w:cs="Arial"/>
          <w:bCs/>
          <w:sz w:val="22"/>
          <w:szCs w:val="22"/>
          <w:lang w:val="es-PE"/>
        </w:rPr>
        <w:t xml:space="preserve">. Rocas intrusivas en el Centro del Perú. </w:t>
      </w:r>
      <w:r w:rsidRPr="00BD6F75">
        <w:rPr>
          <w:rFonts w:ascii="Arial" w:hAnsi="Arial" w:cs="Arial"/>
          <w:bCs/>
          <w:sz w:val="22"/>
          <w:szCs w:val="22"/>
          <w:lang w:val="es-PE"/>
        </w:rPr>
        <w:t xml:space="preserve">Diagrama Ta/(Ta+Nb) vs Mn/(Mn+Fe). Tendencia </w:t>
      </w:r>
      <w:r w:rsidRPr="00BD6F75">
        <w:rPr>
          <w:rFonts w:ascii="Arial" w:hAnsi="Arial" w:cs="Arial"/>
          <w:bCs/>
          <w:sz w:val="22"/>
          <w:szCs w:val="22"/>
          <w:lang w:val="es-PE"/>
        </w:rPr>
        <w:t xml:space="preserve">general de fraccionamiento de Grupo de Minerales de columbita (CGM) en el </w:t>
      </w:r>
      <w:r w:rsidR="00EA47AB" w:rsidRPr="00BD6F75">
        <w:rPr>
          <w:rFonts w:ascii="Arial" w:hAnsi="Arial" w:cs="Arial"/>
          <w:bCs/>
          <w:sz w:val="22"/>
          <w:szCs w:val="22"/>
          <w:lang w:val="es-PE"/>
        </w:rPr>
        <w:t>cuadrilátero</w:t>
      </w:r>
      <w:r w:rsidRPr="00BD6F75">
        <w:rPr>
          <w:rFonts w:ascii="Arial" w:hAnsi="Arial" w:cs="Arial"/>
          <w:bCs/>
          <w:sz w:val="22"/>
          <w:szCs w:val="22"/>
          <w:lang w:val="es-PE"/>
        </w:rPr>
        <w:t xml:space="preserve"> de la columbita. (Después de Cerny, 1989)</w:t>
      </w:r>
      <w:r>
        <w:rPr>
          <w:rFonts w:ascii="Arial" w:hAnsi="Arial" w:cs="Arial"/>
          <w:bCs/>
          <w:sz w:val="22"/>
          <w:szCs w:val="22"/>
          <w:lang w:val="es-PE"/>
        </w:rPr>
        <w:t>.</w:t>
      </w:r>
    </w:p>
    <w:p w14:paraId="4C1941EE" w14:textId="66BE932B" w:rsidR="00D90ED8" w:rsidRDefault="00D90ED8" w:rsidP="006D4804">
      <w:pPr>
        <w:ind w:left="142" w:hanging="142"/>
        <w:jc w:val="both"/>
        <w:rPr>
          <w:rFonts w:ascii="Arial" w:hAnsi="Arial" w:cs="Arial"/>
          <w:bCs/>
          <w:sz w:val="22"/>
          <w:szCs w:val="22"/>
          <w:lang w:val="es-PE"/>
        </w:rPr>
      </w:pPr>
      <w:r>
        <w:rPr>
          <w:rFonts w:ascii="Arial" w:hAnsi="Arial" w:cs="Arial"/>
          <w:bCs/>
          <w:sz w:val="22"/>
          <w:szCs w:val="22"/>
          <w:lang w:val="es-PE"/>
        </w:rPr>
        <w:t xml:space="preserve">Figura </w:t>
      </w:r>
      <w:r w:rsidR="00C7540B">
        <w:rPr>
          <w:rFonts w:ascii="Arial" w:hAnsi="Arial" w:cs="Arial"/>
          <w:bCs/>
          <w:sz w:val="22"/>
          <w:szCs w:val="22"/>
          <w:lang w:val="es-PE"/>
        </w:rPr>
        <w:t>5</w:t>
      </w:r>
      <w:r>
        <w:rPr>
          <w:rFonts w:ascii="Arial" w:hAnsi="Arial" w:cs="Arial"/>
          <w:bCs/>
          <w:sz w:val="22"/>
          <w:szCs w:val="22"/>
          <w:lang w:val="es-PE"/>
        </w:rPr>
        <w:t xml:space="preserve">. </w:t>
      </w:r>
      <w:r w:rsidRPr="00406BC2">
        <w:rPr>
          <w:rFonts w:ascii="Arial" w:hAnsi="Arial" w:cs="Arial"/>
          <w:bCs/>
          <w:sz w:val="22"/>
          <w:szCs w:val="22"/>
          <w:lang w:val="es-PE"/>
        </w:rPr>
        <w:t xml:space="preserve">Fotomicrografías </w:t>
      </w:r>
      <w:r>
        <w:rPr>
          <w:rFonts w:ascii="Arial" w:hAnsi="Arial" w:cs="Arial"/>
          <w:bCs/>
          <w:sz w:val="22"/>
          <w:szCs w:val="22"/>
          <w:lang w:val="es-PE"/>
        </w:rPr>
        <w:t>(a).</w:t>
      </w:r>
      <w:r w:rsidRPr="00406BC2">
        <w:rPr>
          <w:rFonts w:ascii="Arial" w:hAnsi="Arial" w:cs="Arial"/>
          <w:bCs/>
          <w:sz w:val="22"/>
          <w:szCs w:val="22"/>
          <w:lang w:val="es-PE"/>
        </w:rPr>
        <w:t xml:space="preserve"> Detalle de cuarzo (cz) con intersuturaciones con superficies enturbiadas por presencia de inclusiones fluidas, en contacto co</w:t>
      </w:r>
      <w:r>
        <w:rPr>
          <w:rFonts w:ascii="Arial" w:hAnsi="Arial" w:cs="Arial"/>
          <w:bCs/>
          <w:sz w:val="22"/>
          <w:szCs w:val="22"/>
          <w:lang w:val="es-PE"/>
        </w:rPr>
        <w:t>n</w:t>
      </w:r>
      <w:r w:rsidRPr="00406BC2">
        <w:rPr>
          <w:rFonts w:ascii="Arial" w:hAnsi="Arial" w:cs="Arial"/>
          <w:bCs/>
          <w:sz w:val="22"/>
          <w:szCs w:val="22"/>
          <w:lang w:val="es-PE"/>
        </w:rPr>
        <w:t xml:space="preserve"> </w:t>
      </w:r>
      <w:r w:rsidR="00EA47AB" w:rsidRPr="00406BC2">
        <w:rPr>
          <w:rFonts w:ascii="Arial" w:hAnsi="Arial" w:cs="Arial"/>
          <w:bCs/>
          <w:sz w:val="22"/>
          <w:szCs w:val="22"/>
          <w:lang w:val="es-PE"/>
        </w:rPr>
        <w:t>moscovita</w:t>
      </w:r>
      <w:r w:rsidRPr="00406BC2">
        <w:rPr>
          <w:rFonts w:ascii="Arial" w:hAnsi="Arial" w:cs="Arial"/>
          <w:bCs/>
          <w:sz w:val="22"/>
          <w:szCs w:val="22"/>
          <w:lang w:val="es-PE"/>
        </w:rPr>
        <w:t xml:space="preserve"> (mus) de textura laminar con flexuras y cuarzo</w:t>
      </w:r>
      <w:r>
        <w:rPr>
          <w:rFonts w:ascii="Arial" w:hAnsi="Arial" w:cs="Arial"/>
          <w:bCs/>
          <w:sz w:val="22"/>
          <w:szCs w:val="22"/>
          <w:lang w:val="es-PE"/>
        </w:rPr>
        <w:t xml:space="preserve"> </w:t>
      </w:r>
      <w:r w:rsidRPr="00406BC2">
        <w:rPr>
          <w:rFonts w:ascii="Arial" w:hAnsi="Arial" w:cs="Arial"/>
          <w:bCs/>
          <w:sz w:val="22"/>
          <w:szCs w:val="22"/>
          <w:lang w:val="es-PE"/>
        </w:rPr>
        <w:t>(cz).</w:t>
      </w:r>
      <w:r>
        <w:rPr>
          <w:rFonts w:ascii="Arial" w:hAnsi="Arial" w:cs="Arial"/>
          <w:bCs/>
          <w:sz w:val="22"/>
          <w:szCs w:val="22"/>
          <w:lang w:val="es-PE"/>
        </w:rPr>
        <w:t xml:space="preserve"> (b)</w:t>
      </w:r>
      <w:r w:rsidRPr="00406BC2">
        <w:rPr>
          <w:rFonts w:ascii="Arial" w:hAnsi="Arial" w:cs="Arial"/>
          <w:bCs/>
          <w:sz w:val="22"/>
          <w:szCs w:val="22"/>
          <w:lang w:val="es-PE"/>
        </w:rPr>
        <w:t xml:space="preserve"> Presencia de cristales de cuarzo</w:t>
      </w:r>
      <w:r>
        <w:rPr>
          <w:rFonts w:ascii="Arial" w:hAnsi="Arial" w:cs="Arial"/>
          <w:bCs/>
          <w:sz w:val="22"/>
          <w:szCs w:val="22"/>
          <w:lang w:val="es-PE"/>
        </w:rPr>
        <w:t xml:space="preserve"> </w:t>
      </w:r>
      <w:r w:rsidRPr="00406BC2">
        <w:rPr>
          <w:rFonts w:ascii="Arial" w:hAnsi="Arial" w:cs="Arial"/>
          <w:bCs/>
          <w:sz w:val="22"/>
          <w:szCs w:val="22"/>
          <w:lang w:val="es-PE"/>
        </w:rPr>
        <w:t xml:space="preserve">(cz) con crecimiento en diferentes direcciones en contacto con la </w:t>
      </w:r>
      <w:r w:rsidR="00EA47AB" w:rsidRPr="00406BC2">
        <w:rPr>
          <w:rFonts w:ascii="Arial" w:hAnsi="Arial" w:cs="Arial"/>
          <w:bCs/>
          <w:sz w:val="22"/>
          <w:szCs w:val="22"/>
          <w:lang w:val="es-PE"/>
        </w:rPr>
        <w:t>moscovita</w:t>
      </w:r>
      <w:r w:rsidRPr="00406BC2">
        <w:rPr>
          <w:rFonts w:ascii="Arial" w:hAnsi="Arial" w:cs="Arial"/>
          <w:bCs/>
          <w:sz w:val="22"/>
          <w:szCs w:val="22"/>
          <w:lang w:val="es-PE"/>
        </w:rPr>
        <w:t xml:space="preserve"> (mus) laminar. Cuarzo (cz) con microfractura concéntricas.</w:t>
      </w:r>
    </w:p>
    <w:p w14:paraId="3669E5C3" w14:textId="6F88D3C1" w:rsidR="00D90ED8" w:rsidRDefault="00D90ED8" w:rsidP="006D4804">
      <w:pPr>
        <w:ind w:left="142" w:hanging="142"/>
        <w:jc w:val="both"/>
        <w:rPr>
          <w:rFonts w:ascii="Arial" w:hAnsi="Arial" w:cs="Arial"/>
          <w:bCs/>
          <w:sz w:val="22"/>
          <w:szCs w:val="22"/>
          <w:lang w:val="es-PE"/>
        </w:rPr>
      </w:pPr>
      <w:r>
        <w:rPr>
          <w:rFonts w:ascii="Arial" w:hAnsi="Arial" w:cs="Arial"/>
          <w:bCs/>
          <w:sz w:val="22"/>
          <w:szCs w:val="22"/>
          <w:lang w:val="es-PE"/>
        </w:rPr>
        <w:t>Figura</w:t>
      </w:r>
      <w:r w:rsidR="00C7540B">
        <w:rPr>
          <w:rFonts w:ascii="Arial" w:hAnsi="Arial" w:cs="Arial"/>
          <w:bCs/>
          <w:sz w:val="22"/>
          <w:szCs w:val="22"/>
          <w:lang w:val="es-PE"/>
        </w:rPr>
        <w:t xml:space="preserve"> 6</w:t>
      </w:r>
      <w:r>
        <w:rPr>
          <w:rFonts w:ascii="Arial" w:hAnsi="Arial" w:cs="Arial"/>
          <w:bCs/>
          <w:sz w:val="22"/>
          <w:szCs w:val="22"/>
          <w:lang w:val="es-PE"/>
        </w:rPr>
        <w:t>.</w:t>
      </w:r>
      <w:r w:rsidR="00DA554D">
        <w:rPr>
          <w:rFonts w:ascii="Arial" w:hAnsi="Arial" w:cs="Arial"/>
          <w:bCs/>
          <w:sz w:val="22"/>
          <w:szCs w:val="22"/>
          <w:lang w:val="es-PE"/>
        </w:rPr>
        <w:t xml:space="preserve"> </w:t>
      </w:r>
      <w:r w:rsidR="00DA554D" w:rsidRPr="0091020E">
        <w:rPr>
          <w:rFonts w:ascii="Arial" w:hAnsi="Arial" w:cs="Arial"/>
          <w:bCs/>
          <w:sz w:val="22"/>
          <w:szCs w:val="22"/>
          <w:lang w:val="es-PE"/>
        </w:rPr>
        <w:t>Fraccionamiento de granitos a pegmatitas de las muestras de intrusivos y pegmatitas</w:t>
      </w:r>
      <w:r w:rsidR="00DA554D">
        <w:rPr>
          <w:rFonts w:ascii="Arial" w:hAnsi="Arial" w:cs="Arial"/>
          <w:bCs/>
          <w:sz w:val="22"/>
          <w:szCs w:val="22"/>
          <w:lang w:val="es-PE"/>
        </w:rPr>
        <w:t>, sur del Perú</w:t>
      </w:r>
      <w:r w:rsidR="00DA554D" w:rsidRPr="0091020E">
        <w:rPr>
          <w:rFonts w:ascii="Arial" w:hAnsi="Arial" w:cs="Arial"/>
          <w:bCs/>
          <w:sz w:val="22"/>
          <w:szCs w:val="22"/>
          <w:lang w:val="es-PE"/>
        </w:rPr>
        <w:t xml:space="preserve"> (a) Cordillera Oriental, (b) Depresión Interandina, (c) Llanura Pre-</w:t>
      </w:r>
      <w:r w:rsidR="00EA47AB" w:rsidRPr="0091020E">
        <w:rPr>
          <w:rFonts w:ascii="Arial" w:hAnsi="Arial" w:cs="Arial"/>
          <w:bCs/>
          <w:sz w:val="22"/>
          <w:szCs w:val="22"/>
          <w:lang w:val="es-PE"/>
        </w:rPr>
        <w:t>andina, (</w:t>
      </w:r>
      <w:r w:rsidR="00DA554D" w:rsidRPr="0091020E">
        <w:rPr>
          <w:rFonts w:ascii="Arial" w:hAnsi="Arial" w:cs="Arial"/>
          <w:bCs/>
          <w:sz w:val="22"/>
          <w:szCs w:val="22"/>
          <w:lang w:val="es-PE"/>
        </w:rPr>
        <w:t>d) Cordillera de la Costa.</w:t>
      </w:r>
    </w:p>
    <w:p w14:paraId="7CF6C0E2" w14:textId="1F322B59" w:rsidR="00D90ED8" w:rsidRDefault="00D90ED8" w:rsidP="006D4804">
      <w:pPr>
        <w:ind w:left="142" w:hanging="142"/>
        <w:jc w:val="both"/>
        <w:rPr>
          <w:rFonts w:ascii="Arial" w:hAnsi="Arial" w:cs="Arial"/>
          <w:bCs/>
          <w:sz w:val="22"/>
          <w:szCs w:val="22"/>
          <w:lang w:val="es-PE"/>
        </w:rPr>
      </w:pPr>
      <w:r>
        <w:rPr>
          <w:rFonts w:ascii="Arial" w:hAnsi="Arial" w:cs="Arial"/>
          <w:bCs/>
          <w:sz w:val="22"/>
          <w:szCs w:val="22"/>
          <w:lang w:val="es-PE"/>
        </w:rPr>
        <w:t xml:space="preserve">Figura </w:t>
      </w:r>
      <w:r w:rsidR="00C7540B">
        <w:rPr>
          <w:rFonts w:ascii="Arial" w:hAnsi="Arial" w:cs="Arial"/>
          <w:bCs/>
          <w:sz w:val="22"/>
          <w:szCs w:val="22"/>
          <w:lang w:val="es-PE"/>
        </w:rPr>
        <w:t>7</w:t>
      </w:r>
      <w:r>
        <w:rPr>
          <w:rFonts w:ascii="Arial" w:hAnsi="Arial" w:cs="Arial"/>
          <w:bCs/>
          <w:sz w:val="22"/>
          <w:szCs w:val="22"/>
          <w:lang w:val="es-PE"/>
        </w:rPr>
        <w:t xml:space="preserve">. </w:t>
      </w:r>
      <w:r w:rsidR="00DA554D" w:rsidRPr="008A04B5">
        <w:rPr>
          <w:rFonts w:ascii="Arial" w:hAnsi="Arial" w:cs="Arial"/>
          <w:bCs/>
          <w:sz w:val="22"/>
          <w:szCs w:val="22"/>
          <w:lang w:val="es-PE"/>
        </w:rPr>
        <w:t>Fraccionamiento de granitos a pegmatitas de las muestras tomadas de intrusivos y pegmatitas</w:t>
      </w:r>
      <w:r w:rsidR="00DA554D">
        <w:rPr>
          <w:rFonts w:ascii="Arial" w:hAnsi="Arial" w:cs="Arial"/>
          <w:bCs/>
          <w:sz w:val="22"/>
          <w:szCs w:val="22"/>
          <w:lang w:val="es-PE"/>
        </w:rPr>
        <w:t>, centro y norte del Perú</w:t>
      </w:r>
      <w:r w:rsidR="00DA554D" w:rsidRPr="008A04B5">
        <w:rPr>
          <w:rFonts w:ascii="Arial" w:hAnsi="Arial" w:cs="Arial"/>
          <w:bCs/>
          <w:sz w:val="22"/>
          <w:szCs w:val="22"/>
          <w:lang w:val="es-PE"/>
        </w:rPr>
        <w:t>: (a) en la Cordillera de la Costa; (b) Cordillera Occidental; (c) Valle Interandino; (d) Cordillera Oriental.</w:t>
      </w:r>
    </w:p>
    <w:p w14:paraId="79623A2F" w14:textId="77777777" w:rsidR="00DA554D" w:rsidRDefault="00DA554D" w:rsidP="006D4804">
      <w:pPr>
        <w:ind w:left="142" w:hanging="142"/>
        <w:jc w:val="both"/>
        <w:rPr>
          <w:rFonts w:ascii="Arial" w:hAnsi="Arial" w:cs="Arial"/>
          <w:bCs/>
          <w:sz w:val="22"/>
          <w:szCs w:val="22"/>
          <w:lang w:val="es-PE"/>
        </w:rPr>
      </w:pPr>
    </w:p>
    <w:p w14:paraId="6AA46CE4" w14:textId="1DD95268" w:rsidR="00DA554D" w:rsidRPr="00DA554D" w:rsidRDefault="00DA554D" w:rsidP="006D4804">
      <w:pPr>
        <w:ind w:left="142" w:hanging="142"/>
        <w:jc w:val="both"/>
        <w:rPr>
          <w:rFonts w:ascii="Arial" w:hAnsi="Arial" w:cs="Arial"/>
          <w:b/>
          <w:sz w:val="22"/>
          <w:szCs w:val="22"/>
          <w:lang w:val="es-PE"/>
        </w:rPr>
      </w:pPr>
      <w:r w:rsidRPr="00DA554D">
        <w:rPr>
          <w:rFonts w:ascii="Arial" w:hAnsi="Arial" w:cs="Arial"/>
          <w:b/>
          <w:sz w:val="22"/>
          <w:szCs w:val="22"/>
          <w:lang w:val="es-PE"/>
        </w:rPr>
        <w:t>Fotografías</w:t>
      </w:r>
    </w:p>
    <w:p w14:paraId="40A48001" w14:textId="353B16B4" w:rsidR="006D4804" w:rsidRDefault="006D4804" w:rsidP="006D4804">
      <w:pPr>
        <w:ind w:left="142" w:hanging="142"/>
        <w:jc w:val="both"/>
        <w:rPr>
          <w:rFonts w:ascii="Arial" w:hAnsi="Arial" w:cs="Arial"/>
          <w:bCs/>
          <w:sz w:val="22"/>
          <w:szCs w:val="22"/>
          <w:lang w:val="es-PE"/>
        </w:rPr>
      </w:pPr>
    </w:p>
    <w:p w14:paraId="36E2D6B3" w14:textId="7FE79943" w:rsidR="00DA554D" w:rsidRDefault="00DA554D" w:rsidP="006D4804">
      <w:pPr>
        <w:ind w:left="142" w:hanging="142"/>
        <w:jc w:val="both"/>
        <w:rPr>
          <w:rFonts w:ascii="Arial" w:hAnsi="Arial" w:cs="Arial"/>
          <w:bCs/>
          <w:sz w:val="22"/>
          <w:szCs w:val="22"/>
          <w:lang w:val="es-PE"/>
        </w:rPr>
      </w:pPr>
      <w:r>
        <w:rPr>
          <w:rFonts w:ascii="Arial" w:hAnsi="Arial" w:cs="Arial"/>
          <w:bCs/>
          <w:sz w:val="22"/>
          <w:szCs w:val="22"/>
          <w:lang w:val="es-PE"/>
        </w:rPr>
        <w:t xml:space="preserve">Fotografía 1. </w:t>
      </w:r>
      <w:r w:rsidRPr="00D14F5F">
        <w:rPr>
          <w:rFonts w:ascii="Arial" w:hAnsi="Arial" w:cs="Arial"/>
          <w:bCs/>
          <w:sz w:val="22"/>
          <w:szCs w:val="22"/>
          <w:lang w:val="es-PE"/>
        </w:rPr>
        <w:t>Pegmatitas de tipo stockheider, con vetas y/o cuerpos primarios y secundarios de micas oscuras y claras, distrito Quilca, provincia Camaná.</w:t>
      </w:r>
    </w:p>
    <w:p w14:paraId="0F0EC0CD" w14:textId="0CF934A3" w:rsidR="00DA554D" w:rsidRDefault="00DA554D" w:rsidP="006D4804">
      <w:pPr>
        <w:ind w:left="142" w:hanging="142"/>
        <w:jc w:val="both"/>
        <w:rPr>
          <w:rFonts w:ascii="Arial" w:hAnsi="Arial" w:cs="Arial"/>
          <w:bCs/>
          <w:sz w:val="22"/>
          <w:szCs w:val="22"/>
          <w:lang w:val="es-PE"/>
        </w:rPr>
      </w:pPr>
      <w:r>
        <w:rPr>
          <w:rFonts w:ascii="Arial" w:hAnsi="Arial" w:cs="Arial"/>
          <w:bCs/>
          <w:sz w:val="22"/>
          <w:szCs w:val="22"/>
          <w:lang w:val="es-PE"/>
        </w:rPr>
        <w:t xml:space="preserve">Fotografía 2. </w:t>
      </w:r>
      <w:r w:rsidRPr="007063E4">
        <w:rPr>
          <w:rFonts w:ascii="Arial" w:hAnsi="Arial" w:cs="Arial"/>
          <w:bCs/>
          <w:sz w:val="22"/>
          <w:szCs w:val="22"/>
          <w:lang w:val="es-PE"/>
        </w:rPr>
        <w:t>Pegmatitas tipo feldespato-cuarzo—</w:t>
      </w:r>
      <w:r>
        <w:rPr>
          <w:rFonts w:ascii="Arial" w:hAnsi="Arial" w:cs="Arial"/>
          <w:bCs/>
          <w:sz w:val="22"/>
          <w:szCs w:val="22"/>
          <w:lang w:val="es-PE"/>
        </w:rPr>
        <w:t xml:space="preserve">anfibol-fosfato, inclusiones de </w:t>
      </w:r>
      <w:r w:rsidRPr="007063E4">
        <w:rPr>
          <w:rFonts w:ascii="Arial" w:hAnsi="Arial" w:cs="Arial"/>
          <w:bCs/>
          <w:sz w:val="22"/>
          <w:szCs w:val="22"/>
          <w:lang w:val="es-PE"/>
        </w:rPr>
        <w:t>coltán, distrito de Quilca</w:t>
      </w:r>
    </w:p>
    <w:p w14:paraId="4F64F99A" w14:textId="77777777" w:rsidR="00F445D3" w:rsidRDefault="00F445D3" w:rsidP="006D4804">
      <w:pPr>
        <w:ind w:left="142" w:hanging="142"/>
        <w:jc w:val="both"/>
        <w:rPr>
          <w:rFonts w:ascii="Arial" w:hAnsi="Arial" w:cs="Arial"/>
          <w:bCs/>
          <w:sz w:val="22"/>
          <w:szCs w:val="22"/>
          <w:lang w:val="es-PE"/>
        </w:rPr>
      </w:pPr>
    </w:p>
    <w:p w14:paraId="533D92F8" w14:textId="57BD7B8E" w:rsidR="00E2666F" w:rsidRDefault="00E2666F" w:rsidP="006D4804">
      <w:pPr>
        <w:ind w:left="142" w:hanging="142"/>
        <w:jc w:val="both"/>
        <w:rPr>
          <w:rFonts w:ascii="Arial" w:hAnsi="Arial" w:cs="Arial"/>
          <w:b/>
          <w:sz w:val="22"/>
          <w:szCs w:val="22"/>
          <w:lang w:val="es-PE"/>
        </w:rPr>
      </w:pPr>
      <w:r w:rsidRPr="00E2666F">
        <w:rPr>
          <w:rFonts w:ascii="Arial" w:hAnsi="Arial" w:cs="Arial"/>
          <w:b/>
          <w:sz w:val="22"/>
          <w:szCs w:val="22"/>
          <w:lang w:val="es-PE"/>
        </w:rPr>
        <w:t>Cuadros</w:t>
      </w:r>
    </w:p>
    <w:p w14:paraId="1B39DD51" w14:textId="15EC2107" w:rsidR="00E2666F" w:rsidRDefault="00E2666F" w:rsidP="006D4804">
      <w:pPr>
        <w:ind w:left="142" w:hanging="142"/>
        <w:jc w:val="both"/>
        <w:rPr>
          <w:rFonts w:ascii="Arial" w:hAnsi="Arial" w:cs="Arial"/>
          <w:b/>
          <w:sz w:val="22"/>
          <w:szCs w:val="22"/>
          <w:lang w:val="es-PE"/>
        </w:rPr>
      </w:pPr>
    </w:p>
    <w:p w14:paraId="1EBBD0A7" w14:textId="68B9259E" w:rsidR="00E2666F" w:rsidRDefault="00E2666F" w:rsidP="006D4804">
      <w:pPr>
        <w:ind w:left="142" w:hanging="142"/>
        <w:jc w:val="both"/>
        <w:rPr>
          <w:rFonts w:ascii="Arial" w:hAnsi="Arial" w:cs="Arial"/>
          <w:b/>
          <w:sz w:val="22"/>
          <w:szCs w:val="22"/>
          <w:lang w:val="es-PE"/>
        </w:rPr>
      </w:pPr>
      <w:r>
        <w:rPr>
          <w:rFonts w:ascii="Arial" w:hAnsi="Arial" w:cs="Arial"/>
          <w:b/>
          <w:sz w:val="22"/>
          <w:szCs w:val="22"/>
          <w:lang w:val="es-PE"/>
        </w:rPr>
        <w:t xml:space="preserve">Cuadro 3. </w:t>
      </w:r>
      <w:r w:rsidRPr="00E2666F">
        <w:rPr>
          <w:rFonts w:ascii="Arial" w:hAnsi="Arial" w:cs="Arial"/>
          <w:bCs/>
          <w:sz w:val="22"/>
          <w:szCs w:val="22"/>
          <w:lang w:val="es-PE"/>
        </w:rPr>
        <w:t>Unidades geológicas intrusivas con fraccionamiento de granitos a</w:t>
      </w:r>
      <w:r w:rsidRPr="00E2666F">
        <w:rPr>
          <w:rFonts w:ascii="Arial Narrow" w:hAnsi="Arial Narrow"/>
          <w:sz w:val="22"/>
          <w:szCs w:val="22"/>
        </w:rPr>
        <w:t xml:space="preserve"> </w:t>
      </w:r>
      <w:r w:rsidRPr="00E2666F">
        <w:rPr>
          <w:rFonts w:ascii="Arial" w:hAnsi="Arial" w:cs="Arial"/>
          <w:bCs/>
          <w:sz w:val="22"/>
          <w:szCs w:val="22"/>
          <w:lang w:val="es-PE"/>
        </w:rPr>
        <w:t>pegmatitas, Sur del Perú</w:t>
      </w:r>
    </w:p>
    <w:p w14:paraId="00214C9F" w14:textId="6FC85F1C" w:rsidR="00E2666F" w:rsidRDefault="00E2666F" w:rsidP="006D4804">
      <w:pPr>
        <w:ind w:left="142" w:hanging="142"/>
        <w:jc w:val="both"/>
        <w:rPr>
          <w:rFonts w:ascii="Arial" w:hAnsi="Arial" w:cs="Arial"/>
          <w:bCs/>
          <w:sz w:val="22"/>
          <w:szCs w:val="22"/>
          <w:lang w:val="es-PE"/>
        </w:rPr>
      </w:pPr>
      <w:r>
        <w:rPr>
          <w:rFonts w:ascii="Arial" w:hAnsi="Arial" w:cs="Arial"/>
          <w:b/>
          <w:sz w:val="22"/>
          <w:szCs w:val="22"/>
          <w:lang w:val="es-PE"/>
        </w:rPr>
        <w:t xml:space="preserve">Cuadro 4. </w:t>
      </w:r>
      <w:r w:rsidRPr="00E2666F">
        <w:rPr>
          <w:rFonts w:ascii="Arial" w:hAnsi="Arial" w:cs="Arial"/>
          <w:bCs/>
          <w:sz w:val="22"/>
          <w:szCs w:val="22"/>
          <w:lang w:val="es-PE"/>
        </w:rPr>
        <w:t xml:space="preserve">Unidades geológicas intrusiva con fraccionamiento de granitos a pegmatitas, </w:t>
      </w:r>
      <w:r>
        <w:rPr>
          <w:rFonts w:ascii="Arial" w:hAnsi="Arial" w:cs="Arial"/>
          <w:bCs/>
          <w:sz w:val="22"/>
          <w:szCs w:val="22"/>
          <w:lang w:val="es-PE"/>
        </w:rPr>
        <w:t>Centro y Norte</w:t>
      </w:r>
      <w:r w:rsidRPr="00E2666F">
        <w:rPr>
          <w:rFonts w:ascii="Arial" w:hAnsi="Arial" w:cs="Arial"/>
          <w:bCs/>
          <w:sz w:val="22"/>
          <w:szCs w:val="22"/>
          <w:lang w:val="es-PE"/>
        </w:rPr>
        <w:t xml:space="preserve"> del Perú</w:t>
      </w:r>
    </w:p>
    <w:p w14:paraId="74F5B107" w14:textId="77777777" w:rsidR="00F445D3" w:rsidRPr="00E2666F" w:rsidRDefault="00F445D3" w:rsidP="006D4804">
      <w:pPr>
        <w:ind w:left="142" w:hanging="142"/>
        <w:jc w:val="both"/>
        <w:rPr>
          <w:rFonts w:ascii="Arial" w:hAnsi="Arial" w:cs="Arial"/>
          <w:b/>
          <w:sz w:val="22"/>
          <w:szCs w:val="22"/>
          <w:lang w:val="es-PE"/>
        </w:rPr>
      </w:pPr>
    </w:p>
    <w:p w14:paraId="01CF7E55" w14:textId="77777777" w:rsidR="006D4804" w:rsidRPr="000270E6" w:rsidRDefault="006D4804" w:rsidP="006D4804">
      <w:pPr>
        <w:ind w:left="142" w:hanging="142"/>
        <w:jc w:val="both"/>
        <w:rPr>
          <w:rFonts w:ascii="Arial" w:hAnsi="Arial" w:cs="Arial"/>
          <w:b/>
          <w:sz w:val="22"/>
          <w:szCs w:val="22"/>
          <w:lang w:val="es-PE"/>
        </w:rPr>
      </w:pPr>
      <w:r w:rsidRPr="000270E6">
        <w:rPr>
          <w:rFonts w:ascii="Arial" w:hAnsi="Arial" w:cs="Arial"/>
          <w:b/>
          <w:sz w:val="22"/>
          <w:szCs w:val="22"/>
          <w:lang w:val="es-PE"/>
        </w:rPr>
        <w:t>9. Videos</w:t>
      </w:r>
    </w:p>
    <w:p w14:paraId="102E3FCD" w14:textId="77777777" w:rsidR="006D4804" w:rsidRPr="000270E6" w:rsidRDefault="006D4804" w:rsidP="006D4804">
      <w:pPr>
        <w:ind w:left="142" w:hanging="142"/>
        <w:jc w:val="both"/>
        <w:rPr>
          <w:rFonts w:ascii="Arial" w:hAnsi="Arial" w:cs="Arial"/>
          <w:bCs/>
          <w:sz w:val="22"/>
          <w:szCs w:val="22"/>
          <w:lang w:val="es-PE"/>
        </w:rPr>
      </w:pPr>
      <w:r w:rsidRPr="000270E6">
        <w:rPr>
          <w:rFonts w:ascii="Arial" w:hAnsi="Arial" w:cs="Arial"/>
          <w:bCs/>
          <w:sz w:val="22"/>
          <w:szCs w:val="22"/>
          <w:lang w:val="es-PE"/>
        </w:rPr>
        <w:t>Puedes colocar videos cortos (máximo 5 minutos) y</w:t>
      </w:r>
    </w:p>
    <w:p w14:paraId="59524270" w14:textId="576EDBCD" w:rsidR="006D4804" w:rsidRDefault="006D4804" w:rsidP="006D4804">
      <w:pPr>
        <w:ind w:left="142" w:hanging="142"/>
        <w:jc w:val="both"/>
        <w:rPr>
          <w:rFonts w:ascii="Arial" w:hAnsi="Arial" w:cs="Arial"/>
          <w:bCs/>
          <w:sz w:val="22"/>
          <w:szCs w:val="22"/>
          <w:lang w:val="es-PE"/>
        </w:rPr>
      </w:pPr>
      <w:r w:rsidRPr="000270E6">
        <w:rPr>
          <w:rFonts w:ascii="Arial" w:hAnsi="Arial" w:cs="Arial"/>
          <w:bCs/>
          <w:sz w:val="22"/>
          <w:szCs w:val="22"/>
          <w:lang w:val="es-PE"/>
        </w:rPr>
        <w:t>Específicos, vinculados en un enlace.</w:t>
      </w:r>
    </w:p>
    <w:p w14:paraId="52F337A4" w14:textId="77777777" w:rsidR="00EE6580" w:rsidRDefault="00EE6580" w:rsidP="006D4804">
      <w:pPr>
        <w:ind w:left="142" w:hanging="142"/>
        <w:jc w:val="both"/>
        <w:rPr>
          <w:rFonts w:ascii="Arial" w:hAnsi="Arial" w:cs="Arial"/>
          <w:bCs/>
          <w:sz w:val="22"/>
          <w:szCs w:val="22"/>
          <w:lang w:val="es-PE"/>
        </w:rPr>
      </w:pPr>
    </w:p>
    <w:p w14:paraId="3B113580" w14:textId="266B7A9B" w:rsidR="003C5649" w:rsidRDefault="00EE6580" w:rsidP="006D4804">
      <w:pPr>
        <w:ind w:left="142" w:hanging="142"/>
        <w:jc w:val="both"/>
        <w:rPr>
          <w:rFonts w:ascii="Arial" w:hAnsi="Arial" w:cs="Arial"/>
          <w:b/>
          <w:sz w:val="22"/>
          <w:szCs w:val="22"/>
          <w:lang w:val="es-PE"/>
        </w:rPr>
      </w:pPr>
      <w:r w:rsidRPr="00EE6580">
        <w:rPr>
          <w:rFonts w:ascii="Arial" w:hAnsi="Arial" w:cs="Arial"/>
          <w:b/>
          <w:sz w:val="22"/>
          <w:szCs w:val="22"/>
          <w:lang w:val="es-PE"/>
        </w:rPr>
        <w:t>Tierras Raras:</w:t>
      </w:r>
    </w:p>
    <w:p w14:paraId="044B6361" w14:textId="52BE52D7" w:rsidR="00EE6580" w:rsidRDefault="00EE6580" w:rsidP="006D4804">
      <w:pPr>
        <w:ind w:left="142" w:hanging="142"/>
        <w:jc w:val="both"/>
        <w:rPr>
          <w:rFonts w:ascii="Arial" w:hAnsi="Arial" w:cs="Arial"/>
          <w:b/>
          <w:sz w:val="22"/>
          <w:szCs w:val="22"/>
          <w:lang w:val="es-PE"/>
        </w:rPr>
      </w:pPr>
    </w:p>
    <w:p w14:paraId="6A7CDD11" w14:textId="48614A5E" w:rsidR="00EE6580" w:rsidRPr="00EE6580" w:rsidRDefault="00EE6580" w:rsidP="006D4804">
      <w:pPr>
        <w:ind w:left="142" w:hanging="142"/>
        <w:jc w:val="both"/>
        <w:rPr>
          <w:rFonts w:ascii="Arial" w:hAnsi="Arial" w:cs="Arial"/>
          <w:b/>
          <w:sz w:val="22"/>
          <w:szCs w:val="22"/>
          <w:lang w:val="es-PE"/>
        </w:rPr>
      </w:pPr>
      <w:r w:rsidRPr="00EE6580">
        <w:rPr>
          <w:rFonts w:ascii="Arial" w:hAnsi="Arial" w:cs="Arial"/>
          <w:b/>
          <w:sz w:val="22"/>
          <w:szCs w:val="22"/>
          <w:lang w:val="es-PE"/>
        </w:rPr>
        <w:t>https://drive.google.com/file/d/1bFaoXU2ht6UwYTRDFWS7zr73Qit7-y5z/view?usp=drive_link</w:t>
      </w:r>
    </w:p>
    <w:p w14:paraId="67690A66" w14:textId="43C0D5AE" w:rsidR="00EE6580" w:rsidRDefault="00EE6580" w:rsidP="006D4804">
      <w:pPr>
        <w:ind w:left="142" w:hanging="142"/>
        <w:jc w:val="both"/>
        <w:rPr>
          <w:rFonts w:ascii="Arial" w:hAnsi="Arial" w:cs="Arial"/>
          <w:bCs/>
          <w:sz w:val="22"/>
          <w:szCs w:val="22"/>
          <w:lang w:val="es-PE"/>
        </w:rPr>
      </w:pPr>
    </w:p>
    <w:p w14:paraId="57D239E5" w14:textId="7A5FF5E2" w:rsidR="00EE6580" w:rsidRPr="00EE6580" w:rsidRDefault="00EE6580" w:rsidP="006D4804">
      <w:pPr>
        <w:ind w:left="142" w:hanging="142"/>
        <w:jc w:val="both"/>
        <w:rPr>
          <w:rFonts w:ascii="Arial" w:hAnsi="Arial" w:cs="Arial"/>
          <w:b/>
          <w:sz w:val="22"/>
          <w:szCs w:val="22"/>
          <w:lang w:val="es-PE"/>
        </w:rPr>
      </w:pPr>
      <w:r w:rsidRPr="00EE6580">
        <w:rPr>
          <w:rFonts w:ascii="Arial" w:hAnsi="Arial" w:cs="Arial"/>
          <w:b/>
          <w:sz w:val="22"/>
          <w:szCs w:val="22"/>
          <w:lang w:val="es-PE"/>
        </w:rPr>
        <w:t>Litio:</w:t>
      </w:r>
    </w:p>
    <w:p w14:paraId="23BF9AD0" w14:textId="77777777" w:rsidR="00EE6580" w:rsidRDefault="00EE6580" w:rsidP="006D4804">
      <w:pPr>
        <w:ind w:left="142" w:hanging="142"/>
        <w:jc w:val="both"/>
        <w:rPr>
          <w:rFonts w:ascii="Arial" w:hAnsi="Arial" w:cs="Arial"/>
          <w:bCs/>
          <w:sz w:val="22"/>
          <w:szCs w:val="22"/>
          <w:lang w:val="es-PE"/>
        </w:rPr>
      </w:pPr>
    </w:p>
    <w:p w14:paraId="2071363B" w14:textId="7C8B00F3" w:rsidR="003C5649" w:rsidRPr="00EE6580" w:rsidRDefault="003C5649" w:rsidP="006D4804">
      <w:pPr>
        <w:ind w:left="142" w:hanging="142"/>
        <w:jc w:val="both"/>
        <w:rPr>
          <w:rFonts w:ascii="Arial" w:hAnsi="Arial" w:cs="Arial"/>
          <w:b/>
          <w:sz w:val="22"/>
          <w:szCs w:val="22"/>
          <w:lang w:val="es-PE"/>
        </w:rPr>
      </w:pPr>
      <w:r w:rsidRPr="00EE6580">
        <w:rPr>
          <w:rFonts w:ascii="Arial" w:hAnsi="Arial" w:cs="Arial"/>
          <w:b/>
          <w:sz w:val="22"/>
          <w:szCs w:val="22"/>
          <w:lang w:val="es-PE"/>
        </w:rPr>
        <w:t>https://drive.google.com/file/d/1mS2bTDMoR-pmWzL1ry20JoVxGmLhJsWJ/view?usp=drive_link</w:t>
      </w:r>
    </w:p>
    <w:p w14:paraId="43CB9E8D" w14:textId="201E1674" w:rsidR="006D4804" w:rsidRPr="000270E6" w:rsidRDefault="006D4804" w:rsidP="006D4804">
      <w:pPr>
        <w:ind w:left="142" w:hanging="142"/>
        <w:jc w:val="both"/>
        <w:rPr>
          <w:rFonts w:ascii="Arial" w:hAnsi="Arial" w:cs="Arial"/>
          <w:bCs/>
          <w:sz w:val="22"/>
          <w:szCs w:val="22"/>
          <w:lang w:val="es-PE"/>
        </w:rPr>
      </w:pPr>
    </w:p>
    <w:p w14:paraId="0A85464B" w14:textId="7268EC7F" w:rsidR="00957E2C" w:rsidRDefault="00957E2C" w:rsidP="00957E2C">
      <w:pPr>
        <w:ind w:left="142" w:hanging="142"/>
        <w:jc w:val="both"/>
        <w:rPr>
          <w:rFonts w:ascii="Arial" w:hAnsi="Arial" w:cs="Arial"/>
          <w:bCs/>
          <w:sz w:val="22"/>
          <w:szCs w:val="22"/>
          <w:lang w:val="es-PE"/>
        </w:rPr>
      </w:pPr>
      <w:r w:rsidRPr="00957E2C">
        <w:rPr>
          <w:rFonts w:ascii="Arial" w:hAnsi="Arial" w:cs="Arial"/>
          <w:b/>
          <w:sz w:val="22"/>
          <w:szCs w:val="22"/>
          <w:lang w:val="es-PE"/>
        </w:rPr>
        <w:lastRenderedPageBreak/>
        <w:t>Autor:</w:t>
      </w:r>
      <w:r w:rsidRPr="00957E2C">
        <w:rPr>
          <w:rFonts w:ascii="Arial" w:hAnsi="Arial" w:cs="Arial"/>
          <w:bCs/>
          <w:sz w:val="22"/>
          <w:szCs w:val="22"/>
          <w:lang w:val="es-PE"/>
        </w:rPr>
        <w:t xml:space="preserve"> Jhonny Santos Torre Antay: con</w:t>
      </w:r>
      <w:r>
        <w:rPr>
          <w:rFonts w:ascii="Arial" w:hAnsi="Arial" w:cs="Arial"/>
          <w:bCs/>
          <w:sz w:val="22"/>
          <w:szCs w:val="22"/>
          <w:lang w:val="es-PE"/>
        </w:rPr>
        <w:t xml:space="preserve"> más de</w:t>
      </w:r>
      <w:r w:rsidRPr="00957E2C">
        <w:rPr>
          <w:rFonts w:ascii="Arial" w:hAnsi="Arial" w:cs="Arial"/>
          <w:bCs/>
          <w:sz w:val="22"/>
          <w:szCs w:val="22"/>
          <w:lang w:val="es-PE"/>
        </w:rPr>
        <w:t xml:space="preserve"> 1</w:t>
      </w:r>
      <w:r w:rsidR="00623213">
        <w:rPr>
          <w:rFonts w:ascii="Arial" w:hAnsi="Arial" w:cs="Arial"/>
          <w:bCs/>
          <w:sz w:val="22"/>
          <w:szCs w:val="22"/>
          <w:lang w:val="es-PE"/>
        </w:rPr>
        <w:t>3</w:t>
      </w:r>
      <w:r w:rsidRPr="00957E2C">
        <w:rPr>
          <w:rFonts w:ascii="Arial" w:hAnsi="Arial" w:cs="Arial"/>
          <w:bCs/>
          <w:sz w:val="22"/>
          <w:szCs w:val="22"/>
          <w:lang w:val="es-PE"/>
        </w:rPr>
        <w:t xml:space="preserve"> años de experiencia en el sector minero</w:t>
      </w:r>
      <w:r>
        <w:rPr>
          <w:rFonts w:ascii="Arial" w:hAnsi="Arial" w:cs="Arial"/>
          <w:bCs/>
          <w:sz w:val="22"/>
          <w:szCs w:val="22"/>
          <w:lang w:val="es-PE"/>
        </w:rPr>
        <w:t xml:space="preserve"> y energético</w:t>
      </w:r>
      <w:r w:rsidRPr="00957E2C">
        <w:rPr>
          <w:rFonts w:ascii="Arial" w:hAnsi="Arial" w:cs="Arial"/>
          <w:bCs/>
          <w:sz w:val="22"/>
          <w:szCs w:val="22"/>
          <w:lang w:val="es-PE"/>
        </w:rPr>
        <w:t xml:space="preserve">, realizando investigaciones sobre minerales industriales de tendencia mundial, asociados a minerales críticos y/o estratégicos en el </w:t>
      </w:r>
      <w:r w:rsidR="00AE163E" w:rsidRPr="00957E2C">
        <w:rPr>
          <w:rFonts w:ascii="Arial" w:hAnsi="Arial" w:cs="Arial"/>
          <w:bCs/>
          <w:sz w:val="22"/>
          <w:szCs w:val="22"/>
          <w:lang w:val="es-PE"/>
        </w:rPr>
        <w:t>Perú</w:t>
      </w:r>
      <w:r w:rsidR="00AE163E">
        <w:rPr>
          <w:rFonts w:ascii="Arial" w:hAnsi="Arial" w:cs="Arial"/>
          <w:bCs/>
          <w:sz w:val="22"/>
          <w:szCs w:val="22"/>
          <w:lang w:val="es-PE"/>
        </w:rPr>
        <w:t>.</w:t>
      </w:r>
    </w:p>
    <w:p w14:paraId="0D15088E" w14:textId="3F3D67B7" w:rsidR="00957E2C" w:rsidRPr="00957E2C" w:rsidRDefault="00957E2C" w:rsidP="00957E2C">
      <w:pPr>
        <w:ind w:left="142" w:hanging="142"/>
        <w:jc w:val="both"/>
        <w:rPr>
          <w:rFonts w:ascii="Arial" w:hAnsi="Arial" w:cs="Arial"/>
          <w:bCs/>
          <w:sz w:val="22"/>
          <w:szCs w:val="22"/>
          <w:lang w:val="es-PE"/>
        </w:rPr>
      </w:pPr>
      <w:r w:rsidRPr="00957E2C">
        <w:rPr>
          <w:rFonts w:ascii="Arial" w:hAnsi="Arial" w:cs="Arial"/>
          <w:bCs/>
          <w:sz w:val="22"/>
          <w:szCs w:val="22"/>
          <w:lang w:val="es-PE"/>
        </w:rPr>
        <w:t>Ingeniero Geólogo</w:t>
      </w:r>
      <w:r w:rsidR="00623213">
        <w:rPr>
          <w:rFonts w:ascii="Arial" w:hAnsi="Arial" w:cs="Arial"/>
          <w:bCs/>
          <w:sz w:val="22"/>
          <w:szCs w:val="22"/>
          <w:lang w:val="es-PE"/>
        </w:rPr>
        <w:t>. Egresado de la Universidad Nacional de Ingeniería (UNI),</w:t>
      </w:r>
      <w:r>
        <w:rPr>
          <w:rFonts w:ascii="Arial" w:hAnsi="Arial" w:cs="Arial"/>
          <w:bCs/>
          <w:sz w:val="22"/>
          <w:szCs w:val="22"/>
          <w:lang w:val="es-PE"/>
        </w:rPr>
        <w:t xml:space="preserve"> con maestría MBA en la Universidad Rey Juan Carlos (España) y la </w:t>
      </w:r>
      <w:r w:rsidR="00623213">
        <w:rPr>
          <w:rFonts w:ascii="Arial" w:hAnsi="Arial" w:cs="Arial"/>
          <w:bCs/>
          <w:sz w:val="22"/>
          <w:szCs w:val="22"/>
          <w:lang w:val="es-PE"/>
        </w:rPr>
        <w:t>Escuela European Open Business School (</w:t>
      </w:r>
      <w:r>
        <w:rPr>
          <w:rFonts w:ascii="Arial" w:hAnsi="Arial" w:cs="Arial"/>
          <w:bCs/>
          <w:sz w:val="22"/>
          <w:szCs w:val="22"/>
          <w:lang w:val="es-PE"/>
        </w:rPr>
        <w:t>EOBS</w:t>
      </w:r>
      <w:r w:rsidR="00623213">
        <w:rPr>
          <w:rFonts w:ascii="Arial" w:hAnsi="Arial" w:cs="Arial"/>
          <w:bCs/>
          <w:sz w:val="22"/>
          <w:szCs w:val="22"/>
          <w:lang w:val="es-PE"/>
        </w:rPr>
        <w:t>)</w:t>
      </w:r>
      <w:r>
        <w:rPr>
          <w:rFonts w:ascii="Arial" w:hAnsi="Arial" w:cs="Arial"/>
          <w:bCs/>
          <w:sz w:val="22"/>
          <w:szCs w:val="22"/>
          <w:lang w:val="es-PE"/>
        </w:rPr>
        <w:t>.</w:t>
      </w:r>
    </w:p>
    <w:p w14:paraId="20F2DFA4" w14:textId="6D77F51A" w:rsidR="00623213" w:rsidRPr="00623213" w:rsidRDefault="00623213" w:rsidP="00623213">
      <w:pPr>
        <w:ind w:left="142" w:hanging="142"/>
        <w:jc w:val="both"/>
        <w:rPr>
          <w:rFonts w:ascii="Arial" w:hAnsi="Arial" w:cs="Arial"/>
          <w:bCs/>
          <w:sz w:val="22"/>
          <w:szCs w:val="22"/>
          <w:lang w:val="es-PE"/>
        </w:rPr>
      </w:pPr>
      <w:r w:rsidRPr="00623213">
        <w:rPr>
          <w:rFonts w:ascii="Arial" w:hAnsi="Arial" w:cs="Arial"/>
          <w:b/>
          <w:sz w:val="22"/>
          <w:szCs w:val="22"/>
          <w:lang w:val="es-PE"/>
        </w:rPr>
        <w:t>Coautor 1:</w:t>
      </w:r>
      <w:r>
        <w:rPr>
          <w:rFonts w:ascii="Arial" w:hAnsi="Arial" w:cs="Arial"/>
        </w:rPr>
        <w:t xml:space="preserve"> </w:t>
      </w:r>
      <w:r w:rsidRPr="00623213">
        <w:rPr>
          <w:rFonts w:ascii="Arial" w:hAnsi="Arial" w:cs="Arial"/>
          <w:bCs/>
          <w:sz w:val="22"/>
          <w:szCs w:val="22"/>
          <w:lang w:val="es-PE"/>
        </w:rPr>
        <w:t>Jesús Fuentes Palomino: con 25 años de experiencia en el sector minero, ha participado en la exploración de importantes proyectos mineros del Perú.</w:t>
      </w:r>
    </w:p>
    <w:p w14:paraId="2E02CB4D" w14:textId="363A6022" w:rsidR="00623213" w:rsidRDefault="00623213" w:rsidP="00623213">
      <w:pPr>
        <w:ind w:left="142" w:hanging="142"/>
        <w:jc w:val="both"/>
        <w:rPr>
          <w:rFonts w:ascii="Arial" w:hAnsi="Arial" w:cs="Arial"/>
          <w:bCs/>
          <w:sz w:val="22"/>
          <w:szCs w:val="22"/>
          <w:lang w:val="es-PE"/>
        </w:rPr>
      </w:pPr>
      <w:r w:rsidRPr="00623213">
        <w:rPr>
          <w:rFonts w:ascii="Arial" w:hAnsi="Arial" w:cs="Arial"/>
          <w:bCs/>
          <w:sz w:val="22"/>
          <w:szCs w:val="22"/>
          <w:lang w:val="es-PE"/>
        </w:rPr>
        <w:t>Ingeniero Geólogo.</w:t>
      </w:r>
      <w:r>
        <w:rPr>
          <w:rFonts w:ascii="Arial" w:hAnsi="Arial" w:cs="Arial"/>
          <w:bCs/>
          <w:sz w:val="22"/>
          <w:szCs w:val="22"/>
          <w:lang w:val="es-PE"/>
        </w:rPr>
        <w:t xml:space="preserve"> Egresado de la Universidad del Altiplano de Puno (UNA).</w:t>
      </w:r>
    </w:p>
    <w:p w14:paraId="6301A419" w14:textId="2BF22971" w:rsidR="00623213" w:rsidRDefault="00623213" w:rsidP="00623213">
      <w:pPr>
        <w:ind w:left="142" w:hanging="142"/>
        <w:jc w:val="both"/>
        <w:rPr>
          <w:rFonts w:ascii="Arial" w:hAnsi="Arial" w:cs="Arial"/>
          <w:bCs/>
          <w:sz w:val="22"/>
          <w:szCs w:val="22"/>
          <w:lang w:val="es-PE"/>
        </w:rPr>
      </w:pPr>
      <w:r w:rsidRPr="00623213">
        <w:rPr>
          <w:rFonts w:ascii="Arial" w:hAnsi="Arial" w:cs="Arial"/>
          <w:b/>
          <w:sz w:val="22"/>
          <w:szCs w:val="22"/>
          <w:lang w:val="es-PE"/>
        </w:rPr>
        <w:t xml:space="preserve">Coautor 2: </w:t>
      </w:r>
      <w:r w:rsidRPr="00623213">
        <w:rPr>
          <w:rFonts w:ascii="Arial" w:hAnsi="Arial" w:cs="Arial"/>
          <w:bCs/>
          <w:sz w:val="22"/>
          <w:szCs w:val="22"/>
          <w:lang w:val="es-PE"/>
        </w:rPr>
        <w:t>Mario Francisco Carpio Ronquillo: con más de 40 años de experiencia en el sector minero, desarrollando diversos estudios y evaluaciones por minerales industriales en el Perú.</w:t>
      </w:r>
    </w:p>
    <w:p w14:paraId="042C9697" w14:textId="65DDED80" w:rsidR="00623213" w:rsidRPr="00623213" w:rsidRDefault="00623213" w:rsidP="00623213">
      <w:pPr>
        <w:ind w:left="142" w:hanging="142"/>
        <w:jc w:val="both"/>
        <w:rPr>
          <w:rFonts w:ascii="Arial" w:hAnsi="Arial" w:cs="Arial"/>
          <w:b/>
          <w:sz w:val="22"/>
          <w:szCs w:val="22"/>
          <w:lang w:val="es-PE"/>
        </w:rPr>
      </w:pPr>
      <w:r w:rsidRPr="00623213">
        <w:rPr>
          <w:rFonts w:ascii="Arial" w:hAnsi="Arial" w:cs="Arial"/>
          <w:bCs/>
          <w:sz w:val="22"/>
          <w:szCs w:val="22"/>
          <w:lang w:val="es-PE"/>
        </w:rPr>
        <w:t>Ingeniero Geólogo</w:t>
      </w:r>
      <w:r>
        <w:rPr>
          <w:rFonts w:ascii="Arial" w:hAnsi="Arial" w:cs="Arial"/>
          <w:bCs/>
          <w:sz w:val="22"/>
          <w:szCs w:val="22"/>
          <w:lang w:val="es-PE"/>
        </w:rPr>
        <w:t>. Egresado de Universidad Nacional Mayor de San Marcos (UNMSM).</w:t>
      </w:r>
    </w:p>
    <w:p w14:paraId="7886B604" w14:textId="77777777" w:rsidR="00623213" w:rsidRPr="00623213" w:rsidRDefault="00623213" w:rsidP="00623213">
      <w:pPr>
        <w:ind w:left="142" w:hanging="142"/>
        <w:jc w:val="both"/>
        <w:rPr>
          <w:rFonts w:ascii="Arial" w:hAnsi="Arial" w:cs="Arial"/>
          <w:bCs/>
          <w:sz w:val="22"/>
          <w:szCs w:val="22"/>
        </w:rPr>
      </w:pPr>
    </w:p>
    <w:p w14:paraId="2FA87910" w14:textId="77777777" w:rsidR="00957E2C" w:rsidRPr="00957E2C" w:rsidRDefault="00957E2C" w:rsidP="006D4804">
      <w:pPr>
        <w:widowControl w:val="0"/>
        <w:autoSpaceDE w:val="0"/>
        <w:autoSpaceDN w:val="0"/>
        <w:adjustRightInd w:val="0"/>
        <w:rPr>
          <w:rFonts w:ascii="Arial" w:hAnsi="Arial" w:cs="Arial"/>
          <w:bCs/>
          <w:sz w:val="22"/>
          <w:szCs w:val="22"/>
        </w:rPr>
      </w:pPr>
    </w:p>
    <w:p w14:paraId="7410EBC4" w14:textId="77777777" w:rsidR="006D4804" w:rsidRPr="000270E6" w:rsidRDefault="006D4804" w:rsidP="006D4804">
      <w:pPr>
        <w:ind w:left="142" w:hanging="142"/>
        <w:jc w:val="both"/>
        <w:rPr>
          <w:rFonts w:ascii="Arial" w:hAnsi="Arial" w:cs="Arial"/>
          <w:bCs/>
          <w:sz w:val="22"/>
          <w:szCs w:val="22"/>
          <w:lang w:val="es-PE"/>
        </w:rPr>
      </w:pPr>
    </w:p>
    <w:p w14:paraId="4831B723" w14:textId="77777777" w:rsidR="006D4804" w:rsidRPr="000270E6" w:rsidRDefault="006D4804" w:rsidP="006D4804">
      <w:pPr>
        <w:ind w:left="142" w:hanging="142"/>
        <w:jc w:val="both"/>
        <w:rPr>
          <w:rFonts w:ascii="Arial" w:hAnsi="Arial" w:cs="Arial"/>
          <w:bCs/>
          <w:sz w:val="22"/>
          <w:szCs w:val="22"/>
          <w:lang w:val="es-PE"/>
        </w:rPr>
      </w:pPr>
    </w:p>
    <w:p w14:paraId="364B9A26" w14:textId="77777777" w:rsidR="006D4804" w:rsidRPr="000270E6" w:rsidRDefault="006D4804" w:rsidP="006D4804">
      <w:pPr>
        <w:ind w:left="142" w:hanging="142"/>
        <w:jc w:val="both"/>
        <w:rPr>
          <w:rFonts w:ascii="Arial" w:hAnsi="Arial" w:cs="Arial"/>
          <w:bCs/>
          <w:sz w:val="22"/>
          <w:szCs w:val="22"/>
          <w:lang w:val="es-PE"/>
        </w:rPr>
      </w:pPr>
    </w:p>
    <w:p w14:paraId="4F0D0739" w14:textId="41DAF22B" w:rsidR="00617ECD" w:rsidRDefault="00617ECD" w:rsidP="00E77D13">
      <w:pPr>
        <w:ind w:firstLine="142"/>
        <w:jc w:val="both"/>
        <w:rPr>
          <w:rFonts w:ascii="Arial" w:hAnsi="Arial" w:cs="Arial"/>
          <w:bCs/>
          <w:sz w:val="22"/>
          <w:szCs w:val="22"/>
          <w:lang w:val="es-PE"/>
        </w:rPr>
      </w:pPr>
    </w:p>
    <w:p w14:paraId="07893B02" w14:textId="36A977F8" w:rsidR="00617ECD" w:rsidRDefault="00617ECD" w:rsidP="00E77D13">
      <w:pPr>
        <w:ind w:firstLine="142"/>
        <w:jc w:val="both"/>
        <w:rPr>
          <w:rFonts w:ascii="Arial" w:hAnsi="Arial" w:cs="Arial"/>
          <w:bCs/>
          <w:sz w:val="22"/>
          <w:szCs w:val="22"/>
          <w:lang w:val="es-PE"/>
        </w:rPr>
      </w:pPr>
    </w:p>
    <w:p w14:paraId="38408623" w14:textId="77777777" w:rsidR="00617ECD" w:rsidRDefault="00617ECD" w:rsidP="00E77D13">
      <w:pPr>
        <w:ind w:firstLine="142"/>
        <w:jc w:val="both"/>
        <w:rPr>
          <w:rFonts w:ascii="Arial" w:hAnsi="Arial" w:cs="Arial"/>
          <w:bCs/>
          <w:sz w:val="22"/>
          <w:szCs w:val="22"/>
          <w:lang w:val="es-PE"/>
        </w:rPr>
        <w:sectPr w:rsidR="00617ECD" w:rsidSect="00D34811">
          <w:type w:val="continuous"/>
          <w:pgSz w:w="11900" w:h="16840"/>
          <w:pgMar w:top="1134" w:right="680" w:bottom="964" w:left="851" w:header="680" w:footer="567" w:gutter="0"/>
          <w:cols w:num="2" w:space="397"/>
          <w:docGrid w:linePitch="360"/>
        </w:sectPr>
      </w:pPr>
    </w:p>
    <w:p w14:paraId="019F8021" w14:textId="3D9F003C" w:rsidR="00617ECD" w:rsidRPr="00F445D3" w:rsidRDefault="00206886" w:rsidP="00617ECD">
      <w:pPr>
        <w:pStyle w:val="Prrafodelista"/>
        <w:tabs>
          <w:tab w:val="left" w:pos="142"/>
        </w:tabs>
        <w:spacing w:line="276" w:lineRule="auto"/>
        <w:ind w:left="0"/>
        <w:jc w:val="center"/>
        <w:rPr>
          <w:rFonts w:ascii="Arial" w:hAnsi="Arial" w:cs="Arial"/>
          <w:b/>
          <w:bCs/>
          <w:noProof/>
          <w:sz w:val="22"/>
          <w:szCs w:val="22"/>
        </w:rPr>
      </w:pPr>
      <w:r w:rsidRPr="00F445D3">
        <w:rPr>
          <w:rFonts w:ascii="Arial" w:hAnsi="Arial" w:cs="Arial"/>
          <w:b/>
          <w:bCs/>
          <w:noProof/>
          <w:sz w:val="22"/>
          <w:szCs w:val="22"/>
        </w:rPr>
        <w:lastRenderedPageBreak/>
        <w:t>Anexo I</w:t>
      </w:r>
    </w:p>
    <w:p w14:paraId="0EB6C843" w14:textId="77777777" w:rsidR="00206886" w:rsidRPr="00206886" w:rsidRDefault="00206886" w:rsidP="00617ECD">
      <w:pPr>
        <w:pStyle w:val="Prrafodelista"/>
        <w:tabs>
          <w:tab w:val="left" w:pos="142"/>
        </w:tabs>
        <w:spacing w:line="276" w:lineRule="auto"/>
        <w:ind w:left="0"/>
        <w:jc w:val="center"/>
        <w:rPr>
          <w:rFonts w:ascii="Arial" w:hAnsi="Arial" w:cs="Arial"/>
          <w:sz w:val="22"/>
          <w:szCs w:val="22"/>
          <w:lang w:val="es-MX"/>
        </w:rPr>
      </w:pPr>
    </w:p>
    <w:p w14:paraId="005AAB78" w14:textId="395BB836" w:rsidR="00617ECD" w:rsidRPr="00206886" w:rsidRDefault="00617ECD" w:rsidP="00617ECD">
      <w:pPr>
        <w:pStyle w:val="Prrafodelista"/>
        <w:tabs>
          <w:tab w:val="left" w:pos="142"/>
        </w:tabs>
        <w:spacing w:line="276" w:lineRule="auto"/>
        <w:ind w:left="0"/>
        <w:jc w:val="center"/>
        <w:rPr>
          <w:rFonts w:ascii="Arial" w:hAnsi="Arial" w:cs="Arial"/>
          <w:sz w:val="22"/>
          <w:szCs w:val="22"/>
          <w:lang w:val="es-MX"/>
        </w:rPr>
      </w:pPr>
      <w:r w:rsidRPr="00206886">
        <w:rPr>
          <w:rFonts w:ascii="Arial" w:hAnsi="Arial" w:cs="Arial"/>
          <w:sz w:val="22"/>
          <w:szCs w:val="22"/>
          <w:lang w:val="es-MX"/>
        </w:rPr>
        <w:t>Cuadro 1. Clasificación en relación ambientes geológicos –pegmatitas tipo NYF. Tierras Raras en el Sur del Perú.</w:t>
      </w:r>
    </w:p>
    <w:p w14:paraId="30786473" w14:textId="77777777" w:rsidR="00617ECD" w:rsidRDefault="00617ECD" w:rsidP="00617ECD">
      <w:pPr>
        <w:pStyle w:val="Prrafodelista"/>
        <w:tabs>
          <w:tab w:val="left" w:pos="142"/>
        </w:tabs>
        <w:spacing w:line="276" w:lineRule="auto"/>
        <w:ind w:left="0"/>
        <w:jc w:val="center"/>
        <w:rPr>
          <w:noProof/>
        </w:rPr>
      </w:pPr>
    </w:p>
    <w:p w14:paraId="1E66C5CF" w14:textId="51AB3761" w:rsidR="00617ECD" w:rsidRDefault="00617ECD" w:rsidP="00617ECD">
      <w:pPr>
        <w:pStyle w:val="Prrafodelista"/>
        <w:tabs>
          <w:tab w:val="left" w:pos="142"/>
        </w:tabs>
        <w:spacing w:line="276" w:lineRule="auto"/>
        <w:ind w:left="0"/>
        <w:jc w:val="center"/>
        <w:rPr>
          <w:lang w:val="es-MX"/>
        </w:rPr>
      </w:pPr>
      <w:r w:rsidRPr="001B0DE0">
        <w:rPr>
          <w:noProof/>
        </w:rPr>
        <w:drawing>
          <wp:inline distT="0" distB="0" distL="0" distR="0" wp14:anchorId="304F2576" wp14:editId="675CEA58">
            <wp:extent cx="8485200" cy="4320000"/>
            <wp:effectExtent l="19050" t="19050" r="11430" b="23495"/>
            <wp:docPr id="309" name="Imagen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8485200" cy="4320000"/>
                    </a:xfrm>
                    <a:prstGeom prst="rect">
                      <a:avLst/>
                    </a:prstGeom>
                    <a:noFill/>
                    <a:ln>
                      <a:solidFill>
                        <a:schemeClr val="tx1"/>
                      </a:solidFill>
                    </a:ln>
                  </pic:spPr>
                </pic:pic>
              </a:graphicData>
            </a:graphic>
          </wp:inline>
        </w:drawing>
      </w:r>
    </w:p>
    <w:p w14:paraId="67BF488D" w14:textId="77777777" w:rsidR="00617ECD" w:rsidRPr="00F445D3" w:rsidRDefault="00617ECD" w:rsidP="00617ECD">
      <w:pPr>
        <w:ind w:firstLine="142"/>
        <w:jc w:val="both"/>
        <w:rPr>
          <w:rFonts w:ascii="Arial" w:hAnsi="Arial" w:cs="Arial"/>
          <w:bCs/>
          <w:sz w:val="22"/>
          <w:szCs w:val="22"/>
        </w:rPr>
      </w:pPr>
      <w:r w:rsidRPr="00F445D3">
        <w:rPr>
          <w:rFonts w:ascii="Arial" w:hAnsi="Arial" w:cs="Arial"/>
          <w:sz w:val="22"/>
          <w:szCs w:val="22"/>
          <w:lang w:val="es-MX"/>
        </w:rPr>
        <w:t>Fuente: Torre et al (2021) – Áreas prospectivas de litio en el Perú, para impulsar a búsqueda de recursos energéticos y nuevas tecnologías. XX Congreso Nacional de Geología – Sociedad Geológica del Perú</w:t>
      </w:r>
      <w:r w:rsidRPr="00F445D3">
        <w:rPr>
          <w:rFonts w:ascii="Arial" w:hAnsi="Arial" w:cs="Arial"/>
          <w:b/>
          <w:bCs/>
          <w:noProof/>
          <w:sz w:val="22"/>
          <w:szCs w:val="22"/>
        </w:rPr>
        <w:t xml:space="preserve"> </w:t>
      </w:r>
    </w:p>
    <w:p w14:paraId="2924B04C" w14:textId="729720EF" w:rsidR="00617ECD" w:rsidRDefault="00617ECD" w:rsidP="00E77D13">
      <w:pPr>
        <w:ind w:firstLine="142"/>
        <w:jc w:val="both"/>
        <w:rPr>
          <w:rFonts w:ascii="Arial" w:hAnsi="Arial" w:cs="Arial"/>
          <w:bCs/>
          <w:sz w:val="22"/>
          <w:szCs w:val="22"/>
          <w:lang w:val="es-PE"/>
        </w:rPr>
      </w:pPr>
    </w:p>
    <w:p w14:paraId="2AD77167" w14:textId="26264A92" w:rsidR="00617ECD" w:rsidRDefault="00617ECD" w:rsidP="00E77D13">
      <w:pPr>
        <w:ind w:firstLine="142"/>
        <w:jc w:val="both"/>
        <w:rPr>
          <w:rFonts w:ascii="Arial" w:hAnsi="Arial" w:cs="Arial"/>
          <w:bCs/>
          <w:sz w:val="22"/>
          <w:szCs w:val="22"/>
          <w:lang w:val="es-PE"/>
        </w:rPr>
      </w:pPr>
    </w:p>
    <w:p w14:paraId="260787D3" w14:textId="09F279C1" w:rsidR="00617ECD" w:rsidRDefault="00617ECD" w:rsidP="00E77D13">
      <w:pPr>
        <w:ind w:firstLine="142"/>
        <w:jc w:val="both"/>
        <w:rPr>
          <w:rFonts w:ascii="Arial" w:hAnsi="Arial" w:cs="Arial"/>
          <w:bCs/>
          <w:sz w:val="22"/>
          <w:szCs w:val="22"/>
          <w:lang w:val="es-PE"/>
        </w:rPr>
      </w:pPr>
    </w:p>
    <w:p w14:paraId="36359B42" w14:textId="41920B04" w:rsidR="00617ECD" w:rsidRDefault="00617ECD" w:rsidP="00E77D13">
      <w:pPr>
        <w:ind w:firstLine="142"/>
        <w:jc w:val="both"/>
        <w:rPr>
          <w:rFonts w:ascii="Arial" w:hAnsi="Arial" w:cs="Arial"/>
          <w:bCs/>
          <w:sz w:val="22"/>
          <w:szCs w:val="22"/>
          <w:lang w:val="es-PE"/>
        </w:rPr>
      </w:pPr>
    </w:p>
    <w:p w14:paraId="1ABD82B4" w14:textId="734BFC98" w:rsidR="00617ECD" w:rsidRDefault="00617ECD" w:rsidP="00E77D13">
      <w:pPr>
        <w:ind w:firstLine="142"/>
        <w:jc w:val="both"/>
        <w:rPr>
          <w:rFonts w:ascii="Arial" w:hAnsi="Arial" w:cs="Arial"/>
          <w:bCs/>
          <w:sz w:val="22"/>
          <w:szCs w:val="22"/>
          <w:lang w:val="es-PE"/>
        </w:rPr>
      </w:pPr>
    </w:p>
    <w:p w14:paraId="45263ED1" w14:textId="6744AB78" w:rsidR="00617ECD" w:rsidRDefault="00617ECD" w:rsidP="00E77D13">
      <w:pPr>
        <w:ind w:firstLine="142"/>
        <w:jc w:val="both"/>
        <w:rPr>
          <w:rFonts w:ascii="Arial" w:hAnsi="Arial" w:cs="Arial"/>
          <w:bCs/>
          <w:sz w:val="22"/>
          <w:szCs w:val="22"/>
          <w:lang w:val="es-PE"/>
        </w:rPr>
      </w:pPr>
    </w:p>
    <w:p w14:paraId="507308BD" w14:textId="682314F2" w:rsidR="00617ECD" w:rsidRDefault="00617ECD" w:rsidP="00E77D13">
      <w:pPr>
        <w:ind w:firstLine="142"/>
        <w:jc w:val="both"/>
        <w:rPr>
          <w:rFonts w:ascii="Arial" w:hAnsi="Arial" w:cs="Arial"/>
          <w:bCs/>
          <w:sz w:val="22"/>
          <w:szCs w:val="22"/>
          <w:lang w:val="es-PE"/>
        </w:rPr>
      </w:pPr>
    </w:p>
    <w:p w14:paraId="24E78366" w14:textId="64A2E5A5" w:rsidR="00617ECD" w:rsidRPr="00F445D3" w:rsidRDefault="00206886" w:rsidP="00206886">
      <w:pPr>
        <w:ind w:firstLine="142"/>
        <w:jc w:val="center"/>
        <w:rPr>
          <w:rFonts w:ascii="Arial" w:hAnsi="Arial" w:cs="Arial"/>
          <w:b/>
          <w:sz w:val="22"/>
          <w:szCs w:val="22"/>
          <w:lang w:val="es-PE"/>
        </w:rPr>
      </w:pPr>
      <w:r w:rsidRPr="00F445D3">
        <w:rPr>
          <w:rFonts w:ascii="Arial" w:hAnsi="Arial" w:cs="Arial"/>
          <w:b/>
          <w:sz w:val="22"/>
          <w:szCs w:val="22"/>
          <w:lang w:val="es-PE"/>
        </w:rPr>
        <w:t>Anexo II</w:t>
      </w:r>
    </w:p>
    <w:p w14:paraId="402A8351" w14:textId="39FC976A" w:rsidR="00617ECD" w:rsidRPr="00206886" w:rsidRDefault="00617ECD" w:rsidP="00E77D13">
      <w:pPr>
        <w:ind w:firstLine="142"/>
        <w:jc w:val="both"/>
        <w:rPr>
          <w:rFonts w:ascii="Arial" w:hAnsi="Arial" w:cs="Arial"/>
          <w:bCs/>
          <w:sz w:val="22"/>
          <w:szCs w:val="22"/>
          <w:lang w:val="es-PE"/>
        </w:rPr>
      </w:pPr>
    </w:p>
    <w:p w14:paraId="2A4980F2" w14:textId="60E489AC" w:rsidR="00617ECD" w:rsidRPr="00206886" w:rsidRDefault="00617ECD" w:rsidP="00E77D13">
      <w:pPr>
        <w:ind w:firstLine="142"/>
        <w:jc w:val="both"/>
        <w:rPr>
          <w:rFonts w:ascii="Arial" w:hAnsi="Arial" w:cs="Arial"/>
          <w:bCs/>
          <w:sz w:val="22"/>
          <w:szCs w:val="22"/>
          <w:lang w:val="es-PE"/>
        </w:rPr>
      </w:pPr>
    </w:p>
    <w:p w14:paraId="3E5E2F2B" w14:textId="7E74E97F" w:rsidR="00617ECD" w:rsidRPr="00206886" w:rsidRDefault="00617ECD" w:rsidP="00617ECD">
      <w:pPr>
        <w:pStyle w:val="Prrafodelista"/>
        <w:tabs>
          <w:tab w:val="left" w:pos="142"/>
        </w:tabs>
        <w:spacing w:line="276" w:lineRule="auto"/>
        <w:ind w:left="0"/>
        <w:jc w:val="center"/>
        <w:rPr>
          <w:rFonts w:ascii="Arial" w:hAnsi="Arial" w:cs="Arial"/>
          <w:sz w:val="22"/>
          <w:szCs w:val="22"/>
          <w:lang w:val="es-MX"/>
        </w:rPr>
      </w:pPr>
      <w:r w:rsidRPr="00206886">
        <w:rPr>
          <w:rFonts w:ascii="Arial" w:hAnsi="Arial" w:cs="Arial"/>
          <w:sz w:val="22"/>
          <w:szCs w:val="22"/>
          <w:lang w:val="es-MX"/>
        </w:rPr>
        <w:t>Cuadro 2. Clasificación en relación a ambientes geológicos – pegmatitas tipo NYF. Tierras Raras en el Centro y Norte del Perú</w:t>
      </w:r>
    </w:p>
    <w:p w14:paraId="3E446714" w14:textId="77777777" w:rsidR="00617ECD" w:rsidRDefault="00617ECD" w:rsidP="00617ECD">
      <w:pPr>
        <w:pStyle w:val="Prrafodelista"/>
        <w:tabs>
          <w:tab w:val="left" w:pos="142"/>
        </w:tabs>
        <w:spacing w:line="276" w:lineRule="auto"/>
        <w:ind w:left="-284"/>
        <w:jc w:val="center"/>
        <w:rPr>
          <w:lang w:val="es-MX"/>
        </w:rPr>
      </w:pPr>
      <w:r w:rsidRPr="001A57ED">
        <w:rPr>
          <w:noProof/>
          <w:lang w:eastAsia="es-PE"/>
        </w:rPr>
        <w:drawing>
          <wp:inline distT="0" distB="0" distL="0" distR="0" wp14:anchorId="085DDF40" wp14:editId="144A47A9">
            <wp:extent cx="8215200" cy="4320000"/>
            <wp:effectExtent l="19050" t="19050" r="14605" b="2349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8215200" cy="4320000"/>
                    </a:xfrm>
                    <a:prstGeom prst="rect">
                      <a:avLst/>
                    </a:prstGeom>
                    <a:noFill/>
                    <a:ln>
                      <a:solidFill>
                        <a:schemeClr val="tx1"/>
                      </a:solidFill>
                    </a:ln>
                  </pic:spPr>
                </pic:pic>
              </a:graphicData>
            </a:graphic>
          </wp:inline>
        </w:drawing>
      </w:r>
    </w:p>
    <w:p w14:paraId="61334EAB" w14:textId="77777777" w:rsidR="00617ECD" w:rsidRPr="00F445D3" w:rsidRDefault="00617ECD" w:rsidP="00617ECD">
      <w:pPr>
        <w:pStyle w:val="Prrafodelista"/>
        <w:tabs>
          <w:tab w:val="left" w:pos="142"/>
        </w:tabs>
        <w:spacing w:line="276" w:lineRule="auto"/>
        <w:ind w:left="0"/>
        <w:jc w:val="center"/>
        <w:rPr>
          <w:rFonts w:ascii="Arial" w:hAnsi="Arial" w:cs="Arial"/>
          <w:sz w:val="22"/>
          <w:szCs w:val="22"/>
          <w:lang w:val="es-MX"/>
        </w:rPr>
      </w:pPr>
      <w:r w:rsidRPr="00F445D3">
        <w:rPr>
          <w:rFonts w:ascii="Arial" w:hAnsi="Arial" w:cs="Arial"/>
          <w:sz w:val="22"/>
          <w:szCs w:val="22"/>
          <w:lang w:val="es-MX"/>
        </w:rPr>
        <w:t>Fuente: Torre et al (2021) – Áreas prospectivas de litio en el Perú, para impulsar a búsqueda de recursos energéticos y nuevas tecnologías. XX Congreso Nacional de Geología – Sociedad Geológica del Perú.</w:t>
      </w:r>
    </w:p>
    <w:p w14:paraId="3A826972" w14:textId="77777777" w:rsidR="00617ECD" w:rsidRDefault="00617ECD" w:rsidP="00E77D13">
      <w:pPr>
        <w:ind w:firstLine="142"/>
        <w:jc w:val="both"/>
        <w:rPr>
          <w:rFonts w:ascii="Arial" w:hAnsi="Arial" w:cs="Arial"/>
          <w:bCs/>
          <w:sz w:val="22"/>
          <w:szCs w:val="22"/>
          <w:lang w:val="es-PE"/>
        </w:rPr>
      </w:pPr>
    </w:p>
    <w:p w14:paraId="3CCD0813" w14:textId="77777777" w:rsidR="00617ECD" w:rsidRDefault="00617ECD" w:rsidP="00E77D13">
      <w:pPr>
        <w:ind w:firstLine="142"/>
        <w:jc w:val="both"/>
        <w:rPr>
          <w:rFonts w:ascii="Arial" w:hAnsi="Arial" w:cs="Arial"/>
          <w:bCs/>
          <w:sz w:val="22"/>
          <w:szCs w:val="22"/>
          <w:lang w:val="es-PE"/>
        </w:rPr>
      </w:pPr>
    </w:p>
    <w:p w14:paraId="0856BEA9" w14:textId="77777777" w:rsidR="0004020C" w:rsidRDefault="0004020C" w:rsidP="00E77D13">
      <w:pPr>
        <w:ind w:firstLine="142"/>
        <w:jc w:val="both"/>
        <w:rPr>
          <w:b/>
          <w:bCs/>
          <w:noProof/>
        </w:rPr>
        <w:sectPr w:rsidR="0004020C" w:rsidSect="00617ECD">
          <w:pgSz w:w="16840" w:h="11900" w:orient="landscape"/>
          <w:pgMar w:top="680" w:right="964" w:bottom="851" w:left="1134" w:header="680" w:footer="567" w:gutter="0"/>
          <w:cols w:space="397"/>
          <w:docGrid w:linePitch="360"/>
        </w:sectPr>
      </w:pPr>
    </w:p>
    <w:p w14:paraId="1AC4EB53" w14:textId="6738A2F7" w:rsidR="00F445D3" w:rsidRDefault="00F445D3" w:rsidP="00F445D3">
      <w:pPr>
        <w:spacing w:before="19"/>
        <w:ind w:left="192" w:right="186"/>
        <w:jc w:val="center"/>
        <w:rPr>
          <w:rFonts w:ascii="Arial" w:hAnsi="Arial" w:cs="Arial"/>
          <w:b/>
          <w:bCs/>
          <w:sz w:val="22"/>
          <w:szCs w:val="22"/>
        </w:rPr>
      </w:pPr>
      <w:r>
        <w:rPr>
          <w:rFonts w:ascii="Arial" w:hAnsi="Arial" w:cs="Arial"/>
          <w:b/>
          <w:bCs/>
          <w:sz w:val="22"/>
          <w:szCs w:val="22"/>
        </w:rPr>
        <w:lastRenderedPageBreak/>
        <w:t>Anexo III</w:t>
      </w:r>
    </w:p>
    <w:p w14:paraId="55853368" w14:textId="4DE9BB58" w:rsidR="009E048B" w:rsidRPr="009E048B" w:rsidRDefault="009E048B" w:rsidP="00F445D3">
      <w:pPr>
        <w:spacing w:before="19"/>
        <w:ind w:left="192" w:right="186"/>
        <w:jc w:val="both"/>
        <w:rPr>
          <w:rFonts w:ascii="Arial" w:hAnsi="Arial" w:cs="Arial"/>
          <w:sz w:val="22"/>
          <w:szCs w:val="22"/>
        </w:rPr>
      </w:pPr>
      <w:r w:rsidRPr="00F445D3">
        <w:rPr>
          <w:rFonts w:ascii="Arial" w:hAnsi="Arial" w:cs="Arial"/>
          <w:b/>
          <w:bCs/>
          <w:sz w:val="22"/>
          <w:szCs w:val="22"/>
        </w:rPr>
        <w:t>Tabla 1</w:t>
      </w:r>
      <w:r w:rsidRPr="009E048B">
        <w:rPr>
          <w:rFonts w:ascii="Arial" w:hAnsi="Arial" w:cs="Arial"/>
          <w:sz w:val="22"/>
          <w:szCs w:val="22"/>
        </w:rPr>
        <w:t>. Características</w:t>
      </w:r>
      <w:r w:rsidRPr="009E048B">
        <w:rPr>
          <w:rFonts w:ascii="Arial" w:hAnsi="Arial" w:cs="Arial"/>
          <w:spacing w:val="-4"/>
          <w:sz w:val="22"/>
          <w:szCs w:val="22"/>
        </w:rPr>
        <w:t xml:space="preserve"> </w:t>
      </w:r>
      <w:r w:rsidRPr="009E048B">
        <w:rPr>
          <w:rFonts w:ascii="Arial" w:hAnsi="Arial" w:cs="Arial"/>
          <w:sz w:val="22"/>
          <w:szCs w:val="22"/>
        </w:rPr>
        <w:t>clave</w:t>
      </w:r>
      <w:r w:rsidRPr="009E048B">
        <w:rPr>
          <w:rFonts w:ascii="Arial" w:hAnsi="Arial" w:cs="Arial"/>
          <w:spacing w:val="-6"/>
          <w:sz w:val="22"/>
          <w:szCs w:val="22"/>
        </w:rPr>
        <w:t xml:space="preserve"> </w:t>
      </w:r>
      <w:r w:rsidRPr="009E048B">
        <w:rPr>
          <w:rFonts w:ascii="Arial" w:hAnsi="Arial" w:cs="Arial"/>
          <w:sz w:val="22"/>
          <w:szCs w:val="22"/>
        </w:rPr>
        <w:t>y</w:t>
      </w:r>
      <w:r w:rsidRPr="009E048B">
        <w:rPr>
          <w:rFonts w:ascii="Arial" w:hAnsi="Arial" w:cs="Arial"/>
          <w:spacing w:val="-4"/>
          <w:sz w:val="22"/>
          <w:szCs w:val="22"/>
        </w:rPr>
        <w:t xml:space="preserve"> </w:t>
      </w:r>
      <w:r w:rsidRPr="009E048B">
        <w:rPr>
          <w:rFonts w:ascii="Arial" w:hAnsi="Arial" w:cs="Arial"/>
          <w:sz w:val="22"/>
          <w:szCs w:val="22"/>
        </w:rPr>
        <w:t>ejemplos</w:t>
      </w:r>
      <w:r w:rsidRPr="009E048B">
        <w:rPr>
          <w:rFonts w:ascii="Arial" w:hAnsi="Arial" w:cs="Arial"/>
          <w:spacing w:val="-5"/>
          <w:sz w:val="22"/>
          <w:szCs w:val="22"/>
        </w:rPr>
        <w:t xml:space="preserve"> </w:t>
      </w:r>
      <w:r w:rsidRPr="009E048B">
        <w:rPr>
          <w:rFonts w:ascii="Arial" w:hAnsi="Arial" w:cs="Arial"/>
          <w:sz w:val="22"/>
          <w:szCs w:val="22"/>
        </w:rPr>
        <w:t>de</w:t>
      </w:r>
      <w:r w:rsidRPr="009E048B">
        <w:rPr>
          <w:rFonts w:ascii="Arial" w:hAnsi="Arial" w:cs="Arial"/>
          <w:spacing w:val="-6"/>
          <w:sz w:val="22"/>
          <w:szCs w:val="22"/>
        </w:rPr>
        <w:t xml:space="preserve"> </w:t>
      </w:r>
      <w:r w:rsidRPr="009E048B">
        <w:rPr>
          <w:rFonts w:ascii="Arial" w:hAnsi="Arial" w:cs="Arial"/>
          <w:sz w:val="22"/>
          <w:szCs w:val="22"/>
        </w:rPr>
        <w:t>los</w:t>
      </w:r>
      <w:r w:rsidRPr="009E048B">
        <w:rPr>
          <w:rFonts w:ascii="Arial" w:hAnsi="Arial" w:cs="Arial"/>
          <w:spacing w:val="-5"/>
          <w:sz w:val="22"/>
          <w:szCs w:val="22"/>
        </w:rPr>
        <w:t xml:space="preserve"> </w:t>
      </w:r>
      <w:r w:rsidRPr="009E048B">
        <w:rPr>
          <w:rFonts w:ascii="Arial" w:hAnsi="Arial" w:cs="Arial"/>
          <w:sz w:val="22"/>
          <w:szCs w:val="22"/>
        </w:rPr>
        <w:t>principales</w:t>
      </w:r>
      <w:r w:rsidRPr="009E048B">
        <w:rPr>
          <w:rFonts w:ascii="Arial" w:hAnsi="Arial" w:cs="Arial"/>
          <w:spacing w:val="-5"/>
          <w:sz w:val="22"/>
          <w:szCs w:val="22"/>
        </w:rPr>
        <w:t xml:space="preserve"> </w:t>
      </w:r>
      <w:r w:rsidRPr="009E048B">
        <w:rPr>
          <w:rFonts w:ascii="Arial" w:hAnsi="Arial" w:cs="Arial"/>
          <w:sz w:val="22"/>
          <w:szCs w:val="22"/>
        </w:rPr>
        <w:t>tipos</w:t>
      </w:r>
      <w:r w:rsidRPr="009E048B">
        <w:rPr>
          <w:rFonts w:ascii="Arial" w:hAnsi="Arial" w:cs="Arial"/>
          <w:spacing w:val="-5"/>
          <w:sz w:val="22"/>
          <w:szCs w:val="22"/>
        </w:rPr>
        <w:t xml:space="preserve"> </w:t>
      </w:r>
      <w:r w:rsidRPr="009E048B">
        <w:rPr>
          <w:rFonts w:ascii="Arial" w:hAnsi="Arial" w:cs="Arial"/>
          <w:sz w:val="22"/>
          <w:szCs w:val="22"/>
        </w:rPr>
        <w:t>de</w:t>
      </w:r>
      <w:r w:rsidRPr="009E048B">
        <w:rPr>
          <w:rFonts w:ascii="Arial" w:hAnsi="Arial" w:cs="Arial"/>
          <w:spacing w:val="-4"/>
          <w:sz w:val="22"/>
          <w:szCs w:val="22"/>
        </w:rPr>
        <w:t xml:space="preserve"> </w:t>
      </w:r>
      <w:r w:rsidRPr="009E048B">
        <w:rPr>
          <w:rFonts w:ascii="Arial" w:hAnsi="Arial" w:cs="Arial"/>
          <w:sz w:val="22"/>
          <w:szCs w:val="22"/>
        </w:rPr>
        <w:t>depósitos</w:t>
      </w:r>
      <w:r w:rsidRPr="009E048B">
        <w:rPr>
          <w:rFonts w:ascii="Arial" w:hAnsi="Arial" w:cs="Arial"/>
          <w:spacing w:val="-5"/>
          <w:sz w:val="22"/>
          <w:szCs w:val="22"/>
        </w:rPr>
        <w:t xml:space="preserve"> </w:t>
      </w:r>
      <w:r w:rsidRPr="009E048B">
        <w:rPr>
          <w:rFonts w:ascii="Arial" w:hAnsi="Arial" w:cs="Arial"/>
          <w:sz w:val="22"/>
          <w:szCs w:val="22"/>
        </w:rPr>
        <w:t>de</w:t>
      </w:r>
      <w:r w:rsidRPr="009E048B">
        <w:rPr>
          <w:rFonts w:ascii="Arial" w:hAnsi="Arial" w:cs="Arial"/>
          <w:spacing w:val="-6"/>
          <w:sz w:val="22"/>
          <w:szCs w:val="22"/>
        </w:rPr>
        <w:t xml:space="preserve"> </w:t>
      </w:r>
      <w:r w:rsidRPr="009E048B">
        <w:rPr>
          <w:rFonts w:ascii="Arial" w:hAnsi="Arial" w:cs="Arial"/>
          <w:sz w:val="22"/>
          <w:szCs w:val="22"/>
        </w:rPr>
        <w:t>REE.</w:t>
      </w:r>
      <w:r w:rsidRPr="009E048B">
        <w:rPr>
          <w:rFonts w:ascii="Arial" w:hAnsi="Arial" w:cs="Arial"/>
          <w:spacing w:val="-3"/>
          <w:sz w:val="22"/>
          <w:szCs w:val="22"/>
        </w:rPr>
        <w:t xml:space="preserve"> </w:t>
      </w:r>
      <w:r w:rsidRPr="009E048B">
        <w:rPr>
          <w:rFonts w:ascii="Arial" w:hAnsi="Arial" w:cs="Arial"/>
          <w:sz w:val="22"/>
          <w:szCs w:val="22"/>
        </w:rPr>
        <w:t>Los</w:t>
      </w:r>
      <w:r w:rsidRPr="009E048B">
        <w:rPr>
          <w:rFonts w:ascii="Arial" w:hAnsi="Arial" w:cs="Arial"/>
          <w:spacing w:val="-6"/>
          <w:sz w:val="22"/>
          <w:szCs w:val="22"/>
        </w:rPr>
        <w:t xml:space="preserve"> </w:t>
      </w:r>
      <w:r w:rsidRPr="009E048B">
        <w:rPr>
          <w:rFonts w:ascii="Arial" w:hAnsi="Arial" w:cs="Arial"/>
          <w:sz w:val="22"/>
          <w:szCs w:val="22"/>
        </w:rPr>
        <w:t>depósitos</w:t>
      </w:r>
      <w:r w:rsidRPr="009E048B">
        <w:rPr>
          <w:rFonts w:ascii="Arial" w:hAnsi="Arial" w:cs="Arial"/>
          <w:spacing w:val="-3"/>
          <w:sz w:val="22"/>
          <w:szCs w:val="22"/>
        </w:rPr>
        <w:t xml:space="preserve"> </w:t>
      </w:r>
      <w:r w:rsidRPr="009E048B">
        <w:rPr>
          <w:rFonts w:ascii="Arial" w:hAnsi="Arial" w:cs="Arial"/>
          <w:sz w:val="22"/>
          <w:szCs w:val="22"/>
        </w:rPr>
        <w:t>específicos</w:t>
      </w:r>
      <w:r w:rsidRPr="009E048B">
        <w:rPr>
          <w:rFonts w:ascii="Arial" w:hAnsi="Arial" w:cs="Arial"/>
          <w:spacing w:val="-6"/>
          <w:sz w:val="22"/>
          <w:szCs w:val="22"/>
        </w:rPr>
        <w:t xml:space="preserve"> </w:t>
      </w:r>
      <w:r w:rsidRPr="009E048B">
        <w:rPr>
          <w:rFonts w:ascii="Arial" w:hAnsi="Arial" w:cs="Arial"/>
          <w:sz w:val="22"/>
          <w:szCs w:val="22"/>
        </w:rPr>
        <w:t>listados</w:t>
      </w:r>
      <w:r w:rsidRPr="009E048B">
        <w:rPr>
          <w:rFonts w:ascii="Arial" w:hAnsi="Arial" w:cs="Arial"/>
          <w:spacing w:val="-5"/>
          <w:sz w:val="22"/>
          <w:szCs w:val="22"/>
        </w:rPr>
        <w:t xml:space="preserve"> </w:t>
      </w:r>
      <w:r w:rsidRPr="009E048B">
        <w:rPr>
          <w:rFonts w:ascii="Arial" w:hAnsi="Arial" w:cs="Arial"/>
          <w:sz w:val="22"/>
          <w:szCs w:val="22"/>
        </w:rPr>
        <w:t xml:space="preserve">pueden pertenecer a más de una clase de depósito mineral*. El número de ocurrencias documentadas, compilado de Orris y Grauch (2002), con la excepción de las arcillas de adsorción iónica (Grauch y Mariano, 2008), indica la distribución de los depósitos conocidos entre los tipos de depósito. Las leyes y tonelajes de los depósitos varían considerablemente dentro de cada clase de </w:t>
      </w:r>
      <w:r w:rsidRPr="009E048B">
        <w:rPr>
          <w:rFonts w:ascii="Arial" w:hAnsi="Arial" w:cs="Arial"/>
          <w:spacing w:val="-2"/>
          <w:sz w:val="22"/>
          <w:szCs w:val="22"/>
        </w:rPr>
        <w:t>depósito.</w:t>
      </w:r>
    </w:p>
    <w:p w14:paraId="6FC31D8E" w14:textId="77777777" w:rsidR="009E048B" w:rsidRDefault="009E048B" w:rsidP="009E048B">
      <w:pPr>
        <w:ind w:left="142" w:hanging="142"/>
        <w:jc w:val="center"/>
      </w:pPr>
    </w:p>
    <w:p w14:paraId="2580A11F" w14:textId="1D200095" w:rsidR="009E048B" w:rsidRDefault="009E048B" w:rsidP="009E048B">
      <w:pPr>
        <w:ind w:left="142" w:hanging="142"/>
        <w:jc w:val="center"/>
      </w:pPr>
      <w:r w:rsidRPr="009E048B">
        <w:rPr>
          <w:noProof/>
        </w:rPr>
        <w:drawing>
          <wp:anchor distT="0" distB="0" distL="114300" distR="114300" simplePos="0" relativeHeight="251695104" behindDoc="1" locked="0" layoutInCell="1" allowOverlap="1" wp14:anchorId="1F5285EB" wp14:editId="203E5B37">
            <wp:simplePos x="0" y="0"/>
            <wp:positionH relativeFrom="page">
              <wp:posOffset>1272134</wp:posOffset>
            </wp:positionH>
            <wp:positionV relativeFrom="paragraph">
              <wp:posOffset>7620</wp:posOffset>
            </wp:positionV>
            <wp:extent cx="4986780" cy="6670042"/>
            <wp:effectExtent l="0" t="0" r="0" b="0"/>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986780" cy="667004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4F130B" w14:textId="77777777" w:rsidR="009E048B" w:rsidRDefault="009E048B" w:rsidP="009E048B">
      <w:pPr>
        <w:ind w:left="142" w:hanging="142"/>
        <w:jc w:val="center"/>
        <w:sectPr w:rsidR="009E048B" w:rsidSect="009E048B">
          <w:pgSz w:w="11900" w:h="16840"/>
          <w:pgMar w:top="1134" w:right="680" w:bottom="964" w:left="851" w:header="680" w:footer="567" w:gutter="0"/>
          <w:cols w:space="397"/>
          <w:docGrid w:linePitch="360"/>
        </w:sectPr>
      </w:pPr>
    </w:p>
    <w:p w14:paraId="0F8355BE" w14:textId="3E9D0ED7" w:rsidR="009E048B" w:rsidRDefault="009E048B" w:rsidP="009E048B">
      <w:pPr>
        <w:ind w:left="142" w:hanging="142"/>
        <w:jc w:val="center"/>
      </w:pPr>
    </w:p>
    <w:p w14:paraId="1F23BD88" w14:textId="77777777" w:rsidR="009E048B" w:rsidRDefault="009E048B" w:rsidP="009E048B">
      <w:pPr>
        <w:ind w:left="142" w:hanging="142"/>
        <w:jc w:val="both"/>
      </w:pPr>
    </w:p>
    <w:p w14:paraId="3C69633C" w14:textId="77777777" w:rsidR="009E048B" w:rsidRDefault="009E048B" w:rsidP="009E048B">
      <w:pPr>
        <w:ind w:left="142" w:hanging="142"/>
        <w:jc w:val="both"/>
        <w:rPr>
          <w:rFonts w:ascii="Arial" w:hAnsi="Arial" w:cs="Arial"/>
          <w:bCs/>
          <w:sz w:val="22"/>
          <w:szCs w:val="22"/>
          <w:lang w:val="es-PE"/>
        </w:rPr>
      </w:pPr>
    </w:p>
    <w:p w14:paraId="11715AAD" w14:textId="77777777" w:rsidR="00904E24" w:rsidRDefault="00904E24" w:rsidP="009E048B">
      <w:pPr>
        <w:ind w:left="142" w:hanging="142"/>
        <w:jc w:val="both"/>
        <w:rPr>
          <w:rFonts w:ascii="Arial" w:hAnsi="Arial" w:cs="Arial"/>
          <w:bCs/>
          <w:sz w:val="22"/>
          <w:szCs w:val="22"/>
          <w:lang w:val="es-PE"/>
        </w:rPr>
      </w:pPr>
    </w:p>
    <w:p w14:paraId="3DE54E36" w14:textId="77777777" w:rsidR="00BC4859" w:rsidRDefault="00BC4859" w:rsidP="009E048B">
      <w:pPr>
        <w:ind w:left="142" w:hanging="142"/>
        <w:jc w:val="both"/>
        <w:rPr>
          <w:rFonts w:ascii="Arial" w:hAnsi="Arial" w:cs="Arial"/>
          <w:bCs/>
          <w:sz w:val="22"/>
          <w:szCs w:val="22"/>
          <w:lang w:val="es-PE"/>
        </w:rPr>
      </w:pPr>
    </w:p>
    <w:p w14:paraId="31C363F6" w14:textId="77777777" w:rsidR="00BC4859" w:rsidRDefault="00BC4859" w:rsidP="009E048B">
      <w:pPr>
        <w:ind w:left="142" w:hanging="142"/>
        <w:jc w:val="both"/>
        <w:rPr>
          <w:rFonts w:ascii="Arial" w:hAnsi="Arial" w:cs="Arial"/>
          <w:bCs/>
          <w:sz w:val="22"/>
          <w:szCs w:val="22"/>
          <w:lang w:val="es-PE"/>
        </w:rPr>
        <w:sectPr w:rsidR="00BC4859" w:rsidSect="009E048B">
          <w:type w:val="continuous"/>
          <w:pgSz w:w="11900" w:h="16840"/>
          <w:pgMar w:top="1134" w:right="680" w:bottom="964" w:left="851" w:header="680" w:footer="567" w:gutter="0"/>
          <w:cols w:num="2" w:space="397"/>
          <w:docGrid w:linePitch="360"/>
        </w:sectPr>
      </w:pPr>
    </w:p>
    <w:p w14:paraId="1F9C6DA8" w14:textId="26875B39" w:rsidR="00BC4859" w:rsidRDefault="00BC4859" w:rsidP="009E048B">
      <w:pPr>
        <w:ind w:left="142" w:hanging="142"/>
        <w:jc w:val="both"/>
        <w:rPr>
          <w:rFonts w:ascii="Arial" w:hAnsi="Arial" w:cs="Arial"/>
          <w:bCs/>
          <w:sz w:val="22"/>
          <w:szCs w:val="22"/>
          <w:lang w:val="es-PE"/>
        </w:rPr>
      </w:pPr>
    </w:p>
    <w:p w14:paraId="3BF0F96C" w14:textId="77777777" w:rsidR="00BC4859" w:rsidRDefault="00BC4859" w:rsidP="009E048B">
      <w:pPr>
        <w:ind w:left="142" w:hanging="142"/>
        <w:jc w:val="both"/>
        <w:rPr>
          <w:rFonts w:ascii="Arial" w:hAnsi="Arial" w:cs="Arial"/>
          <w:bCs/>
          <w:sz w:val="22"/>
          <w:szCs w:val="22"/>
          <w:lang w:val="es-PE"/>
        </w:rPr>
      </w:pPr>
    </w:p>
    <w:p w14:paraId="7F543A9A" w14:textId="77777777" w:rsidR="00BC4859" w:rsidRDefault="00BC4859" w:rsidP="009E048B">
      <w:pPr>
        <w:ind w:left="142" w:hanging="142"/>
        <w:jc w:val="both"/>
        <w:rPr>
          <w:rFonts w:ascii="Arial" w:hAnsi="Arial" w:cs="Arial"/>
          <w:bCs/>
          <w:sz w:val="22"/>
          <w:szCs w:val="22"/>
          <w:lang w:val="es-PE"/>
        </w:rPr>
      </w:pPr>
    </w:p>
    <w:p w14:paraId="3F86B813" w14:textId="77777777" w:rsidR="00BC4859" w:rsidRDefault="00BC4859" w:rsidP="009E048B">
      <w:pPr>
        <w:ind w:left="142" w:hanging="142"/>
        <w:jc w:val="both"/>
        <w:rPr>
          <w:rFonts w:ascii="Arial" w:hAnsi="Arial" w:cs="Arial"/>
          <w:bCs/>
          <w:sz w:val="22"/>
          <w:szCs w:val="22"/>
          <w:lang w:val="es-PE"/>
        </w:rPr>
      </w:pPr>
    </w:p>
    <w:p w14:paraId="5FD6B000" w14:textId="77777777" w:rsidR="00BC4859" w:rsidRDefault="00BC4859" w:rsidP="009E048B">
      <w:pPr>
        <w:ind w:left="142" w:hanging="142"/>
        <w:jc w:val="both"/>
        <w:rPr>
          <w:rFonts w:ascii="Arial" w:hAnsi="Arial" w:cs="Arial"/>
          <w:bCs/>
          <w:sz w:val="22"/>
          <w:szCs w:val="22"/>
          <w:lang w:val="es-PE"/>
        </w:rPr>
      </w:pPr>
    </w:p>
    <w:p w14:paraId="685CD9F4" w14:textId="77777777" w:rsidR="00BC4859" w:rsidRDefault="00BC4859" w:rsidP="009E048B">
      <w:pPr>
        <w:ind w:left="142" w:hanging="142"/>
        <w:jc w:val="both"/>
        <w:rPr>
          <w:rFonts w:ascii="Arial" w:hAnsi="Arial" w:cs="Arial"/>
          <w:bCs/>
          <w:sz w:val="22"/>
          <w:szCs w:val="22"/>
          <w:lang w:val="es-PE"/>
        </w:rPr>
      </w:pPr>
    </w:p>
    <w:p w14:paraId="39E69572" w14:textId="77777777" w:rsidR="00BC4859" w:rsidRDefault="00BC4859" w:rsidP="009E048B">
      <w:pPr>
        <w:ind w:left="142" w:hanging="142"/>
        <w:jc w:val="both"/>
        <w:rPr>
          <w:rFonts w:ascii="Arial" w:hAnsi="Arial" w:cs="Arial"/>
          <w:bCs/>
          <w:sz w:val="22"/>
          <w:szCs w:val="22"/>
          <w:lang w:val="es-PE"/>
        </w:rPr>
      </w:pPr>
    </w:p>
    <w:p w14:paraId="42A4C8FC" w14:textId="77777777" w:rsidR="00BC4859" w:rsidRDefault="00BC4859" w:rsidP="009E048B">
      <w:pPr>
        <w:ind w:left="142" w:hanging="142"/>
        <w:jc w:val="both"/>
        <w:rPr>
          <w:rFonts w:ascii="Arial" w:hAnsi="Arial" w:cs="Arial"/>
          <w:bCs/>
          <w:sz w:val="22"/>
          <w:szCs w:val="22"/>
          <w:lang w:val="es-PE"/>
        </w:rPr>
      </w:pPr>
    </w:p>
    <w:p w14:paraId="3317D5AA" w14:textId="77777777" w:rsidR="00BC4859" w:rsidRDefault="00BC4859" w:rsidP="009E048B">
      <w:pPr>
        <w:ind w:left="142" w:hanging="142"/>
        <w:jc w:val="both"/>
        <w:rPr>
          <w:rFonts w:ascii="Arial" w:hAnsi="Arial" w:cs="Arial"/>
          <w:bCs/>
          <w:sz w:val="22"/>
          <w:szCs w:val="22"/>
          <w:lang w:val="es-PE"/>
        </w:rPr>
      </w:pPr>
    </w:p>
    <w:p w14:paraId="46932333" w14:textId="77777777" w:rsidR="00BC4859" w:rsidRDefault="00BC4859" w:rsidP="009E048B">
      <w:pPr>
        <w:ind w:left="142" w:hanging="142"/>
        <w:jc w:val="both"/>
        <w:rPr>
          <w:rFonts w:ascii="Arial" w:hAnsi="Arial" w:cs="Arial"/>
          <w:bCs/>
          <w:sz w:val="22"/>
          <w:szCs w:val="22"/>
          <w:lang w:val="es-PE"/>
        </w:rPr>
      </w:pPr>
    </w:p>
    <w:p w14:paraId="20DDE882" w14:textId="77777777" w:rsidR="00BC4859" w:rsidRDefault="00BC4859" w:rsidP="009E048B">
      <w:pPr>
        <w:ind w:left="142" w:hanging="142"/>
        <w:jc w:val="both"/>
        <w:rPr>
          <w:rFonts w:ascii="Arial" w:hAnsi="Arial" w:cs="Arial"/>
          <w:bCs/>
          <w:sz w:val="22"/>
          <w:szCs w:val="22"/>
          <w:lang w:val="es-PE"/>
        </w:rPr>
      </w:pPr>
    </w:p>
    <w:p w14:paraId="78F2F4C1" w14:textId="77777777" w:rsidR="00BC4859" w:rsidRDefault="00BC4859" w:rsidP="009E048B">
      <w:pPr>
        <w:ind w:left="142" w:hanging="142"/>
        <w:jc w:val="both"/>
        <w:rPr>
          <w:rFonts w:ascii="Arial" w:hAnsi="Arial" w:cs="Arial"/>
          <w:bCs/>
          <w:sz w:val="22"/>
          <w:szCs w:val="22"/>
          <w:lang w:val="es-PE"/>
        </w:rPr>
      </w:pPr>
    </w:p>
    <w:p w14:paraId="13F93CE6" w14:textId="77777777" w:rsidR="00BC4859" w:rsidRDefault="00BC4859" w:rsidP="009E048B">
      <w:pPr>
        <w:ind w:left="142" w:hanging="142"/>
        <w:jc w:val="both"/>
        <w:rPr>
          <w:rFonts w:ascii="Arial" w:hAnsi="Arial" w:cs="Arial"/>
          <w:bCs/>
          <w:sz w:val="22"/>
          <w:szCs w:val="22"/>
          <w:lang w:val="es-PE"/>
        </w:rPr>
      </w:pPr>
    </w:p>
    <w:p w14:paraId="7140CC0C" w14:textId="77777777" w:rsidR="00BC4859" w:rsidRDefault="00BC4859" w:rsidP="009E048B">
      <w:pPr>
        <w:ind w:left="142" w:hanging="142"/>
        <w:jc w:val="both"/>
        <w:rPr>
          <w:rFonts w:ascii="Arial" w:hAnsi="Arial" w:cs="Arial"/>
          <w:bCs/>
          <w:sz w:val="22"/>
          <w:szCs w:val="22"/>
          <w:lang w:val="es-PE"/>
        </w:rPr>
      </w:pPr>
    </w:p>
    <w:p w14:paraId="16F09D60" w14:textId="77777777" w:rsidR="00BC4859" w:rsidRDefault="00BC4859" w:rsidP="009E048B">
      <w:pPr>
        <w:ind w:left="142" w:hanging="142"/>
        <w:jc w:val="both"/>
        <w:rPr>
          <w:rFonts w:ascii="Arial" w:hAnsi="Arial" w:cs="Arial"/>
          <w:bCs/>
          <w:sz w:val="22"/>
          <w:szCs w:val="22"/>
          <w:lang w:val="es-PE"/>
        </w:rPr>
      </w:pPr>
    </w:p>
    <w:p w14:paraId="4778FE49" w14:textId="77777777" w:rsidR="00BC4859" w:rsidRDefault="00BC4859" w:rsidP="009E048B">
      <w:pPr>
        <w:ind w:left="142" w:hanging="142"/>
        <w:jc w:val="both"/>
        <w:rPr>
          <w:rFonts w:ascii="Arial" w:hAnsi="Arial" w:cs="Arial"/>
          <w:bCs/>
          <w:sz w:val="22"/>
          <w:szCs w:val="22"/>
          <w:lang w:val="es-PE"/>
        </w:rPr>
      </w:pPr>
    </w:p>
    <w:p w14:paraId="6BB3E873" w14:textId="77777777" w:rsidR="00BC4859" w:rsidRDefault="00BC4859" w:rsidP="009E048B">
      <w:pPr>
        <w:ind w:left="142" w:hanging="142"/>
        <w:jc w:val="both"/>
        <w:rPr>
          <w:rFonts w:ascii="Arial" w:hAnsi="Arial" w:cs="Arial"/>
          <w:bCs/>
          <w:sz w:val="22"/>
          <w:szCs w:val="22"/>
          <w:lang w:val="es-PE"/>
        </w:rPr>
      </w:pPr>
    </w:p>
    <w:p w14:paraId="68DE4F84" w14:textId="77777777" w:rsidR="00BC4859" w:rsidRDefault="00BC4859" w:rsidP="009E048B">
      <w:pPr>
        <w:ind w:left="142" w:hanging="142"/>
        <w:jc w:val="both"/>
        <w:rPr>
          <w:rFonts w:ascii="Arial" w:hAnsi="Arial" w:cs="Arial"/>
          <w:bCs/>
          <w:sz w:val="22"/>
          <w:szCs w:val="22"/>
          <w:lang w:val="es-PE"/>
        </w:rPr>
      </w:pPr>
    </w:p>
    <w:p w14:paraId="3A990A11" w14:textId="77777777" w:rsidR="00BC4859" w:rsidRDefault="00BC4859" w:rsidP="009E048B">
      <w:pPr>
        <w:ind w:left="142" w:hanging="142"/>
        <w:jc w:val="both"/>
        <w:rPr>
          <w:rFonts w:ascii="Arial" w:hAnsi="Arial" w:cs="Arial"/>
          <w:bCs/>
          <w:sz w:val="22"/>
          <w:szCs w:val="22"/>
          <w:lang w:val="es-PE"/>
        </w:rPr>
      </w:pPr>
    </w:p>
    <w:p w14:paraId="2D65925A" w14:textId="77777777" w:rsidR="00BC4859" w:rsidRDefault="00BC4859" w:rsidP="009E048B">
      <w:pPr>
        <w:ind w:left="142" w:hanging="142"/>
        <w:jc w:val="both"/>
        <w:rPr>
          <w:rFonts w:ascii="Arial" w:hAnsi="Arial" w:cs="Arial"/>
          <w:bCs/>
          <w:sz w:val="22"/>
          <w:szCs w:val="22"/>
          <w:lang w:val="es-PE"/>
        </w:rPr>
      </w:pPr>
    </w:p>
    <w:p w14:paraId="683A64E5" w14:textId="77777777" w:rsidR="00BC4859" w:rsidRDefault="00BC4859" w:rsidP="009E048B">
      <w:pPr>
        <w:ind w:left="142" w:hanging="142"/>
        <w:jc w:val="both"/>
        <w:rPr>
          <w:rFonts w:ascii="Arial" w:hAnsi="Arial" w:cs="Arial"/>
          <w:bCs/>
          <w:sz w:val="22"/>
          <w:szCs w:val="22"/>
          <w:lang w:val="es-PE"/>
        </w:rPr>
      </w:pPr>
    </w:p>
    <w:p w14:paraId="09B7E226" w14:textId="77777777" w:rsidR="00BC4859" w:rsidRDefault="00BC4859" w:rsidP="009E048B">
      <w:pPr>
        <w:ind w:left="142" w:hanging="142"/>
        <w:jc w:val="both"/>
        <w:rPr>
          <w:rFonts w:ascii="Arial" w:hAnsi="Arial" w:cs="Arial"/>
          <w:bCs/>
          <w:sz w:val="22"/>
          <w:szCs w:val="22"/>
          <w:lang w:val="es-PE"/>
        </w:rPr>
      </w:pPr>
    </w:p>
    <w:p w14:paraId="2FBC1F46" w14:textId="77777777" w:rsidR="00BC4859" w:rsidRDefault="00BC4859" w:rsidP="009E048B">
      <w:pPr>
        <w:ind w:left="142" w:hanging="142"/>
        <w:jc w:val="both"/>
        <w:rPr>
          <w:rFonts w:ascii="Arial" w:hAnsi="Arial" w:cs="Arial"/>
          <w:bCs/>
          <w:sz w:val="22"/>
          <w:szCs w:val="22"/>
          <w:lang w:val="es-PE"/>
        </w:rPr>
      </w:pPr>
    </w:p>
    <w:p w14:paraId="66D12938" w14:textId="77777777" w:rsidR="00BC4859" w:rsidRDefault="00BC4859" w:rsidP="009E048B">
      <w:pPr>
        <w:ind w:left="142" w:hanging="142"/>
        <w:jc w:val="both"/>
        <w:rPr>
          <w:rFonts w:ascii="Arial" w:hAnsi="Arial" w:cs="Arial"/>
          <w:bCs/>
          <w:sz w:val="22"/>
          <w:szCs w:val="22"/>
          <w:lang w:val="es-PE"/>
        </w:rPr>
      </w:pPr>
    </w:p>
    <w:p w14:paraId="5B5A103D" w14:textId="77777777" w:rsidR="00BC4859" w:rsidRDefault="00BC4859" w:rsidP="009E048B">
      <w:pPr>
        <w:ind w:left="142" w:hanging="142"/>
        <w:jc w:val="both"/>
        <w:rPr>
          <w:rFonts w:ascii="Arial" w:hAnsi="Arial" w:cs="Arial"/>
          <w:bCs/>
          <w:sz w:val="22"/>
          <w:szCs w:val="22"/>
          <w:lang w:val="es-PE"/>
        </w:rPr>
      </w:pPr>
    </w:p>
    <w:p w14:paraId="5CC638D3" w14:textId="77777777" w:rsidR="00BC4859" w:rsidRDefault="00BC4859" w:rsidP="009E048B">
      <w:pPr>
        <w:ind w:left="142" w:hanging="142"/>
        <w:jc w:val="both"/>
        <w:rPr>
          <w:rFonts w:ascii="Arial" w:hAnsi="Arial" w:cs="Arial"/>
          <w:bCs/>
          <w:sz w:val="22"/>
          <w:szCs w:val="22"/>
          <w:lang w:val="es-PE"/>
        </w:rPr>
      </w:pPr>
    </w:p>
    <w:p w14:paraId="0DF9C1F4" w14:textId="77777777" w:rsidR="00BC4859" w:rsidRDefault="00BC4859" w:rsidP="009E048B">
      <w:pPr>
        <w:ind w:left="142" w:hanging="142"/>
        <w:jc w:val="both"/>
        <w:rPr>
          <w:rFonts w:ascii="Arial" w:hAnsi="Arial" w:cs="Arial"/>
          <w:bCs/>
          <w:sz w:val="22"/>
          <w:szCs w:val="22"/>
          <w:lang w:val="es-PE"/>
        </w:rPr>
      </w:pPr>
    </w:p>
    <w:p w14:paraId="2898E294" w14:textId="77777777" w:rsidR="00BC4859" w:rsidRDefault="00BC4859" w:rsidP="009E048B">
      <w:pPr>
        <w:ind w:left="142" w:hanging="142"/>
        <w:jc w:val="both"/>
        <w:rPr>
          <w:rFonts w:ascii="Arial" w:hAnsi="Arial" w:cs="Arial"/>
          <w:bCs/>
          <w:sz w:val="22"/>
          <w:szCs w:val="22"/>
          <w:lang w:val="es-PE"/>
        </w:rPr>
      </w:pPr>
    </w:p>
    <w:p w14:paraId="05F9326D" w14:textId="77777777" w:rsidR="00BC4859" w:rsidRDefault="00BC4859" w:rsidP="009E048B">
      <w:pPr>
        <w:ind w:left="142" w:hanging="142"/>
        <w:jc w:val="both"/>
        <w:rPr>
          <w:rFonts w:ascii="Arial" w:hAnsi="Arial" w:cs="Arial"/>
          <w:bCs/>
          <w:sz w:val="22"/>
          <w:szCs w:val="22"/>
          <w:lang w:val="es-PE"/>
        </w:rPr>
      </w:pPr>
    </w:p>
    <w:p w14:paraId="3B8A1CD3" w14:textId="77777777" w:rsidR="00BC4859" w:rsidRDefault="00BC4859" w:rsidP="009E048B">
      <w:pPr>
        <w:ind w:left="142" w:hanging="142"/>
        <w:jc w:val="both"/>
        <w:rPr>
          <w:rFonts w:ascii="Arial" w:hAnsi="Arial" w:cs="Arial"/>
          <w:bCs/>
          <w:sz w:val="22"/>
          <w:szCs w:val="22"/>
          <w:lang w:val="es-PE"/>
        </w:rPr>
      </w:pPr>
    </w:p>
    <w:p w14:paraId="301ED155" w14:textId="77777777" w:rsidR="00BC4859" w:rsidRDefault="00BC4859" w:rsidP="009E048B">
      <w:pPr>
        <w:ind w:left="142" w:hanging="142"/>
        <w:jc w:val="both"/>
        <w:rPr>
          <w:rFonts w:ascii="Arial" w:hAnsi="Arial" w:cs="Arial"/>
          <w:bCs/>
          <w:sz w:val="22"/>
          <w:szCs w:val="22"/>
          <w:lang w:val="es-PE"/>
        </w:rPr>
      </w:pPr>
    </w:p>
    <w:p w14:paraId="350674BC" w14:textId="77777777" w:rsidR="00BC4859" w:rsidRDefault="00BC4859" w:rsidP="009E048B">
      <w:pPr>
        <w:ind w:left="142" w:hanging="142"/>
        <w:jc w:val="both"/>
        <w:rPr>
          <w:rFonts w:ascii="Arial" w:hAnsi="Arial" w:cs="Arial"/>
          <w:bCs/>
          <w:sz w:val="22"/>
          <w:szCs w:val="22"/>
          <w:lang w:val="es-PE"/>
        </w:rPr>
      </w:pPr>
    </w:p>
    <w:p w14:paraId="013376A9" w14:textId="77777777" w:rsidR="00BC4859" w:rsidRDefault="00BC4859" w:rsidP="009E048B">
      <w:pPr>
        <w:ind w:left="142" w:hanging="142"/>
        <w:jc w:val="both"/>
        <w:rPr>
          <w:rFonts w:ascii="Arial" w:hAnsi="Arial" w:cs="Arial"/>
          <w:bCs/>
          <w:sz w:val="22"/>
          <w:szCs w:val="22"/>
          <w:lang w:val="es-PE"/>
        </w:rPr>
      </w:pPr>
    </w:p>
    <w:p w14:paraId="13B90F99" w14:textId="77777777" w:rsidR="00BC4859" w:rsidRDefault="00BC4859" w:rsidP="009E048B">
      <w:pPr>
        <w:ind w:left="142" w:hanging="142"/>
        <w:jc w:val="both"/>
        <w:rPr>
          <w:rFonts w:ascii="Arial" w:hAnsi="Arial" w:cs="Arial"/>
          <w:bCs/>
          <w:sz w:val="22"/>
          <w:szCs w:val="22"/>
          <w:lang w:val="es-PE"/>
        </w:rPr>
      </w:pPr>
    </w:p>
    <w:p w14:paraId="0E0E47A5" w14:textId="77777777" w:rsidR="00BC4859" w:rsidRDefault="00BC4859" w:rsidP="009E048B">
      <w:pPr>
        <w:ind w:left="142" w:hanging="142"/>
        <w:jc w:val="both"/>
        <w:rPr>
          <w:rFonts w:ascii="Arial" w:hAnsi="Arial" w:cs="Arial"/>
          <w:bCs/>
          <w:sz w:val="22"/>
          <w:szCs w:val="22"/>
          <w:lang w:val="es-PE"/>
        </w:rPr>
      </w:pPr>
    </w:p>
    <w:p w14:paraId="15DFABE1" w14:textId="77777777" w:rsidR="00BC4859" w:rsidRDefault="00BC4859" w:rsidP="009E048B">
      <w:pPr>
        <w:ind w:left="142" w:hanging="142"/>
        <w:jc w:val="both"/>
        <w:rPr>
          <w:rFonts w:ascii="Arial" w:hAnsi="Arial" w:cs="Arial"/>
          <w:bCs/>
          <w:sz w:val="22"/>
          <w:szCs w:val="22"/>
          <w:lang w:val="es-PE"/>
        </w:rPr>
      </w:pPr>
    </w:p>
    <w:p w14:paraId="40EF9A51" w14:textId="77777777" w:rsidR="00BC4859" w:rsidRDefault="00BC4859" w:rsidP="009E048B">
      <w:pPr>
        <w:ind w:left="142" w:hanging="142"/>
        <w:jc w:val="both"/>
        <w:rPr>
          <w:rFonts w:ascii="Arial" w:hAnsi="Arial" w:cs="Arial"/>
          <w:bCs/>
          <w:sz w:val="22"/>
          <w:szCs w:val="22"/>
          <w:lang w:val="es-PE"/>
        </w:rPr>
      </w:pPr>
    </w:p>
    <w:p w14:paraId="709BE916" w14:textId="77777777" w:rsidR="00BC4859" w:rsidRDefault="00BC4859" w:rsidP="009E048B">
      <w:pPr>
        <w:ind w:left="142" w:hanging="142"/>
        <w:jc w:val="both"/>
        <w:rPr>
          <w:rFonts w:ascii="Arial" w:hAnsi="Arial" w:cs="Arial"/>
          <w:bCs/>
          <w:sz w:val="22"/>
          <w:szCs w:val="22"/>
          <w:lang w:val="es-PE"/>
        </w:rPr>
      </w:pPr>
    </w:p>
    <w:p w14:paraId="77FEE4FB" w14:textId="0BEBF40B" w:rsidR="00BC4859" w:rsidRPr="00BC4859" w:rsidRDefault="00BC4859" w:rsidP="00BC4859">
      <w:pPr>
        <w:ind w:left="192"/>
        <w:jc w:val="both"/>
        <w:rPr>
          <w:rFonts w:ascii="Arial" w:hAnsi="Arial" w:cs="Arial"/>
          <w:sz w:val="22"/>
          <w:szCs w:val="22"/>
        </w:rPr>
      </w:pPr>
      <w:r w:rsidRPr="00BC4859">
        <w:rPr>
          <w:rFonts w:ascii="Arial" w:hAnsi="Arial" w:cs="Arial"/>
          <w:spacing w:val="-2"/>
          <w:sz w:val="22"/>
          <w:szCs w:val="22"/>
        </w:rPr>
        <w:t>Notas:</w:t>
      </w:r>
    </w:p>
    <w:p w14:paraId="08A36A0C" w14:textId="77777777" w:rsidR="00BC4859" w:rsidRPr="00BC4859" w:rsidRDefault="00BC4859" w:rsidP="00BC4859">
      <w:pPr>
        <w:pStyle w:val="Prrafodelista"/>
        <w:widowControl w:val="0"/>
        <w:numPr>
          <w:ilvl w:val="0"/>
          <w:numId w:val="8"/>
        </w:numPr>
        <w:tabs>
          <w:tab w:val="left" w:pos="462"/>
        </w:tabs>
        <w:autoSpaceDE w:val="0"/>
        <w:autoSpaceDN w:val="0"/>
        <w:spacing w:before="34"/>
        <w:ind w:left="462" w:hanging="270"/>
        <w:contextualSpacing w:val="0"/>
        <w:jc w:val="both"/>
        <w:rPr>
          <w:rFonts w:ascii="Arial" w:hAnsi="Arial" w:cs="Arial"/>
          <w:sz w:val="22"/>
          <w:szCs w:val="22"/>
        </w:rPr>
      </w:pPr>
      <w:r w:rsidRPr="00BC4859">
        <w:rPr>
          <w:rFonts w:ascii="Arial" w:hAnsi="Arial" w:cs="Arial"/>
          <w:sz w:val="22"/>
          <w:szCs w:val="22"/>
        </w:rPr>
        <w:t>Incluye</w:t>
      </w:r>
      <w:r w:rsidRPr="00BC4859">
        <w:rPr>
          <w:rFonts w:ascii="Arial" w:hAnsi="Arial" w:cs="Arial"/>
          <w:spacing w:val="-4"/>
          <w:sz w:val="22"/>
          <w:szCs w:val="22"/>
        </w:rPr>
        <w:t xml:space="preserve"> </w:t>
      </w:r>
      <w:r w:rsidRPr="00BC4859">
        <w:rPr>
          <w:rFonts w:ascii="Arial" w:hAnsi="Arial" w:cs="Arial"/>
          <w:sz w:val="22"/>
          <w:szCs w:val="22"/>
        </w:rPr>
        <w:t>depósitos</w:t>
      </w:r>
      <w:r w:rsidRPr="00BC4859">
        <w:rPr>
          <w:rFonts w:ascii="Arial" w:hAnsi="Arial" w:cs="Arial"/>
          <w:spacing w:val="-2"/>
          <w:sz w:val="22"/>
          <w:szCs w:val="22"/>
        </w:rPr>
        <w:t xml:space="preserve"> </w:t>
      </w:r>
      <w:r w:rsidRPr="00BC4859">
        <w:rPr>
          <w:rFonts w:ascii="Arial" w:hAnsi="Arial" w:cs="Arial"/>
          <w:sz w:val="22"/>
          <w:szCs w:val="22"/>
        </w:rPr>
        <w:t>afiliados</w:t>
      </w:r>
      <w:r w:rsidRPr="00BC4859">
        <w:rPr>
          <w:rFonts w:ascii="Arial" w:hAnsi="Arial" w:cs="Arial"/>
          <w:spacing w:val="-2"/>
          <w:sz w:val="22"/>
          <w:szCs w:val="22"/>
        </w:rPr>
        <w:t xml:space="preserve"> </w:t>
      </w:r>
      <w:r w:rsidRPr="00BC4859">
        <w:rPr>
          <w:rFonts w:ascii="Arial" w:hAnsi="Arial" w:cs="Arial"/>
          <w:sz w:val="22"/>
          <w:szCs w:val="22"/>
        </w:rPr>
        <w:t>a</w:t>
      </w:r>
      <w:r w:rsidRPr="00BC4859">
        <w:rPr>
          <w:rFonts w:ascii="Arial" w:hAnsi="Arial" w:cs="Arial"/>
          <w:spacing w:val="-2"/>
          <w:sz w:val="22"/>
          <w:szCs w:val="22"/>
        </w:rPr>
        <w:t xml:space="preserve"> </w:t>
      </w:r>
      <w:r w:rsidRPr="00BC4859">
        <w:rPr>
          <w:rFonts w:ascii="Arial" w:hAnsi="Arial" w:cs="Arial"/>
          <w:sz w:val="22"/>
          <w:szCs w:val="22"/>
        </w:rPr>
        <w:t>ígneas,</w:t>
      </w:r>
      <w:r w:rsidRPr="00BC4859">
        <w:rPr>
          <w:rFonts w:ascii="Arial" w:hAnsi="Arial" w:cs="Arial"/>
          <w:spacing w:val="-2"/>
          <w:sz w:val="22"/>
          <w:szCs w:val="22"/>
        </w:rPr>
        <w:t xml:space="preserve"> </w:t>
      </w:r>
      <w:r w:rsidRPr="00BC4859">
        <w:rPr>
          <w:rFonts w:ascii="Arial" w:hAnsi="Arial" w:cs="Arial"/>
          <w:sz w:val="22"/>
          <w:szCs w:val="22"/>
        </w:rPr>
        <w:t>metamórficos,</w:t>
      </w:r>
      <w:r w:rsidRPr="00BC4859">
        <w:rPr>
          <w:rFonts w:ascii="Arial" w:hAnsi="Arial" w:cs="Arial"/>
          <w:spacing w:val="-1"/>
          <w:sz w:val="22"/>
          <w:szCs w:val="22"/>
        </w:rPr>
        <w:t xml:space="preserve"> </w:t>
      </w:r>
      <w:r w:rsidRPr="00BC4859">
        <w:rPr>
          <w:rFonts w:ascii="Arial" w:hAnsi="Arial" w:cs="Arial"/>
          <w:sz w:val="22"/>
          <w:szCs w:val="22"/>
        </w:rPr>
        <w:t>otros</w:t>
      </w:r>
      <w:r w:rsidRPr="00BC4859">
        <w:rPr>
          <w:rFonts w:ascii="Arial" w:hAnsi="Arial" w:cs="Arial"/>
          <w:spacing w:val="-3"/>
          <w:sz w:val="22"/>
          <w:szCs w:val="22"/>
        </w:rPr>
        <w:t xml:space="preserve"> </w:t>
      </w:r>
      <w:r w:rsidRPr="00BC4859">
        <w:rPr>
          <w:rFonts w:ascii="Arial" w:hAnsi="Arial" w:cs="Arial"/>
          <w:sz w:val="22"/>
          <w:szCs w:val="22"/>
        </w:rPr>
        <w:t>depósitos</w:t>
      </w:r>
      <w:r w:rsidRPr="00BC4859">
        <w:rPr>
          <w:rFonts w:ascii="Arial" w:hAnsi="Arial" w:cs="Arial"/>
          <w:spacing w:val="-1"/>
          <w:sz w:val="22"/>
          <w:szCs w:val="22"/>
        </w:rPr>
        <w:t xml:space="preserve"> </w:t>
      </w:r>
      <w:r w:rsidRPr="00BC4859">
        <w:rPr>
          <w:rFonts w:ascii="Arial" w:hAnsi="Arial" w:cs="Arial"/>
          <w:sz w:val="22"/>
          <w:szCs w:val="22"/>
        </w:rPr>
        <w:t>de</w:t>
      </w:r>
      <w:r w:rsidRPr="00BC4859">
        <w:rPr>
          <w:rFonts w:ascii="Arial" w:hAnsi="Arial" w:cs="Arial"/>
          <w:spacing w:val="-3"/>
          <w:sz w:val="22"/>
          <w:szCs w:val="22"/>
        </w:rPr>
        <w:t xml:space="preserve"> </w:t>
      </w:r>
      <w:r w:rsidRPr="00BC4859">
        <w:rPr>
          <w:rFonts w:ascii="Arial" w:hAnsi="Arial" w:cs="Arial"/>
          <w:sz w:val="22"/>
          <w:szCs w:val="22"/>
        </w:rPr>
        <w:t>fluorita</w:t>
      </w:r>
      <w:r w:rsidRPr="00BC4859">
        <w:rPr>
          <w:rFonts w:ascii="Arial" w:hAnsi="Arial" w:cs="Arial"/>
          <w:spacing w:val="-2"/>
          <w:sz w:val="22"/>
          <w:szCs w:val="22"/>
        </w:rPr>
        <w:t xml:space="preserve"> </w:t>
      </w:r>
      <w:r w:rsidRPr="00BC4859">
        <w:rPr>
          <w:rFonts w:ascii="Arial" w:hAnsi="Arial" w:cs="Arial"/>
          <w:sz w:val="22"/>
          <w:szCs w:val="22"/>
        </w:rPr>
        <w:t>y</w:t>
      </w:r>
      <w:r w:rsidRPr="00BC4859">
        <w:rPr>
          <w:rFonts w:ascii="Arial" w:hAnsi="Arial" w:cs="Arial"/>
          <w:spacing w:val="-2"/>
          <w:sz w:val="22"/>
          <w:szCs w:val="22"/>
        </w:rPr>
        <w:t xml:space="preserve"> </w:t>
      </w:r>
      <w:r w:rsidRPr="00BC4859">
        <w:rPr>
          <w:rFonts w:ascii="Arial" w:hAnsi="Arial" w:cs="Arial"/>
          <w:sz w:val="22"/>
          <w:szCs w:val="22"/>
        </w:rPr>
        <w:t>plomo</w:t>
      </w:r>
      <w:r w:rsidRPr="00BC4859">
        <w:rPr>
          <w:rFonts w:ascii="Arial" w:hAnsi="Arial" w:cs="Arial"/>
          <w:spacing w:val="-1"/>
          <w:sz w:val="22"/>
          <w:szCs w:val="22"/>
        </w:rPr>
        <w:t xml:space="preserve"> </w:t>
      </w:r>
      <w:r w:rsidRPr="00BC4859">
        <w:rPr>
          <w:rFonts w:ascii="Arial" w:hAnsi="Arial" w:cs="Arial"/>
          <w:sz w:val="22"/>
          <w:szCs w:val="22"/>
        </w:rPr>
        <w:t>según</w:t>
      </w:r>
      <w:r w:rsidRPr="00BC4859">
        <w:rPr>
          <w:rFonts w:ascii="Arial" w:hAnsi="Arial" w:cs="Arial"/>
          <w:spacing w:val="-2"/>
          <w:sz w:val="22"/>
          <w:szCs w:val="22"/>
        </w:rPr>
        <w:t xml:space="preserve"> </w:t>
      </w:r>
      <w:r w:rsidRPr="00BC4859">
        <w:rPr>
          <w:rFonts w:ascii="Arial" w:hAnsi="Arial" w:cs="Arial"/>
          <w:sz w:val="22"/>
          <w:szCs w:val="22"/>
        </w:rPr>
        <w:t>Orris</w:t>
      </w:r>
      <w:r w:rsidRPr="00BC4859">
        <w:rPr>
          <w:rFonts w:ascii="Arial" w:hAnsi="Arial" w:cs="Arial"/>
          <w:spacing w:val="-1"/>
          <w:sz w:val="22"/>
          <w:szCs w:val="22"/>
        </w:rPr>
        <w:t xml:space="preserve"> </w:t>
      </w:r>
      <w:r w:rsidRPr="00BC4859">
        <w:rPr>
          <w:rFonts w:ascii="Arial" w:hAnsi="Arial" w:cs="Arial"/>
          <w:sz w:val="22"/>
          <w:szCs w:val="22"/>
        </w:rPr>
        <w:t>y</w:t>
      </w:r>
      <w:r w:rsidRPr="00BC4859">
        <w:rPr>
          <w:rFonts w:ascii="Arial" w:hAnsi="Arial" w:cs="Arial"/>
          <w:spacing w:val="-2"/>
          <w:sz w:val="22"/>
          <w:szCs w:val="22"/>
        </w:rPr>
        <w:t xml:space="preserve"> </w:t>
      </w:r>
      <w:r w:rsidRPr="00BC4859">
        <w:rPr>
          <w:rFonts w:ascii="Arial" w:hAnsi="Arial" w:cs="Arial"/>
          <w:sz w:val="22"/>
          <w:szCs w:val="22"/>
        </w:rPr>
        <w:t>Grauch</w:t>
      </w:r>
      <w:r w:rsidRPr="00BC4859">
        <w:rPr>
          <w:rFonts w:ascii="Arial" w:hAnsi="Arial" w:cs="Arial"/>
          <w:spacing w:val="-1"/>
          <w:sz w:val="22"/>
          <w:szCs w:val="22"/>
        </w:rPr>
        <w:t xml:space="preserve"> </w:t>
      </w:r>
      <w:r w:rsidRPr="00BC4859">
        <w:rPr>
          <w:rFonts w:ascii="Arial" w:hAnsi="Arial" w:cs="Arial"/>
          <w:spacing w:val="-2"/>
          <w:sz w:val="22"/>
          <w:szCs w:val="22"/>
        </w:rPr>
        <w:t>(2002).</w:t>
      </w:r>
    </w:p>
    <w:p w14:paraId="19CA0131" w14:textId="21D94060" w:rsidR="00BC4859" w:rsidRPr="00BC4859" w:rsidRDefault="00BC4859" w:rsidP="00BC4859">
      <w:pPr>
        <w:pStyle w:val="Prrafodelista"/>
        <w:widowControl w:val="0"/>
        <w:numPr>
          <w:ilvl w:val="0"/>
          <w:numId w:val="8"/>
        </w:numPr>
        <w:tabs>
          <w:tab w:val="left" w:pos="473"/>
        </w:tabs>
        <w:autoSpaceDE w:val="0"/>
        <w:autoSpaceDN w:val="0"/>
        <w:spacing w:before="34"/>
        <w:ind w:left="462" w:hanging="270"/>
        <w:contextualSpacing w:val="0"/>
        <w:jc w:val="both"/>
        <w:rPr>
          <w:rFonts w:ascii="Arial" w:hAnsi="Arial" w:cs="Arial"/>
          <w:sz w:val="22"/>
          <w:szCs w:val="22"/>
        </w:rPr>
      </w:pPr>
      <w:r w:rsidRPr="00BC4859">
        <w:rPr>
          <w:rFonts w:ascii="Arial" w:hAnsi="Arial" w:cs="Arial"/>
          <w:sz w:val="22"/>
          <w:szCs w:val="22"/>
        </w:rPr>
        <w:t>Se excluyen catorce placeros de‘orige n incierto’.</w:t>
      </w:r>
    </w:p>
    <w:p w14:paraId="759C808D" w14:textId="77777777" w:rsidR="00BC4859" w:rsidRPr="00BC4859" w:rsidRDefault="00BC4859" w:rsidP="00BC4859">
      <w:pPr>
        <w:pStyle w:val="Prrafodelista"/>
        <w:widowControl w:val="0"/>
        <w:numPr>
          <w:ilvl w:val="0"/>
          <w:numId w:val="8"/>
        </w:numPr>
        <w:tabs>
          <w:tab w:val="left" w:pos="461"/>
        </w:tabs>
        <w:autoSpaceDE w:val="0"/>
        <w:autoSpaceDN w:val="0"/>
        <w:ind w:left="461" w:hanging="269"/>
        <w:contextualSpacing w:val="0"/>
        <w:jc w:val="both"/>
        <w:rPr>
          <w:rFonts w:ascii="Arial" w:hAnsi="Arial" w:cs="Arial"/>
          <w:sz w:val="22"/>
          <w:szCs w:val="22"/>
        </w:rPr>
      </w:pPr>
      <w:r w:rsidRPr="00BC4859">
        <w:rPr>
          <w:rFonts w:ascii="Arial" w:hAnsi="Arial" w:cs="Arial"/>
          <w:sz w:val="22"/>
          <w:szCs w:val="22"/>
        </w:rPr>
        <w:t>Clasificados</w:t>
      </w:r>
      <w:r w:rsidRPr="00BC4859">
        <w:rPr>
          <w:rFonts w:ascii="Arial" w:hAnsi="Arial" w:cs="Arial"/>
          <w:spacing w:val="-3"/>
          <w:sz w:val="22"/>
          <w:szCs w:val="22"/>
        </w:rPr>
        <w:t xml:space="preserve"> </w:t>
      </w:r>
      <w:r w:rsidRPr="00BC4859">
        <w:rPr>
          <w:rFonts w:ascii="Arial" w:hAnsi="Arial" w:cs="Arial"/>
          <w:sz w:val="22"/>
          <w:szCs w:val="22"/>
        </w:rPr>
        <w:t>como</w:t>
      </w:r>
      <w:r w:rsidRPr="00BC4859">
        <w:rPr>
          <w:rFonts w:ascii="Arial" w:hAnsi="Arial" w:cs="Arial"/>
          <w:spacing w:val="-2"/>
          <w:sz w:val="22"/>
          <w:szCs w:val="22"/>
        </w:rPr>
        <w:t xml:space="preserve"> </w:t>
      </w:r>
      <w:r w:rsidRPr="00BC4859">
        <w:rPr>
          <w:rFonts w:ascii="Arial" w:hAnsi="Arial" w:cs="Arial"/>
          <w:sz w:val="22"/>
          <w:szCs w:val="22"/>
        </w:rPr>
        <w:t>‘carbonatitas</w:t>
      </w:r>
      <w:r w:rsidRPr="00BC4859">
        <w:rPr>
          <w:rFonts w:ascii="Arial" w:hAnsi="Arial" w:cs="Arial"/>
          <w:spacing w:val="-3"/>
          <w:sz w:val="22"/>
          <w:szCs w:val="22"/>
        </w:rPr>
        <w:t xml:space="preserve"> </w:t>
      </w:r>
      <w:r w:rsidRPr="00BC4859">
        <w:rPr>
          <w:rFonts w:ascii="Arial" w:hAnsi="Arial" w:cs="Arial"/>
          <w:sz w:val="22"/>
          <w:szCs w:val="22"/>
        </w:rPr>
        <w:t>con</w:t>
      </w:r>
      <w:r w:rsidRPr="00BC4859">
        <w:rPr>
          <w:rFonts w:ascii="Arial" w:hAnsi="Arial" w:cs="Arial"/>
          <w:spacing w:val="-2"/>
          <w:sz w:val="22"/>
          <w:szCs w:val="22"/>
        </w:rPr>
        <w:t xml:space="preserve"> </w:t>
      </w:r>
      <w:r w:rsidRPr="00BC4859">
        <w:rPr>
          <w:rFonts w:ascii="Arial" w:hAnsi="Arial" w:cs="Arial"/>
          <w:sz w:val="22"/>
          <w:szCs w:val="22"/>
        </w:rPr>
        <w:t>enriquecimiento</w:t>
      </w:r>
      <w:r w:rsidRPr="00BC4859">
        <w:rPr>
          <w:rFonts w:ascii="Arial" w:hAnsi="Arial" w:cs="Arial"/>
          <w:spacing w:val="-2"/>
          <w:sz w:val="22"/>
          <w:szCs w:val="22"/>
        </w:rPr>
        <w:t xml:space="preserve"> </w:t>
      </w:r>
      <w:r w:rsidRPr="00BC4859">
        <w:rPr>
          <w:rFonts w:ascii="Arial" w:hAnsi="Arial" w:cs="Arial"/>
          <w:sz w:val="22"/>
          <w:szCs w:val="22"/>
        </w:rPr>
        <w:t>residual’</w:t>
      </w:r>
      <w:r w:rsidRPr="00BC4859">
        <w:rPr>
          <w:rFonts w:ascii="Arial" w:hAnsi="Arial" w:cs="Arial"/>
          <w:spacing w:val="-2"/>
          <w:sz w:val="22"/>
          <w:szCs w:val="22"/>
        </w:rPr>
        <w:t xml:space="preserve"> </w:t>
      </w:r>
      <w:r w:rsidRPr="00BC4859">
        <w:rPr>
          <w:rFonts w:ascii="Arial" w:hAnsi="Arial" w:cs="Arial"/>
          <w:sz w:val="22"/>
          <w:szCs w:val="22"/>
        </w:rPr>
        <w:t>por</w:t>
      </w:r>
      <w:r w:rsidRPr="00BC4859">
        <w:rPr>
          <w:rFonts w:ascii="Arial" w:hAnsi="Arial" w:cs="Arial"/>
          <w:spacing w:val="-3"/>
          <w:sz w:val="22"/>
          <w:szCs w:val="22"/>
        </w:rPr>
        <w:t xml:space="preserve"> </w:t>
      </w:r>
      <w:r w:rsidRPr="00BC4859">
        <w:rPr>
          <w:rFonts w:ascii="Arial" w:hAnsi="Arial" w:cs="Arial"/>
          <w:sz w:val="22"/>
          <w:szCs w:val="22"/>
        </w:rPr>
        <w:t>Orris</w:t>
      </w:r>
      <w:r w:rsidRPr="00BC4859">
        <w:rPr>
          <w:rFonts w:ascii="Arial" w:hAnsi="Arial" w:cs="Arial"/>
          <w:spacing w:val="-3"/>
          <w:sz w:val="22"/>
          <w:szCs w:val="22"/>
        </w:rPr>
        <w:t xml:space="preserve"> </w:t>
      </w:r>
      <w:r w:rsidRPr="00BC4859">
        <w:rPr>
          <w:rFonts w:ascii="Arial" w:hAnsi="Arial" w:cs="Arial"/>
          <w:sz w:val="22"/>
          <w:szCs w:val="22"/>
        </w:rPr>
        <w:t>y</w:t>
      </w:r>
      <w:r w:rsidRPr="00BC4859">
        <w:rPr>
          <w:rFonts w:ascii="Arial" w:hAnsi="Arial" w:cs="Arial"/>
          <w:spacing w:val="-2"/>
          <w:sz w:val="22"/>
          <w:szCs w:val="22"/>
        </w:rPr>
        <w:t xml:space="preserve"> </w:t>
      </w:r>
      <w:r w:rsidRPr="00BC4859">
        <w:rPr>
          <w:rFonts w:ascii="Arial" w:hAnsi="Arial" w:cs="Arial"/>
          <w:sz w:val="22"/>
          <w:szCs w:val="22"/>
        </w:rPr>
        <w:t xml:space="preserve">Grauch </w:t>
      </w:r>
      <w:r w:rsidRPr="00BC4859">
        <w:rPr>
          <w:rFonts w:ascii="Arial" w:hAnsi="Arial" w:cs="Arial"/>
          <w:spacing w:val="-2"/>
          <w:sz w:val="22"/>
          <w:szCs w:val="22"/>
        </w:rPr>
        <w:t>(2002).</w:t>
      </w:r>
    </w:p>
    <w:p w14:paraId="1215344E" w14:textId="543FF48F" w:rsidR="00BC4859" w:rsidRPr="00BC4859" w:rsidRDefault="00BC4859" w:rsidP="009E048B">
      <w:pPr>
        <w:ind w:left="142" w:hanging="142"/>
        <w:jc w:val="both"/>
        <w:rPr>
          <w:rFonts w:ascii="Arial" w:hAnsi="Arial" w:cs="Arial"/>
          <w:bCs/>
          <w:sz w:val="22"/>
          <w:szCs w:val="22"/>
        </w:rPr>
        <w:sectPr w:rsidR="00BC4859" w:rsidRPr="00BC4859" w:rsidSect="00BC4859">
          <w:type w:val="continuous"/>
          <w:pgSz w:w="11900" w:h="16840"/>
          <w:pgMar w:top="1134" w:right="680" w:bottom="964" w:left="851" w:header="680" w:footer="567" w:gutter="0"/>
          <w:cols w:space="397"/>
          <w:docGrid w:linePitch="360"/>
        </w:sectPr>
      </w:pPr>
    </w:p>
    <w:p w14:paraId="0CD6988B" w14:textId="77777777" w:rsidR="00BC4859" w:rsidRDefault="00BC4859" w:rsidP="003D3A4A">
      <w:pPr>
        <w:ind w:left="142" w:hanging="142"/>
        <w:jc w:val="center"/>
        <w:rPr>
          <w:rFonts w:ascii="Arial" w:hAnsi="Arial" w:cs="Arial"/>
          <w:b/>
          <w:sz w:val="22"/>
          <w:szCs w:val="22"/>
          <w:lang w:val="es-PE"/>
        </w:rPr>
        <w:sectPr w:rsidR="00BC4859" w:rsidSect="00617ECD">
          <w:pgSz w:w="11900" w:h="16840"/>
          <w:pgMar w:top="1134" w:right="680" w:bottom="964" w:left="851" w:header="680" w:footer="567" w:gutter="0"/>
          <w:cols w:space="397"/>
          <w:docGrid w:linePitch="360"/>
        </w:sectPr>
      </w:pPr>
    </w:p>
    <w:p w14:paraId="6CF39CF3" w14:textId="2FDEAE6F" w:rsidR="000A177C" w:rsidRPr="000270E6" w:rsidRDefault="000A177C" w:rsidP="003D3A4A">
      <w:pPr>
        <w:ind w:left="142" w:hanging="142"/>
        <w:jc w:val="center"/>
        <w:rPr>
          <w:rFonts w:ascii="Arial" w:hAnsi="Arial" w:cs="Arial"/>
          <w:b/>
          <w:sz w:val="22"/>
          <w:szCs w:val="22"/>
          <w:lang w:val="es-PE"/>
        </w:rPr>
      </w:pPr>
    </w:p>
    <w:p w14:paraId="427FBA4C" w14:textId="77777777" w:rsidR="001F29ED" w:rsidRDefault="001F29ED" w:rsidP="003D3A4A">
      <w:pPr>
        <w:ind w:left="142" w:hanging="142"/>
        <w:jc w:val="center"/>
        <w:rPr>
          <w:rFonts w:ascii="Arial" w:hAnsi="Arial" w:cs="Arial"/>
          <w:b/>
          <w:sz w:val="22"/>
          <w:szCs w:val="22"/>
          <w:lang w:val="es-PE"/>
        </w:rPr>
      </w:pPr>
    </w:p>
    <w:p w14:paraId="521FBCC5" w14:textId="77777777" w:rsidR="001F29ED" w:rsidRDefault="001F29ED" w:rsidP="003D3A4A">
      <w:pPr>
        <w:ind w:left="142" w:hanging="142"/>
        <w:jc w:val="center"/>
        <w:rPr>
          <w:rFonts w:ascii="Arial" w:hAnsi="Arial" w:cs="Arial"/>
          <w:b/>
          <w:sz w:val="22"/>
          <w:szCs w:val="22"/>
          <w:lang w:val="es-PE"/>
        </w:rPr>
      </w:pPr>
    </w:p>
    <w:p w14:paraId="27C379BB" w14:textId="77777777" w:rsidR="001F29ED" w:rsidRPr="000270E6" w:rsidRDefault="001F29ED" w:rsidP="001F29ED">
      <w:pPr>
        <w:ind w:left="142" w:hanging="142"/>
        <w:jc w:val="center"/>
        <w:rPr>
          <w:rFonts w:ascii="Arial" w:hAnsi="Arial" w:cs="Arial"/>
          <w:b/>
          <w:sz w:val="22"/>
          <w:szCs w:val="22"/>
          <w:lang w:val="es-PE"/>
        </w:rPr>
      </w:pPr>
      <w:r w:rsidRPr="000270E6">
        <w:rPr>
          <w:rFonts w:ascii="Arial" w:hAnsi="Arial" w:cs="Arial"/>
          <w:b/>
          <w:sz w:val="22"/>
          <w:szCs w:val="22"/>
          <w:lang w:val="es-PE"/>
        </w:rPr>
        <w:t>AUTORIZACIÓN DE PARTICIPACIÓN</w:t>
      </w:r>
    </w:p>
    <w:p w14:paraId="1121D1C7" w14:textId="77777777" w:rsidR="001F29ED" w:rsidRPr="000270E6" w:rsidRDefault="001F29ED" w:rsidP="001F29ED">
      <w:pPr>
        <w:ind w:left="142" w:hanging="142"/>
        <w:jc w:val="both"/>
        <w:rPr>
          <w:rFonts w:ascii="Arial" w:hAnsi="Arial" w:cs="Arial"/>
          <w:bCs/>
          <w:sz w:val="22"/>
          <w:szCs w:val="22"/>
          <w:lang w:val="es-PE"/>
        </w:rPr>
      </w:pPr>
    </w:p>
    <w:p w14:paraId="597986C6" w14:textId="77777777" w:rsidR="001F29ED" w:rsidRPr="000270E6" w:rsidRDefault="001F29ED" w:rsidP="001F29ED">
      <w:pPr>
        <w:ind w:left="142" w:hanging="142"/>
        <w:jc w:val="both"/>
        <w:rPr>
          <w:rFonts w:ascii="Arial" w:hAnsi="Arial" w:cs="Arial"/>
          <w:bCs/>
          <w:sz w:val="22"/>
          <w:szCs w:val="22"/>
          <w:lang w:val="es-PE"/>
        </w:rPr>
      </w:pPr>
    </w:p>
    <w:p w14:paraId="12DE3E21" w14:textId="77777777" w:rsidR="00122588" w:rsidRDefault="00122588" w:rsidP="001F29ED">
      <w:pPr>
        <w:spacing w:line="480" w:lineRule="auto"/>
        <w:ind w:left="142" w:hanging="142"/>
        <w:jc w:val="both"/>
        <w:rPr>
          <w:rFonts w:ascii="Arial" w:hAnsi="Arial" w:cs="Arial"/>
          <w:bCs/>
          <w:sz w:val="22"/>
          <w:szCs w:val="22"/>
          <w:lang w:val="es-PE"/>
        </w:rPr>
      </w:pPr>
    </w:p>
    <w:p w14:paraId="26343EB6" w14:textId="257028E4" w:rsidR="001F29ED" w:rsidRPr="000270E6" w:rsidRDefault="001F29ED" w:rsidP="001F29ED">
      <w:pPr>
        <w:spacing w:line="480" w:lineRule="auto"/>
        <w:ind w:left="142" w:hanging="142"/>
        <w:jc w:val="both"/>
        <w:rPr>
          <w:rFonts w:ascii="Arial" w:hAnsi="Arial" w:cs="Arial"/>
          <w:bCs/>
          <w:sz w:val="22"/>
          <w:szCs w:val="22"/>
          <w:lang w:val="es-PE"/>
        </w:rPr>
      </w:pPr>
      <w:r w:rsidRPr="000270E6">
        <w:rPr>
          <w:rFonts w:ascii="Arial" w:hAnsi="Arial" w:cs="Arial"/>
          <w:bCs/>
          <w:sz w:val="22"/>
          <w:szCs w:val="22"/>
          <w:lang w:val="es-PE"/>
        </w:rPr>
        <w:t xml:space="preserve">Yo </w:t>
      </w:r>
      <w:r w:rsidR="00593F30">
        <w:rPr>
          <w:rFonts w:ascii="Arial" w:hAnsi="Arial" w:cs="Arial"/>
          <w:bCs/>
          <w:sz w:val="22"/>
          <w:szCs w:val="22"/>
          <w:u w:val="single"/>
          <w:lang w:val="es-PE"/>
        </w:rPr>
        <w:t>Jhonny Santos Torre Antay, ingeniero geólogo, especialista en prospección de recursos de minerales industriales del Instituto Geológico Minero y Metalúrgico</w:t>
      </w:r>
      <w:r w:rsidRPr="000270E6">
        <w:rPr>
          <w:rFonts w:ascii="Arial" w:hAnsi="Arial" w:cs="Arial"/>
          <w:bCs/>
          <w:sz w:val="22"/>
          <w:szCs w:val="22"/>
          <w:lang w:val="es-PE"/>
        </w:rPr>
        <w:t>; autorizo que el trabajo</w:t>
      </w:r>
    </w:p>
    <w:p w14:paraId="3D568B5B" w14:textId="3A125622" w:rsidR="001F29ED" w:rsidRPr="000270E6" w:rsidRDefault="001F29ED" w:rsidP="001F29ED">
      <w:pPr>
        <w:spacing w:line="480" w:lineRule="auto"/>
        <w:jc w:val="both"/>
        <w:rPr>
          <w:rFonts w:ascii="Arial" w:hAnsi="Arial" w:cs="Arial"/>
          <w:bCs/>
          <w:sz w:val="22"/>
          <w:szCs w:val="22"/>
          <w:lang w:val="es-PE"/>
        </w:rPr>
      </w:pPr>
      <w:r w:rsidRPr="000270E6">
        <w:rPr>
          <w:rFonts w:ascii="Arial" w:hAnsi="Arial" w:cs="Arial"/>
          <w:bCs/>
          <w:sz w:val="22"/>
          <w:szCs w:val="22"/>
          <w:lang w:val="es-PE"/>
        </w:rPr>
        <w:t>titulado “</w:t>
      </w:r>
      <w:r w:rsidR="00593F30">
        <w:rPr>
          <w:rFonts w:ascii="Arial" w:hAnsi="Arial" w:cs="Arial"/>
        </w:rPr>
        <w:t xml:space="preserve">Nuevos hallazgos para la </w:t>
      </w:r>
      <w:r w:rsidR="00C116FE" w:rsidRPr="00C116FE">
        <w:rPr>
          <w:rFonts w:ascii="Arial" w:hAnsi="Arial" w:cs="Arial"/>
          <w:bCs/>
          <w:sz w:val="22"/>
          <w:szCs w:val="22"/>
          <w:lang w:val="es-PE"/>
        </w:rPr>
        <w:t>Prospección de Tierras Raras en el Perú</w:t>
      </w:r>
      <w:r w:rsidRPr="000270E6">
        <w:rPr>
          <w:rFonts w:ascii="Arial" w:hAnsi="Arial" w:cs="Arial"/>
          <w:bCs/>
          <w:sz w:val="22"/>
          <w:szCs w:val="22"/>
          <w:lang w:val="es-PE"/>
        </w:rPr>
        <w:t xml:space="preserve">” presentado por el autor </w:t>
      </w:r>
      <w:r w:rsidRPr="000270E6">
        <w:rPr>
          <w:rFonts w:ascii="Arial" w:hAnsi="Arial" w:cs="Arial"/>
          <w:bCs/>
          <w:sz w:val="22"/>
          <w:szCs w:val="22"/>
          <w:u w:val="single"/>
          <w:lang w:val="es-PE"/>
        </w:rPr>
        <w:t>(</w:t>
      </w:r>
      <w:r w:rsidR="00593F30">
        <w:rPr>
          <w:rFonts w:ascii="Arial" w:hAnsi="Arial" w:cs="Arial"/>
          <w:bCs/>
          <w:sz w:val="22"/>
          <w:szCs w:val="22"/>
          <w:u w:val="single"/>
          <w:lang w:val="es-PE"/>
        </w:rPr>
        <w:t>Jhonny Santos Torre Antay</w:t>
      </w:r>
      <w:r w:rsidRPr="000270E6">
        <w:rPr>
          <w:rFonts w:ascii="Arial" w:hAnsi="Arial" w:cs="Arial"/>
          <w:bCs/>
          <w:sz w:val="22"/>
          <w:szCs w:val="22"/>
          <w:u w:val="single"/>
          <w:lang w:val="es-PE"/>
        </w:rPr>
        <w:t>)</w:t>
      </w:r>
      <w:r w:rsidRPr="000270E6">
        <w:rPr>
          <w:rFonts w:ascii="Arial" w:hAnsi="Arial" w:cs="Arial"/>
          <w:bCs/>
          <w:sz w:val="22"/>
          <w:szCs w:val="22"/>
          <w:lang w:val="es-PE"/>
        </w:rPr>
        <w:t xml:space="preserve"> y coautores </w:t>
      </w:r>
      <w:r w:rsidRPr="000270E6">
        <w:rPr>
          <w:rFonts w:ascii="Arial" w:hAnsi="Arial" w:cs="Arial"/>
          <w:bCs/>
          <w:sz w:val="22"/>
          <w:szCs w:val="22"/>
          <w:u w:val="single"/>
          <w:lang w:val="es-PE"/>
        </w:rPr>
        <w:t>(</w:t>
      </w:r>
      <w:r w:rsidR="00593F30">
        <w:rPr>
          <w:rFonts w:ascii="Arial" w:hAnsi="Arial" w:cs="Arial"/>
          <w:bCs/>
          <w:sz w:val="22"/>
          <w:szCs w:val="22"/>
          <w:u w:val="single"/>
          <w:lang w:val="es-PE"/>
        </w:rPr>
        <w:t>Jesús Fuentes Palomino y Mario Carpio Ronquillo</w:t>
      </w:r>
      <w:r w:rsidRPr="000270E6">
        <w:rPr>
          <w:rFonts w:ascii="Arial" w:hAnsi="Arial" w:cs="Arial"/>
          <w:bCs/>
          <w:sz w:val="22"/>
          <w:szCs w:val="22"/>
          <w:u w:val="single"/>
          <w:lang w:val="es-PE"/>
        </w:rPr>
        <w:t>)</w:t>
      </w:r>
      <w:r w:rsidRPr="000E010F">
        <w:rPr>
          <w:rFonts w:ascii="Arial" w:hAnsi="Arial" w:cs="Arial"/>
          <w:bCs/>
          <w:sz w:val="22"/>
          <w:szCs w:val="22"/>
          <w:lang w:val="es-PE"/>
        </w:rPr>
        <w:t xml:space="preserve"> </w:t>
      </w:r>
      <w:r w:rsidRPr="000270E6">
        <w:rPr>
          <w:rFonts w:ascii="Arial" w:hAnsi="Arial" w:cs="Arial"/>
          <w:bCs/>
          <w:sz w:val="22"/>
          <w:szCs w:val="22"/>
          <w:lang w:val="es-PE"/>
        </w:rPr>
        <w:t>sea presentado en el concurso del Premio Nacional de Minería del evento PERUMIN 37 Convención Minera</w:t>
      </w:r>
      <w:r>
        <w:rPr>
          <w:rFonts w:ascii="Arial" w:hAnsi="Arial" w:cs="Arial"/>
          <w:bCs/>
          <w:sz w:val="22"/>
          <w:szCs w:val="22"/>
          <w:lang w:val="es-PE"/>
        </w:rPr>
        <w:t xml:space="preserve"> </w:t>
      </w:r>
      <w:r w:rsidRPr="000270E6">
        <w:rPr>
          <w:rFonts w:ascii="Arial" w:hAnsi="Arial" w:cs="Arial"/>
          <w:bCs/>
          <w:sz w:val="22"/>
          <w:szCs w:val="22"/>
          <w:lang w:val="es-PE"/>
        </w:rPr>
        <w:t>en las fechas del 22 al 26 de setiembre del 2025 en la ciudad de Arequipa.</w:t>
      </w:r>
    </w:p>
    <w:p w14:paraId="3C2D0796" w14:textId="1C8D3A08" w:rsidR="001F29ED" w:rsidRPr="000270E6" w:rsidRDefault="002E5ADA" w:rsidP="001F29ED">
      <w:pPr>
        <w:spacing w:line="480" w:lineRule="auto"/>
        <w:ind w:left="142" w:hanging="142"/>
        <w:jc w:val="both"/>
        <w:rPr>
          <w:rFonts w:ascii="Arial" w:hAnsi="Arial" w:cs="Arial"/>
          <w:bCs/>
          <w:sz w:val="22"/>
          <w:szCs w:val="22"/>
          <w:lang w:val="es-PE"/>
        </w:rPr>
      </w:pPr>
      <w:r>
        <w:rPr>
          <w:rFonts w:ascii="Arial" w:hAnsi="Arial" w:cs="Arial"/>
          <w:b/>
          <w:noProof/>
          <w:sz w:val="20"/>
          <w:u w:val="single"/>
          <w:lang w:eastAsia="es-PE"/>
        </w:rPr>
        <w:drawing>
          <wp:anchor distT="0" distB="0" distL="114300" distR="114300" simplePos="0" relativeHeight="251699200" behindDoc="0" locked="0" layoutInCell="1" allowOverlap="1" wp14:anchorId="2764327B" wp14:editId="2FBFB2F3">
            <wp:simplePos x="0" y="0"/>
            <wp:positionH relativeFrom="margin">
              <wp:posOffset>25167</wp:posOffset>
            </wp:positionH>
            <wp:positionV relativeFrom="paragraph">
              <wp:posOffset>209090</wp:posOffset>
            </wp:positionV>
            <wp:extent cx="777765" cy="547219"/>
            <wp:effectExtent l="0" t="0" r="3810" b="571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777765" cy="54721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88E40E" w14:textId="4339D42A" w:rsidR="001F29ED" w:rsidRPr="000270E6" w:rsidRDefault="001F29ED" w:rsidP="001F29ED">
      <w:pPr>
        <w:spacing w:line="480" w:lineRule="auto"/>
        <w:ind w:left="142" w:hanging="142"/>
        <w:jc w:val="both"/>
        <w:rPr>
          <w:rFonts w:ascii="Arial" w:hAnsi="Arial" w:cs="Arial"/>
          <w:bCs/>
          <w:sz w:val="22"/>
          <w:szCs w:val="22"/>
          <w:lang w:val="es-PE"/>
        </w:rPr>
      </w:pPr>
    </w:p>
    <w:p w14:paraId="6CA1A967" w14:textId="77777777" w:rsidR="001F29ED" w:rsidRPr="000270E6" w:rsidRDefault="001F29ED" w:rsidP="001F29ED">
      <w:pPr>
        <w:ind w:left="142" w:hanging="142"/>
        <w:jc w:val="both"/>
        <w:rPr>
          <w:rFonts w:ascii="Arial" w:hAnsi="Arial" w:cs="Arial"/>
          <w:bCs/>
          <w:sz w:val="22"/>
          <w:szCs w:val="22"/>
          <w:lang w:val="es-PE"/>
        </w:rPr>
      </w:pPr>
      <w:r w:rsidRPr="000270E6">
        <w:rPr>
          <w:rFonts w:ascii="Arial" w:hAnsi="Arial" w:cs="Arial"/>
          <w:bCs/>
          <w:sz w:val="22"/>
          <w:szCs w:val="22"/>
          <w:lang w:val="es-PE"/>
        </w:rPr>
        <w:t>___________</w:t>
      </w:r>
    </w:p>
    <w:p w14:paraId="10ECB6BA" w14:textId="77777777" w:rsidR="001F29ED" w:rsidRPr="000270E6" w:rsidRDefault="001F29ED" w:rsidP="001F29ED">
      <w:pPr>
        <w:ind w:left="142" w:hanging="142"/>
        <w:jc w:val="both"/>
        <w:rPr>
          <w:rFonts w:ascii="Arial" w:hAnsi="Arial" w:cs="Arial"/>
          <w:bCs/>
          <w:sz w:val="22"/>
          <w:szCs w:val="22"/>
          <w:lang w:val="es-PE"/>
        </w:rPr>
      </w:pPr>
      <w:r w:rsidRPr="000270E6">
        <w:rPr>
          <w:rFonts w:ascii="Arial" w:hAnsi="Arial" w:cs="Arial"/>
          <w:bCs/>
          <w:sz w:val="22"/>
          <w:szCs w:val="22"/>
          <w:lang w:val="es-PE"/>
        </w:rPr>
        <w:t>Firma</w:t>
      </w:r>
    </w:p>
    <w:p w14:paraId="642ABD08" w14:textId="190A33B8" w:rsidR="001F29ED" w:rsidRPr="000270E6" w:rsidRDefault="001F29ED" w:rsidP="001F29ED">
      <w:pPr>
        <w:ind w:left="142" w:hanging="142"/>
        <w:jc w:val="both"/>
        <w:rPr>
          <w:rFonts w:ascii="Arial" w:hAnsi="Arial" w:cs="Arial"/>
          <w:bCs/>
          <w:sz w:val="22"/>
          <w:szCs w:val="22"/>
          <w:lang w:val="es-PE"/>
        </w:rPr>
      </w:pPr>
      <w:r w:rsidRPr="000270E6">
        <w:rPr>
          <w:rFonts w:ascii="Arial" w:hAnsi="Arial" w:cs="Arial"/>
          <w:bCs/>
          <w:sz w:val="22"/>
          <w:szCs w:val="22"/>
          <w:lang w:val="es-PE"/>
        </w:rPr>
        <w:t>DNI/Pasaporte</w:t>
      </w:r>
      <w:r w:rsidR="00593F30">
        <w:rPr>
          <w:rFonts w:ascii="Arial" w:hAnsi="Arial" w:cs="Arial"/>
          <w:bCs/>
          <w:sz w:val="22"/>
          <w:szCs w:val="22"/>
          <w:lang w:val="es-PE"/>
        </w:rPr>
        <w:t>.40968776</w:t>
      </w:r>
    </w:p>
    <w:p w14:paraId="56A2D657" w14:textId="07C7FF51" w:rsidR="001F29ED" w:rsidRPr="000270E6" w:rsidRDefault="001F29ED" w:rsidP="001F29ED">
      <w:pPr>
        <w:ind w:left="142" w:hanging="142"/>
        <w:jc w:val="both"/>
        <w:rPr>
          <w:rFonts w:ascii="Arial" w:hAnsi="Arial" w:cs="Arial"/>
          <w:bCs/>
          <w:sz w:val="22"/>
          <w:szCs w:val="22"/>
          <w:lang w:val="es-PE"/>
        </w:rPr>
      </w:pPr>
      <w:r w:rsidRPr="000270E6">
        <w:rPr>
          <w:rFonts w:ascii="Arial" w:hAnsi="Arial" w:cs="Arial"/>
          <w:bCs/>
          <w:sz w:val="22"/>
          <w:szCs w:val="22"/>
          <w:lang w:val="es-PE"/>
        </w:rPr>
        <w:t>Fecha</w:t>
      </w:r>
      <w:r w:rsidR="00593F30">
        <w:rPr>
          <w:rFonts w:ascii="Arial" w:hAnsi="Arial" w:cs="Arial"/>
          <w:bCs/>
          <w:sz w:val="22"/>
          <w:szCs w:val="22"/>
          <w:lang w:val="es-PE"/>
        </w:rPr>
        <w:t>: 1</w:t>
      </w:r>
      <w:r w:rsidR="002E5ADA">
        <w:rPr>
          <w:rFonts w:ascii="Arial" w:hAnsi="Arial" w:cs="Arial"/>
          <w:bCs/>
          <w:sz w:val="22"/>
          <w:szCs w:val="22"/>
          <w:lang w:val="es-PE"/>
        </w:rPr>
        <w:t>7</w:t>
      </w:r>
      <w:r w:rsidR="00593F30">
        <w:rPr>
          <w:rFonts w:ascii="Arial" w:hAnsi="Arial" w:cs="Arial"/>
          <w:bCs/>
          <w:sz w:val="22"/>
          <w:szCs w:val="22"/>
          <w:lang w:val="es-PE"/>
        </w:rPr>
        <w:t>/07/2025</w:t>
      </w:r>
    </w:p>
    <w:p w14:paraId="400599CD" w14:textId="77777777" w:rsidR="001F29ED" w:rsidRPr="000270E6" w:rsidRDefault="001F29ED" w:rsidP="001F29ED">
      <w:pPr>
        <w:spacing w:line="480" w:lineRule="auto"/>
        <w:ind w:left="142" w:hanging="142"/>
        <w:jc w:val="both"/>
        <w:rPr>
          <w:rFonts w:ascii="Arial" w:hAnsi="Arial" w:cs="Arial"/>
          <w:bCs/>
          <w:sz w:val="22"/>
          <w:szCs w:val="22"/>
          <w:lang w:val="es-PE"/>
        </w:rPr>
      </w:pPr>
    </w:p>
    <w:p w14:paraId="0002060B" w14:textId="77777777" w:rsidR="000703C0" w:rsidRDefault="001F29ED" w:rsidP="001F29ED">
      <w:pPr>
        <w:spacing w:line="480" w:lineRule="auto"/>
        <w:ind w:left="142" w:hanging="142"/>
        <w:jc w:val="both"/>
        <w:rPr>
          <w:rFonts w:ascii="Arial" w:hAnsi="Arial" w:cs="Arial"/>
          <w:bCs/>
          <w:sz w:val="22"/>
          <w:szCs w:val="22"/>
          <w:lang w:val="es-PE"/>
        </w:rPr>
      </w:pPr>
      <w:r w:rsidRPr="000270E6">
        <w:rPr>
          <w:rFonts w:ascii="Arial" w:hAnsi="Arial" w:cs="Arial"/>
          <w:bCs/>
          <w:sz w:val="22"/>
          <w:szCs w:val="22"/>
          <w:lang w:val="es-PE"/>
        </w:rPr>
        <w:t xml:space="preserve">Nota: </w:t>
      </w:r>
    </w:p>
    <w:p w14:paraId="55345014" w14:textId="77777777" w:rsidR="000703C0" w:rsidRDefault="001F29ED" w:rsidP="001F29ED">
      <w:pPr>
        <w:spacing w:line="480" w:lineRule="auto"/>
        <w:ind w:left="142" w:hanging="142"/>
        <w:jc w:val="both"/>
        <w:rPr>
          <w:rFonts w:ascii="Arial" w:hAnsi="Arial" w:cs="Arial"/>
          <w:bCs/>
          <w:sz w:val="22"/>
          <w:szCs w:val="22"/>
          <w:lang w:val="es-PE"/>
        </w:rPr>
      </w:pPr>
      <w:r>
        <w:rPr>
          <w:rFonts w:ascii="Arial" w:hAnsi="Arial" w:cs="Arial"/>
          <w:bCs/>
          <w:sz w:val="22"/>
          <w:szCs w:val="22"/>
          <w:lang w:val="es-PE"/>
        </w:rPr>
        <w:t>Esta autorización se entrega solo en el caso de que el participante se presente de manera independiente y</w:t>
      </w:r>
    </w:p>
    <w:p w14:paraId="3AA508F7" w14:textId="77777777" w:rsidR="000703C0" w:rsidRDefault="001F29ED" w:rsidP="001F29ED">
      <w:pPr>
        <w:spacing w:line="480" w:lineRule="auto"/>
        <w:ind w:left="142" w:hanging="142"/>
        <w:jc w:val="both"/>
        <w:rPr>
          <w:rFonts w:ascii="Arial" w:hAnsi="Arial" w:cs="Arial"/>
          <w:bCs/>
          <w:sz w:val="22"/>
          <w:szCs w:val="22"/>
          <w:lang w:val="es-PE"/>
        </w:rPr>
      </w:pPr>
      <w:r>
        <w:rPr>
          <w:rFonts w:ascii="Arial" w:hAnsi="Arial" w:cs="Arial"/>
          <w:bCs/>
          <w:sz w:val="22"/>
          <w:szCs w:val="22"/>
          <w:lang w:val="es-PE"/>
        </w:rPr>
        <w:t>el trabajo implique el desarrollo en el marco de una empresa o institución. La indicada autorización deberá</w:t>
      </w:r>
    </w:p>
    <w:p w14:paraId="31EA3147" w14:textId="036451DC" w:rsidR="001F29ED" w:rsidRPr="000270E6" w:rsidRDefault="001F29ED" w:rsidP="001F29ED">
      <w:pPr>
        <w:spacing w:line="480" w:lineRule="auto"/>
        <w:ind w:left="142" w:hanging="142"/>
        <w:jc w:val="both"/>
        <w:rPr>
          <w:rFonts w:ascii="Arial" w:hAnsi="Arial" w:cs="Arial"/>
          <w:bCs/>
          <w:sz w:val="22"/>
          <w:szCs w:val="22"/>
          <w:lang w:val="es-PE"/>
        </w:rPr>
      </w:pPr>
      <w:r>
        <w:rPr>
          <w:rFonts w:ascii="Arial" w:hAnsi="Arial" w:cs="Arial"/>
          <w:bCs/>
          <w:sz w:val="22"/>
          <w:szCs w:val="22"/>
          <w:lang w:val="es-PE"/>
        </w:rPr>
        <w:t>ser entregada en hoja membretada.</w:t>
      </w:r>
    </w:p>
    <w:p w14:paraId="574E180D" w14:textId="77777777" w:rsidR="000270E6" w:rsidRPr="000270E6" w:rsidRDefault="000270E6" w:rsidP="003D3A4A">
      <w:pPr>
        <w:spacing w:line="480" w:lineRule="auto"/>
        <w:ind w:left="142" w:hanging="142"/>
        <w:jc w:val="both"/>
        <w:rPr>
          <w:rFonts w:ascii="Arial" w:hAnsi="Arial" w:cs="Arial"/>
          <w:bCs/>
          <w:sz w:val="22"/>
          <w:szCs w:val="22"/>
          <w:lang w:val="es-PE"/>
        </w:rPr>
      </w:pPr>
    </w:p>
    <w:p w14:paraId="50E73ED2" w14:textId="77777777" w:rsidR="00904E24" w:rsidRPr="000270E6" w:rsidRDefault="00904E24" w:rsidP="00975533">
      <w:pPr>
        <w:ind w:left="142" w:hanging="142"/>
        <w:jc w:val="both"/>
        <w:rPr>
          <w:rFonts w:ascii="Arial" w:hAnsi="Arial" w:cs="Arial"/>
          <w:bCs/>
          <w:sz w:val="22"/>
          <w:szCs w:val="22"/>
          <w:lang w:val="es-PE"/>
        </w:rPr>
      </w:pPr>
    </w:p>
    <w:p w14:paraId="0F14B702" w14:textId="77777777" w:rsidR="00904E24" w:rsidRPr="000270E6" w:rsidRDefault="00904E24" w:rsidP="00975533">
      <w:pPr>
        <w:ind w:left="142" w:hanging="142"/>
        <w:jc w:val="both"/>
        <w:rPr>
          <w:rFonts w:ascii="Arial" w:hAnsi="Arial" w:cs="Arial"/>
          <w:bCs/>
          <w:sz w:val="22"/>
          <w:szCs w:val="22"/>
          <w:lang w:val="es-PE"/>
        </w:rPr>
      </w:pPr>
    </w:p>
    <w:sectPr w:rsidR="00904E24" w:rsidRPr="000270E6" w:rsidSect="00BC4859">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55017EC" w14:textId="77777777" w:rsidR="00E46527" w:rsidRDefault="00E46527" w:rsidP="004D469A">
      <w:r>
        <w:separator/>
      </w:r>
    </w:p>
  </w:endnote>
  <w:endnote w:type="continuationSeparator" w:id="0">
    <w:p w14:paraId="6D42D9D1" w14:textId="77777777" w:rsidR="00E46527" w:rsidRDefault="00E46527"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19E7F4" w14:textId="77777777" w:rsidR="008A04B5" w:rsidRDefault="008A04B5" w:rsidP="00AA73E2">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02E443E0" w14:textId="77777777" w:rsidR="008A04B5" w:rsidRDefault="008A04B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26B53A6" w14:textId="77777777" w:rsidR="00E46527" w:rsidRDefault="00E46527" w:rsidP="004D469A">
      <w:r>
        <w:separator/>
      </w:r>
    </w:p>
  </w:footnote>
  <w:footnote w:type="continuationSeparator" w:id="0">
    <w:p w14:paraId="01BD10CE" w14:textId="77777777" w:rsidR="00E46527" w:rsidRDefault="00E46527"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7B35E6" w14:textId="77777777" w:rsidR="008A04B5" w:rsidRDefault="008A04B5" w:rsidP="00631DC1">
    <w:pPr>
      <w:pStyle w:val="Encabezado"/>
      <w:framePr w:wrap="around" w:vAnchor="text" w:hAnchor="margin" w:xAlign="outside" w:y="1"/>
      <w:rPr>
        <w:rStyle w:val="Nmerodepgina"/>
      </w:rPr>
    </w:pPr>
    <w:r>
      <w:rPr>
        <w:rStyle w:val="Nmerodepgina"/>
      </w:rPr>
      <w:fldChar w:fldCharType="begin"/>
    </w:r>
    <w:r>
      <w:rPr>
        <w:rStyle w:val="Nmerodepgina"/>
      </w:rPr>
      <w:instrText xml:space="preserve">PAGE  </w:instrText>
    </w:r>
    <w:r>
      <w:rPr>
        <w:rStyle w:val="Nmerodepgina"/>
      </w:rPr>
      <w:fldChar w:fldCharType="end"/>
    </w:r>
  </w:p>
  <w:p w14:paraId="70CFA293" w14:textId="77777777" w:rsidR="008A04B5" w:rsidRDefault="008A04B5"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AA4780" w14:textId="77777777" w:rsidR="008A04B5" w:rsidRPr="001165BD" w:rsidRDefault="008A04B5"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594526" w14:textId="77777777" w:rsidR="008A04B5" w:rsidRPr="001165BD" w:rsidRDefault="008A04B5" w:rsidP="004D0689">
    <w:pPr>
      <w:pStyle w:val="Encabezado"/>
      <w:ind w:right="360" w:firstLine="360"/>
      <w:jc w:val="center"/>
      <w:rPr>
        <w:sz w:val="18"/>
      </w:rPr>
    </w:pPr>
    <w:r>
      <w:rPr>
        <w:sz w:val="18"/>
      </w:rPr>
      <w:t>XVIII Congreso Peruano de Geología, p. xxx-xxx (2016</w:t>
    </w:r>
    <w:r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93A0625"/>
    <w:multiLevelType w:val="hybridMultilevel"/>
    <w:tmpl w:val="D26ACC1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 w15:restartNumberingAfterBreak="0">
    <w:nsid w:val="3D8C6102"/>
    <w:multiLevelType w:val="hybridMultilevel"/>
    <w:tmpl w:val="F71C852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 w15:restartNumberingAfterBreak="0">
    <w:nsid w:val="41465640"/>
    <w:multiLevelType w:val="hybridMultilevel"/>
    <w:tmpl w:val="3858EF1C"/>
    <w:lvl w:ilvl="0" w:tplc="580A000D">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 w15:restartNumberingAfterBreak="0">
    <w:nsid w:val="43F84C7B"/>
    <w:multiLevelType w:val="hybridMultilevel"/>
    <w:tmpl w:val="971228FC"/>
    <w:lvl w:ilvl="0" w:tplc="D1DC7E60">
      <w:start w:val="1"/>
      <w:numFmt w:val="bullet"/>
      <w:lvlText w:val="-"/>
      <w:lvlJc w:val="left"/>
      <w:pPr>
        <w:ind w:left="720" w:hanging="360"/>
      </w:pPr>
      <w:rPr>
        <w:rFonts w:ascii="Arial Narrow" w:eastAsia="Calibri" w:hAnsi="Arial Narrow" w:cs="SimSu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3F9100B"/>
    <w:multiLevelType w:val="hybridMultilevel"/>
    <w:tmpl w:val="4B7C4D9A"/>
    <w:lvl w:ilvl="0" w:tplc="91760388">
      <w:start w:val="1"/>
      <w:numFmt w:val="lowerLetter"/>
      <w:lvlText w:val="(%1)"/>
      <w:lvlJc w:val="left"/>
      <w:pPr>
        <w:ind w:left="463" w:hanging="272"/>
        <w:jc w:val="left"/>
      </w:pPr>
      <w:rPr>
        <w:rFonts w:ascii="Times New Roman" w:eastAsia="Times New Roman" w:hAnsi="Times New Roman" w:cs="Times New Roman" w:hint="default"/>
        <w:b w:val="0"/>
        <w:bCs w:val="0"/>
        <w:i w:val="0"/>
        <w:iCs w:val="0"/>
        <w:spacing w:val="-2"/>
        <w:w w:val="100"/>
        <w:sz w:val="20"/>
        <w:szCs w:val="20"/>
        <w:lang w:val="es-ES" w:eastAsia="en-US" w:bidi="ar-SA"/>
      </w:rPr>
    </w:lvl>
    <w:lvl w:ilvl="1" w:tplc="C128D7E8">
      <w:numFmt w:val="bullet"/>
      <w:lvlText w:val=""/>
      <w:lvlJc w:val="left"/>
      <w:pPr>
        <w:ind w:left="1762" w:hanging="360"/>
      </w:pPr>
      <w:rPr>
        <w:rFonts w:ascii="Symbol" w:eastAsia="Symbol" w:hAnsi="Symbol" w:cs="Symbol" w:hint="default"/>
        <w:b w:val="0"/>
        <w:bCs w:val="0"/>
        <w:i w:val="0"/>
        <w:iCs w:val="0"/>
        <w:spacing w:val="0"/>
        <w:w w:val="100"/>
        <w:sz w:val="20"/>
        <w:szCs w:val="20"/>
        <w:lang w:val="es-ES" w:eastAsia="en-US" w:bidi="ar-SA"/>
      </w:rPr>
    </w:lvl>
    <w:lvl w:ilvl="2" w:tplc="8020CE0C">
      <w:numFmt w:val="bullet"/>
      <w:lvlText w:val="•"/>
      <w:lvlJc w:val="left"/>
      <w:pPr>
        <w:ind w:left="2740" w:hanging="360"/>
      </w:pPr>
      <w:rPr>
        <w:rFonts w:hint="default"/>
        <w:lang w:val="es-ES" w:eastAsia="en-US" w:bidi="ar-SA"/>
      </w:rPr>
    </w:lvl>
    <w:lvl w:ilvl="3" w:tplc="5E848B8A">
      <w:numFmt w:val="bullet"/>
      <w:lvlText w:val="•"/>
      <w:lvlJc w:val="left"/>
      <w:pPr>
        <w:ind w:left="3721" w:hanging="360"/>
      </w:pPr>
      <w:rPr>
        <w:rFonts w:hint="default"/>
        <w:lang w:val="es-ES" w:eastAsia="en-US" w:bidi="ar-SA"/>
      </w:rPr>
    </w:lvl>
    <w:lvl w:ilvl="4" w:tplc="8DE8760A">
      <w:numFmt w:val="bullet"/>
      <w:lvlText w:val="•"/>
      <w:lvlJc w:val="left"/>
      <w:pPr>
        <w:ind w:left="4702" w:hanging="360"/>
      </w:pPr>
      <w:rPr>
        <w:rFonts w:hint="default"/>
        <w:lang w:val="es-ES" w:eastAsia="en-US" w:bidi="ar-SA"/>
      </w:rPr>
    </w:lvl>
    <w:lvl w:ilvl="5" w:tplc="E844FCFC">
      <w:numFmt w:val="bullet"/>
      <w:lvlText w:val="•"/>
      <w:lvlJc w:val="left"/>
      <w:pPr>
        <w:ind w:left="5682" w:hanging="360"/>
      </w:pPr>
      <w:rPr>
        <w:rFonts w:hint="default"/>
        <w:lang w:val="es-ES" w:eastAsia="en-US" w:bidi="ar-SA"/>
      </w:rPr>
    </w:lvl>
    <w:lvl w:ilvl="6" w:tplc="08D08CF8">
      <w:numFmt w:val="bullet"/>
      <w:lvlText w:val="•"/>
      <w:lvlJc w:val="left"/>
      <w:pPr>
        <w:ind w:left="6663" w:hanging="360"/>
      </w:pPr>
      <w:rPr>
        <w:rFonts w:hint="default"/>
        <w:lang w:val="es-ES" w:eastAsia="en-US" w:bidi="ar-SA"/>
      </w:rPr>
    </w:lvl>
    <w:lvl w:ilvl="7" w:tplc="91A04FA2">
      <w:numFmt w:val="bullet"/>
      <w:lvlText w:val="•"/>
      <w:lvlJc w:val="left"/>
      <w:pPr>
        <w:ind w:left="7644" w:hanging="360"/>
      </w:pPr>
      <w:rPr>
        <w:rFonts w:hint="default"/>
        <w:lang w:val="es-ES" w:eastAsia="en-US" w:bidi="ar-SA"/>
      </w:rPr>
    </w:lvl>
    <w:lvl w:ilvl="8" w:tplc="88967052">
      <w:numFmt w:val="bullet"/>
      <w:lvlText w:val="•"/>
      <w:lvlJc w:val="left"/>
      <w:pPr>
        <w:ind w:left="8624" w:hanging="360"/>
      </w:pPr>
      <w:rPr>
        <w:rFonts w:hint="default"/>
        <w:lang w:val="es-ES" w:eastAsia="en-US" w:bidi="ar-SA"/>
      </w:rPr>
    </w:lvl>
  </w:abstractNum>
  <w:abstractNum w:abstractNumId="6" w15:restartNumberingAfterBreak="0">
    <w:nsid w:val="7B345BBF"/>
    <w:multiLevelType w:val="hybridMultilevel"/>
    <w:tmpl w:val="FD14A15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7FE667AF"/>
    <w:multiLevelType w:val="hybridMultilevel"/>
    <w:tmpl w:val="22881494"/>
    <w:lvl w:ilvl="0" w:tplc="A296D5CA">
      <w:start w:val="1"/>
      <w:numFmt w:val="bullet"/>
      <w:lvlText w:val="-"/>
      <w:lvlJc w:val="left"/>
      <w:pPr>
        <w:ind w:left="720" w:hanging="360"/>
      </w:pPr>
      <w:rPr>
        <w:rFonts w:ascii="Arial" w:eastAsia="MS Mincho" w:hAnsi="Arial" w:cs="Aria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0"/>
  </w:num>
  <w:num w:numId="4">
    <w:abstractNumId w:val="7"/>
  </w:num>
  <w:num w:numId="5">
    <w:abstractNumId w:val="6"/>
  </w:num>
  <w:num w:numId="6">
    <w:abstractNumId w:val="3"/>
  </w:num>
  <w:num w:numId="7">
    <w:abstractNumId w:val="2"/>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5"/>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128C"/>
    <w:rsid w:val="00025DD9"/>
    <w:rsid w:val="000270E6"/>
    <w:rsid w:val="0004020C"/>
    <w:rsid w:val="0004623E"/>
    <w:rsid w:val="00047A63"/>
    <w:rsid w:val="00050BB7"/>
    <w:rsid w:val="00057373"/>
    <w:rsid w:val="000703C0"/>
    <w:rsid w:val="00073119"/>
    <w:rsid w:val="0009294D"/>
    <w:rsid w:val="0009392A"/>
    <w:rsid w:val="000A177C"/>
    <w:rsid w:val="000A599E"/>
    <w:rsid w:val="000B39B6"/>
    <w:rsid w:val="000B54FF"/>
    <w:rsid w:val="000B788F"/>
    <w:rsid w:val="000C2B55"/>
    <w:rsid w:val="000D0B73"/>
    <w:rsid w:val="000D0D3A"/>
    <w:rsid w:val="000E010F"/>
    <w:rsid w:val="000F3514"/>
    <w:rsid w:val="001111C2"/>
    <w:rsid w:val="001165BD"/>
    <w:rsid w:val="00122588"/>
    <w:rsid w:val="00134BD0"/>
    <w:rsid w:val="00140898"/>
    <w:rsid w:val="00156239"/>
    <w:rsid w:val="00180629"/>
    <w:rsid w:val="0018131B"/>
    <w:rsid w:val="00191841"/>
    <w:rsid w:val="001928B8"/>
    <w:rsid w:val="001A3E2A"/>
    <w:rsid w:val="001A607C"/>
    <w:rsid w:val="001B2427"/>
    <w:rsid w:val="001B3D61"/>
    <w:rsid w:val="001C185C"/>
    <w:rsid w:val="001D0826"/>
    <w:rsid w:val="001D5AA2"/>
    <w:rsid w:val="001E14B6"/>
    <w:rsid w:val="001F29ED"/>
    <w:rsid w:val="001F63C4"/>
    <w:rsid w:val="001F7167"/>
    <w:rsid w:val="00205A18"/>
    <w:rsid w:val="00206886"/>
    <w:rsid w:val="002201FE"/>
    <w:rsid w:val="00232224"/>
    <w:rsid w:val="002419CB"/>
    <w:rsid w:val="002525E1"/>
    <w:rsid w:val="00255EF6"/>
    <w:rsid w:val="002641B3"/>
    <w:rsid w:val="00264826"/>
    <w:rsid w:val="002A00E3"/>
    <w:rsid w:val="002A29DF"/>
    <w:rsid w:val="002A5DFE"/>
    <w:rsid w:val="002A766D"/>
    <w:rsid w:val="002B26C7"/>
    <w:rsid w:val="002B5475"/>
    <w:rsid w:val="002C3EBB"/>
    <w:rsid w:val="002C62AD"/>
    <w:rsid w:val="002D1C36"/>
    <w:rsid w:val="002D240B"/>
    <w:rsid w:val="002E48B7"/>
    <w:rsid w:val="002E5ADA"/>
    <w:rsid w:val="002E68E6"/>
    <w:rsid w:val="002F1EB0"/>
    <w:rsid w:val="00307578"/>
    <w:rsid w:val="00314F9E"/>
    <w:rsid w:val="00322DA0"/>
    <w:rsid w:val="00324786"/>
    <w:rsid w:val="0032755B"/>
    <w:rsid w:val="00335F81"/>
    <w:rsid w:val="00337295"/>
    <w:rsid w:val="00344C46"/>
    <w:rsid w:val="003608C3"/>
    <w:rsid w:val="00363600"/>
    <w:rsid w:val="00363841"/>
    <w:rsid w:val="0036489F"/>
    <w:rsid w:val="00381D7F"/>
    <w:rsid w:val="00386E25"/>
    <w:rsid w:val="00390BE6"/>
    <w:rsid w:val="003B66C8"/>
    <w:rsid w:val="003B6E44"/>
    <w:rsid w:val="003C5649"/>
    <w:rsid w:val="003C6D44"/>
    <w:rsid w:val="003D271C"/>
    <w:rsid w:val="003D3A4A"/>
    <w:rsid w:val="003E1C35"/>
    <w:rsid w:val="003F080D"/>
    <w:rsid w:val="00404DF9"/>
    <w:rsid w:val="0040606A"/>
    <w:rsid w:val="00406BC2"/>
    <w:rsid w:val="004203EA"/>
    <w:rsid w:val="00423CF7"/>
    <w:rsid w:val="00427100"/>
    <w:rsid w:val="0043413E"/>
    <w:rsid w:val="00436119"/>
    <w:rsid w:val="00437503"/>
    <w:rsid w:val="00441B34"/>
    <w:rsid w:val="00445BC3"/>
    <w:rsid w:val="00446E15"/>
    <w:rsid w:val="004514BA"/>
    <w:rsid w:val="00460D0B"/>
    <w:rsid w:val="00486035"/>
    <w:rsid w:val="00491344"/>
    <w:rsid w:val="00493C85"/>
    <w:rsid w:val="004A163F"/>
    <w:rsid w:val="004A3665"/>
    <w:rsid w:val="004B1948"/>
    <w:rsid w:val="004B4A18"/>
    <w:rsid w:val="004B4C0C"/>
    <w:rsid w:val="004B5FEB"/>
    <w:rsid w:val="004C3B69"/>
    <w:rsid w:val="004D0689"/>
    <w:rsid w:val="004D469A"/>
    <w:rsid w:val="004D59AC"/>
    <w:rsid w:val="004E233B"/>
    <w:rsid w:val="004F473E"/>
    <w:rsid w:val="0051255C"/>
    <w:rsid w:val="005218B6"/>
    <w:rsid w:val="00522C8C"/>
    <w:rsid w:val="005409E3"/>
    <w:rsid w:val="005505E2"/>
    <w:rsid w:val="005631EB"/>
    <w:rsid w:val="00576AC0"/>
    <w:rsid w:val="00593F30"/>
    <w:rsid w:val="00594DE4"/>
    <w:rsid w:val="005A352B"/>
    <w:rsid w:val="005B08EB"/>
    <w:rsid w:val="005D673A"/>
    <w:rsid w:val="005E3684"/>
    <w:rsid w:val="005F3E93"/>
    <w:rsid w:val="006050E9"/>
    <w:rsid w:val="00610A15"/>
    <w:rsid w:val="00614E4B"/>
    <w:rsid w:val="006178C0"/>
    <w:rsid w:val="00617ECD"/>
    <w:rsid w:val="00622FDA"/>
    <w:rsid w:val="00623213"/>
    <w:rsid w:val="00631DC1"/>
    <w:rsid w:val="006423FA"/>
    <w:rsid w:val="00645FA1"/>
    <w:rsid w:val="00646987"/>
    <w:rsid w:val="00650F70"/>
    <w:rsid w:val="006535A5"/>
    <w:rsid w:val="00661FE9"/>
    <w:rsid w:val="006706D9"/>
    <w:rsid w:val="00671435"/>
    <w:rsid w:val="00671ED9"/>
    <w:rsid w:val="006833D8"/>
    <w:rsid w:val="006975E0"/>
    <w:rsid w:val="006A12C3"/>
    <w:rsid w:val="006B19FE"/>
    <w:rsid w:val="006C188D"/>
    <w:rsid w:val="006C5DD4"/>
    <w:rsid w:val="006D0F12"/>
    <w:rsid w:val="006D256B"/>
    <w:rsid w:val="006D4804"/>
    <w:rsid w:val="006E49B3"/>
    <w:rsid w:val="006E7E0B"/>
    <w:rsid w:val="006F2731"/>
    <w:rsid w:val="006F6A1B"/>
    <w:rsid w:val="006F7FF3"/>
    <w:rsid w:val="007063E4"/>
    <w:rsid w:val="00707530"/>
    <w:rsid w:val="00712097"/>
    <w:rsid w:val="007150A0"/>
    <w:rsid w:val="00720C40"/>
    <w:rsid w:val="0072535F"/>
    <w:rsid w:val="007373B8"/>
    <w:rsid w:val="0075138A"/>
    <w:rsid w:val="00751F0F"/>
    <w:rsid w:val="00755D2F"/>
    <w:rsid w:val="00781A2B"/>
    <w:rsid w:val="007937FD"/>
    <w:rsid w:val="007A1D98"/>
    <w:rsid w:val="007A65FC"/>
    <w:rsid w:val="007B0955"/>
    <w:rsid w:val="007B2D95"/>
    <w:rsid w:val="007B6BEA"/>
    <w:rsid w:val="007C23EB"/>
    <w:rsid w:val="007D2A73"/>
    <w:rsid w:val="007E12EE"/>
    <w:rsid w:val="007F1188"/>
    <w:rsid w:val="007F5F63"/>
    <w:rsid w:val="00801EF5"/>
    <w:rsid w:val="0080535A"/>
    <w:rsid w:val="00806B88"/>
    <w:rsid w:val="008206B5"/>
    <w:rsid w:val="0083236A"/>
    <w:rsid w:val="00836571"/>
    <w:rsid w:val="00837CF7"/>
    <w:rsid w:val="008401EB"/>
    <w:rsid w:val="00841F7E"/>
    <w:rsid w:val="00846114"/>
    <w:rsid w:val="0085424E"/>
    <w:rsid w:val="00854AC0"/>
    <w:rsid w:val="008621F2"/>
    <w:rsid w:val="00862421"/>
    <w:rsid w:val="00862C5C"/>
    <w:rsid w:val="008711C4"/>
    <w:rsid w:val="0087565A"/>
    <w:rsid w:val="008764A7"/>
    <w:rsid w:val="008804AB"/>
    <w:rsid w:val="00881AA7"/>
    <w:rsid w:val="00883B28"/>
    <w:rsid w:val="00892562"/>
    <w:rsid w:val="008A04B5"/>
    <w:rsid w:val="008A1041"/>
    <w:rsid w:val="008B0F94"/>
    <w:rsid w:val="008B48C8"/>
    <w:rsid w:val="008C3927"/>
    <w:rsid w:val="008E3956"/>
    <w:rsid w:val="00904E24"/>
    <w:rsid w:val="0090787C"/>
    <w:rsid w:val="0091020E"/>
    <w:rsid w:val="009148C8"/>
    <w:rsid w:val="00922E60"/>
    <w:rsid w:val="009430D9"/>
    <w:rsid w:val="00943CA8"/>
    <w:rsid w:val="00957E2C"/>
    <w:rsid w:val="00960C28"/>
    <w:rsid w:val="00975533"/>
    <w:rsid w:val="00975901"/>
    <w:rsid w:val="0098188F"/>
    <w:rsid w:val="009842F2"/>
    <w:rsid w:val="00986814"/>
    <w:rsid w:val="00990C2D"/>
    <w:rsid w:val="009A68FA"/>
    <w:rsid w:val="009A6E3B"/>
    <w:rsid w:val="009B19B2"/>
    <w:rsid w:val="009B26D2"/>
    <w:rsid w:val="009D3326"/>
    <w:rsid w:val="009D716A"/>
    <w:rsid w:val="009D7B7E"/>
    <w:rsid w:val="009E048B"/>
    <w:rsid w:val="009E12DE"/>
    <w:rsid w:val="009E3508"/>
    <w:rsid w:val="00A05DB9"/>
    <w:rsid w:val="00A06D7F"/>
    <w:rsid w:val="00A114C9"/>
    <w:rsid w:val="00A1435E"/>
    <w:rsid w:val="00A14F68"/>
    <w:rsid w:val="00A201D7"/>
    <w:rsid w:val="00A2349F"/>
    <w:rsid w:val="00A25141"/>
    <w:rsid w:val="00A26BE4"/>
    <w:rsid w:val="00A41007"/>
    <w:rsid w:val="00A47944"/>
    <w:rsid w:val="00A534CB"/>
    <w:rsid w:val="00A55E4D"/>
    <w:rsid w:val="00A63A13"/>
    <w:rsid w:val="00A64A25"/>
    <w:rsid w:val="00A72724"/>
    <w:rsid w:val="00A73E66"/>
    <w:rsid w:val="00A91846"/>
    <w:rsid w:val="00A9689C"/>
    <w:rsid w:val="00AA73E2"/>
    <w:rsid w:val="00AB5936"/>
    <w:rsid w:val="00AD261E"/>
    <w:rsid w:val="00AE163E"/>
    <w:rsid w:val="00AE6C05"/>
    <w:rsid w:val="00AF2A3B"/>
    <w:rsid w:val="00AF3FFE"/>
    <w:rsid w:val="00AF51EF"/>
    <w:rsid w:val="00B12D23"/>
    <w:rsid w:val="00B152F3"/>
    <w:rsid w:val="00B16344"/>
    <w:rsid w:val="00B24E26"/>
    <w:rsid w:val="00B333B0"/>
    <w:rsid w:val="00B37EDA"/>
    <w:rsid w:val="00B4291D"/>
    <w:rsid w:val="00B5196F"/>
    <w:rsid w:val="00B529EF"/>
    <w:rsid w:val="00B53F71"/>
    <w:rsid w:val="00B656AE"/>
    <w:rsid w:val="00B677B1"/>
    <w:rsid w:val="00B87F71"/>
    <w:rsid w:val="00BA086E"/>
    <w:rsid w:val="00BA65D9"/>
    <w:rsid w:val="00BC4859"/>
    <w:rsid w:val="00BC4D43"/>
    <w:rsid w:val="00BC5C81"/>
    <w:rsid w:val="00BC6A10"/>
    <w:rsid w:val="00BD20B8"/>
    <w:rsid w:val="00BD6F75"/>
    <w:rsid w:val="00BE2045"/>
    <w:rsid w:val="00BE2ECE"/>
    <w:rsid w:val="00BF2BCE"/>
    <w:rsid w:val="00BF491E"/>
    <w:rsid w:val="00C116FE"/>
    <w:rsid w:val="00C17BFC"/>
    <w:rsid w:val="00C200FC"/>
    <w:rsid w:val="00C23C49"/>
    <w:rsid w:val="00C249F1"/>
    <w:rsid w:val="00C41CD8"/>
    <w:rsid w:val="00C7092C"/>
    <w:rsid w:val="00C7540B"/>
    <w:rsid w:val="00C90525"/>
    <w:rsid w:val="00C97D94"/>
    <w:rsid w:val="00CA3055"/>
    <w:rsid w:val="00CA54CA"/>
    <w:rsid w:val="00CB3683"/>
    <w:rsid w:val="00CB609F"/>
    <w:rsid w:val="00CD32FC"/>
    <w:rsid w:val="00CD49AC"/>
    <w:rsid w:val="00CE075D"/>
    <w:rsid w:val="00D07BEB"/>
    <w:rsid w:val="00D14F5F"/>
    <w:rsid w:val="00D170DB"/>
    <w:rsid w:val="00D30982"/>
    <w:rsid w:val="00D34811"/>
    <w:rsid w:val="00D35CA4"/>
    <w:rsid w:val="00D409A3"/>
    <w:rsid w:val="00D5647F"/>
    <w:rsid w:val="00D574EF"/>
    <w:rsid w:val="00D7587E"/>
    <w:rsid w:val="00D75CDB"/>
    <w:rsid w:val="00D90ED8"/>
    <w:rsid w:val="00D91BF7"/>
    <w:rsid w:val="00DA2ABC"/>
    <w:rsid w:val="00DA554D"/>
    <w:rsid w:val="00DB480E"/>
    <w:rsid w:val="00DC43A7"/>
    <w:rsid w:val="00DD0C43"/>
    <w:rsid w:val="00DD0E73"/>
    <w:rsid w:val="00DD120D"/>
    <w:rsid w:val="00DD158C"/>
    <w:rsid w:val="00DD4AA5"/>
    <w:rsid w:val="00DE7751"/>
    <w:rsid w:val="00DF7695"/>
    <w:rsid w:val="00E1018E"/>
    <w:rsid w:val="00E15745"/>
    <w:rsid w:val="00E2132F"/>
    <w:rsid w:val="00E2666F"/>
    <w:rsid w:val="00E32E93"/>
    <w:rsid w:val="00E34AB3"/>
    <w:rsid w:val="00E36EEC"/>
    <w:rsid w:val="00E40A60"/>
    <w:rsid w:val="00E46527"/>
    <w:rsid w:val="00E46A59"/>
    <w:rsid w:val="00E47BCE"/>
    <w:rsid w:val="00E50EFD"/>
    <w:rsid w:val="00E529E4"/>
    <w:rsid w:val="00E70586"/>
    <w:rsid w:val="00E77D13"/>
    <w:rsid w:val="00E84004"/>
    <w:rsid w:val="00E8677B"/>
    <w:rsid w:val="00E90AB0"/>
    <w:rsid w:val="00E914DF"/>
    <w:rsid w:val="00E915D1"/>
    <w:rsid w:val="00EA47AB"/>
    <w:rsid w:val="00EA6813"/>
    <w:rsid w:val="00EA7F98"/>
    <w:rsid w:val="00EB6F9E"/>
    <w:rsid w:val="00EC5190"/>
    <w:rsid w:val="00EC5D28"/>
    <w:rsid w:val="00ED4000"/>
    <w:rsid w:val="00EE6580"/>
    <w:rsid w:val="00EE71EA"/>
    <w:rsid w:val="00F025B2"/>
    <w:rsid w:val="00F120BB"/>
    <w:rsid w:val="00F17BB0"/>
    <w:rsid w:val="00F26353"/>
    <w:rsid w:val="00F345EA"/>
    <w:rsid w:val="00F362B8"/>
    <w:rsid w:val="00F40CD7"/>
    <w:rsid w:val="00F40E55"/>
    <w:rsid w:val="00F445D3"/>
    <w:rsid w:val="00F46370"/>
    <w:rsid w:val="00F5238F"/>
    <w:rsid w:val="00F52887"/>
    <w:rsid w:val="00F54F9D"/>
    <w:rsid w:val="00F55429"/>
    <w:rsid w:val="00F63FDB"/>
    <w:rsid w:val="00F702E2"/>
    <w:rsid w:val="00F7409F"/>
    <w:rsid w:val="00F83459"/>
    <w:rsid w:val="00F857C3"/>
    <w:rsid w:val="00F87168"/>
    <w:rsid w:val="00F97E1E"/>
    <w:rsid w:val="00FA42C5"/>
    <w:rsid w:val="00FA76F1"/>
    <w:rsid w:val="00FC20DA"/>
    <w:rsid w:val="00FC226C"/>
    <w:rsid w:val="00FC6A16"/>
    <w:rsid w:val="00FC6BCF"/>
    <w:rsid w:val="00FD604E"/>
    <w:rsid w:val="00FD6A53"/>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Ttulo2">
    <w:name w:val="heading 2"/>
    <w:basedOn w:val="Normal"/>
    <w:next w:val="Normal"/>
    <w:link w:val="Ttulo2Car"/>
    <w:uiPriority w:val="9"/>
    <w:unhideWhenUsed/>
    <w:qFormat/>
    <w:rsid w:val="00BC5C81"/>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character" w:customStyle="1" w:styleId="Ttulo2Car">
    <w:name w:val="Título 2 Car"/>
    <w:basedOn w:val="Fuentedeprrafopredeter"/>
    <w:link w:val="Ttulo2"/>
    <w:uiPriority w:val="9"/>
    <w:rsid w:val="00BC5C81"/>
    <w:rPr>
      <w:rFonts w:asciiTheme="majorHAnsi" w:eastAsiaTheme="majorEastAsia" w:hAnsiTheme="majorHAnsi" w:cstheme="majorBidi"/>
      <w:color w:val="365F91" w:themeColor="accent1" w:themeShade="BF"/>
      <w:sz w:val="26"/>
      <w:szCs w:val="26"/>
    </w:rPr>
  </w:style>
  <w:style w:type="character" w:styleId="Mencinsinresolver">
    <w:name w:val="Unresolved Mention"/>
    <w:basedOn w:val="Fuentedeprrafopredeter"/>
    <w:uiPriority w:val="99"/>
    <w:semiHidden/>
    <w:unhideWhenUsed/>
    <w:rsid w:val="00881AA7"/>
    <w:rPr>
      <w:color w:val="605E5C"/>
      <w:shd w:val="clear" w:color="auto" w:fill="E1DFDD"/>
    </w:rPr>
  </w:style>
  <w:style w:type="character" w:styleId="Refdecomentario">
    <w:name w:val="annotation reference"/>
    <w:basedOn w:val="Fuentedeprrafopredeter"/>
    <w:uiPriority w:val="99"/>
    <w:semiHidden/>
    <w:unhideWhenUsed/>
    <w:rsid w:val="00BE2ECE"/>
    <w:rPr>
      <w:sz w:val="16"/>
      <w:szCs w:val="16"/>
    </w:rPr>
  </w:style>
  <w:style w:type="paragraph" w:styleId="Textocomentario">
    <w:name w:val="annotation text"/>
    <w:basedOn w:val="Normal"/>
    <w:link w:val="TextocomentarioCar"/>
    <w:uiPriority w:val="99"/>
    <w:unhideWhenUsed/>
    <w:rsid w:val="00BE2ECE"/>
    <w:pPr>
      <w:spacing w:after="160"/>
    </w:pPr>
    <w:rPr>
      <w:rFonts w:asciiTheme="minorHAnsi" w:eastAsiaTheme="minorHAnsi" w:hAnsiTheme="minorHAnsi" w:cstheme="minorBidi"/>
      <w:kern w:val="2"/>
      <w:sz w:val="20"/>
      <w:szCs w:val="20"/>
      <w:lang w:val="es-PE" w:eastAsia="en-US"/>
      <w14:ligatures w14:val="standardContextual"/>
    </w:rPr>
  </w:style>
  <w:style w:type="character" w:customStyle="1" w:styleId="TextocomentarioCar">
    <w:name w:val="Texto comentario Car"/>
    <w:basedOn w:val="Fuentedeprrafopredeter"/>
    <w:link w:val="Textocomentario"/>
    <w:uiPriority w:val="99"/>
    <w:rsid w:val="00BE2ECE"/>
    <w:rPr>
      <w:rFonts w:asciiTheme="minorHAnsi" w:eastAsiaTheme="minorHAnsi" w:hAnsiTheme="minorHAnsi" w:cstheme="minorBidi"/>
      <w:kern w:val="2"/>
      <w:lang w:val="es-PE" w:eastAsia="en-US"/>
      <w14:ligatures w14:val="standardContextual"/>
    </w:rPr>
  </w:style>
  <w:style w:type="paragraph" w:styleId="Prrafodelista">
    <w:name w:val="List Paragraph"/>
    <w:basedOn w:val="Normal"/>
    <w:uiPriority w:val="1"/>
    <w:qFormat/>
    <w:rsid w:val="00050BB7"/>
    <w:pPr>
      <w:ind w:left="720"/>
      <w:contextualSpacing/>
    </w:pPr>
  </w:style>
  <w:style w:type="paragraph" w:styleId="Textoindependiente">
    <w:name w:val="Body Text"/>
    <w:basedOn w:val="Normal"/>
    <w:link w:val="TextoindependienteCar"/>
    <w:uiPriority w:val="99"/>
    <w:unhideWhenUsed/>
    <w:rsid w:val="00F55429"/>
    <w:pPr>
      <w:spacing w:after="120" w:line="276" w:lineRule="auto"/>
    </w:pPr>
    <w:rPr>
      <w:rFonts w:ascii="Calibri" w:eastAsia="Calibri" w:hAnsi="Calibri"/>
      <w:sz w:val="22"/>
      <w:szCs w:val="22"/>
      <w:lang w:val="es-PE" w:eastAsia="en-US"/>
    </w:rPr>
  </w:style>
  <w:style w:type="character" w:customStyle="1" w:styleId="TextoindependienteCar">
    <w:name w:val="Texto independiente Car"/>
    <w:basedOn w:val="Fuentedeprrafopredeter"/>
    <w:link w:val="Textoindependiente"/>
    <w:uiPriority w:val="99"/>
    <w:rsid w:val="00F55429"/>
    <w:rPr>
      <w:rFonts w:ascii="Calibri" w:eastAsia="Calibri" w:hAnsi="Calibri"/>
      <w:sz w:val="22"/>
      <w:szCs w:val="22"/>
      <w:lang w:val="es-PE" w:eastAsia="en-US"/>
    </w:rPr>
  </w:style>
  <w:style w:type="table" w:styleId="Sombreadoclaro-nfasis1">
    <w:name w:val="Light Shading Accent 1"/>
    <w:basedOn w:val="Tablanormal"/>
    <w:uiPriority w:val="60"/>
    <w:rsid w:val="007F1188"/>
    <w:rPr>
      <w:rFonts w:asciiTheme="minorHAnsi" w:eastAsiaTheme="minorHAnsi" w:hAnsiTheme="minorHAnsi" w:cstheme="minorBidi"/>
      <w:color w:val="365F91" w:themeColor="accent1" w:themeShade="BF"/>
      <w:sz w:val="22"/>
      <w:szCs w:val="22"/>
      <w:lang w:val="es-PE"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hdl.handle.net/20.500.12544/3542" TargetMode="External"/><Relationship Id="rId18" Type="http://schemas.openxmlformats.org/officeDocument/2006/relationships/image" Target="media/image4.jpeg"/><Relationship Id="rId26" Type="http://schemas.openxmlformats.org/officeDocument/2006/relationships/image" Target="media/image12.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7.jpeg"/><Relationship Id="rId34" Type="http://schemas.openxmlformats.org/officeDocument/2006/relationships/image" Target="media/image17.emf"/><Relationship Id="rId7" Type="http://schemas.openxmlformats.org/officeDocument/2006/relationships/endnotes" Target="endnotes.xml"/><Relationship Id="rId12" Type="http://schemas.openxmlformats.org/officeDocument/2006/relationships/hyperlink" Target="https://hdl.handle.net/20.500.12544/3075" TargetMode="External"/><Relationship Id="rId17" Type="http://schemas.openxmlformats.org/officeDocument/2006/relationships/image" Target="media/image3.jpeg"/><Relationship Id="rId25" Type="http://schemas.openxmlformats.org/officeDocument/2006/relationships/image" Target="media/image11.emf"/><Relationship Id="rId33" Type="http://schemas.openxmlformats.org/officeDocument/2006/relationships/hyperlink" Target="https://hdl.handle.net/20.500.12544/4334"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jpeg"/><Relationship Id="rId20" Type="http://schemas.openxmlformats.org/officeDocument/2006/relationships/image" Target="media/image6.emf"/><Relationship Id="rId29" Type="http://schemas.openxmlformats.org/officeDocument/2006/relationships/image" Target="media/image15.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0.png"/><Relationship Id="rId32" Type="http://schemas.openxmlformats.org/officeDocument/2006/relationships/hyperlink" Target="https://hdl.handle.net/20.500.12544/3542" TargetMode="External"/><Relationship Id="rId37" Type="http://schemas.openxmlformats.org/officeDocument/2006/relationships/image" Target="media/image20.jpeg"/><Relationship Id="rId5" Type="http://schemas.openxmlformats.org/officeDocument/2006/relationships/webSettings" Target="webSettings.xml"/><Relationship Id="rId15" Type="http://schemas.microsoft.com/office/2007/relationships/hdphoto" Target="media/hdphoto1.wdp"/><Relationship Id="rId23" Type="http://schemas.openxmlformats.org/officeDocument/2006/relationships/image" Target="media/image9.png"/><Relationship Id="rId28" Type="http://schemas.openxmlformats.org/officeDocument/2006/relationships/image" Target="media/image14.emf"/><Relationship Id="rId36" Type="http://schemas.openxmlformats.org/officeDocument/2006/relationships/image" Target="media/image19.emf"/><Relationship Id="rId10" Type="http://schemas.openxmlformats.org/officeDocument/2006/relationships/footer" Target="footer1.xml"/><Relationship Id="rId19" Type="http://schemas.openxmlformats.org/officeDocument/2006/relationships/image" Target="media/image5.emf"/><Relationship Id="rId31" Type="http://schemas.openxmlformats.org/officeDocument/2006/relationships/hyperlink" Target="https://hdl.handle.net/20.500.12544/3075"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8.emf"/><Relationship Id="rId27" Type="http://schemas.openxmlformats.org/officeDocument/2006/relationships/image" Target="media/image13.png"/><Relationship Id="rId30" Type="http://schemas.openxmlformats.org/officeDocument/2006/relationships/image" Target="media/image16.emf"/><Relationship Id="rId35" Type="http://schemas.openxmlformats.org/officeDocument/2006/relationships/image" Target="media/image18.emf"/></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56E607-F382-44A1-AFAD-BC7677C6B0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13</Pages>
  <Words>3941</Words>
  <Characters>22926</Characters>
  <Application>Microsoft Office Word</Application>
  <DocSecurity>0</DocSecurity>
  <Lines>918</Lines>
  <Paragraphs>225</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26678</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Jhonny Santos Torre Antay</cp:lastModifiedBy>
  <cp:revision>12</cp:revision>
  <cp:lastPrinted>2015-02-13T19:19:00Z</cp:lastPrinted>
  <dcterms:created xsi:type="dcterms:W3CDTF">2025-07-18T04:47:00Z</dcterms:created>
  <dcterms:modified xsi:type="dcterms:W3CDTF">2025-07-18T05:14:00Z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19164f12-b47a-4fba-a5ed-8b54b803c5e0</vt:lpwstr>
  </property>
</Properties>
</file>