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0385" w14:textId="3AFD7D57" w:rsidR="003319C5" w:rsidRPr="00AD5454" w:rsidRDefault="00F451B2" w:rsidP="00AD5454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Título del trabajo: </w:t>
      </w:r>
      <w:r w:rsidR="00456978" w:rsidRPr="00AD5454">
        <w:rPr>
          <w:rFonts w:ascii="Arial" w:hAnsi="Arial" w:cs="Arial"/>
          <w:sz w:val="22"/>
          <w:szCs w:val="22"/>
          <w:lang w:val="es-419"/>
        </w:rPr>
        <w:t xml:space="preserve">Aplicación del </w:t>
      </w:r>
      <w:proofErr w:type="spellStart"/>
      <w:r w:rsidR="00456978" w:rsidRPr="00AD5454">
        <w:rPr>
          <w:rFonts w:ascii="Arial" w:hAnsi="Arial" w:cs="Arial"/>
          <w:sz w:val="22"/>
          <w:szCs w:val="22"/>
          <w:lang w:val="es-419"/>
        </w:rPr>
        <w:t>Sublevel</w:t>
      </w:r>
      <w:proofErr w:type="spellEnd"/>
      <w:r w:rsidR="00456978" w:rsidRPr="00AD5454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="00456978" w:rsidRPr="00AD5454">
        <w:rPr>
          <w:rFonts w:ascii="Arial" w:hAnsi="Arial" w:cs="Arial"/>
          <w:sz w:val="22"/>
          <w:szCs w:val="22"/>
          <w:lang w:val="es-419"/>
        </w:rPr>
        <w:t>Caving</w:t>
      </w:r>
      <w:proofErr w:type="spellEnd"/>
      <w:r w:rsidR="00456978" w:rsidRPr="00AD5454">
        <w:rPr>
          <w:rFonts w:ascii="Arial" w:hAnsi="Arial" w:cs="Arial"/>
          <w:sz w:val="22"/>
          <w:szCs w:val="22"/>
          <w:lang w:val="es-419"/>
        </w:rPr>
        <w:t xml:space="preserve"> en Proyectos Mineros: Viabilidad y Comparativa con Métodos Tradicionales</w:t>
      </w:r>
    </w:p>
    <w:p w14:paraId="72066298" w14:textId="73D23FD6" w:rsidR="00F451B2" w:rsidRPr="00AD5454" w:rsidRDefault="00F451B2" w:rsidP="00AD545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>Tema 2:</w:t>
      </w:r>
      <w:r w:rsidRPr="00AD5454">
        <w:rPr>
          <w:rFonts w:ascii="Arial" w:hAnsi="Arial" w:cs="Arial"/>
          <w:sz w:val="22"/>
          <w:szCs w:val="22"/>
          <w:lang w:val="es-419"/>
        </w:rPr>
        <w:t xml:space="preserve"> </w:t>
      </w:r>
      <w:r w:rsidRPr="00AD5454">
        <w:rPr>
          <w:rFonts w:ascii="Arial" w:hAnsi="Arial" w:cs="Arial"/>
          <w:sz w:val="22"/>
          <w:szCs w:val="22"/>
          <w:lang w:val="es-CL"/>
        </w:rPr>
        <w:t>Planeamiento de Minado</w:t>
      </w:r>
    </w:p>
    <w:p w14:paraId="183B8B62" w14:textId="77777777" w:rsidR="000E4C47" w:rsidRPr="00AD5454" w:rsidRDefault="000E4C47" w:rsidP="00AD5454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Categoría III: </w:t>
      </w:r>
      <w:r w:rsidRPr="00AD5454">
        <w:rPr>
          <w:rFonts w:ascii="Arial" w:hAnsi="Arial" w:cs="Arial"/>
          <w:sz w:val="22"/>
          <w:szCs w:val="22"/>
          <w:lang w:val="es-419"/>
        </w:rPr>
        <w:t>Operaciones Mineras y Gestión de Activos</w:t>
      </w:r>
    </w:p>
    <w:p w14:paraId="1CDF6B36" w14:textId="7C95DB4E" w:rsidR="006F1766" w:rsidRPr="00AD5454" w:rsidRDefault="000E4C47" w:rsidP="00AD5454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>Datos del autor</w:t>
      </w:r>
      <w:r w:rsidR="008A5CA5">
        <w:rPr>
          <w:rFonts w:ascii="Arial" w:hAnsi="Arial" w:cs="Arial"/>
          <w:b/>
          <w:bCs/>
          <w:sz w:val="22"/>
          <w:szCs w:val="22"/>
          <w:lang w:val="es-419"/>
        </w:rPr>
        <w:t xml:space="preserve"> (1)</w:t>
      </w: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: </w:t>
      </w:r>
    </w:p>
    <w:p w14:paraId="578D953A" w14:textId="5C436A5F" w:rsidR="000E4C47" w:rsidRPr="00AD5454" w:rsidRDefault="000E4C47" w:rsidP="00AD5454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Nombre: </w:t>
      </w:r>
      <w:r w:rsidRPr="00AD5454">
        <w:rPr>
          <w:rFonts w:ascii="Arial" w:hAnsi="Arial" w:cs="Arial"/>
          <w:sz w:val="22"/>
          <w:szCs w:val="22"/>
          <w:lang w:val="es-419"/>
        </w:rPr>
        <w:t xml:space="preserve">Eduardo </w:t>
      </w:r>
      <w:proofErr w:type="spellStart"/>
      <w:r w:rsidRPr="00AD5454">
        <w:rPr>
          <w:rFonts w:ascii="Arial" w:hAnsi="Arial" w:cs="Arial"/>
          <w:sz w:val="22"/>
          <w:szCs w:val="22"/>
          <w:lang w:val="es-419"/>
        </w:rPr>
        <w:t>Sanchez</w:t>
      </w:r>
      <w:proofErr w:type="spellEnd"/>
      <w:r w:rsidRPr="00AD5454">
        <w:rPr>
          <w:rFonts w:ascii="Arial" w:hAnsi="Arial" w:cs="Arial"/>
          <w:sz w:val="22"/>
          <w:szCs w:val="22"/>
          <w:lang w:val="es-419"/>
        </w:rPr>
        <w:t xml:space="preserve"> Trujillo</w:t>
      </w:r>
    </w:p>
    <w:p w14:paraId="6DA2BA4B" w14:textId="77777777" w:rsidR="000E4C47" w:rsidRPr="00AD5454" w:rsidRDefault="000E4C47" w:rsidP="00AD5454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Empresa: </w:t>
      </w:r>
      <w:r w:rsidRPr="00AD5454">
        <w:rPr>
          <w:rFonts w:ascii="Arial" w:hAnsi="Arial" w:cs="Arial"/>
          <w:sz w:val="22"/>
          <w:szCs w:val="22"/>
          <w:lang w:val="es-419"/>
        </w:rPr>
        <w:t xml:space="preserve">REDCO </w:t>
      </w:r>
      <w:proofErr w:type="spellStart"/>
      <w:r w:rsidRPr="00AD5454">
        <w:rPr>
          <w:rFonts w:ascii="Arial" w:hAnsi="Arial" w:cs="Arial"/>
          <w:sz w:val="22"/>
          <w:szCs w:val="22"/>
          <w:lang w:val="es-419"/>
        </w:rPr>
        <w:t>Mining</w:t>
      </w:r>
      <w:proofErr w:type="spellEnd"/>
      <w:r w:rsidRPr="00AD5454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AD5454">
        <w:rPr>
          <w:rFonts w:ascii="Arial" w:hAnsi="Arial" w:cs="Arial"/>
          <w:sz w:val="22"/>
          <w:szCs w:val="22"/>
          <w:lang w:val="es-419"/>
        </w:rPr>
        <w:t>Consultants</w:t>
      </w:r>
      <w:proofErr w:type="spellEnd"/>
    </w:p>
    <w:p w14:paraId="16D1C27D" w14:textId="77777777" w:rsidR="000E4C47" w:rsidRPr="00AD5454" w:rsidRDefault="000E4C47" w:rsidP="00AD5454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Cargo: </w:t>
      </w:r>
      <w:r w:rsidRPr="00AD5454">
        <w:rPr>
          <w:rFonts w:ascii="Arial" w:hAnsi="Arial" w:cs="Arial"/>
          <w:sz w:val="22"/>
          <w:szCs w:val="22"/>
          <w:lang w:val="es-419"/>
        </w:rPr>
        <w:t>Ingeniero Principal</w:t>
      </w:r>
    </w:p>
    <w:p w14:paraId="081EF6FA" w14:textId="61E4CFB2" w:rsidR="000E4C47" w:rsidRPr="00AD5454" w:rsidRDefault="000E4C47" w:rsidP="00AD5454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Dirección: </w:t>
      </w:r>
      <w:r w:rsidRPr="00AD5454">
        <w:rPr>
          <w:rFonts w:ascii="Arial" w:hAnsi="Arial" w:cs="Arial"/>
          <w:sz w:val="22"/>
          <w:szCs w:val="22"/>
          <w:lang w:val="es-419"/>
        </w:rPr>
        <w:t>Calle Torres Matos 141 – Magdalena del Mar, Lima</w:t>
      </w:r>
    </w:p>
    <w:p w14:paraId="26F585D3" w14:textId="7270D526" w:rsidR="000E4C47" w:rsidRPr="00AD5454" w:rsidRDefault="000E4C47" w:rsidP="00AD5454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Celular: </w:t>
      </w:r>
      <w:r w:rsidRPr="00AD5454">
        <w:rPr>
          <w:rFonts w:ascii="Arial" w:hAnsi="Arial" w:cs="Arial"/>
          <w:sz w:val="22"/>
          <w:szCs w:val="22"/>
          <w:lang w:val="es-419"/>
        </w:rPr>
        <w:t>+51 941382229</w:t>
      </w:r>
    </w:p>
    <w:p w14:paraId="341BC18D" w14:textId="53A76FF1" w:rsidR="000E4C47" w:rsidRPr="00AD5454" w:rsidRDefault="000E4C47" w:rsidP="00AD5454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Correo Corporativo: </w:t>
      </w:r>
      <w:r w:rsidRPr="00AD5454">
        <w:rPr>
          <w:rFonts w:ascii="Arial" w:hAnsi="Arial" w:cs="Arial"/>
          <w:sz w:val="22"/>
          <w:szCs w:val="22"/>
          <w:lang w:val="es-419"/>
        </w:rPr>
        <w:t>edsanchez@redcoglobal.com</w:t>
      </w:r>
    </w:p>
    <w:p w14:paraId="27DD0628" w14:textId="2312BF89" w:rsidR="000E4C47" w:rsidRDefault="000E4C47" w:rsidP="00AD5454">
      <w:pPr>
        <w:spacing w:after="0" w:line="360" w:lineRule="auto"/>
        <w:ind w:left="720"/>
        <w:jc w:val="both"/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>Correo Personal:</w:t>
      </w:r>
      <w:r w:rsidRPr="00BE42D6">
        <w:rPr>
          <w:rFonts w:ascii="Arial" w:hAnsi="Arial" w:cs="Arial"/>
          <w:b/>
          <w:bCs/>
          <w:color w:val="000000" w:themeColor="text1"/>
          <w:sz w:val="22"/>
          <w:szCs w:val="22"/>
          <w:lang w:val="es-419"/>
        </w:rPr>
        <w:t xml:space="preserve"> </w:t>
      </w:r>
      <w:hyperlink r:id="rId8" w:history="1">
        <w:r w:rsidRPr="00BE42D6">
          <w:rPr>
            <w:rStyle w:val="Hipervnculo"/>
            <w:rFonts w:ascii="Arial" w:hAnsi="Arial" w:cs="Arial"/>
            <w:color w:val="000000" w:themeColor="text1"/>
            <w:sz w:val="22"/>
            <w:szCs w:val="22"/>
            <w:u w:val="none"/>
            <w:lang w:val="es-419"/>
          </w:rPr>
          <w:t>eduardost36@hotmail.com</w:t>
        </w:r>
      </w:hyperlink>
    </w:p>
    <w:p w14:paraId="74D43F08" w14:textId="233F90C7" w:rsidR="0097267B" w:rsidRDefault="0097267B" w:rsidP="0097267B">
      <w:pPr>
        <w:spacing w:after="0" w:line="360" w:lineRule="auto"/>
        <w:jc w:val="both"/>
        <w:rPr>
          <w:color w:val="000000" w:themeColor="text1"/>
        </w:rPr>
      </w:pPr>
      <w:r>
        <w:rPr>
          <w:rFonts w:ascii="Arial" w:hAnsi="Arial" w:cs="Arial"/>
          <w:b/>
          <w:bCs/>
          <w:sz w:val="22"/>
          <w:szCs w:val="22"/>
          <w:lang w:val="es-419"/>
        </w:rPr>
        <w:t>Re</w:t>
      </w:r>
      <w:r w:rsidR="005E0DBC">
        <w:rPr>
          <w:rFonts w:ascii="Arial" w:hAnsi="Arial" w:cs="Arial"/>
          <w:b/>
          <w:bCs/>
          <w:sz w:val="22"/>
          <w:szCs w:val="22"/>
          <w:lang w:val="es-419"/>
        </w:rPr>
        <w:t>seña</w:t>
      </w:r>
      <w:r>
        <w:rPr>
          <w:rFonts w:ascii="Arial" w:hAnsi="Arial" w:cs="Arial"/>
          <w:b/>
          <w:bCs/>
          <w:sz w:val="22"/>
          <w:szCs w:val="22"/>
          <w:lang w:val="es-419"/>
        </w:rPr>
        <w:t xml:space="preserve"> profesional:</w:t>
      </w:r>
      <w:r>
        <w:rPr>
          <w:color w:val="000000" w:themeColor="text1"/>
        </w:rPr>
        <w:t xml:space="preserve"> </w:t>
      </w:r>
    </w:p>
    <w:p w14:paraId="0D5ACE68" w14:textId="77777777" w:rsidR="006F1766" w:rsidRDefault="006F1766" w:rsidP="006F1766">
      <w:pPr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Ingeniero</w:t>
      </w:r>
      <w:r w:rsidRPr="000E1D19">
        <w:rPr>
          <w:rFonts w:ascii="Arial" w:hAnsi="Arial" w:cs="Arial"/>
          <w:lang w:val="es-PE"/>
        </w:rPr>
        <w:t xml:space="preserve"> de minas </w:t>
      </w:r>
      <w:r>
        <w:rPr>
          <w:rFonts w:ascii="Arial" w:hAnsi="Arial" w:cs="Arial"/>
          <w:lang w:val="es-PE"/>
        </w:rPr>
        <w:t xml:space="preserve">con maestría en McGill </w:t>
      </w:r>
      <w:proofErr w:type="spellStart"/>
      <w:r>
        <w:rPr>
          <w:rFonts w:ascii="Arial" w:hAnsi="Arial" w:cs="Arial"/>
          <w:lang w:val="es-PE"/>
        </w:rPr>
        <w:t>University</w:t>
      </w:r>
      <w:proofErr w:type="spellEnd"/>
      <w:r>
        <w:rPr>
          <w:rFonts w:ascii="Arial" w:hAnsi="Arial" w:cs="Arial"/>
          <w:lang w:val="es-PE"/>
        </w:rPr>
        <w:t xml:space="preserve"> y </w:t>
      </w:r>
      <w:r w:rsidRPr="000E1D19">
        <w:rPr>
          <w:rFonts w:ascii="Arial" w:hAnsi="Arial" w:cs="Arial"/>
          <w:lang w:val="es-PE"/>
        </w:rPr>
        <w:t xml:space="preserve">con más de </w:t>
      </w:r>
      <w:r>
        <w:rPr>
          <w:rFonts w:ascii="Arial" w:hAnsi="Arial" w:cs="Arial"/>
          <w:lang w:val="es-PE"/>
        </w:rPr>
        <w:t>ocho</w:t>
      </w:r>
      <w:r w:rsidRPr="000E1D19">
        <w:rPr>
          <w:rFonts w:ascii="Arial" w:hAnsi="Arial" w:cs="Arial"/>
          <w:lang w:val="es-PE"/>
        </w:rPr>
        <w:t xml:space="preserve"> años de experiencia en planificación minera</w:t>
      </w:r>
      <w:r>
        <w:rPr>
          <w:rFonts w:ascii="Arial" w:hAnsi="Arial" w:cs="Arial"/>
          <w:lang w:val="es-PE"/>
        </w:rPr>
        <w:t xml:space="preserve"> de corto y largo plazo, </w:t>
      </w:r>
      <w:r w:rsidRPr="000E1D19">
        <w:rPr>
          <w:rFonts w:ascii="Arial" w:hAnsi="Arial" w:cs="Arial"/>
          <w:lang w:val="es-PE"/>
        </w:rPr>
        <w:t>planificación minera</w:t>
      </w:r>
      <w:r>
        <w:rPr>
          <w:rFonts w:ascii="Arial" w:hAnsi="Arial" w:cs="Arial"/>
          <w:lang w:val="es-PE"/>
        </w:rPr>
        <w:t xml:space="preserve"> </w:t>
      </w:r>
      <w:r w:rsidRPr="000E1D19">
        <w:rPr>
          <w:rFonts w:ascii="Arial" w:hAnsi="Arial" w:cs="Arial"/>
          <w:lang w:val="es-PE"/>
        </w:rPr>
        <w:t>estratégica</w:t>
      </w:r>
      <w:r>
        <w:rPr>
          <w:rFonts w:ascii="Arial" w:hAnsi="Arial" w:cs="Arial"/>
          <w:lang w:val="es-PE"/>
        </w:rPr>
        <w:t>, geomecánica</w:t>
      </w:r>
      <w:r w:rsidRPr="000E1D19">
        <w:rPr>
          <w:rFonts w:ascii="Arial" w:hAnsi="Arial" w:cs="Arial"/>
          <w:lang w:val="es-PE"/>
        </w:rPr>
        <w:t xml:space="preserve"> y evaluación de proyectos </w:t>
      </w:r>
      <w:r>
        <w:rPr>
          <w:rFonts w:ascii="Arial" w:hAnsi="Arial" w:cs="Arial"/>
          <w:lang w:val="es-PE"/>
        </w:rPr>
        <w:t xml:space="preserve">mineros </w:t>
      </w:r>
      <w:r w:rsidRPr="000E1D19">
        <w:rPr>
          <w:rFonts w:ascii="Arial" w:hAnsi="Arial" w:cs="Arial"/>
          <w:lang w:val="es-PE"/>
        </w:rPr>
        <w:t>subterráne</w:t>
      </w:r>
      <w:r>
        <w:rPr>
          <w:rFonts w:ascii="Arial" w:hAnsi="Arial" w:cs="Arial"/>
          <w:lang w:val="es-PE"/>
        </w:rPr>
        <w:t>os</w:t>
      </w:r>
      <w:r w:rsidRPr="000E1D19">
        <w:rPr>
          <w:rFonts w:ascii="Arial" w:hAnsi="Arial" w:cs="Arial"/>
          <w:lang w:val="es-PE"/>
        </w:rPr>
        <w:t xml:space="preserve"> y a cielo abierto. Ha liderado estudios técnico-económicos en proyectos de clase mundial en Perú</w:t>
      </w:r>
      <w:r>
        <w:rPr>
          <w:rFonts w:ascii="Arial" w:hAnsi="Arial" w:cs="Arial"/>
          <w:lang w:val="es-PE"/>
        </w:rPr>
        <w:t xml:space="preserve"> y</w:t>
      </w:r>
      <w:r w:rsidRPr="000E1D19">
        <w:rPr>
          <w:rFonts w:ascii="Arial" w:hAnsi="Arial" w:cs="Arial"/>
          <w:lang w:val="es-PE"/>
        </w:rPr>
        <w:t xml:space="preserve"> Estados Unidos, especializándose en diseño</w:t>
      </w:r>
      <w:r>
        <w:rPr>
          <w:rFonts w:ascii="Arial" w:hAnsi="Arial" w:cs="Arial"/>
          <w:lang w:val="es-PE"/>
        </w:rPr>
        <w:t xml:space="preserve"> minero, construcción</w:t>
      </w:r>
      <w:r w:rsidRPr="000E1D19">
        <w:rPr>
          <w:rFonts w:ascii="Arial" w:hAnsi="Arial" w:cs="Arial"/>
          <w:lang w:val="es-PE"/>
        </w:rPr>
        <w:t xml:space="preserve"> de planes LOM,</w:t>
      </w:r>
      <w:r>
        <w:rPr>
          <w:rFonts w:ascii="Arial" w:hAnsi="Arial" w:cs="Arial"/>
          <w:lang w:val="es-PE"/>
        </w:rPr>
        <w:t xml:space="preserve"> estudios de prefactibilidad </w:t>
      </w:r>
      <w:r w:rsidRPr="000E1D19">
        <w:rPr>
          <w:rFonts w:ascii="Arial" w:hAnsi="Arial" w:cs="Arial"/>
          <w:lang w:val="es-PE"/>
        </w:rPr>
        <w:t xml:space="preserve">y </w:t>
      </w:r>
      <w:r>
        <w:rPr>
          <w:rFonts w:ascii="Arial" w:hAnsi="Arial" w:cs="Arial"/>
          <w:lang w:val="es-PE"/>
        </w:rPr>
        <w:t>análisis económicos</w:t>
      </w:r>
      <w:r w:rsidRPr="000E1D19">
        <w:rPr>
          <w:rFonts w:ascii="Arial" w:hAnsi="Arial" w:cs="Arial"/>
          <w:lang w:val="es-PE"/>
        </w:rPr>
        <w:t xml:space="preserve">. Actualmente se desempeña como Ingeniero Principal en REDCO </w:t>
      </w:r>
      <w:proofErr w:type="spellStart"/>
      <w:r w:rsidRPr="000E1D19">
        <w:rPr>
          <w:rFonts w:ascii="Arial" w:hAnsi="Arial" w:cs="Arial"/>
          <w:lang w:val="es-PE"/>
        </w:rPr>
        <w:t>Mining</w:t>
      </w:r>
      <w:proofErr w:type="spellEnd"/>
      <w:r w:rsidRPr="000E1D19">
        <w:rPr>
          <w:rFonts w:ascii="Arial" w:hAnsi="Arial" w:cs="Arial"/>
          <w:lang w:val="es-PE"/>
        </w:rPr>
        <w:t xml:space="preserve"> </w:t>
      </w:r>
      <w:proofErr w:type="spellStart"/>
      <w:r w:rsidRPr="000E1D19">
        <w:rPr>
          <w:rFonts w:ascii="Arial" w:hAnsi="Arial" w:cs="Arial"/>
          <w:lang w:val="es-PE"/>
        </w:rPr>
        <w:t>Consultants</w:t>
      </w:r>
      <w:proofErr w:type="spellEnd"/>
      <w:r w:rsidRPr="000E1D19">
        <w:rPr>
          <w:rFonts w:ascii="Arial" w:hAnsi="Arial" w:cs="Arial"/>
          <w:lang w:val="es-PE"/>
        </w:rPr>
        <w:t xml:space="preserve">, </w:t>
      </w:r>
      <w:r>
        <w:rPr>
          <w:rFonts w:ascii="Arial" w:hAnsi="Arial" w:cs="Arial"/>
          <w:lang w:val="es-PE"/>
        </w:rPr>
        <w:t>i</w:t>
      </w:r>
      <w:r w:rsidRPr="00A80248">
        <w:rPr>
          <w:rFonts w:ascii="Arial" w:hAnsi="Arial" w:cs="Arial"/>
          <w:lang w:val="es-PE"/>
        </w:rPr>
        <w:t xml:space="preserve">mplementando </w:t>
      </w:r>
      <w:r>
        <w:rPr>
          <w:rFonts w:ascii="Arial" w:hAnsi="Arial" w:cs="Arial"/>
          <w:lang w:val="es-PE"/>
        </w:rPr>
        <w:t>soluciones</w:t>
      </w:r>
      <w:r w:rsidRPr="00A80248">
        <w:rPr>
          <w:rFonts w:ascii="Arial" w:hAnsi="Arial" w:cs="Arial"/>
          <w:lang w:val="es-PE"/>
        </w:rPr>
        <w:t xml:space="preserve"> que optimizan el valor generado </w:t>
      </w:r>
      <w:r>
        <w:rPr>
          <w:rFonts w:ascii="Arial" w:hAnsi="Arial" w:cs="Arial"/>
          <w:lang w:val="es-PE"/>
        </w:rPr>
        <w:t>de</w:t>
      </w:r>
      <w:r w:rsidRPr="00A80248">
        <w:rPr>
          <w:rFonts w:ascii="Arial" w:hAnsi="Arial" w:cs="Arial"/>
          <w:lang w:val="es-PE"/>
        </w:rPr>
        <w:t xml:space="preserve"> los proyectos mineros</w:t>
      </w:r>
      <w:r>
        <w:rPr>
          <w:rFonts w:ascii="Arial" w:hAnsi="Arial" w:cs="Arial"/>
          <w:lang w:val="es-PE"/>
        </w:rPr>
        <w:t>.</w:t>
      </w:r>
    </w:p>
    <w:p w14:paraId="09D3B3F0" w14:textId="77777777" w:rsidR="008A5CA5" w:rsidRPr="00A80248" w:rsidRDefault="008A5CA5" w:rsidP="006F1766">
      <w:pPr>
        <w:spacing w:after="0" w:line="360" w:lineRule="auto"/>
        <w:jc w:val="both"/>
        <w:rPr>
          <w:rFonts w:ascii="Arial" w:hAnsi="Arial" w:cs="Arial"/>
          <w:lang w:val="es-PE"/>
        </w:rPr>
      </w:pPr>
    </w:p>
    <w:p w14:paraId="0C8FC5C0" w14:textId="0AE849A5" w:rsidR="006F1766" w:rsidRPr="00AD5454" w:rsidRDefault="008A5CA5" w:rsidP="008A5CA5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>Datos del autor</w:t>
      </w:r>
      <w:r>
        <w:rPr>
          <w:rFonts w:ascii="Arial" w:hAnsi="Arial" w:cs="Arial"/>
          <w:b/>
          <w:bCs/>
          <w:sz w:val="22"/>
          <w:szCs w:val="22"/>
          <w:lang w:val="es-419"/>
        </w:rPr>
        <w:t xml:space="preserve"> (</w:t>
      </w:r>
      <w:r>
        <w:rPr>
          <w:rFonts w:ascii="Arial" w:hAnsi="Arial" w:cs="Arial"/>
          <w:b/>
          <w:bCs/>
          <w:sz w:val="22"/>
          <w:szCs w:val="22"/>
          <w:lang w:val="es-419"/>
        </w:rPr>
        <w:t>2</w:t>
      </w:r>
      <w:r>
        <w:rPr>
          <w:rFonts w:ascii="Arial" w:hAnsi="Arial" w:cs="Arial"/>
          <w:b/>
          <w:bCs/>
          <w:sz w:val="22"/>
          <w:szCs w:val="22"/>
          <w:lang w:val="es-419"/>
        </w:rPr>
        <w:t>)</w:t>
      </w:r>
      <w:r w:rsidRPr="00AD5454">
        <w:rPr>
          <w:rFonts w:ascii="Arial" w:hAnsi="Arial" w:cs="Arial"/>
          <w:b/>
          <w:bCs/>
          <w:sz w:val="22"/>
          <w:szCs w:val="22"/>
          <w:lang w:val="es-419"/>
        </w:rPr>
        <w:t>:</w:t>
      </w:r>
    </w:p>
    <w:p w14:paraId="15567341" w14:textId="23A71789" w:rsidR="000E4C47" w:rsidRPr="00AD5454" w:rsidRDefault="000E4C47" w:rsidP="00AD5454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Nombre: </w:t>
      </w:r>
      <w:r w:rsidRPr="00AD5454">
        <w:rPr>
          <w:rFonts w:ascii="Arial" w:hAnsi="Arial" w:cs="Arial"/>
          <w:sz w:val="22"/>
          <w:szCs w:val="22"/>
          <w:lang w:val="es-419"/>
        </w:rPr>
        <w:t>Mateo</w:t>
      </w:r>
      <w:r w:rsidR="0030550D">
        <w:rPr>
          <w:rFonts w:ascii="Arial" w:hAnsi="Arial" w:cs="Arial"/>
          <w:sz w:val="22"/>
          <w:szCs w:val="22"/>
          <w:lang w:val="es-419"/>
        </w:rPr>
        <w:t xml:space="preserve"> Rolando</w:t>
      </w:r>
      <w:r w:rsidRPr="00AD5454">
        <w:rPr>
          <w:rFonts w:ascii="Arial" w:hAnsi="Arial" w:cs="Arial"/>
          <w:sz w:val="22"/>
          <w:szCs w:val="22"/>
          <w:lang w:val="es-419"/>
        </w:rPr>
        <w:t xml:space="preserve"> Villanueva</w:t>
      </w:r>
      <w:r w:rsidR="0030550D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="0030550D">
        <w:rPr>
          <w:rFonts w:ascii="Arial" w:hAnsi="Arial" w:cs="Arial"/>
          <w:sz w:val="22"/>
          <w:szCs w:val="22"/>
          <w:lang w:val="es-419"/>
        </w:rPr>
        <w:t>Panocca</w:t>
      </w:r>
      <w:proofErr w:type="spellEnd"/>
    </w:p>
    <w:p w14:paraId="309037F1" w14:textId="77777777" w:rsidR="000E4C47" w:rsidRPr="00AD5454" w:rsidRDefault="000E4C47" w:rsidP="00AD5454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Empresa: </w:t>
      </w:r>
      <w:r w:rsidRPr="00AD5454">
        <w:rPr>
          <w:rFonts w:ascii="Arial" w:hAnsi="Arial" w:cs="Arial"/>
          <w:sz w:val="22"/>
          <w:szCs w:val="22"/>
          <w:lang w:val="es-419"/>
        </w:rPr>
        <w:t xml:space="preserve">REDCO </w:t>
      </w:r>
      <w:proofErr w:type="spellStart"/>
      <w:r w:rsidRPr="00AD5454">
        <w:rPr>
          <w:rFonts w:ascii="Arial" w:hAnsi="Arial" w:cs="Arial"/>
          <w:sz w:val="22"/>
          <w:szCs w:val="22"/>
          <w:lang w:val="es-419"/>
        </w:rPr>
        <w:t>Mining</w:t>
      </w:r>
      <w:proofErr w:type="spellEnd"/>
      <w:r w:rsidRPr="00AD5454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AD5454">
        <w:rPr>
          <w:rFonts w:ascii="Arial" w:hAnsi="Arial" w:cs="Arial"/>
          <w:sz w:val="22"/>
          <w:szCs w:val="22"/>
          <w:lang w:val="es-419"/>
        </w:rPr>
        <w:t>Consultants</w:t>
      </w:r>
      <w:proofErr w:type="spellEnd"/>
    </w:p>
    <w:p w14:paraId="27BEDC4A" w14:textId="60B16B90" w:rsidR="000E4C47" w:rsidRPr="00AD5454" w:rsidRDefault="000E4C47" w:rsidP="00AD5454">
      <w:pPr>
        <w:spacing w:after="0" w:line="360" w:lineRule="auto"/>
        <w:ind w:left="720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Cargo: </w:t>
      </w:r>
      <w:r w:rsidR="00D47AD1" w:rsidRPr="00D47AD1">
        <w:rPr>
          <w:rFonts w:ascii="Arial" w:hAnsi="Arial" w:cs="Arial"/>
          <w:sz w:val="22"/>
          <w:szCs w:val="22"/>
          <w:lang w:val="es-419"/>
        </w:rPr>
        <w:t>Ingeniero de Proyectos</w:t>
      </w:r>
      <w:r w:rsidR="00D47AD1">
        <w:rPr>
          <w:rFonts w:ascii="Arial" w:hAnsi="Arial" w:cs="Arial"/>
          <w:sz w:val="22"/>
          <w:szCs w:val="22"/>
          <w:lang w:val="es-419"/>
        </w:rPr>
        <w:t xml:space="preserve"> de Planeamiento</w:t>
      </w:r>
    </w:p>
    <w:p w14:paraId="6015BE26" w14:textId="4B8CA6FA" w:rsidR="000E4C47" w:rsidRPr="00D47AD1" w:rsidRDefault="000E4C47" w:rsidP="00AD5454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Dirección: </w:t>
      </w:r>
      <w:r w:rsidR="00D47AD1">
        <w:rPr>
          <w:rFonts w:ascii="Arial" w:hAnsi="Arial" w:cs="Arial"/>
          <w:sz w:val="22"/>
          <w:szCs w:val="22"/>
          <w:lang w:val="es-419"/>
        </w:rPr>
        <w:t xml:space="preserve">Calle Los </w:t>
      </w:r>
      <w:proofErr w:type="spellStart"/>
      <w:r w:rsidR="00D47AD1">
        <w:rPr>
          <w:rFonts w:ascii="Arial" w:hAnsi="Arial" w:cs="Arial"/>
          <w:sz w:val="22"/>
          <w:szCs w:val="22"/>
          <w:lang w:val="es-419"/>
        </w:rPr>
        <w:t>Alelies</w:t>
      </w:r>
      <w:proofErr w:type="spellEnd"/>
      <w:r w:rsidR="00D47AD1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="00D47AD1">
        <w:rPr>
          <w:rFonts w:ascii="Arial" w:hAnsi="Arial" w:cs="Arial"/>
          <w:sz w:val="22"/>
          <w:szCs w:val="22"/>
          <w:lang w:val="es-419"/>
        </w:rPr>
        <w:t>Mz</w:t>
      </w:r>
      <w:proofErr w:type="spellEnd"/>
      <w:r w:rsidR="00D47AD1">
        <w:rPr>
          <w:rFonts w:ascii="Arial" w:hAnsi="Arial" w:cs="Arial"/>
          <w:sz w:val="22"/>
          <w:szCs w:val="22"/>
          <w:lang w:val="es-419"/>
        </w:rPr>
        <w:t xml:space="preserve">. J </w:t>
      </w:r>
      <w:proofErr w:type="spellStart"/>
      <w:r w:rsidR="00D47AD1">
        <w:rPr>
          <w:rFonts w:ascii="Arial" w:hAnsi="Arial" w:cs="Arial"/>
          <w:sz w:val="22"/>
          <w:szCs w:val="22"/>
          <w:lang w:val="es-419"/>
        </w:rPr>
        <w:t>Lt</w:t>
      </w:r>
      <w:proofErr w:type="spellEnd"/>
      <w:r w:rsidR="00D47AD1">
        <w:rPr>
          <w:rFonts w:ascii="Arial" w:hAnsi="Arial" w:cs="Arial"/>
          <w:sz w:val="22"/>
          <w:szCs w:val="22"/>
          <w:lang w:val="es-419"/>
        </w:rPr>
        <w:t xml:space="preserve">. 24 </w:t>
      </w:r>
      <w:proofErr w:type="gramStart"/>
      <w:r w:rsidR="00D47AD1">
        <w:rPr>
          <w:rFonts w:ascii="Arial" w:hAnsi="Arial" w:cs="Arial"/>
          <w:sz w:val="22"/>
          <w:szCs w:val="22"/>
          <w:lang w:val="es-419"/>
        </w:rPr>
        <w:t>Portada</w:t>
      </w:r>
      <w:proofErr w:type="gramEnd"/>
      <w:r w:rsidR="00D47AD1">
        <w:rPr>
          <w:rFonts w:ascii="Arial" w:hAnsi="Arial" w:cs="Arial"/>
          <w:sz w:val="22"/>
          <w:szCs w:val="22"/>
          <w:lang w:val="es-419"/>
        </w:rPr>
        <w:t xml:space="preserve"> I de Manchay – Pachacámac, Lima</w:t>
      </w:r>
    </w:p>
    <w:p w14:paraId="3D2CABA5" w14:textId="7CB69923" w:rsidR="000E4C47" w:rsidRPr="00D47AD1" w:rsidRDefault="000E4C47" w:rsidP="00AD5454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Celular: </w:t>
      </w:r>
      <w:r w:rsidR="00D47AD1">
        <w:rPr>
          <w:rFonts w:ascii="Arial" w:hAnsi="Arial" w:cs="Arial"/>
          <w:sz w:val="22"/>
          <w:szCs w:val="22"/>
          <w:lang w:val="es-419"/>
        </w:rPr>
        <w:t>+51 977180748</w:t>
      </w:r>
    </w:p>
    <w:p w14:paraId="75C1ABBC" w14:textId="63E64A5E" w:rsidR="000E4C47" w:rsidRPr="00D47AD1" w:rsidRDefault="000E4C47" w:rsidP="00AD5454">
      <w:pPr>
        <w:spacing w:after="0" w:line="360" w:lineRule="auto"/>
        <w:ind w:left="720"/>
        <w:jc w:val="both"/>
        <w:rPr>
          <w:rFonts w:ascii="Arial" w:hAnsi="Arial" w:cs="Arial"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Correo Corporativo: </w:t>
      </w:r>
      <w:r w:rsidR="00D47AD1" w:rsidRPr="00D47AD1">
        <w:rPr>
          <w:rFonts w:ascii="Arial" w:hAnsi="Arial" w:cs="Arial"/>
          <w:sz w:val="22"/>
          <w:szCs w:val="22"/>
          <w:lang w:val="es-419"/>
        </w:rPr>
        <w:t>mvillanueva@redcoglobal.com</w:t>
      </w:r>
    </w:p>
    <w:p w14:paraId="21E6407D" w14:textId="11033976" w:rsidR="000E4C47" w:rsidRDefault="000E4C47" w:rsidP="00AD5454">
      <w:pPr>
        <w:spacing w:after="0" w:line="360" w:lineRule="auto"/>
        <w:ind w:left="720"/>
        <w:jc w:val="both"/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Correo Personal: </w:t>
      </w:r>
      <w:hyperlink r:id="rId9" w:history="1">
        <w:r w:rsidR="006F1766" w:rsidRPr="006F1766">
          <w:rPr>
            <w:rStyle w:val="Hipervnculo"/>
            <w:rFonts w:ascii="Arial" w:hAnsi="Arial" w:cs="Arial"/>
            <w:color w:val="000000" w:themeColor="text1"/>
            <w:sz w:val="22"/>
            <w:szCs w:val="22"/>
            <w:u w:val="none"/>
            <w:lang w:val="es-419"/>
          </w:rPr>
          <w:t>mateo.villanueva.p@uni.pe</w:t>
        </w:r>
      </w:hyperlink>
    </w:p>
    <w:p w14:paraId="6E0EA077" w14:textId="5683E09A" w:rsidR="0097267B" w:rsidRPr="006F1766" w:rsidRDefault="0097267B" w:rsidP="0097267B">
      <w:pPr>
        <w:spacing w:after="0" w:line="360" w:lineRule="auto"/>
        <w:jc w:val="both"/>
        <w:rPr>
          <w:rStyle w:val="Hipervnculo"/>
          <w:color w:val="000000" w:themeColor="text1"/>
          <w:u w:val="none"/>
        </w:rPr>
      </w:pPr>
      <w:r>
        <w:rPr>
          <w:rFonts w:ascii="Arial" w:hAnsi="Arial" w:cs="Arial"/>
          <w:b/>
          <w:bCs/>
          <w:sz w:val="22"/>
          <w:szCs w:val="22"/>
          <w:lang w:val="es-419"/>
        </w:rPr>
        <w:t>Res</w:t>
      </w:r>
      <w:r w:rsidR="005E0DBC">
        <w:rPr>
          <w:rFonts w:ascii="Arial" w:hAnsi="Arial" w:cs="Arial"/>
          <w:b/>
          <w:bCs/>
          <w:sz w:val="22"/>
          <w:szCs w:val="22"/>
          <w:lang w:val="es-419"/>
        </w:rPr>
        <w:t>eña</w:t>
      </w:r>
      <w:r>
        <w:rPr>
          <w:rFonts w:ascii="Arial" w:hAnsi="Arial" w:cs="Arial"/>
          <w:b/>
          <w:bCs/>
          <w:sz w:val="22"/>
          <w:szCs w:val="22"/>
          <w:lang w:val="es-419"/>
        </w:rPr>
        <w:t xml:space="preserve"> profesional</w:t>
      </w:r>
    </w:p>
    <w:p w14:paraId="5956372C" w14:textId="77777777" w:rsidR="006F1766" w:rsidRDefault="006F1766" w:rsidP="006F1766">
      <w:pPr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Ingeniero</w:t>
      </w:r>
      <w:r w:rsidRPr="000E1D19">
        <w:rPr>
          <w:rFonts w:ascii="Arial" w:hAnsi="Arial" w:cs="Arial"/>
          <w:lang w:val="es-PE"/>
        </w:rPr>
        <w:t xml:space="preserve"> de minas con más de </w:t>
      </w:r>
      <w:r>
        <w:rPr>
          <w:rFonts w:ascii="Arial" w:hAnsi="Arial" w:cs="Arial"/>
          <w:lang w:val="es-PE"/>
        </w:rPr>
        <w:t>tres</w:t>
      </w:r>
      <w:r w:rsidRPr="000E1D19">
        <w:rPr>
          <w:rFonts w:ascii="Arial" w:hAnsi="Arial" w:cs="Arial"/>
          <w:lang w:val="es-PE"/>
        </w:rPr>
        <w:t xml:space="preserve"> años de experiencia en planificación minera</w:t>
      </w:r>
      <w:r>
        <w:rPr>
          <w:rFonts w:ascii="Arial" w:hAnsi="Arial" w:cs="Arial"/>
          <w:lang w:val="es-PE"/>
        </w:rPr>
        <w:t xml:space="preserve"> </w:t>
      </w:r>
      <w:r w:rsidRPr="000E1D19">
        <w:rPr>
          <w:rFonts w:ascii="Arial" w:hAnsi="Arial" w:cs="Arial"/>
          <w:lang w:val="es-PE"/>
        </w:rPr>
        <w:t xml:space="preserve">y evaluación de proyectos </w:t>
      </w:r>
      <w:r>
        <w:rPr>
          <w:rFonts w:ascii="Arial" w:hAnsi="Arial" w:cs="Arial"/>
          <w:lang w:val="es-PE"/>
        </w:rPr>
        <w:t xml:space="preserve">mineros </w:t>
      </w:r>
      <w:r w:rsidRPr="000E1D19">
        <w:rPr>
          <w:rFonts w:ascii="Arial" w:hAnsi="Arial" w:cs="Arial"/>
          <w:lang w:val="es-PE"/>
        </w:rPr>
        <w:t>subterráne</w:t>
      </w:r>
      <w:r>
        <w:rPr>
          <w:rFonts w:ascii="Arial" w:hAnsi="Arial" w:cs="Arial"/>
          <w:lang w:val="es-PE"/>
        </w:rPr>
        <w:t>os</w:t>
      </w:r>
      <w:r w:rsidRPr="000E1D19">
        <w:rPr>
          <w:rFonts w:ascii="Arial" w:hAnsi="Arial" w:cs="Arial"/>
          <w:lang w:val="es-PE"/>
        </w:rPr>
        <w:t xml:space="preserve">. Ha </w:t>
      </w:r>
      <w:r>
        <w:rPr>
          <w:rFonts w:ascii="Arial" w:hAnsi="Arial" w:cs="Arial"/>
          <w:lang w:val="es-PE"/>
        </w:rPr>
        <w:t>participado en</w:t>
      </w:r>
      <w:r w:rsidRPr="000E1D19">
        <w:rPr>
          <w:rFonts w:ascii="Arial" w:hAnsi="Arial" w:cs="Arial"/>
          <w:lang w:val="es-PE"/>
        </w:rPr>
        <w:t xml:space="preserve"> estudios técnico-</w:t>
      </w:r>
      <w:r w:rsidRPr="000E1D19">
        <w:rPr>
          <w:rFonts w:ascii="Arial" w:hAnsi="Arial" w:cs="Arial"/>
          <w:lang w:val="es-PE"/>
        </w:rPr>
        <w:lastRenderedPageBreak/>
        <w:t>económicos en proyectos de clase mundial en</w:t>
      </w:r>
      <w:r>
        <w:rPr>
          <w:rFonts w:ascii="Arial" w:hAnsi="Arial" w:cs="Arial"/>
          <w:lang w:val="es-PE"/>
        </w:rPr>
        <w:t xml:space="preserve"> Perú y</w:t>
      </w:r>
      <w:r w:rsidRPr="000E1D19">
        <w:rPr>
          <w:rFonts w:ascii="Arial" w:hAnsi="Arial" w:cs="Arial"/>
          <w:lang w:val="es-PE"/>
        </w:rPr>
        <w:t xml:space="preserve"> Estados Unidos, especializándose en diseño</w:t>
      </w:r>
      <w:r>
        <w:rPr>
          <w:rFonts w:ascii="Arial" w:hAnsi="Arial" w:cs="Arial"/>
          <w:lang w:val="es-PE"/>
        </w:rPr>
        <w:t xml:space="preserve"> minero, construcción</w:t>
      </w:r>
      <w:r w:rsidRPr="000E1D19">
        <w:rPr>
          <w:rFonts w:ascii="Arial" w:hAnsi="Arial" w:cs="Arial"/>
          <w:lang w:val="es-PE"/>
        </w:rPr>
        <w:t xml:space="preserve"> de planes LOM,</w:t>
      </w:r>
      <w:r>
        <w:rPr>
          <w:rFonts w:ascii="Arial" w:hAnsi="Arial" w:cs="Arial"/>
          <w:lang w:val="es-PE"/>
        </w:rPr>
        <w:t xml:space="preserve"> estudios de prefactibilidad </w:t>
      </w:r>
      <w:r w:rsidRPr="000E1D19">
        <w:rPr>
          <w:rFonts w:ascii="Arial" w:hAnsi="Arial" w:cs="Arial"/>
          <w:lang w:val="es-PE"/>
        </w:rPr>
        <w:t xml:space="preserve">y </w:t>
      </w:r>
      <w:r>
        <w:rPr>
          <w:rFonts w:ascii="Arial" w:hAnsi="Arial" w:cs="Arial"/>
          <w:lang w:val="es-PE"/>
        </w:rPr>
        <w:t>análisis económicos</w:t>
      </w:r>
      <w:r w:rsidRPr="000E1D19">
        <w:rPr>
          <w:rFonts w:ascii="Arial" w:hAnsi="Arial" w:cs="Arial"/>
          <w:lang w:val="es-PE"/>
        </w:rPr>
        <w:t xml:space="preserve">. Actualmente se desempeña como Ingeniero </w:t>
      </w:r>
      <w:r>
        <w:rPr>
          <w:rFonts w:ascii="Arial" w:hAnsi="Arial" w:cs="Arial"/>
          <w:lang w:val="es-PE"/>
        </w:rPr>
        <w:t>de Proyectos de Planeamiento</w:t>
      </w:r>
      <w:r w:rsidRPr="000E1D19">
        <w:rPr>
          <w:rFonts w:ascii="Arial" w:hAnsi="Arial" w:cs="Arial"/>
          <w:lang w:val="es-PE"/>
        </w:rPr>
        <w:t xml:space="preserve"> en REDCO </w:t>
      </w:r>
      <w:proofErr w:type="spellStart"/>
      <w:r w:rsidRPr="000E1D19">
        <w:rPr>
          <w:rFonts w:ascii="Arial" w:hAnsi="Arial" w:cs="Arial"/>
          <w:lang w:val="es-PE"/>
        </w:rPr>
        <w:t>Mining</w:t>
      </w:r>
      <w:proofErr w:type="spellEnd"/>
      <w:r w:rsidRPr="000E1D19">
        <w:rPr>
          <w:rFonts w:ascii="Arial" w:hAnsi="Arial" w:cs="Arial"/>
          <w:lang w:val="es-PE"/>
        </w:rPr>
        <w:t xml:space="preserve"> </w:t>
      </w:r>
      <w:proofErr w:type="spellStart"/>
      <w:r w:rsidRPr="000E1D19">
        <w:rPr>
          <w:rFonts w:ascii="Arial" w:hAnsi="Arial" w:cs="Arial"/>
          <w:lang w:val="es-PE"/>
        </w:rPr>
        <w:t>Consultants</w:t>
      </w:r>
      <w:proofErr w:type="spellEnd"/>
      <w:r w:rsidRPr="000E1D19">
        <w:rPr>
          <w:rFonts w:ascii="Arial" w:hAnsi="Arial" w:cs="Arial"/>
          <w:lang w:val="es-PE"/>
        </w:rPr>
        <w:t xml:space="preserve">, </w:t>
      </w:r>
      <w:r>
        <w:rPr>
          <w:rFonts w:ascii="Arial" w:hAnsi="Arial" w:cs="Arial"/>
          <w:lang w:val="es-PE"/>
        </w:rPr>
        <w:t>d</w:t>
      </w:r>
      <w:r w:rsidRPr="00A80248">
        <w:rPr>
          <w:rFonts w:ascii="Arial" w:hAnsi="Arial" w:cs="Arial"/>
          <w:lang w:val="es-PE"/>
        </w:rPr>
        <w:t xml:space="preserve">iseñando soluciones </w:t>
      </w:r>
      <w:r>
        <w:rPr>
          <w:rFonts w:ascii="Arial" w:hAnsi="Arial" w:cs="Arial"/>
          <w:lang w:val="es-PE"/>
        </w:rPr>
        <w:t>enfocadas</w:t>
      </w:r>
      <w:r w:rsidRPr="0030550D">
        <w:rPr>
          <w:rFonts w:ascii="Arial" w:hAnsi="Arial" w:cs="Arial"/>
          <w:lang w:val="es-PE"/>
        </w:rPr>
        <w:t xml:space="preserve"> en maximizar la rentabilidad y la eficiencia operativa</w:t>
      </w:r>
      <w:r>
        <w:rPr>
          <w:rFonts w:ascii="Arial" w:hAnsi="Arial" w:cs="Arial"/>
          <w:lang w:val="es-PE"/>
        </w:rPr>
        <w:t>.</w:t>
      </w:r>
    </w:p>
    <w:p w14:paraId="35868D9E" w14:textId="77777777" w:rsidR="006F1766" w:rsidRPr="00A80248" w:rsidRDefault="006F1766" w:rsidP="006F1766">
      <w:pPr>
        <w:spacing w:after="0" w:line="360" w:lineRule="auto"/>
        <w:jc w:val="both"/>
        <w:rPr>
          <w:lang w:val="es-PE"/>
        </w:rPr>
      </w:pPr>
    </w:p>
    <w:p w14:paraId="10BBC961" w14:textId="312B2055" w:rsidR="000E4C47" w:rsidRPr="00AD5454" w:rsidRDefault="000E4C47" w:rsidP="00AD545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 xml:space="preserve">Palabras claves: </w:t>
      </w:r>
      <w:r w:rsidRPr="00AD5454">
        <w:rPr>
          <w:rFonts w:ascii="Arial" w:hAnsi="Arial" w:cs="Arial"/>
          <w:sz w:val="22"/>
          <w:szCs w:val="22"/>
          <w:lang w:val="es-419"/>
        </w:rPr>
        <w:t xml:space="preserve">Planeamiento, minado masivo, </w:t>
      </w:r>
      <w:proofErr w:type="spellStart"/>
      <w:r w:rsidRPr="00AD5454">
        <w:rPr>
          <w:rFonts w:ascii="Arial" w:hAnsi="Arial" w:cs="Arial"/>
          <w:sz w:val="22"/>
          <w:szCs w:val="22"/>
          <w:lang w:val="es-419"/>
        </w:rPr>
        <w:t>hidrofracturamiento</w:t>
      </w:r>
      <w:proofErr w:type="spellEnd"/>
      <w:r w:rsidRPr="00AD5454">
        <w:rPr>
          <w:rFonts w:ascii="Arial" w:hAnsi="Arial" w:cs="Arial"/>
          <w:sz w:val="22"/>
          <w:szCs w:val="22"/>
          <w:lang w:val="es-419"/>
        </w:rPr>
        <w:t xml:space="preserve">, diseño, </w:t>
      </w:r>
      <w:proofErr w:type="spellStart"/>
      <w:r w:rsidRPr="00AD5454">
        <w:rPr>
          <w:rFonts w:ascii="Arial" w:hAnsi="Arial" w:cs="Arial"/>
          <w:sz w:val="22"/>
          <w:szCs w:val="22"/>
          <w:lang w:val="es-419"/>
        </w:rPr>
        <w:t>Sublevel</w:t>
      </w:r>
      <w:proofErr w:type="spellEnd"/>
      <w:r w:rsidRPr="00AD5454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AD5454">
        <w:rPr>
          <w:rFonts w:ascii="Arial" w:hAnsi="Arial" w:cs="Arial"/>
          <w:sz w:val="22"/>
          <w:szCs w:val="22"/>
          <w:lang w:val="es-419"/>
        </w:rPr>
        <w:t>caving</w:t>
      </w:r>
      <w:proofErr w:type="spellEnd"/>
      <w:r w:rsidRPr="00AD5454">
        <w:rPr>
          <w:rFonts w:ascii="Arial" w:hAnsi="Arial" w:cs="Arial"/>
          <w:sz w:val="22"/>
          <w:szCs w:val="22"/>
          <w:lang w:val="es-419"/>
        </w:rPr>
        <w:t>, minería subterránea</w:t>
      </w:r>
    </w:p>
    <w:p w14:paraId="11C356A4" w14:textId="45C18087" w:rsidR="00AD5454" w:rsidRPr="00AD5454" w:rsidRDefault="00AD5454" w:rsidP="00AD5454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AD5454">
        <w:rPr>
          <w:rFonts w:ascii="Arial" w:hAnsi="Arial" w:cs="Arial"/>
          <w:b/>
          <w:bCs/>
          <w:sz w:val="22"/>
          <w:szCs w:val="22"/>
          <w:lang w:val="es-419"/>
        </w:rPr>
        <w:t>Resumen:</w:t>
      </w:r>
    </w:p>
    <w:p w14:paraId="24428DE0" w14:textId="3F5EDC75" w:rsidR="005805B8" w:rsidRPr="00AD5454" w:rsidRDefault="005805B8" w:rsidP="00AD545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AD5454">
        <w:rPr>
          <w:rFonts w:ascii="Arial" w:hAnsi="Arial" w:cs="Arial"/>
          <w:sz w:val="22"/>
          <w:szCs w:val="22"/>
          <w:lang w:val="es-419"/>
        </w:rPr>
        <w:t xml:space="preserve">El presente artículo examina la aplicación del método de minado </w:t>
      </w:r>
      <w:proofErr w:type="spellStart"/>
      <w:r w:rsidRPr="00AD5454">
        <w:rPr>
          <w:rFonts w:ascii="Arial" w:hAnsi="Arial" w:cs="Arial"/>
          <w:i/>
          <w:iCs/>
          <w:sz w:val="22"/>
          <w:szCs w:val="22"/>
          <w:lang w:val="es-419"/>
        </w:rPr>
        <w:t>Sublevel</w:t>
      </w:r>
      <w:proofErr w:type="spellEnd"/>
      <w:r w:rsidRPr="00AD5454">
        <w:rPr>
          <w:rFonts w:ascii="Arial" w:hAnsi="Arial" w:cs="Arial"/>
          <w:i/>
          <w:iCs/>
          <w:sz w:val="22"/>
          <w:szCs w:val="22"/>
          <w:lang w:val="es-419"/>
        </w:rPr>
        <w:t xml:space="preserve"> </w:t>
      </w:r>
      <w:proofErr w:type="spellStart"/>
      <w:r w:rsidRPr="00AD5454">
        <w:rPr>
          <w:rFonts w:ascii="Arial" w:hAnsi="Arial" w:cs="Arial"/>
          <w:i/>
          <w:iCs/>
          <w:sz w:val="22"/>
          <w:szCs w:val="22"/>
          <w:lang w:val="es-419"/>
        </w:rPr>
        <w:t>Caving</w:t>
      </w:r>
      <w:proofErr w:type="spellEnd"/>
      <w:r w:rsidRPr="00AD5454">
        <w:rPr>
          <w:rFonts w:ascii="Arial" w:hAnsi="Arial" w:cs="Arial"/>
          <w:sz w:val="22"/>
          <w:szCs w:val="22"/>
          <w:lang w:val="es-419"/>
        </w:rPr>
        <w:t xml:space="preserve"> (SLC) en un proyecto ubicado en el estado de Minnesota, Estados Unidos. Este método, ampliamente adoptado en operaciones de gran escala en países como Suecia</w:t>
      </w:r>
      <w:r w:rsidR="00C00442" w:rsidRPr="00AD5454">
        <w:rPr>
          <w:rFonts w:ascii="Arial" w:hAnsi="Arial" w:cs="Arial"/>
          <w:sz w:val="22"/>
          <w:szCs w:val="22"/>
          <w:lang w:val="es-419"/>
        </w:rPr>
        <w:t xml:space="preserve"> y</w:t>
      </w:r>
      <w:r w:rsidRPr="00AD5454">
        <w:rPr>
          <w:rFonts w:ascii="Arial" w:hAnsi="Arial" w:cs="Arial"/>
          <w:sz w:val="22"/>
          <w:szCs w:val="22"/>
          <w:lang w:val="es-419"/>
        </w:rPr>
        <w:t xml:space="preserve"> Australia, ha tenido escasa implementación en América Latina, especialmente en el Perú. A través del análisis técnico del proyecto en Minnesota, se identifican las condiciones geomecánicas, operativas y logísticas que permiten su viabilidad, abriendo paso a una reflexión sobre su aplicabilidad en yacimientos con características similares en la región </w:t>
      </w:r>
      <w:r w:rsidR="00C00442" w:rsidRPr="00AD5454">
        <w:rPr>
          <w:rFonts w:ascii="Arial" w:hAnsi="Arial" w:cs="Arial"/>
          <w:sz w:val="22"/>
          <w:szCs w:val="22"/>
          <w:lang w:val="es-419"/>
        </w:rPr>
        <w:t>A</w:t>
      </w:r>
      <w:r w:rsidRPr="00AD5454">
        <w:rPr>
          <w:rFonts w:ascii="Arial" w:hAnsi="Arial" w:cs="Arial"/>
          <w:sz w:val="22"/>
          <w:szCs w:val="22"/>
          <w:lang w:val="es-419"/>
        </w:rPr>
        <w:t>ndina.</w:t>
      </w:r>
    </w:p>
    <w:p w14:paraId="28498891" w14:textId="3CC55DFC" w:rsidR="005805B8" w:rsidRPr="00AD5454" w:rsidRDefault="005805B8" w:rsidP="00AD545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AD5454">
        <w:rPr>
          <w:rFonts w:ascii="Arial" w:hAnsi="Arial" w:cs="Arial"/>
          <w:sz w:val="22"/>
          <w:szCs w:val="22"/>
          <w:lang w:val="es-419"/>
        </w:rPr>
        <w:t xml:space="preserve">El estudio profundiza en los requerimientos específicos del SLC, tales como la fragmentación natural del macizo rocoso, el control de la subsidencia, la ventilación en entornos de colapso progresivo y la gestión de la dilución. Asimismo, se describen las etapas operativas del método, que incluyen el desarrollo de niveles, el diseño de cámaras, la perforación en abanico, y los procesos de hundimiento y extracción. Se destacan también innovaciones tecnológicas emergentes asociadas al método, como el </w:t>
      </w:r>
      <w:proofErr w:type="spellStart"/>
      <w:r w:rsidRPr="00AD5454">
        <w:rPr>
          <w:rFonts w:ascii="Arial" w:hAnsi="Arial" w:cs="Arial"/>
          <w:sz w:val="22"/>
          <w:szCs w:val="22"/>
          <w:lang w:val="es-419"/>
        </w:rPr>
        <w:t>hidrofracturamiento</w:t>
      </w:r>
      <w:proofErr w:type="spellEnd"/>
      <w:r w:rsidRPr="00AD5454">
        <w:rPr>
          <w:rFonts w:ascii="Arial" w:hAnsi="Arial" w:cs="Arial"/>
          <w:sz w:val="22"/>
          <w:szCs w:val="22"/>
          <w:lang w:val="es-419"/>
        </w:rPr>
        <w:t>, que permiten mejorar la eficiencia y control en su ejecución</w:t>
      </w:r>
      <w:r w:rsidR="004E48C3" w:rsidRPr="00AD5454">
        <w:rPr>
          <w:rFonts w:ascii="Arial" w:hAnsi="Arial" w:cs="Arial"/>
          <w:sz w:val="22"/>
          <w:szCs w:val="22"/>
          <w:lang w:val="es-419"/>
        </w:rPr>
        <w:t>.</w:t>
      </w:r>
    </w:p>
    <w:p w14:paraId="2808F360" w14:textId="53A9C80B" w:rsidR="005805B8" w:rsidRPr="00AD5454" w:rsidRDefault="005805B8" w:rsidP="00AD545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AD5454">
        <w:rPr>
          <w:rFonts w:ascii="Arial" w:hAnsi="Arial" w:cs="Arial"/>
          <w:sz w:val="22"/>
          <w:szCs w:val="22"/>
          <w:lang w:val="es-419"/>
        </w:rPr>
        <w:t xml:space="preserve">Una sección central del artículo está dedicada a la comparación del SLC con métodos de explotación más comúnmente </w:t>
      </w:r>
      <w:r w:rsidR="004E48C3" w:rsidRPr="00AD5454">
        <w:rPr>
          <w:rFonts w:ascii="Arial" w:hAnsi="Arial" w:cs="Arial"/>
          <w:sz w:val="22"/>
          <w:szCs w:val="22"/>
          <w:lang w:val="es-419"/>
        </w:rPr>
        <w:t>y/o selectivas</w:t>
      </w:r>
      <w:r w:rsidRPr="00AD5454">
        <w:rPr>
          <w:rFonts w:ascii="Arial" w:hAnsi="Arial" w:cs="Arial"/>
          <w:sz w:val="22"/>
          <w:szCs w:val="22"/>
          <w:lang w:val="es-419"/>
        </w:rPr>
        <w:t>, tales como el corte y relleno (</w:t>
      </w:r>
      <w:proofErr w:type="spellStart"/>
      <w:r w:rsidRPr="00AD5454">
        <w:rPr>
          <w:rFonts w:ascii="Arial" w:hAnsi="Arial" w:cs="Arial"/>
          <w:i/>
          <w:iCs/>
          <w:sz w:val="22"/>
          <w:szCs w:val="22"/>
          <w:lang w:val="es-419"/>
        </w:rPr>
        <w:t>cut</w:t>
      </w:r>
      <w:proofErr w:type="spellEnd"/>
      <w:r w:rsidRPr="00AD5454">
        <w:rPr>
          <w:rFonts w:ascii="Arial" w:hAnsi="Arial" w:cs="Arial"/>
          <w:i/>
          <w:iCs/>
          <w:sz w:val="22"/>
          <w:szCs w:val="22"/>
          <w:lang w:val="es-419"/>
        </w:rPr>
        <w:t xml:space="preserve"> and </w:t>
      </w:r>
      <w:proofErr w:type="spellStart"/>
      <w:r w:rsidRPr="00AD5454">
        <w:rPr>
          <w:rFonts w:ascii="Arial" w:hAnsi="Arial" w:cs="Arial"/>
          <w:i/>
          <w:iCs/>
          <w:sz w:val="22"/>
          <w:szCs w:val="22"/>
          <w:lang w:val="es-419"/>
        </w:rPr>
        <w:t>fill</w:t>
      </w:r>
      <w:proofErr w:type="spellEnd"/>
      <w:r w:rsidRPr="00AD5454">
        <w:rPr>
          <w:rFonts w:ascii="Arial" w:hAnsi="Arial" w:cs="Arial"/>
          <w:sz w:val="22"/>
          <w:szCs w:val="22"/>
          <w:lang w:val="es-419"/>
        </w:rPr>
        <w:t xml:space="preserve">), el </w:t>
      </w:r>
      <w:proofErr w:type="spellStart"/>
      <w:r w:rsidRPr="00AD5454">
        <w:rPr>
          <w:rFonts w:ascii="Arial" w:hAnsi="Arial" w:cs="Arial"/>
          <w:i/>
          <w:iCs/>
          <w:sz w:val="22"/>
          <w:szCs w:val="22"/>
          <w:lang w:val="es-419"/>
        </w:rPr>
        <w:t>sublevel</w:t>
      </w:r>
      <w:proofErr w:type="spellEnd"/>
      <w:r w:rsidRPr="00AD5454">
        <w:rPr>
          <w:rFonts w:ascii="Arial" w:hAnsi="Arial" w:cs="Arial"/>
          <w:i/>
          <w:iCs/>
          <w:sz w:val="22"/>
          <w:szCs w:val="22"/>
          <w:lang w:val="es-419"/>
        </w:rPr>
        <w:t xml:space="preserve"> </w:t>
      </w:r>
      <w:proofErr w:type="spellStart"/>
      <w:r w:rsidRPr="00AD5454">
        <w:rPr>
          <w:rFonts w:ascii="Arial" w:hAnsi="Arial" w:cs="Arial"/>
          <w:i/>
          <w:iCs/>
          <w:sz w:val="22"/>
          <w:szCs w:val="22"/>
          <w:lang w:val="es-419"/>
        </w:rPr>
        <w:t>stoping</w:t>
      </w:r>
      <w:proofErr w:type="spellEnd"/>
      <w:r w:rsidRPr="00AD5454">
        <w:rPr>
          <w:rFonts w:ascii="Arial" w:hAnsi="Arial" w:cs="Arial"/>
          <w:sz w:val="22"/>
          <w:szCs w:val="22"/>
          <w:lang w:val="es-419"/>
        </w:rPr>
        <w:t xml:space="preserve"> y el </w:t>
      </w:r>
      <w:proofErr w:type="spellStart"/>
      <w:r w:rsidRPr="00AD5454">
        <w:rPr>
          <w:rFonts w:ascii="Arial" w:hAnsi="Arial" w:cs="Arial"/>
          <w:i/>
          <w:iCs/>
          <w:sz w:val="22"/>
          <w:szCs w:val="22"/>
          <w:lang w:val="es-419"/>
        </w:rPr>
        <w:t>shrinkage</w:t>
      </w:r>
      <w:proofErr w:type="spellEnd"/>
      <w:r w:rsidRPr="00AD5454">
        <w:rPr>
          <w:rFonts w:ascii="Arial" w:hAnsi="Arial" w:cs="Arial"/>
          <w:i/>
          <w:iCs/>
          <w:sz w:val="22"/>
          <w:szCs w:val="22"/>
          <w:lang w:val="es-419"/>
        </w:rPr>
        <w:t xml:space="preserve"> </w:t>
      </w:r>
      <w:proofErr w:type="spellStart"/>
      <w:r w:rsidRPr="00AD5454">
        <w:rPr>
          <w:rFonts w:ascii="Arial" w:hAnsi="Arial" w:cs="Arial"/>
          <w:i/>
          <w:iCs/>
          <w:sz w:val="22"/>
          <w:szCs w:val="22"/>
          <w:lang w:val="es-419"/>
        </w:rPr>
        <w:t>stoping</w:t>
      </w:r>
      <w:proofErr w:type="spellEnd"/>
      <w:r w:rsidRPr="00AD5454">
        <w:rPr>
          <w:rFonts w:ascii="Arial" w:hAnsi="Arial" w:cs="Arial"/>
          <w:sz w:val="22"/>
          <w:szCs w:val="22"/>
          <w:lang w:val="es-419"/>
        </w:rPr>
        <w:t>. Se analizan variables clave como los costos operativos, la seguridad, los requerimientos de sostenimiento, la productividad y la adaptabilidad al contexto geológico. Esta comparación permite identificar escenarios en los que el SLC puede representar una alternativa técnica y económica superior, particularmente en cuerpos minerales de gran volumen donde se busca optimizar la eficiencia y reducir costos.</w:t>
      </w:r>
    </w:p>
    <w:p w14:paraId="2339CB5F" w14:textId="05F3AEEF" w:rsidR="00A80248" w:rsidRPr="006F1766" w:rsidRDefault="005805B8" w:rsidP="0030550D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AD5454">
        <w:rPr>
          <w:rFonts w:ascii="Arial" w:hAnsi="Arial" w:cs="Arial"/>
          <w:sz w:val="22"/>
          <w:szCs w:val="22"/>
          <w:lang w:val="es-419"/>
        </w:rPr>
        <w:t xml:space="preserve">Finalmente, se proponen líneas de acción orientadas a fomentar la evaluación del SLC en futuros proyectos. Se concluye que, aunque no aplicable en todos los contextos, el </w:t>
      </w:r>
      <w:proofErr w:type="spellStart"/>
      <w:r w:rsidRPr="00AD5454">
        <w:rPr>
          <w:rFonts w:ascii="Arial" w:hAnsi="Arial" w:cs="Arial"/>
          <w:sz w:val="22"/>
          <w:szCs w:val="22"/>
          <w:lang w:val="es-419"/>
        </w:rPr>
        <w:t>Sublevel</w:t>
      </w:r>
      <w:proofErr w:type="spellEnd"/>
      <w:r w:rsidRPr="00AD5454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AD5454">
        <w:rPr>
          <w:rFonts w:ascii="Arial" w:hAnsi="Arial" w:cs="Arial"/>
          <w:sz w:val="22"/>
          <w:szCs w:val="22"/>
          <w:lang w:val="es-419"/>
        </w:rPr>
        <w:t>Caving</w:t>
      </w:r>
      <w:proofErr w:type="spellEnd"/>
      <w:r w:rsidRPr="00AD5454">
        <w:rPr>
          <w:rFonts w:ascii="Arial" w:hAnsi="Arial" w:cs="Arial"/>
          <w:sz w:val="22"/>
          <w:szCs w:val="22"/>
          <w:lang w:val="es-419"/>
        </w:rPr>
        <w:t xml:space="preserve"> representa una estrategia aún poco explorada, con un alto potencial de desarrollo gracias a la </w:t>
      </w:r>
      <w:r w:rsidRPr="00AD5454">
        <w:rPr>
          <w:rFonts w:ascii="Arial" w:hAnsi="Arial" w:cs="Arial"/>
          <w:sz w:val="22"/>
          <w:szCs w:val="22"/>
          <w:lang w:val="es-419"/>
        </w:rPr>
        <w:lastRenderedPageBreak/>
        <w:t>incorporación de nuevas tecnologías y a su capacidad para responder a los desafíos actuales de productividad y competitividad en la minería subterránea.</w:t>
      </w:r>
    </w:p>
    <w:sectPr w:rsidR="00A80248" w:rsidRPr="006F1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CB"/>
    <w:rsid w:val="000E4C47"/>
    <w:rsid w:val="001B4AA2"/>
    <w:rsid w:val="0030550D"/>
    <w:rsid w:val="003319C5"/>
    <w:rsid w:val="0036453D"/>
    <w:rsid w:val="003B5182"/>
    <w:rsid w:val="003D6020"/>
    <w:rsid w:val="003E6BE6"/>
    <w:rsid w:val="004008B4"/>
    <w:rsid w:val="00456978"/>
    <w:rsid w:val="00461FCB"/>
    <w:rsid w:val="004B6D57"/>
    <w:rsid w:val="004E48C3"/>
    <w:rsid w:val="005805B8"/>
    <w:rsid w:val="005E0DBC"/>
    <w:rsid w:val="00604D90"/>
    <w:rsid w:val="00676ACB"/>
    <w:rsid w:val="006F1766"/>
    <w:rsid w:val="0082294F"/>
    <w:rsid w:val="0087665E"/>
    <w:rsid w:val="008A5CA5"/>
    <w:rsid w:val="00917985"/>
    <w:rsid w:val="0097267B"/>
    <w:rsid w:val="009A6031"/>
    <w:rsid w:val="009B6C9F"/>
    <w:rsid w:val="009E5B57"/>
    <w:rsid w:val="00A41B1E"/>
    <w:rsid w:val="00A80248"/>
    <w:rsid w:val="00AC4C9C"/>
    <w:rsid w:val="00AC6A27"/>
    <w:rsid w:val="00AD5454"/>
    <w:rsid w:val="00B736B7"/>
    <w:rsid w:val="00B92D2C"/>
    <w:rsid w:val="00BE42D6"/>
    <w:rsid w:val="00C00442"/>
    <w:rsid w:val="00C32D90"/>
    <w:rsid w:val="00D47AD1"/>
    <w:rsid w:val="00D612C8"/>
    <w:rsid w:val="00DA1BD6"/>
    <w:rsid w:val="00DB30A8"/>
    <w:rsid w:val="00EB3D9F"/>
    <w:rsid w:val="00F36C56"/>
    <w:rsid w:val="00F4035B"/>
    <w:rsid w:val="00F43653"/>
    <w:rsid w:val="00F451B2"/>
    <w:rsid w:val="00F6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EAB5A9"/>
  <w15:chartTrackingRefBased/>
  <w15:docId w15:val="{E705741A-D37A-49B5-AA29-AC4B70555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248"/>
  </w:style>
  <w:style w:type="paragraph" w:styleId="Ttulo1">
    <w:name w:val="heading 1"/>
    <w:basedOn w:val="Normal"/>
    <w:next w:val="Normal"/>
    <w:link w:val="Ttulo1Car"/>
    <w:uiPriority w:val="9"/>
    <w:qFormat/>
    <w:rsid w:val="00676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6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6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6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6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6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A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A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A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A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A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A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6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6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A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6A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A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A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6ACB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C00442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0E4C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4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1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uardost36@hot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mateo.villanueva.p@uni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E88B54F2F796499266F5A65D804D63" ma:contentTypeVersion="13" ma:contentTypeDescription="Crear nuevo documento." ma:contentTypeScope="" ma:versionID="0444e8c401f4f616e7557e659e37f29a">
  <xsd:schema xmlns:xsd="http://www.w3.org/2001/XMLSchema" xmlns:xs="http://www.w3.org/2001/XMLSchema" xmlns:p="http://schemas.microsoft.com/office/2006/metadata/properties" xmlns:ns2="d0c38116-f151-4fb2-adeb-647fd9a8a96e" xmlns:ns3="07ca4a28-0203-4fcd-b115-a3ba163764b8" targetNamespace="http://schemas.microsoft.com/office/2006/metadata/properties" ma:root="true" ma:fieldsID="50dbf74a8b76e71738b07ff97658cf88" ns2:_="" ns3:_="">
    <xsd:import namespace="d0c38116-f151-4fb2-adeb-647fd9a8a96e"/>
    <xsd:import namespace="07ca4a28-0203-4fcd-b115-a3ba16376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c38116-f151-4fb2-adeb-647fd9a8a9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0e85e79-d9a7-4c0e-b556-3753633e16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ca4a28-0203-4fcd-b115-a3ba163764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15be47-794d-4c83-b1a6-4964da0aba6b}" ma:internalName="TaxCatchAll" ma:showField="CatchAllData" ma:web="07ca4a28-0203-4fcd-b115-a3ba16376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ca4a28-0203-4fcd-b115-a3ba163764b8" xsi:nil="true"/>
    <lcf76f155ced4ddcb4097134ff3c332f xmlns="d0c38116-f151-4fb2-adeb-647fd9a8a96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99DCA3-707F-4D7A-A7DB-AB4E5CC641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615810-AE74-4295-89D8-A4697E8C2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c38116-f151-4fb2-adeb-647fd9a8a96e"/>
    <ds:schemaRef ds:uri="07ca4a28-0203-4fcd-b115-a3ba163764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1A609C-6A69-4134-8CF5-AC74C776D7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14C87E-77D3-4ECD-B371-C3E7C14FB10B}">
  <ds:schemaRefs>
    <ds:schemaRef ds:uri="http://schemas.microsoft.com/office/2006/metadata/properties"/>
    <ds:schemaRef ds:uri="http://schemas.microsoft.com/office/infopath/2007/PartnerControls"/>
    <ds:schemaRef ds:uri="07ca4a28-0203-4fcd-b115-a3ba163764b8"/>
    <ds:schemaRef ds:uri="d0c38116-f151-4fb2-adeb-647fd9a8a9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690</Words>
  <Characters>3801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Sanchez</dc:creator>
  <cp:keywords/>
  <dc:description/>
  <cp:lastModifiedBy>Alejandra Montalvan</cp:lastModifiedBy>
  <cp:revision>9</cp:revision>
  <dcterms:created xsi:type="dcterms:W3CDTF">2025-04-07T04:05:00Z</dcterms:created>
  <dcterms:modified xsi:type="dcterms:W3CDTF">2025-04-15T17:46:00Z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0x010100B3E88B54F2F796499266F5A65D804D63</vt:lpwstr>
  </property>
</Properties>
</file>