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2A90D" w14:textId="77777777" w:rsidR="009706DD" w:rsidRPr="003F24ED" w:rsidRDefault="009706DD" w:rsidP="00385646">
      <w:pPr>
        <w:spacing w:line="360" w:lineRule="auto"/>
        <w:jc w:val="center"/>
        <w:rPr>
          <w:rFonts w:ascii="Arial" w:hAnsi="Arial" w:cs="Arial"/>
          <w:b/>
          <w:bCs/>
          <w:color w:val="000000" w:themeColor="text1"/>
        </w:rPr>
      </w:pPr>
      <w:r w:rsidRPr="003F24ED">
        <w:rPr>
          <w:rFonts w:ascii="Arial" w:hAnsi="Arial" w:cs="Arial"/>
          <w:b/>
          <w:bCs/>
          <w:color w:val="000000" w:themeColor="text1"/>
        </w:rPr>
        <w:t>PERUMIN 37 Convención Minera</w:t>
      </w:r>
    </w:p>
    <w:p w14:paraId="15BC3DDA" w14:textId="77777777" w:rsidR="009706DD" w:rsidRPr="003F24ED" w:rsidRDefault="009706DD" w:rsidP="00385646">
      <w:pPr>
        <w:spacing w:line="360" w:lineRule="auto"/>
        <w:jc w:val="center"/>
        <w:rPr>
          <w:rFonts w:ascii="Arial" w:hAnsi="Arial" w:cs="Arial"/>
          <w:b/>
          <w:bCs/>
          <w:color w:val="000000" w:themeColor="text1"/>
        </w:rPr>
      </w:pPr>
      <w:r w:rsidRPr="003F24ED">
        <w:rPr>
          <w:rFonts w:ascii="Arial" w:hAnsi="Arial" w:cs="Arial"/>
          <w:b/>
          <w:bCs/>
          <w:color w:val="000000" w:themeColor="text1"/>
        </w:rPr>
        <w:t>Arequipa, 22 – 26 de setiembre, 2025</w:t>
      </w:r>
    </w:p>
    <w:p w14:paraId="719D9DC6" w14:textId="77777777" w:rsidR="009706DD" w:rsidRPr="003F24ED" w:rsidRDefault="009706DD" w:rsidP="00385646">
      <w:pPr>
        <w:spacing w:line="360" w:lineRule="auto"/>
        <w:jc w:val="center"/>
        <w:rPr>
          <w:rFonts w:ascii="Arial" w:hAnsi="Arial" w:cs="Arial"/>
          <w:b/>
          <w:bCs/>
          <w:color w:val="000000" w:themeColor="text1"/>
        </w:rPr>
      </w:pPr>
      <w:r w:rsidRPr="003F24ED">
        <w:rPr>
          <w:rFonts w:ascii="Arial" w:hAnsi="Arial" w:cs="Arial"/>
          <w:b/>
          <w:bCs/>
          <w:color w:val="000000" w:themeColor="text1"/>
        </w:rPr>
        <w:t>FORO DE TECNOLOGÍA, INNOVACIÓN Y SOSTENIBILIDAD</w:t>
      </w:r>
    </w:p>
    <w:p w14:paraId="4FF68DA5" w14:textId="51140AAC" w:rsidR="009706DD" w:rsidRPr="003F24ED" w:rsidRDefault="009706DD" w:rsidP="00385646">
      <w:pPr>
        <w:spacing w:line="360" w:lineRule="auto"/>
        <w:rPr>
          <w:rFonts w:ascii="Arial" w:hAnsi="Arial" w:cs="Arial"/>
          <w:b/>
          <w:bCs/>
          <w:color w:val="000000" w:themeColor="text1"/>
        </w:rPr>
      </w:pPr>
      <w:r w:rsidRPr="003F24ED">
        <w:rPr>
          <w:rFonts w:ascii="Arial" w:hAnsi="Arial" w:cs="Arial"/>
          <w:b/>
          <w:bCs/>
          <w:color w:val="000000" w:themeColor="text1"/>
        </w:rPr>
        <w:t>RESUMEN</w:t>
      </w:r>
    </w:p>
    <w:p w14:paraId="40A4DDDE" w14:textId="7D8A1BB8" w:rsidR="009706DD" w:rsidRPr="003F24ED" w:rsidRDefault="009706DD" w:rsidP="00385646">
      <w:pPr>
        <w:spacing w:line="360" w:lineRule="auto"/>
        <w:rPr>
          <w:rFonts w:ascii="Arial" w:hAnsi="Arial" w:cs="Arial"/>
          <w:color w:val="000000" w:themeColor="text1"/>
        </w:rPr>
      </w:pPr>
      <w:r w:rsidRPr="003F24ED">
        <w:rPr>
          <w:rFonts w:ascii="Arial" w:hAnsi="Arial" w:cs="Arial"/>
          <w:b/>
          <w:bCs/>
          <w:color w:val="000000" w:themeColor="text1"/>
        </w:rPr>
        <w:t>Título:</w:t>
      </w:r>
      <w:r w:rsidRPr="003F24ED">
        <w:rPr>
          <w:rFonts w:ascii="Arial" w:hAnsi="Arial" w:cs="Arial"/>
          <w:color w:val="000000" w:themeColor="text1"/>
        </w:rPr>
        <w:t xml:space="preserve"> </w:t>
      </w:r>
      <w:r w:rsidRPr="003F24ED">
        <w:rPr>
          <w:rFonts w:ascii="Arial" w:hAnsi="Arial" w:cs="Arial"/>
          <w:i/>
          <w:iCs/>
          <w:color w:val="000000" w:themeColor="text1"/>
        </w:rPr>
        <w:t>“</w:t>
      </w:r>
      <w:r w:rsidR="00385646" w:rsidRPr="003F24ED">
        <w:rPr>
          <w:rFonts w:ascii="Arial" w:hAnsi="Arial" w:cs="Arial"/>
          <w:i/>
          <w:iCs/>
          <w:color w:val="000000" w:themeColor="text1"/>
        </w:rPr>
        <w:t>I</w:t>
      </w:r>
      <w:r w:rsidRPr="003F24ED">
        <w:rPr>
          <w:rFonts w:ascii="Arial" w:hAnsi="Arial" w:cs="Arial"/>
          <w:i/>
          <w:iCs/>
          <w:color w:val="000000" w:themeColor="text1"/>
        </w:rPr>
        <w:t>mplementación del modelo de gestión SGOP (Sistema de Gestion de operaciones centrada en el Planeamiento) en las operaciones</w:t>
      </w:r>
      <w:r w:rsidRPr="003F24ED">
        <w:rPr>
          <w:rFonts w:ascii="Arial" w:hAnsi="Arial" w:cs="Arial"/>
          <w:i/>
          <w:iCs/>
          <w:color w:val="000000" w:themeColor="text1"/>
        </w:rPr>
        <w:t xml:space="preserve"> mineras </w:t>
      </w:r>
      <w:r w:rsidRPr="003F24ED">
        <w:rPr>
          <w:rFonts w:ascii="Arial" w:hAnsi="Arial" w:cs="Arial"/>
          <w:i/>
          <w:iCs/>
          <w:color w:val="000000" w:themeColor="text1"/>
        </w:rPr>
        <w:t>de Raura</w:t>
      </w:r>
      <w:r w:rsidRPr="003F24ED">
        <w:rPr>
          <w:rFonts w:ascii="Arial" w:hAnsi="Arial" w:cs="Arial"/>
          <w:i/>
          <w:iCs/>
          <w:color w:val="000000" w:themeColor="text1"/>
        </w:rPr>
        <w:t xml:space="preserve">”  </w:t>
      </w:r>
    </w:p>
    <w:p w14:paraId="0FE0573B" w14:textId="68E88B95" w:rsidR="009706DD" w:rsidRPr="003F24ED" w:rsidRDefault="009706DD" w:rsidP="00385646">
      <w:pPr>
        <w:spacing w:line="360" w:lineRule="auto"/>
        <w:rPr>
          <w:rFonts w:ascii="Arial" w:hAnsi="Arial" w:cs="Arial"/>
          <w:color w:val="000000" w:themeColor="text1"/>
        </w:rPr>
      </w:pPr>
      <w:r w:rsidRPr="003F24ED">
        <w:rPr>
          <w:rFonts w:ascii="Arial" w:hAnsi="Arial" w:cs="Arial"/>
          <w:b/>
          <w:bCs/>
          <w:color w:val="000000" w:themeColor="text1"/>
        </w:rPr>
        <w:t>Tema:</w:t>
      </w:r>
      <w:r w:rsidRPr="003F24ED">
        <w:rPr>
          <w:rFonts w:ascii="Arial" w:hAnsi="Arial" w:cs="Arial"/>
          <w:color w:val="000000" w:themeColor="text1"/>
        </w:rPr>
        <w:t xml:space="preserve"> Optimización de operaciones y procesos en plantas</w:t>
      </w:r>
    </w:p>
    <w:p w14:paraId="2C7F3426" w14:textId="21EE682A" w:rsidR="009706DD" w:rsidRPr="003F24ED" w:rsidRDefault="009706DD" w:rsidP="00385646">
      <w:pPr>
        <w:spacing w:line="360" w:lineRule="auto"/>
        <w:rPr>
          <w:rFonts w:ascii="Arial" w:hAnsi="Arial" w:cs="Arial"/>
          <w:color w:val="000000" w:themeColor="text1"/>
        </w:rPr>
      </w:pPr>
      <w:r w:rsidRPr="003F24ED">
        <w:rPr>
          <w:rFonts w:ascii="Arial" w:hAnsi="Arial" w:cs="Arial"/>
          <w:b/>
          <w:bCs/>
          <w:color w:val="000000" w:themeColor="text1"/>
        </w:rPr>
        <w:t>Categoría:</w:t>
      </w:r>
      <w:r w:rsidRPr="003F24ED">
        <w:rPr>
          <w:rFonts w:ascii="Arial" w:hAnsi="Arial" w:cs="Arial"/>
          <w:color w:val="000000" w:themeColor="text1"/>
        </w:rPr>
        <w:t xml:space="preserve"> Operaciones Mineras y Gestión Activos</w:t>
      </w:r>
    </w:p>
    <w:p w14:paraId="6E631235" w14:textId="17D5970A" w:rsidR="009706DD" w:rsidRPr="003F24ED" w:rsidRDefault="009706DD" w:rsidP="00385646">
      <w:pPr>
        <w:spacing w:line="360" w:lineRule="auto"/>
        <w:rPr>
          <w:rFonts w:ascii="Arial" w:hAnsi="Arial" w:cs="Arial"/>
          <w:color w:val="000000" w:themeColor="text1"/>
        </w:rPr>
      </w:pPr>
      <w:r w:rsidRPr="003F24ED">
        <w:rPr>
          <w:rFonts w:ascii="Arial" w:hAnsi="Arial" w:cs="Arial"/>
          <w:b/>
          <w:bCs/>
          <w:color w:val="000000" w:themeColor="text1"/>
        </w:rPr>
        <w:t>Datos del autor</w:t>
      </w:r>
      <w:r w:rsidRPr="003F24ED">
        <w:rPr>
          <w:rFonts w:ascii="Arial" w:hAnsi="Arial" w:cs="Arial"/>
          <w:b/>
          <w:bCs/>
          <w:color w:val="000000" w:themeColor="text1"/>
        </w:rPr>
        <w:t>:</w:t>
      </w:r>
      <w:r w:rsidRPr="003F24ED">
        <w:rPr>
          <w:rFonts w:ascii="Arial" w:hAnsi="Arial" w:cs="Arial"/>
          <w:color w:val="000000" w:themeColor="text1"/>
        </w:rPr>
        <w:t xml:space="preserve"> </w:t>
      </w:r>
      <w:r w:rsidRPr="003F24ED">
        <w:rPr>
          <w:rFonts w:ascii="Arial" w:hAnsi="Arial" w:cs="Arial"/>
          <w:color w:val="000000" w:themeColor="text1"/>
        </w:rPr>
        <w:t xml:space="preserve"> </w:t>
      </w:r>
      <w:r w:rsidRPr="003F24ED">
        <w:rPr>
          <w:rFonts w:ascii="Arial" w:hAnsi="Arial" w:cs="Arial"/>
          <w:color w:val="000000" w:themeColor="text1"/>
        </w:rPr>
        <w:t xml:space="preserve">Julio Cesar Luna Caballero / </w:t>
      </w:r>
      <w:r w:rsidR="00385646" w:rsidRPr="003F24ED">
        <w:rPr>
          <w:rFonts w:ascii="Arial" w:hAnsi="Arial" w:cs="Arial"/>
          <w:color w:val="000000" w:themeColor="text1"/>
        </w:rPr>
        <w:t>Compañía</w:t>
      </w:r>
      <w:r w:rsidRPr="003F24ED">
        <w:rPr>
          <w:rFonts w:ascii="Arial" w:hAnsi="Arial" w:cs="Arial"/>
          <w:color w:val="000000" w:themeColor="text1"/>
        </w:rPr>
        <w:t xml:space="preserve"> Minera Raura / Gerente de Desarrollo</w:t>
      </w:r>
      <w:r w:rsidR="00385646" w:rsidRPr="003F24ED">
        <w:rPr>
          <w:rFonts w:ascii="Arial" w:hAnsi="Arial" w:cs="Arial"/>
          <w:color w:val="000000" w:themeColor="text1"/>
        </w:rPr>
        <w:t xml:space="preserve"> /</w:t>
      </w:r>
      <w:r w:rsidRPr="003F24ED">
        <w:rPr>
          <w:rFonts w:ascii="Arial" w:hAnsi="Arial" w:cs="Arial"/>
          <w:color w:val="000000" w:themeColor="text1"/>
        </w:rPr>
        <w:t xml:space="preserve"> </w:t>
      </w:r>
      <w:r w:rsidRPr="003F24ED">
        <w:rPr>
          <w:rFonts w:ascii="Arial" w:hAnsi="Arial" w:cs="Arial"/>
          <w:color w:val="000000" w:themeColor="text1"/>
        </w:rPr>
        <w:t>Calle Bernini 149, Piso 5, San Borja, Lima – Perú</w:t>
      </w:r>
      <w:r w:rsidRPr="003F24ED">
        <w:rPr>
          <w:rFonts w:ascii="Arial" w:hAnsi="Arial" w:cs="Arial"/>
          <w:color w:val="000000" w:themeColor="text1"/>
        </w:rPr>
        <w:t xml:space="preserve"> / </w:t>
      </w:r>
      <w:hyperlink r:id="rId5" w:history="1">
        <w:r w:rsidRPr="003F24ED">
          <w:rPr>
            <w:rStyle w:val="Hipervnculo"/>
            <w:rFonts w:ascii="Arial" w:hAnsi="Arial" w:cs="Arial"/>
            <w:color w:val="000000" w:themeColor="text1"/>
          </w:rPr>
          <w:t>julio.luna@raura.com.pe</w:t>
        </w:r>
      </w:hyperlink>
      <w:r w:rsidRPr="003F24ED">
        <w:rPr>
          <w:rFonts w:ascii="Arial" w:hAnsi="Arial" w:cs="Arial"/>
          <w:color w:val="000000" w:themeColor="text1"/>
        </w:rPr>
        <w:t xml:space="preserve"> , </w:t>
      </w:r>
      <w:hyperlink r:id="rId6" w:history="1">
        <w:r w:rsidRPr="003F24ED">
          <w:rPr>
            <w:rStyle w:val="Hipervnculo"/>
            <w:rFonts w:ascii="Arial" w:hAnsi="Arial" w:cs="Arial"/>
            <w:color w:val="000000" w:themeColor="text1"/>
          </w:rPr>
          <w:t>juioc.lunac@gmail.com</w:t>
        </w:r>
      </w:hyperlink>
      <w:r w:rsidRPr="003F24ED">
        <w:rPr>
          <w:rFonts w:ascii="Arial" w:hAnsi="Arial" w:cs="Arial"/>
          <w:color w:val="000000" w:themeColor="text1"/>
        </w:rPr>
        <w:t xml:space="preserve"> , 984690868</w:t>
      </w:r>
    </w:p>
    <w:p w14:paraId="749AF1C5" w14:textId="45AEE8D6" w:rsidR="009706DD" w:rsidRPr="003F24ED" w:rsidRDefault="009706DD" w:rsidP="00385646">
      <w:pPr>
        <w:spacing w:line="360" w:lineRule="auto"/>
        <w:rPr>
          <w:rFonts w:ascii="Arial" w:hAnsi="Arial" w:cs="Arial"/>
          <w:color w:val="000000" w:themeColor="text1"/>
        </w:rPr>
      </w:pPr>
      <w:r w:rsidRPr="003F24ED">
        <w:rPr>
          <w:rFonts w:ascii="Arial" w:hAnsi="Arial" w:cs="Arial"/>
          <w:b/>
          <w:bCs/>
          <w:color w:val="000000" w:themeColor="text1"/>
        </w:rPr>
        <w:t>Palabras claves:</w:t>
      </w:r>
      <w:r w:rsidRPr="003F24ED">
        <w:rPr>
          <w:rFonts w:ascii="Arial" w:hAnsi="Arial" w:cs="Arial"/>
          <w:color w:val="000000" w:themeColor="text1"/>
        </w:rPr>
        <w:t xml:space="preserve"> </w:t>
      </w:r>
      <w:r w:rsidRPr="003F24ED">
        <w:rPr>
          <w:rFonts w:ascii="Arial" w:hAnsi="Arial" w:cs="Arial"/>
          <w:color w:val="000000" w:themeColor="text1"/>
        </w:rPr>
        <w:t>Modelo de gestión, Planificación, operaciones, SGOP</w:t>
      </w:r>
      <w:r w:rsidR="00385646" w:rsidRPr="003F24ED">
        <w:rPr>
          <w:rFonts w:ascii="Arial" w:hAnsi="Arial" w:cs="Arial"/>
          <w:color w:val="000000" w:themeColor="text1"/>
        </w:rPr>
        <w:t>, minería, subterránea.</w:t>
      </w:r>
    </w:p>
    <w:p w14:paraId="4156930C" w14:textId="59C94894" w:rsidR="00C4680D" w:rsidRPr="003F24ED" w:rsidRDefault="00C4680D" w:rsidP="00C4680D">
      <w:pPr>
        <w:spacing w:line="360" w:lineRule="auto"/>
        <w:ind w:firstLine="708"/>
        <w:jc w:val="both"/>
        <w:rPr>
          <w:rFonts w:ascii="Arial" w:hAnsi="Arial" w:cs="Arial"/>
          <w:color w:val="000000" w:themeColor="text1"/>
        </w:rPr>
      </w:pPr>
      <w:r w:rsidRPr="003F24ED">
        <w:rPr>
          <w:rFonts w:ascii="Arial" w:hAnsi="Arial" w:cs="Arial"/>
          <w:color w:val="000000" w:themeColor="text1"/>
        </w:rPr>
        <w:t xml:space="preserve">El presente trabajo se ha desarrollado en la unidad minera Raura; que es una operación minera subterránea con mas de 60 años de antigüedad y referente en la minería peruana. Luego de un periodo de CM en la pandemia, se retoman las operaciones mineras el 2022 con la visión de lograr la eficiencia y la optimización de los procesos operativos, para lograr dicha misión se planteó un modelo de gestión de operaciones “SGOP” (Sistema de gestión de operaciones centrada en el planeamiento), el que permita gestionar las operaciones </w:t>
      </w:r>
      <w:r w:rsidR="00F11507" w:rsidRPr="003F24ED">
        <w:rPr>
          <w:rFonts w:ascii="Arial" w:hAnsi="Arial" w:cs="Arial"/>
          <w:color w:val="000000" w:themeColor="text1"/>
        </w:rPr>
        <w:t xml:space="preserve">y resultados </w:t>
      </w:r>
      <w:r w:rsidRPr="003F24ED">
        <w:rPr>
          <w:rFonts w:ascii="Arial" w:hAnsi="Arial" w:cs="Arial"/>
          <w:color w:val="000000" w:themeColor="text1"/>
        </w:rPr>
        <w:t xml:space="preserve">en función de objetivos claros establecidos en base a una planificación robusta decantada de un </w:t>
      </w:r>
      <w:r w:rsidR="003F24ED">
        <w:rPr>
          <w:rFonts w:ascii="Arial" w:hAnsi="Arial" w:cs="Arial"/>
          <w:color w:val="000000" w:themeColor="text1"/>
        </w:rPr>
        <w:t xml:space="preserve">plan </w:t>
      </w:r>
      <w:r w:rsidRPr="003F24ED">
        <w:rPr>
          <w:rFonts w:ascii="Arial" w:hAnsi="Arial" w:cs="Arial"/>
          <w:color w:val="000000" w:themeColor="text1"/>
        </w:rPr>
        <w:t xml:space="preserve">LOM aprobado por la organización.   </w:t>
      </w:r>
    </w:p>
    <w:p w14:paraId="2A109095" w14:textId="2C64B89C" w:rsidR="00F11507" w:rsidRPr="003F24ED" w:rsidRDefault="00F11507" w:rsidP="00F11507">
      <w:pPr>
        <w:spacing w:line="360" w:lineRule="auto"/>
        <w:ind w:firstLine="708"/>
        <w:jc w:val="both"/>
        <w:rPr>
          <w:rFonts w:ascii="Arial" w:hAnsi="Arial" w:cs="Arial"/>
          <w:color w:val="000000" w:themeColor="text1"/>
        </w:rPr>
      </w:pPr>
      <w:r w:rsidRPr="003F24ED">
        <w:rPr>
          <w:rFonts w:ascii="Arial" w:hAnsi="Arial" w:cs="Arial"/>
          <w:color w:val="000000" w:themeColor="text1"/>
        </w:rPr>
        <w:t xml:space="preserve">El objetivo de la implementación del SGOP, fue estructurar un modelo de gestión que permita obtener la adherencia y cumplimiento a nivel de ejecución operativa de los programas de producción y avances elaborados por el equipo de planeamiento en el corto plazo (mensual y semanal), así como el control y seguimiento de indicadores de calidad en el proceso productivo como son la Sobre dilución y la recuperación de minado. </w:t>
      </w:r>
    </w:p>
    <w:p w14:paraId="11BC4008" w14:textId="11B49402" w:rsidR="00F11507" w:rsidRPr="003F24ED" w:rsidRDefault="00F11507" w:rsidP="00C35512">
      <w:pPr>
        <w:spacing w:line="360" w:lineRule="auto"/>
        <w:ind w:firstLine="708"/>
        <w:jc w:val="both"/>
        <w:rPr>
          <w:rFonts w:ascii="Arial" w:hAnsi="Arial" w:cs="Arial"/>
          <w:color w:val="000000" w:themeColor="text1"/>
        </w:rPr>
      </w:pPr>
      <w:r w:rsidRPr="003F24ED">
        <w:rPr>
          <w:rFonts w:ascii="Arial" w:hAnsi="Arial" w:cs="Arial"/>
          <w:color w:val="000000" w:themeColor="text1"/>
        </w:rPr>
        <w:t xml:space="preserve">El modelo de gestión propuesto para el desarrollo el SGOP fue conceptualizado </w:t>
      </w:r>
      <w:r w:rsidR="005B6CC2" w:rsidRPr="003F24ED">
        <w:rPr>
          <w:rFonts w:ascii="Arial" w:hAnsi="Arial" w:cs="Arial"/>
          <w:color w:val="000000" w:themeColor="text1"/>
        </w:rPr>
        <w:t xml:space="preserve">en </w:t>
      </w:r>
      <w:r w:rsidR="003F24ED">
        <w:rPr>
          <w:rFonts w:ascii="Arial" w:hAnsi="Arial" w:cs="Arial"/>
          <w:color w:val="000000" w:themeColor="text1"/>
        </w:rPr>
        <w:t xml:space="preserve">base a </w:t>
      </w:r>
      <w:r w:rsidR="005B6CC2" w:rsidRPr="003F24ED">
        <w:rPr>
          <w:rFonts w:ascii="Arial" w:hAnsi="Arial" w:cs="Arial"/>
          <w:color w:val="000000" w:themeColor="text1"/>
        </w:rPr>
        <w:t xml:space="preserve">un modelo scrum de gestión semanal el cual tiene todos los componentes de </w:t>
      </w:r>
      <w:proofErr w:type="spellStart"/>
      <w:r w:rsidR="005B6CC2" w:rsidRPr="003F24ED">
        <w:rPr>
          <w:rFonts w:ascii="Arial" w:hAnsi="Arial" w:cs="Arial"/>
          <w:color w:val="000000" w:themeColor="text1"/>
        </w:rPr>
        <w:t>owner</w:t>
      </w:r>
      <w:proofErr w:type="spellEnd"/>
      <w:r w:rsidR="005B6CC2" w:rsidRPr="003F24ED">
        <w:rPr>
          <w:rFonts w:ascii="Arial" w:hAnsi="Arial" w:cs="Arial"/>
          <w:color w:val="000000" w:themeColor="text1"/>
        </w:rPr>
        <w:t xml:space="preserve"> y usuarios con los roles bien definidos en tres pilares de</w:t>
      </w:r>
      <w:r w:rsidRPr="003F24ED">
        <w:rPr>
          <w:rFonts w:ascii="Arial" w:hAnsi="Arial" w:cs="Arial"/>
          <w:color w:val="000000" w:themeColor="text1"/>
        </w:rPr>
        <w:t xml:space="preserve"> gestión</w:t>
      </w:r>
      <w:r w:rsidR="005B6CC2" w:rsidRPr="003F24ED">
        <w:rPr>
          <w:rFonts w:ascii="Arial" w:hAnsi="Arial" w:cs="Arial"/>
          <w:color w:val="000000" w:themeColor="text1"/>
        </w:rPr>
        <w:t>:</w:t>
      </w:r>
    </w:p>
    <w:p w14:paraId="078D068B" w14:textId="313E9BA8" w:rsidR="00F11507" w:rsidRPr="003F24ED" w:rsidRDefault="00F11507" w:rsidP="00F11507">
      <w:pPr>
        <w:pStyle w:val="Prrafodelista"/>
        <w:numPr>
          <w:ilvl w:val="0"/>
          <w:numId w:val="1"/>
        </w:numPr>
        <w:spacing w:line="360" w:lineRule="auto"/>
        <w:rPr>
          <w:rFonts w:ascii="Arial" w:hAnsi="Arial" w:cs="Arial"/>
          <w:color w:val="000000" w:themeColor="text1"/>
        </w:rPr>
      </w:pPr>
      <w:r w:rsidRPr="003F24ED">
        <w:rPr>
          <w:rFonts w:ascii="Arial" w:hAnsi="Arial" w:cs="Arial"/>
          <w:color w:val="000000" w:themeColor="text1"/>
        </w:rPr>
        <w:t>Elaboración de programa</w:t>
      </w:r>
      <w:r w:rsidR="005B6CC2" w:rsidRPr="003F24ED">
        <w:rPr>
          <w:rFonts w:ascii="Arial" w:hAnsi="Arial" w:cs="Arial"/>
          <w:color w:val="000000" w:themeColor="text1"/>
        </w:rPr>
        <w:t>s</w:t>
      </w:r>
      <w:r w:rsidRPr="003F24ED">
        <w:rPr>
          <w:rFonts w:ascii="Arial" w:hAnsi="Arial" w:cs="Arial"/>
          <w:color w:val="000000" w:themeColor="text1"/>
        </w:rPr>
        <w:t xml:space="preserve"> de producción detallados</w:t>
      </w:r>
      <w:r w:rsidR="005B6CC2" w:rsidRPr="003F24ED">
        <w:rPr>
          <w:rFonts w:ascii="Arial" w:hAnsi="Arial" w:cs="Arial"/>
          <w:color w:val="000000" w:themeColor="text1"/>
        </w:rPr>
        <w:t xml:space="preserve"> bajos estándares operativos y requerimientos mínimos para la planificación minera.  </w:t>
      </w:r>
    </w:p>
    <w:p w14:paraId="1ABC9F3B" w14:textId="5C80DD4B" w:rsidR="005B6CC2" w:rsidRPr="003F24ED" w:rsidRDefault="005B6CC2" w:rsidP="00F11507">
      <w:pPr>
        <w:pStyle w:val="Prrafodelista"/>
        <w:numPr>
          <w:ilvl w:val="0"/>
          <w:numId w:val="1"/>
        </w:numPr>
        <w:spacing w:line="360" w:lineRule="auto"/>
        <w:rPr>
          <w:rFonts w:ascii="Arial" w:hAnsi="Arial" w:cs="Arial"/>
          <w:color w:val="000000" w:themeColor="text1"/>
        </w:rPr>
      </w:pPr>
      <w:r w:rsidRPr="003F24ED">
        <w:rPr>
          <w:rFonts w:ascii="Arial" w:hAnsi="Arial" w:cs="Arial"/>
          <w:color w:val="000000" w:themeColor="text1"/>
        </w:rPr>
        <w:lastRenderedPageBreak/>
        <w:t>Control y seguimiento en la ejecución del plan semanal establecido (interacción Planner y operadores).</w:t>
      </w:r>
    </w:p>
    <w:p w14:paraId="33C7DFDD" w14:textId="351383C6" w:rsidR="00F11507" w:rsidRPr="003F24ED" w:rsidRDefault="00F11507" w:rsidP="00F11507">
      <w:pPr>
        <w:pStyle w:val="Prrafodelista"/>
        <w:numPr>
          <w:ilvl w:val="0"/>
          <w:numId w:val="1"/>
        </w:numPr>
        <w:spacing w:line="360" w:lineRule="auto"/>
        <w:rPr>
          <w:rFonts w:ascii="Arial" w:hAnsi="Arial" w:cs="Arial"/>
          <w:color w:val="000000" w:themeColor="text1"/>
        </w:rPr>
      </w:pPr>
      <w:r w:rsidRPr="003F24ED">
        <w:rPr>
          <w:rFonts w:ascii="Arial" w:hAnsi="Arial" w:cs="Arial"/>
          <w:color w:val="000000" w:themeColor="text1"/>
        </w:rPr>
        <w:t>Foros de back análisis, en la revisión de resultados obtenidos en un periodo s</w:t>
      </w:r>
      <w:r w:rsidR="005B6CC2" w:rsidRPr="003F24ED">
        <w:rPr>
          <w:rFonts w:ascii="Arial" w:hAnsi="Arial" w:cs="Arial"/>
          <w:color w:val="000000" w:themeColor="text1"/>
        </w:rPr>
        <w:t xml:space="preserve">emanal. </w:t>
      </w:r>
      <w:r w:rsidRPr="003F24ED">
        <w:rPr>
          <w:rFonts w:ascii="Arial" w:hAnsi="Arial" w:cs="Arial"/>
          <w:color w:val="000000" w:themeColor="text1"/>
        </w:rPr>
        <w:t xml:space="preserve"> </w:t>
      </w:r>
    </w:p>
    <w:p w14:paraId="0F8E43DF" w14:textId="38416521" w:rsidR="00C35512" w:rsidRPr="003F24ED" w:rsidRDefault="00C35512" w:rsidP="00C35512">
      <w:pPr>
        <w:spacing w:line="360" w:lineRule="auto"/>
        <w:ind w:firstLine="708"/>
        <w:jc w:val="both"/>
        <w:rPr>
          <w:rFonts w:ascii="Arial" w:hAnsi="Arial" w:cs="Arial"/>
          <w:color w:val="000000" w:themeColor="text1"/>
        </w:rPr>
      </w:pPr>
      <w:r w:rsidRPr="003F24ED">
        <w:rPr>
          <w:rFonts w:ascii="Arial" w:hAnsi="Arial" w:cs="Arial"/>
          <w:color w:val="000000" w:themeColor="text1"/>
        </w:rPr>
        <w:t>Como resultado de la primera etapa de su implementación el 2024, se ha logrado un incremento en 3% de la adherencia y cumplimiento en producción y avances, una reducción de un 5% en la sobredilución y un incremento de 3% en la recuperación de minado. Y como logro más importante la generación de una cultura de cumplimiento de los objetivos operativos en base a una planificación procurando una menor desviación en la forma de ejecución de los resultados enfocados en la eficiencia y no solo en la eficacia.</w:t>
      </w:r>
    </w:p>
    <w:p w14:paraId="30DF3579" w14:textId="5815F005" w:rsidR="00C35512" w:rsidRPr="003F24ED" w:rsidRDefault="00C35512" w:rsidP="00C35512">
      <w:pPr>
        <w:spacing w:line="360" w:lineRule="auto"/>
        <w:ind w:firstLine="708"/>
        <w:jc w:val="both"/>
        <w:rPr>
          <w:rFonts w:ascii="Arial" w:hAnsi="Arial" w:cs="Arial"/>
          <w:color w:val="000000" w:themeColor="text1"/>
        </w:rPr>
      </w:pPr>
      <w:r w:rsidRPr="003F24ED">
        <w:rPr>
          <w:rFonts w:ascii="Arial" w:hAnsi="Arial" w:cs="Arial"/>
          <w:color w:val="000000" w:themeColor="text1"/>
        </w:rPr>
        <w:t xml:space="preserve">La primera etapa de implementación del SGOP en las operaciones Ruara, puede concluir que un adecuado modelo de gestión de operaciones conlleva a una organización sistemática en la planificación y la ejecución de tareas establecidas para las operaciones mina, logrando un incremento de resultados claves y generando una segunda etapa de implementación enfocada en las ordenes de trabajo a nivel operativo y </w:t>
      </w:r>
      <w:r w:rsidR="009536BB" w:rsidRPr="003F24ED">
        <w:rPr>
          <w:rFonts w:ascii="Arial" w:hAnsi="Arial" w:cs="Arial"/>
          <w:color w:val="000000" w:themeColor="text1"/>
        </w:rPr>
        <w:t>la gestión de mantenimiento que es un tema que surge como recomendación</w:t>
      </w:r>
      <w:r w:rsidR="00A53B5E" w:rsidRPr="003F24ED">
        <w:rPr>
          <w:rFonts w:ascii="Arial" w:hAnsi="Arial" w:cs="Arial"/>
          <w:color w:val="000000" w:themeColor="text1"/>
        </w:rPr>
        <w:t xml:space="preserve"> para mejora del desempeño operativo. </w:t>
      </w:r>
    </w:p>
    <w:p w14:paraId="2F998DBC" w14:textId="77777777" w:rsidR="00C35512" w:rsidRPr="003F24ED" w:rsidRDefault="00C35512" w:rsidP="00385646">
      <w:pPr>
        <w:spacing w:line="360" w:lineRule="auto"/>
        <w:rPr>
          <w:rFonts w:ascii="Arial" w:hAnsi="Arial" w:cs="Arial"/>
          <w:color w:val="000000" w:themeColor="text1"/>
        </w:rPr>
      </w:pPr>
    </w:p>
    <w:p w14:paraId="3492B29B" w14:textId="77777777" w:rsidR="009706DD" w:rsidRPr="003F24ED" w:rsidRDefault="009706DD" w:rsidP="00385646">
      <w:pPr>
        <w:spacing w:line="360" w:lineRule="auto"/>
        <w:rPr>
          <w:rFonts w:ascii="Arial" w:hAnsi="Arial" w:cs="Arial"/>
          <w:color w:val="000000" w:themeColor="text1"/>
        </w:rPr>
      </w:pPr>
      <w:r w:rsidRPr="003F24ED">
        <w:rPr>
          <w:rFonts w:ascii="Arial" w:hAnsi="Arial" w:cs="Arial"/>
          <w:color w:val="000000" w:themeColor="text1"/>
        </w:rPr>
        <w:t>Reseña profesional:</w:t>
      </w:r>
    </w:p>
    <w:p w14:paraId="0F7BB4C1" w14:textId="336495B9" w:rsidR="00385646" w:rsidRPr="003F24ED" w:rsidRDefault="00385646" w:rsidP="00385646">
      <w:pPr>
        <w:spacing w:line="360" w:lineRule="auto"/>
        <w:jc w:val="both"/>
        <w:rPr>
          <w:rFonts w:ascii="Arial" w:hAnsi="Arial" w:cs="Arial"/>
          <w:color w:val="000000" w:themeColor="text1"/>
        </w:rPr>
      </w:pPr>
      <w:r w:rsidRPr="003F24ED">
        <w:rPr>
          <w:rFonts w:ascii="Arial" w:hAnsi="Arial" w:cs="Arial"/>
          <w:color w:val="000000" w:themeColor="text1"/>
        </w:rPr>
        <w:t>Ingeniero de Minas Magister en Administración Estratégica de Empresas</w:t>
      </w:r>
      <w:r w:rsidRPr="003F24ED">
        <w:rPr>
          <w:rFonts w:ascii="Arial" w:hAnsi="Arial" w:cs="Arial"/>
          <w:color w:val="000000" w:themeColor="text1"/>
        </w:rPr>
        <w:t xml:space="preserve"> </w:t>
      </w:r>
      <w:r w:rsidRPr="003F24ED">
        <w:rPr>
          <w:rFonts w:ascii="Arial" w:hAnsi="Arial" w:cs="Arial"/>
          <w:color w:val="000000" w:themeColor="text1"/>
        </w:rPr>
        <w:t>(MBA), con más de 1</w:t>
      </w:r>
      <w:r w:rsidRPr="003F24ED">
        <w:rPr>
          <w:rFonts w:ascii="Arial" w:hAnsi="Arial" w:cs="Arial"/>
          <w:color w:val="000000" w:themeColor="text1"/>
        </w:rPr>
        <w:t>8</w:t>
      </w:r>
      <w:r w:rsidRPr="003F24ED">
        <w:rPr>
          <w:rFonts w:ascii="Arial" w:hAnsi="Arial" w:cs="Arial"/>
          <w:color w:val="000000" w:themeColor="text1"/>
        </w:rPr>
        <w:t xml:space="preserve"> años de experiencia en diferentes compañías mineras del Perú como </w:t>
      </w:r>
      <w:proofErr w:type="spellStart"/>
      <w:r w:rsidRPr="003F24ED">
        <w:rPr>
          <w:rFonts w:ascii="Arial" w:hAnsi="Arial" w:cs="Arial"/>
          <w:color w:val="000000" w:themeColor="text1"/>
        </w:rPr>
        <w:t>Volcan</w:t>
      </w:r>
      <w:proofErr w:type="spellEnd"/>
      <w:r w:rsidRPr="003F24ED">
        <w:rPr>
          <w:rFonts w:ascii="Arial" w:hAnsi="Arial" w:cs="Arial"/>
          <w:color w:val="000000" w:themeColor="text1"/>
        </w:rPr>
        <w:t xml:space="preserve">, </w:t>
      </w:r>
      <w:proofErr w:type="spellStart"/>
      <w:r w:rsidRPr="003F24ED">
        <w:rPr>
          <w:rFonts w:ascii="Arial" w:hAnsi="Arial" w:cs="Arial"/>
          <w:color w:val="000000" w:themeColor="text1"/>
        </w:rPr>
        <w:t>Hochschild</w:t>
      </w:r>
      <w:proofErr w:type="spellEnd"/>
      <w:r w:rsidRPr="003F24ED">
        <w:rPr>
          <w:rFonts w:ascii="Arial" w:hAnsi="Arial" w:cs="Arial"/>
          <w:color w:val="000000" w:themeColor="text1"/>
        </w:rPr>
        <w:t xml:space="preserve"> </w:t>
      </w:r>
      <w:proofErr w:type="spellStart"/>
      <w:r w:rsidRPr="003F24ED">
        <w:rPr>
          <w:rFonts w:ascii="Arial" w:hAnsi="Arial" w:cs="Arial"/>
          <w:color w:val="000000" w:themeColor="text1"/>
        </w:rPr>
        <w:t>Mining</w:t>
      </w:r>
      <w:proofErr w:type="spellEnd"/>
      <w:r w:rsidRPr="003F24ED">
        <w:rPr>
          <w:rFonts w:ascii="Arial" w:hAnsi="Arial" w:cs="Arial"/>
          <w:color w:val="000000" w:themeColor="text1"/>
        </w:rPr>
        <w:t xml:space="preserve"> y </w:t>
      </w:r>
      <w:proofErr w:type="spellStart"/>
      <w:r w:rsidRPr="003F24ED">
        <w:rPr>
          <w:rFonts w:ascii="Arial" w:hAnsi="Arial" w:cs="Arial"/>
          <w:color w:val="000000" w:themeColor="text1"/>
        </w:rPr>
        <w:t>Nexa</w:t>
      </w:r>
      <w:proofErr w:type="spellEnd"/>
      <w:r w:rsidRPr="003F24ED">
        <w:rPr>
          <w:rFonts w:ascii="Arial" w:hAnsi="Arial" w:cs="Arial"/>
          <w:color w:val="000000" w:themeColor="text1"/>
        </w:rPr>
        <w:t xml:space="preserve">. Desarrollando su carrera gestionando las </w:t>
      </w:r>
      <w:r w:rsidR="00C4680D" w:rsidRPr="003F24ED">
        <w:rPr>
          <w:rFonts w:ascii="Arial" w:hAnsi="Arial" w:cs="Arial"/>
          <w:color w:val="000000" w:themeColor="text1"/>
        </w:rPr>
        <w:t>áreas</w:t>
      </w:r>
      <w:r w:rsidRPr="003F24ED">
        <w:rPr>
          <w:rFonts w:ascii="Arial" w:hAnsi="Arial" w:cs="Arial"/>
          <w:color w:val="000000" w:themeColor="text1"/>
        </w:rPr>
        <w:t xml:space="preserve"> de Servicios Tecnicos; en planeamiento de minado de corto, mediano y largo plazo; tiene experiencia en diseño de minas </w:t>
      </w:r>
      <w:proofErr w:type="spellStart"/>
      <w:r w:rsidRPr="003F24ED">
        <w:rPr>
          <w:rFonts w:ascii="Arial" w:hAnsi="Arial" w:cs="Arial"/>
          <w:color w:val="000000" w:themeColor="text1"/>
        </w:rPr>
        <w:t>Underground</w:t>
      </w:r>
      <w:proofErr w:type="spellEnd"/>
      <w:r w:rsidRPr="003F24ED">
        <w:rPr>
          <w:rFonts w:ascii="Arial" w:hAnsi="Arial" w:cs="Arial"/>
          <w:color w:val="000000" w:themeColor="text1"/>
        </w:rPr>
        <w:t xml:space="preserve"> y Open Pit, manejo de diferentes métodos de explotación; estimación de reservas, Control de Operaciones, evaluación de proyectos Mineros, manejo de softwares de planificación, conocimientos de sistemas de gestión Integrados en Seguridad, Salud Ocupacional, Medio Ambiente y metodologías de conceptualización y desarrollo de mejoras continuas Lean Management. Actualmente ocupa el cargo de Gerente de Desarrollo </w:t>
      </w:r>
      <w:r w:rsidR="00C4680D" w:rsidRPr="003F24ED">
        <w:rPr>
          <w:rFonts w:ascii="Arial" w:hAnsi="Arial" w:cs="Arial"/>
          <w:color w:val="000000" w:themeColor="text1"/>
        </w:rPr>
        <w:t>Estratégico</w:t>
      </w:r>
      <w:r w:rsidRPr="003F24ED">
        <w:rPr>
          <w:rFonts w:ascii="Arial" w:hAnsi="Arial" w:cs="Arial"/>
          <w:color w:val="000000" w:themeColor="text1"/>
        </w:rPr>
        <w:t xml:space="preserve"> en </w:t>
      </w:r>
      <w:proofErr w:type="spellStart"/>
      <w:r w:rsidRPr="003F24ED">
        <w:rPr>
          <w:rFonts w:ascii="Arial" w:hAnsi="Arial" w:cs="Arial"/>
          <w:color w:val="000000" w:themeColor="text1"/>
        </w:rPr>
        <w:t>Cia</w:t>
      </w:r>
      <w:proofErr w:type="spellEnd"/>
      <w:r w:rsidRPr="003F24ED">
        <w:rPr>
          <w:rFonts w:ascii="Arial" w:hAnsi="Arial" w:cs="Arial"/>
          <w:color w:val="000000" w:themeColor="text1"/>
        </w:rPr>
        <w:t xml:space="preserve">. Minera Raura de la </w:t>
      </w:r>
      <w:r w:rsidR="00C4680D" w:rsidRPr="003F24ED">
        <w:rPr>
          <w:rFonts w:ascii="Arial" w:hAnsi="Arial" w:cs="Arial"/>
          <w:color w:val="000000" w:themeColor="text1"/>
        </w:rPr>
        <w:t>división</w:t>
      </w:r>
      <w:r w:rsidRPr="003F24ED">
        <w:rPr>
          <w:rFonts w:ascii="Arial" w:hAnsi="Arial" w:cs="Arial"/>
          <w:color w:val="000000" w:themeColor="text1"/>
        </w:rPr>
        <w:t xml:space="preserve"> minera del Grupo Breca.</w:t>
      </w:r>
    </w:p>
    <w:sectPr w:rsidR="00385646" w:rsidRPr="003F24ED" w:rsidSect="00C4680D">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F1CE9"/>
    <w:multiLevelType w:val="hybridMultilevel"/>
    <w:tmpl w:val="8D4C2CB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num w:numId="1" w16cid:durableId="1371295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6DD"/>
    <w:rsid w:val="000B781A"/>
    <w:rsid w:val="00233C51"/>
    <w:rsid w:val="00385646"/>
    <w:rsid w:val="003F24ED"/>
    <w:rsid w:val="004A1265"/>
    <w:rsid w:val="005B6CC2"/>
    <w:rsid w:val="009536BB"/>
    <w:rsid w:val="009706DD"/>
    <w:rsid w:val="00A53B5E"/>
    <w:rsid w:val="00A827D6"/>
    <w:rsid w:val="00C00060"/>
    <w:rsid w:val="00C35512"/>
    <w:rsid w:val="00C4680D"/>
    <w:rsid w:val="00D72162"/>
    <w:rsid w:val="00EC0F90"/>
    <w:rsid w:val="00F1150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C4AA3"/>
  <w15:chartTrackingRefBased/>
  <w15:docId w15:val="{BB8C0101-B348-4ED5-9CDA-872EBE878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0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0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06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06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06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06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06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06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06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06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06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06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06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06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06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06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06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06DD"/>
    <w:rPr>
      <w:rFonts w:eastAsiaTheme="majorEastAsia" w:cstheme="majorBidi"/>
      <w:color w:val="272727" w:themeColor="text1" w:themeTint="D8"/>
    </w:rPr>
  </w:style>
  <w:style w:type="paragraph" w:styleId="Ttulo">
    <w:name w:val="Title"/>
    <w:basedOn w:val="Normal"/>
    <w:next w:val="Normal"/>
    <w:link w:val="TtuloCar"/>
    <w:uiPriority w:val="10"/>
    <w:qFormat/>
    <w:rsid w:val="00970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06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06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06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06DD"/>
    <w:pPr>
      <w:spacing w:before="160"/>
      <w:jc w:val="center"/>
    </w:pPr>
    <w:rPr>
      <w:i/>
      <w:iCs/>
      <w:color w:val="404040" w:themeColor="text1" w:themeTint="BF"/>
    </w:rPr>
  </w:style>
  <w:style w:type="character" w:customStyle="1" w:styleId="CitaCar">
    <w:name w:val="Cita Car"/>
    <w:basedOn w:val="Fuentedeprrafopredeter"/>
    <w:link w:val="Cita"/>
    <w:uiPriority w:val="29"/>
    <w:rsid w:val="009706DD"/>
    <w:rPr>
      <w:i/>
      <w:iCs/>
      <w:color w:val="404040" w:themeColor="text1" w:themeTint="BF"/>
    </w:rPr>
  </w:style>
  <w:style w:type="paragraph" w:styleId="Prrafodelista">
    <w:name w:val="List Paragraph"/>
    <w:basedOn w:val="Normal"/>
    <w:uiPriority w:val="34"/>
    <w:qFormat/>
    <w:rsid w:val="009706DD"/>
    <w:pPr>
      <w:ind w:left="720"/>
      <w:contextualSpacing/>
    </w:pPr>
  </w:style>
  <w:style w:type="character" w:styleId="nfasisintenso">
    <w:name w:val="Intense Emphasis"/>
    <w:basedOn w:val="Fuentedeprrafopredeter"/>
    <w:uiPriority w:val="21"/>
    <w:qFormat/>
    <w:rsid w:val="009706DD"/>
    <w:rPr>
      <w:i/>
      <w:iCs/>
      <w:color w:val="0F4761" w:themeColor="accent1" w:themeShade="BF"/>
    </w:rPr>
  </w:style>
  <w:style w:type="paragraph" w:styleId="Citadestacada">
    <w:name w:val="Intense Quote"/>
    <w:basedOn w:val="Normal"/>
    <w:next w:val="Normal"/>
    <w:link w:val="CitadestacadaCar"/>
    <w:uiPriority w:val="30"/>
    <w:qFormat/>
    <w:rsid w:val="00970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06DD"/>
    <w:rPr>
      <w:i/>
      <w:iCs/>
      <w:color w:val="0F4761" w:themeColor="accent1" w:themeShade="BF"/>
    </w:rPr>
  </w:style>
  <w:style w:type="character" w:styleId="Referenciaintensa">
    <w:name w:val="Intense Reference"/>
    <w:basedOn w:val="Fuentedeprrafopredeter"/>
    <w:uiPriority w:val="32"/>
    <w:qFormat/>
    <w:rsid w:val="009706DD"/>
    <w:rPr>
      <w:b/>
      <w:bCs/>
      <w:smallCaps/>
      <w:color w:val="0F4761" w:themeColor="accent1" w:themeShade="BF"/>
      <w:spacing w:val="5"/>
    </w:rPr>
  </w:style>
  <w:style w:type="character" w:styleId="Hipervnculo">
    <w:name w:val="Hyperlink"/>
    <w:basedOn w:val="Fuentedeprrafopredeter"/>
    <w:uiPriority w:val="99"/>
    <w:unhideWhenUsed/>
    <w:rsid w:val="009706DD"/>
    <w:rPr>
      <w:color w:val="467886" w:themeColor="hyperlink"/>
      <w:u w:val="single"/>
    </w:rPr>
  </w:style>
  <w:style w:type="character" w:styleId="Mencinsinresolver">
    <w:name w:val="Unresolved Mention"/>
    <w:basedOn w:val="Fuentedeprrafopredeter"/>
    <w:uiPriority w:val="99"/>
    <w:semiHidden/>
    <w:unhideWhenUsed/>
    <w:rsid w:val="009706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uioc.lunac@gmail.com" TargetMode="External"/><Relationship Id="rId5" Type="http://schemas.openxmlformats.org/officeDocument/2006/relationships/hyperlink" Target="mailto:julio.luna@raura.com.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2</Pages>
  <Words>666</Words>
  <Characters>3663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Cesar Luna Caballero</dc:creator>
  <cp:keywords/>
  <dc:description/>
  <cp:lastModifiedBy>Julio Cesar Luna Caballero</cp:lastModifiedBy>
  <cp:revision>3</cp:revision>
  <dcterms:created xsi:type="dcterms:W3CDTF">2025-04-05T17:04:00Z</dcterms:created>
  <dcterms:modified xsi:type="dcterms:W3CDTF">2025-04-05T19:16:00Z</dcterms:modified>
</cp:coreProperties>
</file>