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AA19F" w14:textId="5E04B553" w:rsidR="006B6035" w:rsidRDefault="00495BBC" w:rsidP="00411092">
      <w:pPr>
        <w:spacing w:line="360" w:lineRule="auto"/>
        <w:jc w:val="center"/>
        <w:rPr>
          <w:rFonts w:ascii="Arial" w:hAnsi="Arial" w:cs="Arial"/>
          <w:b/>
          <w:bCs/>
          <w:color w:val="000000"/>
        </w:rPr>
      </w:pPr>
      <w:bookmarkStart w:id="0" w:name="_Hlk192228809"/>
      <w:r w:rsidRPr="004A1352">
        <w:rPr>
          <w:rFonts w:ascii="Arial" w:hAnsi="Arial" w:cs="Arial"/>
          <w:b/>
          <w:bCs/>
          <w:color w:val="000000"/>
        </w:rPr>
        <w:t xml:space="preserve">Optimización de </w:t>
      </w:r>
      <w:r w:rsidR="002B3BFC">
        <w:rPr>
          <w:rFonts w:ascii="Arial" w:hAnsi="Arial" w:cs="Arial"/>
          <w:b/>
          <w:bCs/>
          <w:color w:val="000000"/>
        </w:rPr>
        <w:t xml:space="preserve">la adherencia </w:t>
      </w:r>
      <w:r w:rsidR="00A80903">
        <w:rPr>
          <w:rFonts w:ascii="Arial" w:hAnsi="Arial" w:cs="Arial"/>
          <w:b/>
          <w:bCs/>
          <w:color w:val="000000"/>
        </w:rPr>
        <w:t>en</w:t>
      </w:r>
      <w:r w:rsidRPr="004A1352">
        <w:rPr>
          <w:rFonts w:ascii="Arial" w:hAnsi="Arial" w:cs="Arial"/>
          <w:b/>
          <w:bCs/>
          <w:color w:val="000000"/>
        </w:rPr>
        <w:t xml:space="preserve"> la unidad minera </w:t>
      </w:r>
      <w:r w:rsidR="00C2751A" w:rsidRPr="004A1352">
        <w:rPr>
          <w:rFonts w:ascii="Arial" w:hAnsi="Arial" w:cs="Arial"/>
          <w:b/>
          <w:bCs/>
          <w:color w:val="000000"/>
        </w:rPr>
        <w:t>San Rafael</w:t>
      </w:r>
      <w:r w:rsidRPr="004A1352">
        <w:rPr>
          <w:rFonts w:ascii="Arial" w:hAnsi="Arial" w:cs="Arial"/>
          <w:b/>
          <w:bCs/>
          <w:color w:val="000000"/>
        </w:rPr>
        <w:t xml:space="preserve"> mediante la implementación en campo del </w:t>
      </w:r>
      <w:r w:rsidR="002B3BFC">
        <w:rPr>
          <w:rFonts w:ascii="Arial" w:hAnsi="Arial" w:cs="Arial"/>
          <w:b/>
          <w:bCs/>
          <w:color w:val="000000"/>
        </w:rPr>
        <w:t>p</w:t>
      </w:r>
      <w:r w:rsidRPr="004A1352">
        <w:rPr>
          <w:rFonts w:ascii="Arial" w:hAnsi="Arial" w:cs="Arial"/>
          <w:b/>
          <w:bCs/>
          <w:color w:val="000000"/>
        </w:rPr>
        <w:t xml:space="preserve">roceso </w:t>
      </w:r>
      <w:r w:rsidR="002B3BFC">
        <w:rPr>
          <w:rFonts w:ascii="Arial" w:hAnsi="Arial" w:cs="Arial"/>
          <w:b/>
          <w:bCs/>
          <w:color w:val="000000"/>
        </w:rPr>
        <w:t>a</w:t>
      </w:r>
      <w:r w:rsidRPr="004A1352">
        <w:rPr>
          <w:rFonts w:ascii="Arial" w:hAnsi="Arial" w:cs="Arial"/>
          <w:b/>
          <w:bCs/>
          <w:color w:val="000000"/>
        </w:rPr>
        <w:t xml:space="preserve">utomatizado de </w:t>
      </w:r>
      <w:r w:rsidR="002B3BFC">
        <w:rPr>
          <w:rFonts w:ascii="Arial" w:hAnsi="Arial" w:cs="Arial"/>
          <w:b/>
          <w:bCs/>
          <w:color w:val="000000"/>
        </w:rPr>
        <w:t>r</w:t>
      </w:r>
      <w:r w:rsidRPr="004A1352">
        <w:rPr>
          <w:rFonts w:ascii="Arial" w:hAnsi="Arial" w:cs="Arial"/>
          <w:b/>
          <w:bCs/>
          <w:color w:val="000000"/>
        </w:rPr>
        <w:t>econciliación de tajeos de producción</w:t>
      </w:r>
      <w:r w:rsidR="00510B22">
        <w:rPr>
          <w:rFonts w:ascii="Arial" w:hAnsi="Arial" w:cs="Arial"/>
          <w:b/>
          <w:bCs/>
          <w:color w:val="000000"/>
        </w:rPr>
        <w:t xml:space="preserve"> </w:t>
      </w:r>
      <w:r w:rsidR="001A5E8D" w:rsidRPr="004A1352">
        <w:rPr>
          <w:rFonts w:ascii="Arial" w:hAnsi="Arial" w:cs="Arial"/>
          <w:b/>
          <w:bCs/>
          <w:color w:val="000000"/>
        </w:rPr>
        <w:t>con</w:t>
      </w:r>
      <w:r w:rsidR="00B61548" w:rsidRPr="004A1352">
        <w:rPr>
          <w:rFonts w:ascii="Arial" w:hAnsi="Arial" w:cs="Arial"/>
          <w:b/>
          <w:bCs/>
          <w:color w:val="000000"/>
        </w:rPr>
        <w:t xml:space="preserve"> Scripting y </w:t>
      </w:r>
      <w:r w:rsidR="00FC041C" w:rsidRPr="004A1352">
        <w:rPr>
          <w:rFonts w:ascii="Arial" w:hAnsi="Arial" w:cs="Arial"/>
          <w:b/>
          <w:bCs/>
          <w:color w:val="000000"/>
        </w:rPr>
        <w:t>herramientas de</w:t>
      </w:r>
      <w:r w:rsidR="00DE2C58">
        <w:rPr>
          <w:rFonts w:ascii="Arial" w:hAnsi="Arial" w:cs="Arial"/>
          <w:b/>
          <w:bCs/>
          <w:color w:val="000000"/>
        </w:rPr>
        <w:t xml:space="preserve"> Python y</w:t>
      </w:r>
      <w:r w:rsidR="003C62E1" w:rsidRPr="004A1352">
        <w:rPr>
          <w:rFonts w:ascii="Arial" w:hAnsi="Arial" w:cs="Arial"/>
          <w:b/>
          <w:bCs/>
          <w:color w:val="000000"/>
        </w:rPr>
        <w:t xml:space="preserve"> </w:t>
      </w:r>
      <w:bookmarkStart w:id="1" w:name="_Hlk192684642"/>
      <w:r w:rsidR="003C62E1" w:rsidRPr="004A1352">
        <w:rPr>
          <w:rFonts w:ascii="Arial" w:hAnsi="Arial" w:cs="Arial"/>
          <w:b/>
          <w:bCs/>
          <w:color w:val="000000"/>
        </w:rPr>
        <w:t>Business</w:t>
      </w:r>
      <w:r w:rsidR="00AD72FD">
        <w:rPr>
          <w:rFonts w:ascii="Arial" w:hAnsi="Arial" w:cs="Arial"/>
          <w:b/>
          <w:bCs/>
          <w:color w:val="000000"/>
        </w:rPr>
        <w:t xml:space="preserve"> </w:t>
      </w:r>
      <w:r w:rsidR="003C62E1" w:rsidRPr="004A1352">
        <w:rPr>
          <w:rFonts w:ascii="Arial" w:hAnsi="Arial" w:cs="Arial"/>
          <w:b/>
          <w:bCs/>
          <w:color w:val="000000"/>
        </w:rPr>
        <w:t>Intelligence</w:t>
      </w:r>
      <w:bookmarkEnd w:id="0"/>
      <w:bookmarkEnd w:id="1"/>
    </w:p>
    <w:p w14:paraId="3FF917E8" w14:textId="77777777" w:rsidR="00411092" w:rsidRPr="004A1352" w:rsidRDefault="00411092" w:rsidP="00411092">
      <w:pPr>
        <w:spacing w:line="360" w:lineRule="auto"/>
        <w:jc w:val="center"/>
        <w:rPr>
          <w:rFonts w:ascii="Arial" w:hAnsi="Arial" w:cs="Arial"/>
          <w:b/>
          <w:bCs/>
          <w:color w:val="000000"/>
        </w:rPr>
      </w:pPr>
    </w:p>
    <w:p w14:paraId="0602BEFB" w14:textId="4A683C6A" w:rsidR="00BC4F7D" w:rsidRPr="00D3638A" w:rsidRDefault="00BC4F7D" w:rsidP="004C1CC3">
      <w:pPr>
        <w:spacing w:line="360" w:lineRule="auto"/>
        <w:jc w:val="both"/>
        <w:rPr>
          <w:rFonts w:ascii="Arial" w:hAnsi="Arial" w:cs="Arial"/>
          <w:color w:val="000000"/>
        </w:rPr>
      </w:pPr>
      <w:r w:rsidRPr="004A1352">
        <w:rPr>
          <w:rFonts w:ascii="Arial" w:hAnsi="Arial" w:cs="Arial"/>
          <w:b/>
          <w:bCs/>
          <w:color w:val="000000"/>
        </w:rPr>
        <w:t>T</w:t>
      </w:r>
      <w:r w:rsidR="006A3F27" w:rsidRPr="004A1352">
        <w:rPr>
          <w:rFonts w:ascii="Arial" w:hAnsi="Arial" w:cs="Arial"/>
          <w:b/>
          <w:bCs/>
          <w:color w:val="000000"/>
        </w:rPr>
        <w:t>ema</w:t>
      </w:r>
      <w:r w:rsidRPr="004A1352">
        <w:rPr>
          <w:rFonts w:ascii="Arial" w:hAnsi="Arial" w:cs="Arial"/>
          <w:b/>
          <w:bCs/>
          <w:color w:val="000000"/>
        </w:rPr>
        <w:t>:</w:t>
      </w:r>
      <w:r w:rsidR="008735F0" w:rsidRPr="004A1352">
        <w:rPr>
          <w:rFonts w:ascii="Arial" w:hAnsi="Arial" w:cs="Arial"/>
          <w:b/>
          <w:bCs/>
          <w:color w:val="000000"/>
        </w:rPr>
        <w:t xml:space="preserve"> </w:t>
      </w:r>
      <w:r w:rsidR="008735F0" w:rsidRPr="00D3638A">
        <w:rPr>
          <w:rFonts w:ascii="Arial" w:hAnsi="Arial" w:cs="Arial"/>
          <w:color w:val="000000"/>
        </w:rPr>
        <w:t>Automatización y nuevas tecnologías (Autonomía robotizada, Big Data, Cloud Computing, Realidad Aumentada, Fabricación Aditiva)</w:t>
      </w:r>
    </w:p>
    <w:p w14:paraId="4ED3D895" w14:textId="350E709B" w:rsidR="009E184D" w:rsidRPr="004A1352" w:rsidRDefault="005D7AED" w:rsidP="004A1352">
      <w:pPr>
        <w:spacing w:line="360" w:lineRule="auto"/>
        <w:rPr>
          <w:rFonts w:ascii="Arial" w:hAnsi="Arial" w:cs="Arial"/>
          <w:color w:val="000000"/>
        </w:rPr>
      </w:pPr>
      <w:r w:rsidRPr="004A1352">
        <w:rPr>
          <w:rFonts w:ascii="Arial" w:hAnsi="Arial" w:cs="Arial"/>
          <w:b/>
          <w:bCs/>
          <w:color w:val="000000"/>
        </w:rPr>
        <w:t xml:space="preserve">Categoría: </w:t>
      </w:r>
      <w:r w:rsidR="00E16A8E" w:rsidRPr="004A1352">
        <w:rPr>
          <w:rFonts w:ascii="Arial" w:hAnsi="Arial" w:cs="Arial"/>
          <w:color w:val="000000"/>
        </w:rPr>
        <w:t>Minería 4.0</w:t>
      </w:r>
    </w:p>
    <w:p w14:paraId="67BA52DD" w14:textId="410502A1" w:rsidR="005D7AED" w:rsidRPr="004A1352" w:rsidRDefault="00BB0867" w:rsidP="004A1352">
      <w:pPr>
        <w:spacing w:line="360" w:lineRule="auto"/>
        <w:rPr>
          <w:rFonts w:ascii="Arial" w:hAnsi="Arial" w:cs="Arial"/>
          <w:color w:val="000000"/>
        </w:rPr>
      </w:pPr>
      <w:r>
        <w:rPr>
          <w:rFonts w:ascii="Arial" w:hAnsi="Arial" w:cs="Arial"/>
          <w:b/>
          <w:bCs/>
          <w:color w:val="000000"/>
        </w:rPr>
        <w:t>Datos del autor y coautores</w:t>
      </w:r>
      <w:r w:rsidRPr="004A1352">
        <w:rPr>
          <w:rFonts w:ascii="Arial" w:hAnsi="Arial" w:cs="Arial"/>
          <w:b/>
          <w:bCs/>
          <w:color w:val="000000"/>
        </w:rPr>
        <w:t>:</w:t>
      </w:r>
    </w:p>
    <w:p w14:paraId="24CD1664" w14:textId="3E9E0FAA"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 xml:space="preserve">Autor: Solange Guiuliana Ríos Angulo </w:t>
      </w:r>
    </w:p>
    <w:p w14:paraId="6AE0D118" w14:textId="7ACEE321"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 xml:space="preserve">Empresa: Datamine </w:t>
      </w:r>
      <w:r w:rsidR="00C57730" w:rsidRPr="00CB5C32">
        <w:rPr>
          <w:rFonts w:ascii="Arial" w:hAnsi="Arial" w:cs="Arial"/>
          <w:sz w:val="22"/>
          <w:szCs w:val="22"/>
          <w:shd w:val="clear" w:color="auto" w:fill="FFFFFF"/>
        </w:rPr>
        <w:t>Latam Hispanic</w:t>
      </w:r>
    </w:p>
    <w:p w14:paraId="4DC26C98" w14:textId="77777777"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Cargo: Consultora de Planeamiento</w:t>
      </w:r>
    </w:p>
    <w:p w14:paraId="36CCEC32" w14:textId="77777777"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Dirección: Av. Manuel Olguín 335, Santiago de Surco 15023</w:t>
      </w:r>
    </w:p>
    <w:p w14:paraId="6E8DFFFF" w14:textId="77777777"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Correo corporativo: solange.rios@dataminesoftware.com</w:t>
      </w:r>
    </w:p>
    <w:p w14:paraId="58A2BE90" w14:textId="77777777" w:rsidR="00BD4047"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Correo personal: solange.rios@pucp.pe</w:t>
      </w:r>
    </w:p>
    <w:p w14:paraId="75ED2460" w14:textId="74F26D8F" w:rsidR="00B465D6" w:rsidRPr="004A1352" w:rsidRDefault="00BD4047" w:rsidP="004A1352">
      <w:pPr>
        <w:pStyle w:val="Default"/>
        <w:spacing w:line="360" w:lineRule="auto"/>
        <w:rPr>
          <w:rFonts w:ascii="Arial" w:hAnsi="Arial" w:cs="Arial"/>
          <w:sz w:val="22"/>
          <w:szCs w:val="22"/>
        </w:rPr>
      </w:pPr>
      <w:r w:rsidRPr="004A1352">
        <w:rPr>
          <w:rFonts w:ascii="Arial" w:hAnsi="Arial" w:cs="Arial"/>
          <w:sz w:val="22"/>
          <w:szCs w:val="22"/>
        </w:rPr>
        <w:t xml:space="preserve">Celular: </w:t>
      </w:r>
      <w:r w:rsidR="000C4F2E" w:rsidRPr="004A1352">
        <w:rPr>
          <w:rFonts w:ascii="Arial" w:hAnsi="Arial" w:cs="Arial"/>
          <w:sz w:val="22"/>
          <w:szCs w:val="22"/>
        </w:rPr>
        <w:t xml:space="preserve">995 497 413 </w:t>
      </w:r>
      <w:r w:rsidR="00940EFA">
        <w:rPr>
          <w:rFonts w:ascii="Arial" w:hAnsi="Arial" w:cs="Arial"/>
          <w:sz w:val="22"/>
          <w:szCs w:val="22"/>
        </w:rPr>
        <w:t>/</w:t>
      </w:r>
      <w:r w:rsidR="000C4F2E" w:rsidRPr="004A1352">
        <w:rPr>
          <w:rFonts w:ascii="Arial" w:hAnsi="Arial" w:cs="Arial"/>
          <w:sz w:val="22"/>
          <w:szCs w:val="22"/>
        </w:rPr>
        <w:t xml:space="preserve"> </w:t>
      </w:r>
      <w:r w:rsidRPr="004A1352">
        <w:rPr>
          <w:rFonts w:ascii="Arial" w:hAnsi="Arial" w:cs="Arial"/>
          <w:sz w:val="22"/>
          <w:szCs w:val="22"/>
        </w:rPr>
        <w:t xml:space="preserve">989 304 223 </w:t>
      </w:r>
    </w:p>
    <w:p w14:paraId="0F50AB6C" w14:textId="77777777" w:rsidR="00BD4047" w:rsidRPr="004A1352" w:rsidRDefault="00BD4047" w:rsidP="004A1352">
      <w:pPr>
        <w:pStyle w:val="Default"/>
        <w:spacing w:line="360" w:lineRule="auto"/>
        <w:rPr>
          <w:rFonts w:ascii="Arial" w:hAnsi="Arial" w:cs="Arial"/>
          <w:sz w:val="22"/>
          <w:szCs w:val="22"/>
        </w:rPr>
      </w:pPr>
    </w:p>
    <w:p w14:paraId="71610C0A" w14:textId="62CBD6D3" w:rsidR="00940EFA" w:rsidRPr="00940EFA" w:rsidRDefault="00940EFA" w:rsidP="00940EFA">
      <w:pPr>
        <w:pStyle w:val="Default"/>
        <w:spacing w:line="360" w:lineRule="auto"/>
        <w:rPr>
          <w:rFonts w:ascii="Arial" w:hAnsi="Arial" w:cs="Arial"/>
          <w:sz w:val="22"/>
          <w:szCs w:val="22"/>
        </w:rPr>
      </w:pPr>
      <w:r>
        <w:rPr>
          <w:rFonts w:ascii="Arial" w:hAnsi="Arial" w:cs="Arial"/>
          <w:sz w:val="22"/>
          <w:szCs w:val="22"/>
        </w:rPr>
        <w:t xml:space="preserve">Coautor: </w:t>
      </w:r>
      <w:r w:rsidRPr="00940EFA">
        <w:rPr>
          <w:rFonts w:ascii="Arial" w:hAnsi="Arial" w:cs="Arial"/>
          <w:sz w:val="22"/>
          <w:szCs w:val="22"/>
        </w:rPr>
        <w:t>Mario Fernando Chunga Rosales</w:t>
      </w:r>
    </w:p>
    <w:p w14:paraId="3317C3DC" w14:textId="77777777" w:rsidR="00940EFA" w:rsidRP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Empresa: Datamine Perú S.A.</w:t>
      </w:r>
    </w:p>
    <w:p w14:paraId="31C19BE0" w14:textId="77777777" w:rsidR="00940EFA" w:rsidRP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Cargo: Consultor de Planeamiento</w:t>
      </w:r>
    </w:p>
    <w:p w14:paraId="6B85A8C1" w14:textId="77777777" w:rsidR="00940EFA" w:rsidRP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Dirección: Av. Manuel Olguín 335, Santiago de Surco 15023</w:t>
      </w:r>
    </w:p>
    <w:p w14:paraId="01A7DFCA" w14:textId="77777777" w:rsidR="00940EFA" w:rsidRP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 xml:space="preserve">Correo corporativo: </w:t>
      </w:r>
      <w:hyperlink r:id="rId7" w:history="1">
        <w:r w:rsidRPr="00940EFA">
          <w:rPr>
            <w:rFonts w:ascii="Arial" w:hAnsi="Arial" w:cs="Arial"/>
            <w:sz w:val="22"/>
            <w:szCs w:val="22"/>
          </w:rPr>
          <w:t>mario.chunga@dataminesoftware.com</w:t>
        </w:r>
      </w:hyperlink>
    </w:p>
    <w:p w14:paraId="7827B74C" w14:textId="1F2FA231" w:rsidR="00940EFA" w:rsidRP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 xml:space="preserve">Correo personal: </w:t>
      </w:r>
      <w:hyperlink r:id="rId8" w:history="1">
        <w:r w:rsidRPr="00940EFA">
          <w:rPr>
            <w:rFonts w:ascii="Arial" w:hAnsi="Arial" w:cs="Arial"/>
            <w:sz w:val="22"/>
            <w:szCs w:val="22"/>
          </w:rPr>
          <w:t>mchunga0711@gmail.com</w:t>
        </w:r>
      </w:hyperlink>
    </w:p>
    <w:p w14:paraId="26AFE705" w14:textId="312112D2" w:rsidR="00940EFA" w:rsidRDefault="00940EFA" w:rsidP="00940EFA">
      <w:pPr>
        <w:pStyle w:val="Default"/>
        <w:spacing w:line="360" w:lineRule="auto"/>
        <w:rPr>
          <w:rFonts w:ascii="Arial" w:hAnsi="Arial" w:cs="Arial"/>
          <w:sz w:val="22"/>
          <w:szCs w:val="22"/>
        </w:rPr>
      </w:pPr>
      <w:r w:rsidRPr="00940EFA">
        <w:rPr>
          <w:rFonts w:ascii="Arial" w:hAnsi="Arial" w:cs="Arial"/>
          <w:sz w:val="22"/>
          <w:szCs w:val="22"/>
        </w:rPr>
        <w:t xml:space="preserve">Celular: 912 978 131 </w:t>
      </w:r>
      <w:r>
        <w:rPr>
          <w:rFonts w:ascii="Arial" w:hAnsi="Arial" w:cs="Arial"/>
          <w:sz w:val="22"/>
          <w:szCs w:val="22"/>
        </w:rPr>
        <w:t>/</w:t>
      </w:r>
      <w:r w:rsidRPr="00940EFA">
        <w:rPr>
          <w:rFonts w:ascii="Arial" w:hAnsi="Arial" w:cs="Arial"/>
          <w:sz w:val="22"/>
          <w:szCs w:val="22"/>
        </w:rPr>
        <w:t xml:space="preserve"> 986 037 454 </w:t>
      </w:r>
    </w:p>
    <w:p w14:paraId="2CB58EF2" w14:textId="77777777" w:rsidR="00AD72FD" w:rsidRDefault="00AD72FD" w:rsidP="00940EFA">
      <w:pPr>
        <w:pStyle w:val="Default"/>
        <w:spacing w:line="360" w:lineRule="auto"/>
        <w:rPr>
          <w:rFonts w:ascii="Arial" w:hAnsi="Arial" w:cs="Arial"/>
          <w:sz w:val="22"/>
          <w:szCs w:val="22"/>
        </w:rPr>
      </w:pPr>
    </w:p>
    <w:p w14:paraId="669266AD" w14:textId="2F117514" w:rsidR="00AD72FD" w:rsidRPr="00AD72FD" w:rsidRDefault="00AD72FD" w:rsidP="00AD72FD">
      <w:pPr>
        <w:pStyle w:val="Default"/>
        <w:spacing w:line="360" w:lineRule="auto"/>
        <w:rPr>
          <w:rFonts w:ascii="Arial" w:hAnsi="Arial" w:cs="Arial"/>
          <w:sz w:val="22"/>
          <w:szCs w:val="22"/>
        </w:rPr>
      </w:pPr>
      <w:r>
        <w:rPr>
          <w:rFonts w:ascii="Arial" w:hAnsi="Arial" w:cs="Arial"/>
          <w:sz w:val="22"/>
          <w:szCs w:val="22"/>
        </w:rPr>
        <w:t>Coa</w:t>
      </w:r>
      <w:r w:rsidRPr="00AD72FD">
        <w:rPr>
          <w:rFonts w:ascii="Arial" w:hAnsi="Arial" w:cs="Arial"/>
          <w:sz w:val="22"/>
          <w:szCs w:val="22"/>
        </w:rPr>
        <w:t>utor: Brayan Fernando Churata Calizaya</w:t>
      </w:r>
    </w:p>
    <w:p w14:paraId="1979DF67" w14:textId="77777777" w:rsidR="00AD72FD" w:rsidRPr="00AD72FD" w:rsidRDefault="00AD72FD" w:rsidP="00AD72FD">
      <w:pPr>
        <w:pStyle w:val="Default"/>
        <w:spacing w:line="360" w:lineRule="auto"/>
        <w:rPr>
          <w:rFonts w:ascii="Arial" w:hAnsi="Arial" w:cs="Arial"/>
          <w:sz w:val="22"/>
          <w:szCs w:val="22"/>
        </w:rPr>
      </w:pPr>
      <w:r w:rsidRPr="00AD72FD">
        <w:rPr>
          <w:rFonts w:ascii="Arial" w:hAnsi="Arial" w:cs="Arial"/>
          <w:sz w:val="22"/>
          <w:szCs w:val="22"/>
        </w:rPr>
        <w:t>Empresa: Datamine Perú S.A.</w:t>
      </w:r>
    </w:p>
    <w:p w14:paraId="737C431D" w14:textId="77777777" w:rsidR="00AD72FD" w:rsidRPr="00AD72FD" w:rsidRDefault="00AD72FD" w:rsidP="00AD72FD">
      <w:pPr>
        <w:pStyle w:val="Default"/>
        <w:spacing w:line="360" w:lineRule="auto"/>
        <w:rPr>
          <w:rFonts w:ascii="Arial" w:hAnsi="Arial" w:cs="Arial"/>
          <w:sz w:val="22"/>
          <w:szCs w:val="22"/>
        </w:rPr>
      </w:pPr>
      <w:r w:rsidRPr="00AD72FD">
        <w:rPr>
          <w:rFonts w:ascii="Arial" w:hAnsi="Arial" w:cs="Arial"/>
          <w:sz w:val="22"/>
          <w:szCs w:val="22"/>
        </w:rPr>
        <w:t>Cargo: Consultor de Planeamiento</w:t>
      </w:r>
    </w:p>
    <w:p w14:paraId="0127A16E" w14:textId="77777777" w:rsidR="00AD72FD" w:rsidRPr="00AD72FD" w:rsidRDefault="00AD72FD" w:rsidP="00AD72FD">
      <w:pPr>
        <w:pStyle w:val="Default"/>
        <w:spacing w:line="360" w:lineRule="auto"/>
        <w:rPr>
          <w:rFonts w:ascii="Arial" w:hAnsi="Arial" w:cs="Arial"/>
          <w:sz w:val="22"/>
          <w:szCs w:val="22"/>
        </w:rPr>
      </w:pPr>
      <w:r w:rsidRPr="00AD72FD">
        <w:rPr>
          <w:rFonts w:ascii="Arial" w:hAnsi="Arial" w:cs="Arial"/>
          <w:sz w:val="22"/>
          <w:szCs w:val="22"/>
        </w:rPr>
        <w:t>Dirección: Av. Manuel Olguín 335, Santiago de Surco 15023</w:t>
      </w:r>
    </w:p>
    <w:p w14:paraId="6868B008" w14:textId="77777777" w:rsidR="00AD72FD" w:rsidRPr="00AD72FD" w:rsidRDefault="00AD72FD" w:rsidP="00AD72FD">
      <w:pPr>
        <w:pStyle w:val="Default"/>
        <w:spacing w:line="360" w:lineRule="auto"/>
        <w:rPr>
          <w:rFonts w:ascii="Arial" w:hAnsi="Arial" w:cs="Arial"/>
          <w:sz w:val="22"/>
          <w:szCs w:val="22"/>
        </w:rPr>
      </w:pPr>
      <w:r w:rsidRPr="00AD72FD">
        <w:rPr>
          <w:rFonts w:ascii="Arial" w:hAnsi="Arial" w:cs="Arial"/>
          <w:sz w:val="22"/>
          <w:szCs w:val="22"/>
        </w:rPr>
        <w:t xml:space="preserve">Correo corporativo: </w:t>
      </w:r>
      <w:hyperlink r:id="rId9" w:history="1">
        <w:r w:rsidRPr="00AD72FD">
          <w:rPr>
            <w:rFonts w:ascii="Arial" w:hAnsi="Arial" w:cs="Arial"/>
            <w:sz w:val="22"/>
            <w:szCs w:val="22"/>
          </w:rPr>
          <w:t>brayan.churata@dataminesoftware.com</w:t>
        </w:r>
      </w:hyperlink>
    </w:p>
    <w:p w14:paraId="13361028" w14:textId="77777777" w:rsidR="00AD72FD" w:rsidRPr="00AD72FD" w:rsidRDefault="00AD72FD" w:rsidP="00AD72FD">
      <w:pPr>
        <w:pStyle w:val="Default"/>
        <w:spacing w:line="360" w:lineRule="auto"/>
        <w:rPr>
          <w:rFonts w:ascii="Arial" w:hAnsi="Arial" w:cs="Arial"/>
          <w:sz w:val="22"/>
          <w:szCs w:val="22"/>
        </w:rPr>
      </w:pPr>
      <w:r w:rsidRPr="00AD72FD">
        <w:rPr>
          <w:rFonts w:ascii="Arial" w:hAnsi="Arial" w:cs="Arial"/>
          <w:sz w:val="22"/>
          <w:szCs w:val="22"/>
        </w:rPr>
        <w:t xml:space="preserve">Correo personal: </w:t>
      </w:r>
      <w:hyperlink r:id="rId10" w:history="1">
        <w:r w:rsidRPr="00AD72FD">
          <w:rPr>
            <w:rFonts w:ascii="Arial" w:hAnsi="Arial" w:cs="Arial"/>
            <w:sz w:val="22"/>
            <w:szCs w:val="22"/>
          </w:rPr>
          <w:t>bchurata3@gmail.com</w:t>
        </w:r>
      </w:hyperlink>
    </w:p>
    <w:p w14:paraId="58C3B20C" w14:textId="370F445E" w:rsidR="00AD72FD" w:rsidRDefault="00AD72FD" w:rsidP="00940EFA">
      <w:pPr>
        <w:pStyle w:val="Default"/>
        <w:spacing w:line="360" w:lineRule="auto"/>
        <w:rPr>
          <w:rFonts w:ascii="Arial" w:hAnsi="Arial" w:cs="Arial"/>
          <w:sz w:val="22"/>
          <w:szCs w:val="22"/>
        </w:rPr>
      </w:pPr>
      <w:r w:rsidRPr="00AD72FD">
        <w:rPr>
          <w:rFonts w:ascii="Arial" w:hAnsi="Arial" w:cs="Arial"/>
          <w:sz w:val="22"/>
          <w:szCs w:val="22"/>
        </w:rPr>
        <w:t>Celular: 915 388 400 – 927 215 240</w:t>
      </w:r>
    </w:p>
    <w:p w14:paraId="2E41829F" w14:textId="77777777" w:rsidR="00A55497" w:rsidRPr="00940EFA" w:rsidRDefault="00A55497" w:rsidP="00940EFA">
      <w:pPr>
        <w:pStyle w:val="Default"/>
        <w:spacing w:line="360" w:lineRule="auto"/>
        <w:rPr>
          <w:rFonts w:ascii="Arial" w:hAnsi="Arial" w:cs="Arial"/>
          <w:sz w:val="22"/>
          <w:szCs w:val="22"/>
        </w:rPr>
      </w:pPr>
    </w:p>
    <w:p w14:paraId="5DFB40E3" w14:textId="7BBEB0ED" w:rsidR="00A55497" w:rsidRPr="00591E13" w:rsidRDefault="00A55497" w:rsidP="00A55497">
      <w:pPr>
        <w:spacing w:line="360" w:lineRule="auto"/>
        <w:rPr>
          <w:rFonts w:ascii="Arial" w:hAnsi="Arial" w:cs="Arial"/>
          <w:color w:val="000000"/>
        </w:rPr>
      </w:pPr>
      <w:r>
        <w:rPr>
          <w:rFonts w:ascii="Arial" w:hAnsi="Arial" w:cs="Arial"/>
          <w:b/>
          <w:bCs/>
          <w:color w:val="000000"/>
        </w:rPr>
        <w:t>Palabras claves</w:t>
      </w:r>
      <w:r w:rsidRPr="004A1352">
        <w:rPr>
          <w:rFonts w:ascii="Arial" w:hAnsi="Arial" w:cs="Arial"/>
          <w:b/>
          <w:bCs/>
          <w:color w:val="000000"/>
        </w:rPr>
        <w:t>:</w:t>
      </w:r>
      <w:r w:rsidR="00591E13">
        <w:rPr>
          <w:rFonts w:ascii="Arial" w:hAnsi="Arial" w:cs="Arial"/>
          <w:b/>
          <w:bCs/>
          <w:color w:val="000000"/>
        </w:rPr>
        <w:t xml:space="preserve"> </w:t>
      </w:r>
      <w:r w:rsidR="00591E13">
        <w:rPr>
          <w:rFonts w:ascii="Arial" w:hAnsi="Arial" w:cs="Arial"/>
          <w:color w:val="000000"/>
        </w:rPr>
        <w:t xml:space="preserve">reconciliación, proceso, automatización, </w:t>
      </w:r>
      <w:r w:rsidR="00E135FA" w:rsidRPr="00E135FA">
        <w:rPr>
          <w:rFonts w:ascii="Arial" w:hAnsi="Arial" w:cs="Arial"/>
          <w:i/>
          <w:iCs/>
          <w:color w:val="000000"/>
        </w:rPr>
        <w:t>S</w:t>
      </w:r>
      <w:r w:rsidR="00EB5065" w:rsidRPr="00E135FA">
        <w:rPr>
          <w:rFonts w:ascii="Arial" w:hAnsi="Arial" w:cs="Arial"/>
          <w:i/>
          <w:iCs/>
          <w:color w:val="000000"/>
        </w:rPr>
        <w:t>cripting</w:t>
      </w:r>
      <w:r w:rsidR="00EB5065">
        <w:rPr>
          <w:rFonts w:ascii="Arial" w:hAnsi="Arial" w:cs="Arial"/>
          <w:color w:val="000000"/>
        </w:rPr>
        <w:t>,</w:t>
      </w:r>
      <w:r w:rsidR="00EB5065" w:rsidRPr="00EB5065">
        <w:rPr>
          <w:rFonts w:ascii="Arial" w:hAnsi="Arial" w:cs="Arial"/>
          <w:color w:val="000000"/>
        </w:rPr>
        <w:t xml:space="preserve"> </w:t>
      </w:r>
      <w:r w:rsidR="00EB5065" w:rsidRPr="00E135FA">
        <w:rPr>
          <w:rFonts w:ascii="Arial" w:hAnsi="Arial" w:cs="Arial"/>
          <w:i/>
          <w:iCs/>
          <w:color w:val="000000"/>
        </w:rPr>
        <w:t>Business Intelligence</w:t>
      </w:r>
      <w:r w:rsidR="008B1288">
        <w:rPr>
          <w:rFonts w:ascii="Arial" w:hAnsi="Arial" w:cs="Arial"/>
          <w:color w:val="000000"/>
        </w:rPr>
        <w:t xml:space="preserve">, </w:t>
      </w:r>
      <w:r w:rsidR="00E135FA">
        <w:rPr>
          <w:rFonts w:ascii="Arial" w:hAnsi="Arial" w:cs="Arial"/>
          <w:color w:val="000000"/>
        </w:rPr>
        <w:t>P</w:t>
      </w:r>
      <w:r w:rsidR="008B1288">
        <w:rPr>
          <w:rFonts w:ascii="Arial" w:hAnsi="Arial" w:cs="Arial"/>
          <w:color w:val="000000"/>
        </w:rPr>
        <w:t>ython</w:t>
      </w:r>
    </w:p>
    <w:p w14:paraId="4AC121A2" w14:textId="77777777" w:rsidR="00B465D6" w:rsidRPr="004A1352" w:rsidRDefault="00B465D6" w:rsidP="004A1352">
      <w:pPr>
        <w:pStyle w:val="Default"/>
        <w:spacing w:line="360" w:lineRule="auto"/>
        <w:rPr>
          <w:rFonts w:ascii="Arial" w:hAnsi="Arial" w:cs="Arial"/>
          <w:sz w:val="22"/>
          <w:szCs w:val="22"/>
        </w:rPr>
      </w:pPr>
    </w:p>
    <w:p w14:paraId="3C19768C" w14:textId="37E5AE81" w:rsidR="00C108C6" w:rsidRPr="004A1352" w:rsidRDefault="00C108C6" w:rsidP="004A1352">
      <w:pPr>
        <w:pStyle w:val="Default"/>
        <w:spacing w:line="360" w:lineRule="auto"/>
        <w:rPr>
          <w:rFonts w:ascii="Arial" w:hAnsi="Arial" w:cs="Arial"/>
          <w:sz w:val="22"/>
          <w:szCs w:val="22"/>
        </w:rPr>
      </w:pPr>
    </w:p>
    <w:p w14:paraId="4FBE88A5" w14:textId="77777777" w:rsidR="006B6035" w:rsidRPr="004A1352" w:rsidRDefault="006B6035" w:rsidP="004A1352">
      <w:pPr>
        <w:pStyle w:val="Default"/>
        <w:spacing w:line="360" w:lineRule="auto"/>
        <w:rPr>
          <w:rFonts w:ascii="Arial" w:hAnsi="Arial" w:cs="Arial"/>
          <w:b/>
          <w:bCs/>
          <w:color w:val="auto"/>
          <w:sz w:val="22"/>
          <w:szCs w:val="22"/>
        </w:rPr>
      </w:pPr>
    </w:p>
    <w:p w14:paraId="74812900" w14:textId="46AC36A0" w:rsidR="00B465D6" w:rsidRPr="004A1352" w:rsidRDefault="00B465D6" w:rsidP="004A1352">
      <w:pPr>
        <w:pStyle w:val="Default"/>
        <w:spacing w:line="360" w:lineRule="auto"/>
        <w:jc w:val="center"/>
        <w:rPr>
          <w:rFonts w:ascii="Arial" w:hAnsi="Arial" w:cs="Arial"/>
          <w:b/>
          <w:bCs/>
          <w:color w:val="auto"/>
          <w:sz w:val="22"/>
          <w:szCs w:val="22"/>
        </w:rPr>
      </w:pPr>
      <w:r w:rsidRPr="004A1352">
        <w:rPr>
          <w:rFonts w:ascii="Arial" w:hAnsi="Arial" w:cs="Arial"/>
          <w:b/>
          <w:bCs/>
          <w:color w:val="auto"/>
          <w:sz w:val="22"/>
          <w:szCs w:val="22"/>
        </w:rPr>
        <w:lastRenderedPageBreak/>
        <w:t>RESUMEN DE TRABAJO T</w:t>
      </w:r>
      <w:r w:rsidR="00D1396A" w:rsidRPr="004A1352">
        <w:rPr>
          <w:rFonts w:ascii="Arial" w:hAnsi="Arial" w:cs="Arial"/>
          <w:b/>
          <w:bCs/>
          <w:color w:val="auto"/>
          <w:sz w:val="22"/>
          <w:szCs w:val="22"/>
        </w:rPr>
        <w:t>É</w:t>
      </w:r>
      <w:r w:rsidRPr="004A1352">
        <w:rPr>
          <w:rFonts w:ascii="Arial" w:hAnsi="Arial" w:cs="Arial"/>
          <w:b/>
          <w:bCs/>
          <w:color w:val="auto"/>
          <w:sz w:val="22"/>
          <w:szCs w:val="22"/>
        </w:rPr>
        <w:t>CNICO</w:t>
      </w:r>
    </w:p>
    <w:p w14:paraId="1A0EE19C" w14:textId="77777777" w:rsidR="00B465D6" w:rsidRPr="004A1352" w:rsidRDefault="00B465D6" w:rsidP="004A1352">
      <w:pPr>
        <w:pStyle w:val="Default"/>
        <w:spacing w:line="360" w:lineRule="auto"/>
        <w:rPr>
          <w:rFonts w:ascii="Arial" w:hAnsi="Arial" w:cs="Arial"/>
          <w:b/>
          <w:bCs/>
          <w:color w:val="auto"/>
          <w:sz w:val="22"/>
          <w:szCs w:val="22"/>
        </w:rPr>
      </w:pPr>
    </w:p>
    <w:p w14:paraId="50DD965E" w14:textId="1DB3C54B" w:rsidR="00F51E74" w:rsidRPr="004A1352" w:rsidRDefault="00F51E74" w:rsidP="004A1352">
      <w:pPr>
        <w:spacing w:line="360" w:lineRule="auto"/>
        <w:jc w:val="both"/>
        <w:rPr>
          <w:rFonts w:ascii="Arial" w:hAnsi="Arial" w:cs="Arial"/>
        </w:rPr>
      </w:pPr>
      <w:r w:rsidRPr="004A1352">
        <w:rPr>
          <w:rFonts w:ascii="Arial" w:hAnsi="Arial" w:cs="Arial"/>
          <w:lang w:val="es-MX"/>
        </w:rPr>
        <w:t xml:space="preserve">En los últimos años, el desarrollo de soluciones de automatización y procesamiento de datos para la industria minera ha experimentado un crecimiento notable, impulsando a las empresas a adoptar estas tecnologías para </w:t>
      </w:r>
      <w:r w:rsidR="000D009D" w:rsidRPr="004A1352">
        <w:rPr>
          <w:rFonts w:ascii="Arial" w:hAnsi="Arial" w:cs="Arial"/>
          <w:lang w:val="es-MX"/>
        </w:rPr>
        <w:t>optimizar sus procesos en las diferentes áreas</w:t>
      </w:r>
      <w:r w:rsidR="006F21EB" w:rsidRPr="004A1352">
        <w:rPr>
          <w:rFonts w:ascii="Arial" w:hAnsi="Arial" w:cs="Arial"/>
          <w:lang w:val="es-MX"/>
        </w:rPr>
        <w:t>.</w:t>
      </w:r>
      <w:r w:rsidR="004F144A" w:rsidRPr="004A1352">
        <w:rPr>
          <w:rFonts w:ascii="Arial" w:hAnsi="Arial" w:cs="Arial"/>
          <w:lang w:val="es-MX"/>
        </w:rPr>
        <w:t xml:space="preserve"> Entre l</w:t>
      </w:r>
      <w:r w:rsidR="00E7237D">
        <w:rPr>
          <w:rFonts w:ascii="Arial" w:hAnsi="Arial" w:cs="Arial"/>
          <w:lang w:val="es-MX"/>
        </w:rPr>
        <w:t xml:space="preserve">as actividades </w:t>
      </w:r>
      <w:r w:rsidR="004F144A" w:rsidRPr="004A1352">
        <w:rPr>
          <w:rFonts w:ascii="Arial" w:hAnsi="Arial" w:cs="Arial"/>
          <w:lang w:val="es-MX"/>
        </w:rPr>
        <w:t xml:space="preserve">más importantes, </w:t>
      </w:r>
      <w:r w:rsidR="00C66F07">
        <w:rPr>
          <w:rFonts w:ascii="Arial" w:hAnsi="Arial" w:cs="Arial"/>
          <w:lang w:val="es-MX"/>
        </w:rPr>
        <w:t>se encuentra</w:t>
      </w:r>
      <w:r w:rsidR="004F144A" w:rsidRPr="004A1352">
        <w:rPr>
          <w:rFonts w:ascii="Arial" w:hAnsi="Arial" w:cs="Arial"/>
          <w:lang w:val="es-MX"/>
        </w:rPr>
        <w:t xml:space="preserve"> </w:t>
      </w:r>
      <w:r w:rsidR="001538E0" w:rsidRPr="004A1352">
        <w:rPr>
          <w:rFonts w:ascii="Arial" w:hAnsi="Arial" w:cs="Arial"/>
          <w:lang w:val="es-MX"/>
        </w:rPr>
        <w:t xml:space="preserve">la </w:t>
      </w:r>
      <w:r w:rsidR="00E7237D">
        <w:rPr>
          <w:rFonts w:ascii="Arial" w:hAnsi="Arial" w:cs="Arial"/>
          <w:lang w:val="es-MX"/>
        </w:rPr>
        <w:t>r</w:t>
      </w:r>
      <w:r w:rsidR="001538E0" w:rsidRPr="004A1352">
        <w:rPr>
          <w:rFonts w:ascii="Arial" w:hAnsi="Arial" w:cs="Arial"/>
          <w:lang w:val="es-MX"/>
        </w:rPr>
        <w:t>econciliación de tajeos de producción</w:t>
      </w:r>
      <w:r w:rsidR="003A0C96" w:rsidRPr="004A1352">
        <w:rPr>
          <w:rFonts w:ascii="Arial" w:hAnsi="Arial" w:cs="Arial"/>
          <w:lang w:val="es-MX"/>
        </w:rPr>
        <w:t>, cuyo</w:t>
      </w:r>
      <w:r w:rsidR="00694AD4" w:rsidRPr="004A1352">
        <w:rPr>
          <w:rFonts w:ascii="Arial" w:hAnsi="Arial" w:cs="Arial"/>
          <w:lang w:val="es-MX"/>
        </w:rPr>
        <w:t xml:space="preserve"> objetivo </w:t>
      </w:r>
      <w:r w:rsidR="003A0C96" w:rsidRPr="004A1352">
        <w:rPr>
          <w:rFonts w:ascii="Arial" w:hAnsi="Arial" w:cs="Arial"/>
          <w:lang w:val="es-MX"/>
        </w:rPr>
        <w:t>es</w:t>
      </w:r>
      <w:r w:rsidR="00694AD4" w:rsidRPr="004A1352">
        <w:rPr>
          <w:rFonts w:ascii="Arial" w:hAnsi="Arial" w:cs="Arial"/>
          <w:lang w:val="es-MX"/>
        </w:rPr>
        <w:t xml:space="preserve"> lograr la mayor adherencia posible</w:t>
      </w:r>
      <w:r w:rsidR="0053053E" w:rsidRPr="004A1352">
        <w:rPr>
          <w:rFonts w:ascii="Arial" w:hAnsi="Arial" w:cs="Arial"/>
          <w:lang w:val="es-MX"/>
        </w:rPr>
        <w:t xml:space="preserve">. </w:t>
      </w:r>
      <w:r w:rsidR="00CC62A5" w:rsidRPr="004A1352">
        <w:rPr>
          <w:rFonts w:ascii="Arial" w:hAnsi="Arial" w:cs="Arial"/>
          <w:lang w:val="es-MX"/>
        </w:rPr>
        <w:t>Sin embargo, e</w:t>
      </w:r>
      <w:r w:rsidR="008E2041" w:rsidRPr="004A1352">
        <w:rPr>
          <w:rFonts w:ascii="Arial" w:hAnsi="Arial" w:cs="Arial"/>
          <w:lang w:val="es-MX"/>
        </w:rPr>
        <w:t>n la actualidad, este proceso enfrenta varios problemas de control debido a factores operacionales y a la ausencia de automatización</w:t>
      </w:r>
      <w:r w:rsidR="0087143D">
        <w:rPr>
          <w:rFonts w:ascii="Arial" w:hAnsi="Arial" w:cs="Arial"/>
          <w:lang w:val="es-MX"/>
        </w:rPr>
        <w:t xml:space="preserve"> en </w:t>
      </w:r>
      <w:r w:rsidR="003E34F8">
        <w:rPr>
          <w:rFonts w:ascii="Arial" w:hAnsi="Arial" w:cs="Arial"/>
          <w:lang w:val="es-MX"/>
        </w:rPr>
        <w:t>procedimientos</w:t>
      </w:r>
      <w:r w:rsidR="0087143D">
        <w:rPr>
          <w:rFonts w:ascii="Arial" w:hAnsi="Arial" w:cs="Arial"/>
          <w:lang w:val="es-MX"/>
        </w:rPr>
        <w:t xml:space="preserve"> recurrentes</w:t>
      </w:r>
      <w:r w:rsidR="008E2041" w:rsidRPr="004A1352">
        <w:rPr>
          <w:rFonts w:ascii="Arial" w:hAnsi="Arial" w:cs="Arial"/>
          <w:lang w:val="es-MX"/>
        </w:rPr>
        <w:t xml:space="preserve">, lo que impide que la tarea se realice de </w:t>
      </w:r>
      <w:r w:rsidR="001E0A0E">
        <w:rPr>
          <w:rFonts w:ascii="Arial" w:hAnsi="Arial" w:cs="Arial"/>
          <w:lang w:val="es-MX"/>
        </w:rPr>
        <w:t>forma</w:t>
      </w:r>
      <w:r w:rsidR="008E2041" w:rsidRPr="004A1352">
        <w:rPr>
          <w:rFonts w:ascii="Arial" w:hAnsi="Arial" w:cs="Arial"/>
          <w:lang w:val="es-MX"/>
        </w:rPr>
        <w:t xml:space="preserve"> rápida y segura.</w:t>
      </w:r>
    </w:p>
    <w:p w14:paraId="64AC5F63" w14:textId="4A74F74D" w:rsidR="004377D0" w:rsidRPr="004A1352" w:rsidRDefault="00B465D6" w:rsidP="004A1352">
      <w:pPr>
        <w:spacing w:line="360" w:lineRule="auto"/>
        <w:jc w:val="both"/>
        <w:rPr>
          <w:rFonts w:ascii="Arial" w:hAnsi="Arial" w:cs="Arial"/>
          <w:lang w:val="es-MX"/>
        </w:rPr>
      </w:pPr>
      <w:r w:rsidRPr="004A1352">
        <w:rPr>
          <w:rFonts w:ascii="Arial" w:hAnsi="Arial" w:cs="Arial"/>
          <w:lang w:val="es-MX"/>
        </w:rPr>
        <w:t xml:space="preserve">El caso de estudio de este trabajo técnico es la unidad minera </w:t>
      </w:r>
      <w:r w:rsidR="00BA031D" w:rsidRPr="004A1352">
        <w:rPr>
          <w:rFonts w:ascii="Arial" w:hAnsi="Arial" w:cs="Arial"/>
          <w:lang w:val="es-MX"/>
        </w:rPr>
        <w:t>San Rafael – MINSUR</w:t>
      </w:r>
      <w:r w:rsidR="00D07C36" w:rsidRPr="004A1352">
        <w:rPr>
          <w:rFonts w:ascii="Arial" w:hAnsi="Arial" w:cs="Arial"/>
          <w:lang w:val="es-MX"/>
        </w:rPr>
        <w:t xml:space="preserve"> (en adelante UM San Rafael)</w:t>
      </w:r>
      <w:r w:rsidR="00E867B3" w:rsidRPr="004A1352">
        <w:rPr>
          <w:rFonts w:ascii="Arial" w:hAnsi="Arial" w:cs="Arial"/>
          <w:lang w:val="es-MX"/>
        </w:rPr>
        <w:t xml:space="preserve"> </w:t>
      </w:r>
      <w:r w:rsidRPr="004A1352">
        <w:rPr>
          <w:rFonts w:ascii="Arial" w:hAnsi="Arial" w:cs="Arial"/>
          <w:lang w:val="es-MX"/>
        </w:rPr>
        <w:t xml:space="preserve">ubicada </w:t>
      </w:r>
      <w:r w:rsidR="00A36AA6" w:rsidRPr="004A1352">
        <w:rPr>
          <w:rFonts w:ascii="Arial" w:hAnsi="Arial" w:cs="Arial"/>
          <w:lang w:val="es-MX"/>
        </w:rPr>
        <w:t>en el distrito de Antauta, provincia de Melgar en el departamento de Puno</w:t>
      </w:r>
      <w:r w:rsidR="003A479E">
        <w:rPr>
          <w:rFonts w:ascii="Arial" w:hAnsi="Arial" w:cs="Arial"/>
          <w:lang w:val="es-MX"/>
        </w:rPr>
        <w:t>, Perú</w:t>
      </w:r>
      <w:r w:rsidRPr="004A1352">
        <w:rPr>
          <w:rFonts w:ascii="Arial" w:hAnsi="Arial" w:cs="Arial"/>
          <w:lang w:val="es-MX"/>
        </w:rPr>
        <w:t>.</w:t>
      </w:r>
      <w:r w:rsidR="001E0A0E">
        <w:rPr>
          <w:rFonts w:ascii="Arial" w:hAnsi="Arial" w:cs="Arial"/>
          <w:lang w:val="es-MX"/>
        </w:rPr>
        <w:t xml:space="preserve"> </w:t>
      </w:r>
      <w:r w:rsidRPr="004A1352">
        <w:rPr>
          <w:rFonts w:ascii="Arial" w:hAnsi="Arial" w:cs="Arial"/>
          <w:lang w:val="es-MX"/>
        </w:rPr>
        <w:t>El objetivo es optimizar</w:t>
      </w:r>
      <w:r w:rsidR="004377D0" w:rsidRPr="004A1352">
        <w:rPr>
          <w:rFonts w:ascii="Arial" w:hAnsi="Arial" w:cs="Arial"/>
          <w:lang w:val="es-MX"/>
        </w:rPr>
        <w:t xml:space="preserve"> </w:t>
      </w:r>
      <w:r w:rsidR="0056654E">
        <w:rPr>
          <w:rFonts w:ascii="Arial" w:hAnsi="Arial" w:cs="Arial"/>
          <w:lang w:val="es-MX"/>
        </w:rPr>
        <w:t>la adherencia</w:t>
      </w:r>
      <w:r w:rsidR="004377D0" w:rsidRPr="004A1352">
        <w:rPr>
          <w:rFonts w:ascii="Arial" w:hAnsi="Arial" w:cs="Arial"/>
          <w:lang w:val="es-MX"/>
        </w:rPr>
        <w:t xml:space="preserve"> </w:t>
      </w:r>
      <w:r w:rsidR="009F71BA" w:rsidRPr="004A1352">
        <w:rPr>
          <w:rFonts w:ascii="Arial" w:hAnsi="Arial" w:cs="Arial"/>
          <w:lang w:val="es-MX"/>
        </w:rPr>
        <w:t xml:space="preserve">de la UM </w:t>
      </w:r>
      <w:r w:rsidR="00D07C36" w:rsidRPr="004A1352">
        <w:rPr>
          <w:rFonts w:ascii="Arial" w:hAnsi="Arial" w:cs="Arial"/>
          <w:lang w:val="es-MX"/>
        </w:rPr>
        <w:t xml:space="preserve">San Rafael </w:t>
      </w:r>
      <w:r w:rsidR="000759FA" w:rsidRPr="004A1352">
        <w:rPr>
          <w:rFonts w:ascii="Arial" w:hAnsi="Arial" w:cs="Arial"/>
          <w:lang w:val="es-MX"/>
        </w:rPr>
        <w:t xml:space="preserve">aplicando </w:t>
      </w:r>
      <w:r w:rsidR="005F7F42" w:rsidRPr="004A1352">
        <w:rPr>
          <w:rFonts w:ascii="Arial" w:hAnsi="Arial" w:cs="Arial"/>
          <w:lang w:val="es-MX"/>
        </w:rPr>
        <w:t>el proceso</w:t>
      </w:r>
      <w:r w:rsidR="00D32BFA" w:rsidRPr="004A1352">
        <w:rPr>
          <w:rFonts w:ascii="Arial" w:hAnsi="Arial" w:cs="Arial"/>
          <w:lang w:val="es-MX"/>
        </w:rPr>
        <w:t xml:space="preserve"> automatizado de reconciliación de tajeos de </w:t>
      </w:r>
      <w:r w:rsidR="002D7A6F" w:rsidRPr="004A1352">
        <w:rPr>
          <w:rFonts w:ascii="Arial" w:hAnsi="Arial" w:cs="Arial"/>
          <w:lang w:val="es-MX"/>
        </w:rPr>
        <w:t>producción</w:t>
      </w:r>
      <w:r w:rsidR="00B83FB2" w:rsidRPr="004A1352">
        <w:rPr>
          <w:rFonts w:ascii="Arial" w:hAnsi="Arial" w:cs="Arial"/>
          <w:lang w:val="es-MX"/>
        </w:rPr>
        <w:t xml:space="preserve"> mediante </w:t>
      </w:r>
      <w:r w:rsidR="00B83FB2" w:rsidRPr="00713C29">
        <w:rPr>
          <w:rFonts w:ascii="Arial" w:hAnsi="Arial" w:cs="Arial"/>
          <w:i/>
          <w:iCs/>
          <w:lang w:val="es-MX"/>
        </w:rPr>
        <w:t>Scripting</w:t>
      </w:r>
      <w:r w:rsidR="00B83FB2" w:rsidRPr="004A1352">
        <w:rPr>
          <w:rFonts w:ascii="Arial" w:hAnsi="Arial" w:cs="Arial"/>
          <w:lang w:val="es-MX"/>
        </w:rPr>
        <w:t xml:space="preserve"> </w:t>
      </w:r>
      <w:r w:rsidR="00946F3A">
        <w:rPr>
          <w:rFonts w:ascii="Arial" w:hAnsi="Arial" w:cs="Arial"/>
          <w:lang w:val="es-MX"/>
        </w:rPr>
        <w:t>ejec</w:t>
      </w:r>
      <w:r w:rsidR="00DA71F9">
        <w:rPr>
          <w:rFonts w:ascii="Arial" w:hAnsi="Arial" w:cs="Arial"/>
          <w:lang w:val="es-MX"/>
        </w:rPr>
        <w:t>utado</w:t>
      </w:r>
      <w:r w:rsidR="00C34F65">
        <w:rPr>
          <w:rFonts w:ascii="Arial" w:hAnsi="Arial" w:cs="Arial"/>
          <w:lang w:val="es-MX"/>
        </w:rPr>
        <w:t xml:space="preserve"> en una</w:t>
      </w:r>
      <w:r w:rsidR="00894F3C">
        <w:rPr>
          <w:rFonts w:ascii="Arial" w:hAnsi="Arial" w:cs="Arial"/>
          <w:lang w:val="es-MX"/>
        </w:rPr>
        <w:t xml:space="preserve"> herramienta</w:t>
      </w:r>
      <w:r w:rsidR="00C34F65">
        <w:rPr>
          <w:rFonts w:ascii="Arial" w:hAnsi="Arial" w:cs="Arial"/>
          <w:lang w:val="es-MX"/>
        </w:rPr>
        <w:t xml:space="preserve"> de Planeamiento</w:t>
      </w:r>
      <w:r w:rsidR="0056654E">
        <w:rPr>
          <w:rFonts w:ascii="Arial" w:hAnsi="Arial" w:cs="Arial"/>
          <w:lang w:val="es-MX"/>
        </w:rPr>
        <w:t>, Python</w:t>
      </w:r>
      <w:r w:rsidR="00C34F65">
        <w:rPr>
          <w:rFonts w:ascii="Arial" w:hAnsi="Arial" w:cs="Arial"/>
          <w:lang w:val="es-MX"/>
        </w:rPr>
        <w:t xml:space="preserve"> </w:t>
      </w:r>
      <w:r w:rsidR="00B83FB2" w:rsidRPr="004A1352">
        <w:rPr>
          <w:rFonts w:ascii="Arial" w:hAnsi="Arial" w:cs="Arial"/>
          <w:lang w:val="es-MX"/>
        </w:rPr>
        <w:t xml:space="preserve">y </w:t>
      </w:r>
      <w:r w:rsidR="003C62E1" w:rsidRPr="00713C29">
        <w:rPr>
          <w:rFonts w:ascii="Arial" w:hAnsi="Arial" w:cs="Arial"/>
          <w:i/>
          <w:iCs/>
          <w:lang w:val="es-MX"/>
        </w:rPr>
        <w:t>Business Intelligence</w:t>
      </w:r>
      <w:r w:rsidR="00C8310D" w:rsidRPr="004A1352">
        <w:rPr>
          <w:rFonts w:ascii="Arial" w:hAnsi="Arial" w:cs="Arial"/>
          <w:lang w:val="es-MX"/>
        </w:rPr>
        <w:t xml:space="preserve"> (en adelante BI)</w:t>
      </w:r>
      <w:r w:rsidR="003C62E1" w:rsidRPr="004A1352">
        <w:rPr>
          <w:rFonts w:ascii="Arial" w:hAnsi="Arial" w:cs="Arial"/>
          <w:lang w:val="es-MX"/>
        </w:rPr>
        <w:t>.</w:t>
      </w:r>
    </w:p>
    <w:p w14:paraId="0F0E7F82" w14:textId="4CDFB9D2" w:rsidR="000862C8" w:rsidRPr="004A1352" w:rsidRDefault="00FF53A4" w:rsidP="004A1352">
      <w:pPr>
        <w:spacing w:line="360" w:lineRule="auto"/>
        <w:jc w:val="both"/>
        <w:rPr>
          <w:rFonts w:ascii="Arial" w:hAnsi="Arial" w:cs="Arial"/>
          <w:lang w:val="es-MX"/>
        </w:rPr>
      </w:pPr>
      <w:r w:rsidRPr="004A1352">
        <w:rPr>
          <w:rFonts w:ascii="Arial" w:hAnsi="Arial" w:cs="Arial"/>
          <w:lang w:val="es-MX"/>
        </w:rPr>
        <w:t>La metodología consistió</w:t>
      </w:r>
      <w:r w:rsidR="00B40A3D" w:rsidRPr="004A1352">
        <w:rPr>
          <w:rFonts w:ascii="Arial" w:hAnsi="Arial" w:cs="Arial"/>
          <w:lang w:val="es-MX"/>
        </w:rPr>
        <w:t>, primero, e</w:t>
      </w:r>
      <w:r w:rsidRPr="004A1352">
        <w:rPr>
          <w:rFonts w:ascii="Arial" w:hAnsi="Arial" w:cs="Arial"/>
          <w:lang w:val="es-MX"/>
        </w:rPr>
        <w:t>n</w:t>
      </w:r>
      <w:r w:rsidR="00A40563" w:rsidRPr="004A1352">
        <w:rPr>
          <w:rFonts w:ascii="Arial" w:hAnsi="Arial" w:cs="Arial"/>
          <w:lang w:val="es-MX"/>
        </w:rPr>
        <w:t xml:space="preserve"> preparar</w:t>
      </w:r>
      <w:r w:rsidR="00B83FB2" w:rsidRPr="004A1352">
        <w:rPr>
          <w:rFonts w:ascii="Arial" w:hAnsi="Arial" w:cs="Arial"/>
          <w:lang w:val="es-MX"/>
        </w:rPr>
        <w:t xml:space="preserve"> la data input mediante la estandarización de nombres, la limpieza de sólidos y su atribución. </w:t>
      </w:r>
      <w:r w:rsidR="00AB3AE2" w:rsidRPr="004A1352">
        <w:rPr>
          <w:rFonts w:ascii="Arial" w:hAnsi="Arial" w:cs="Arial"/>
          <w:lang w:val="es-MX"/>
        </w:rPr>
        <w:t>Posteriormente</w:t>
      </w:r>
      <w:r w:rsidR="00B83FB2" w:rsidRPr="004A1352">
        <w:rPr>
          <w:rFonts w:ascii="Arial" w:hAnsi="Arial" w:cs="Arial"/>
          <w:lang w:val="es-MX"/>
        </w:rPr>
        <w:t>, se generaron los sólidos output (</w:t>
      </w:r>
      <w:r w:rsidR="00B83FB2" w:rsidRPr="00D23BBD">
        <w:rPr>
          <w:rFonts w:ascii="Arial" w:hAnsi="Arial" w:cs="Arial"/>
          <w:i/>
          <w:iCs/>
          <w:lang w:val="es-MX"/>
        </w:rPr>
        <w:t>underbreak</w:t>
      </w:r>
      <w:r w:rsidR="00D23BBD">
        <w:rPr>
          <w:rFonts w:ascii="Arial" w:hAnsi="Arial" w:cs="Arial"/>
          <w:lang w:val="es-MX"/>
        </w:rPr>
        <w:t xml:space="preserve"> o pérdida de mineral</w:t>
      </w:r>
      <w:r w:rsidR="00B83FB2" w:rsidRPr="004A1352">
        <w:rPr>
          <w:rFonts w:ascii="Arial" w:hAnsi="Arial" w:cs="Arial"/>
          <w:lang w:val="es-MX"/>
        </w:rPr>
        <w:t xml:space="preserve">, </w:t>
      </w:r>
      <w:r w:rsidR="00B83FB2" w:rsidRPr="00D23BBD">
        <w:rPr>
          <w:rFonts w:ascii="Arial" w:hAnsi="Arial" w:cs="Arial"/>
          <w:i/>
          <w:iCs/>
          <w:lang w:val="es-MX"/>
        </w:rPr>
        <w:t>overbreak</w:t>
      </w:r>
      <w:r w:rsidR="00D23BBD">
        <w:rPr>
          <w:rFonts w:ascii="Arial" w:hAnsi="Arial" w:cs="Arial"/>
          <w:lang w:val="es-MX"/>
        </w:rPr>
        <w:t xml:space="preserve"> o sobrerotura</w:t>
      </w:r>
      <w:r w:rsidR="00B83FB2" w:rsidRPr="004A1352">
        <w:rPr>
          <w:rFonts w:ascii="Arial" w:hAnsi="Arial" w:cs="Arial"/>
          <w:lang w:val="es-MX"/>
        </w:rPr>
        <w:t xml:space="preserve"> y </w:t>
      </w:r>
      <w:r w:rsidR="00D23BBD">
        <w:rPr>
          <w:rFonts w:ascii="Arial" w:hAnsi="Arial" w:cs="Arial"/>
          <w:lang w:val="es-MX"/>
        </w:rPr>
        <w:t>sólido minado-planeado</w:t>
      </w:r>
      <w:r w:rsidR="00B83FB2" w:rsidRPr="004A1352">
        <w:rPr>
          <w:rFonts w:ascii="Arial" w:hAnsi="Arial" w:cs="Arial"/>
          <w:lang w:val="es-MX"/>
        </w:rPr>
        <w:t>)</w:t>
      </w:r>
      <w:r w:rsidR="00C175E7">
        <w:rPr>
          <w:rFonts w:ascii="Arial" w:hAnsi="Arial" w:cs="Arial"/>
          <w:lang w:val="es-MX"/>
        </w:rPr>
        <w:t xml:space="preserve"> y,</w:t>
      </w:r>
      <w:r w:rsidR="00B5313D">
        <w:rPr>
          <w:rFonts w:ascii="Arial" w:hAnsi="Arial" w:cs="Arial"/>
          <w:lang w:val="es-MX"/>
        </w:rPr>
        <w:t xml:space="preserve"> por último, se realizaron las evaluacione</w:t>
      </w:r>
      <w:r w:rsidR="00EF66B2">
        <w:rPr>
          <w:rFonts w:ascii="Arial" w:hAnsi="Arial" w:cs="Arial"/>
          <w:lang w:val="es-MX"/>
        </w:rPr>
        <w:t xml:space="preserve">s </w:t>
      </w:r>
      <w:r w:rsidR="00F179CA">
        <w:rPr>
          <w:rFonts w:ascii="Arial" w:hAnsi="Arial" w:cs="Arial"/>
          <w:lang w:val="es-MX"/>
        </w:rPr>
        <w:t>de todos los sólidos con respecto</w:t>
      </w:r>
      <w:r w:rsidR="00B83FB2" w:rsidRPr="004A1352">
        <w:rPr>
          <w:rFonts w:ascii="Arial" w:hAnsi="Arial" w:cs="Arial"/>
          <w:lang w:val="es-MX"/>
        </w:rPr>
        <w:t xml:space="preserve"> </w:t>
      </w:r>
      <w:r w:rsidR="00F179CA">
        <w:rPr>
          <w:rFonts w:ascii="Arial" w:hAnsi="Arial" w:cs="Arial"/>
          <w:lang w:val="es-MX"/>
        </w:rPr>
        <w:t>a los modelos de</w:t>
      </w:r>
      <w:r w:rsidR="00B83FB2" w:rsidRPr="004A1352">
        <w:rPr>
          <w:rFonts w:ascii="Arial" w:hAnsi="Arial" w:cs="Arial"/>
          <w:lang w:val="es-MX"/>
        </w:rPr>
        <w:t xml:space="preserve"> largo y corto plaz</w:t>
      </w:r>
      <w:r w:rsidR="008776F7" w:rsidRPr="004A1352">
        <w:rPr>
          <w:rFonts w:ascii="Arial" w:hAnsi="Arial" w:cs="Arial"/>
          <w:lang w:val="es-MX"/>
        </w:rPr>
        <w:t>o</w:t>
      </w:r>
      <w:r w:rsidR="00F179CA">
        <w:rPr>
          <w:rFonts w:ascii="Arial" w:hAnsi="Arial" w:cs="Arial"/>
          <w:lang w:val="es-MX"/>
        </w:rPr>
        <w:t xml:space="preserve"> para la obtención de los reportes</w:t>
      </w:r>
      <w:r w:rsidR="00EF66B2">
        <w:rPr>
          <w:rFonts w:ascii="Arial" w:hAnsi="Arial" w:cs="Arial"/>
          <w:lang w:val="es-MX"/>
        </w:rPr>
        <w:t xml:space="preserve">. </w:t>
      </w:r>
      <w:r w:rsidR="001A4743">
        <w:rPr>
          <w:rFonts w:ascii="Arial" w:hAnsi="Arial" w:cs="Arial"/>
          <w:lang w:val="es-MX"/>
        </w:rPr>
        <w:t xml:space="preserve">Todo el procedimiento anterior se </w:t>
      </w:r>
      <w:r w:rsidR="00A11CEF">
        <w:rPr>
          <w:rFonts w:ascii="Arial" w:hAnsi="Arial" w:cs="Arial"/>
          <w:lang w:val="es-MX"/>
        </w:rPr>
        <w:t>desarrolló</w:t>
      </w:r>
      <w:r w:rsidR="001A4743">
        <w:rPr>
          <w:rFonts w:ascii="Arial" w:hAnsi="Arial" w:cs="Arial"/>
          <w:lang w:val="es-MX"/>
        </w:rPr>
        <w:t xml:space="preserve"> de forma automática </w:t>
      </w:r>
      <w:r w:rsidR="002C2FFA">
        <w:rPr>
          <w:rFonts w:ascii="Arial" w:hAnsi="Arial" w:cs="Arial"/>
          <w:lang w:val="es-MX"/>
        </w:rPr>
        <w:t>mediante Scripting</w:t>
      </w:r>
      <w:r w:rsidR="00782686">
        <w:rPr>
          <w:rFonts w:ascii="Arial" w:hAnsi="Arial" w:cs="Arial"/>
          <w:lang w:val="es-MX"/>
        </w:rPr>
        <w:t>, lo cual fue</w:t>
      </w:r>
      <w:r w:rsidR="00320B91">
        <w:rPr>
          <w:rFonts w:ascii="Arial" w:hAnsi="Arial" w:cs="Arial"/>
          <w:lang w:val="es-MX"/>
        </w:rPr>
        <w:t xml:space="preserve"> ejecutado en una herramienta de Planeamiento</w:t>
      </w:r>
      <w:r w:rsidR="002C2FFA">
        <w:rPr>
          <w:rFonts w:ascii="Arial" w:hAnsi="Arial" w:cs="Arial"/>
          <w:lang w:val="es-MX"/>
        </w:rPr>
        <w:t xml:space="preserve">. </w:t>
      </w:r>
      <w:r w:rsidR="006728A3" w:rsidRPr="004A1352">
        <w:rPr>
          <w:rFonts w:ascii="Arial" w:hAnsi="Arial" w:cs="Arial"/>
          <w:lang w:val="es-MX"/>
        </w:rPr>
        <w:t xml:space="preserve">Finalmente, se </w:t>
      </w:r>
      <w:r w:rsidR="00C8310D" w:rsidRPr="004A1352">
        <w:rPr>
          <w:rFonts w:ascii="Arial" w:hAnsi="Arial" w:cs="Arial"/>
          <w:lang w:val="es-MX"/>
        </w:rPr>
        <w:t xml:space="preserve">analizaron dichos resultados en una </w:t>
      </w:r>
      <w:r w:rsidR="00580E14">
        <w:rPr>
          <w:rFonts w:ascii="Arial" w:hAnsi="Arial" w:cs="Arial"/>
          <w:lang w:val="es-MX"/>
        </w:rPr>
        <w:t xml:space="preserve">solución </w:t>
      </w:r>
      <w:r w:rsidR="00C8310D" w:rsidRPr="004A1352">
        <w:rPr>
          <w:rFonts w:ascii="Arial" w:hAnsi="Arial" w:cs="Arial"/>
          <w:lang w:val="es-MX"/>
        </w:rPr>
        <w:t xml:space="preserve">de BI </w:t>
      </w:r>
      <w:r w:rsidR="00320B91">
        <w:rPr>
          <w:rFonts w:ascii="Arial" w:hAnsi="Arial" w:cs="Arial"/>
          <w:lang w:val="es-MX"/>
        </w:rPr>
        <w:t xml:space="preserve">y Python </w:t>
      </w:r>
      <w:r w:rsidR="00C8310D" w:rsidRPr="004A1352">
        <w:rPr>
          <w:rFonts w:ascii="Arial" w:hAnsi="Arial" w:cs="Arial"/>
          <w:lang w:val="es-MX"/>
        </w:rPr>
        <w:t>para la toma de decisiones.</w:t>
      </w:r>
    </w:p>
    <w:p w14:paraId="2C323175" w14:textId="7AC26AD7" w:rsidR="004A5C2B" w:rsidRDefault="00B465D6" w:rsidP="004A1352">
      <w:pPr>
        <w:pStyle w:val="Default"/>
        <w:spacing w:line="360" w:lineRule="auto"/>
        <w:jc w:val="both"/>
        <w:rPr>
          <w:rFonts w:ascii="Arial" w:hAnsi="Arial" w:cs="Arial"/>
          <w:color w:val="auto"/>
          <w:sz w:val="22"/>
          <w:szCs w:val="22"/>
        </w:rPr>
      </w:pPr>
      <w:r w:rsidRPr="004A1352">
        <w:rPr>
          <w:rFonts w:ascii="Arial" w:hAnsi="Arial" w:cs="Arial"/>
          <w:color w:val="auto"/>
          <w:sz w:val="22"/>
          <w:szCs w:val="22"/>
        </w:rPr>
        <w:t>Los resultados obtenidos</w:t>
      </w:r>
      <w:r w:rsidR="00C6671E">
        <w:rPr>
          <w:rFonts w:ascii="Arial" w:hAnsi="Arial" w:cs="Arial"/>
          <w:color w:val="auto"/>
          <w:sz w:val="22"/>
          <w:szCs w:val="22"/>
        </w:rPr>
        <w:t xml:space="preserve"> </w:t>
      </w:r>
      <w:r w:rsidRPr="004A1352">
        <w:rPr>
          <w:rFonts w:ascii="Arial" w:hAnsi="Arial" w:cs="Arial"/>
          <w:color w:val="auto"/>
          <w:sz w:val="22"/>
          <w:szCs w:val="22"/>
        </w:rPr>
        <w:t xml:space="preserve">fueron </w:t>
      </w:r>
      <w:r w:rsidR="00A939A7" w:rsidRPr="004A1352">
        <w:rPr>
          <w:rFonts w:ascii="Arial" w:hAnsi="Arial" w:cs="Arial"/>
          <w:color w:val="auto"/>
          <w:sz w:val="22"/>
          <w:szCs w:val="22"/>
        </w:rPr>
        <w:t>l</w:t>
      </w:r>
      <w:r w:rsidR="006053D0" w:rsidRPr="004A1352">
        <w:rPr>
          <w:rFonts w:ascii="Arial" w:hAnsi="Arial" w:cs="Arial"/>
          <w:color w:val="auto"/>
          <w:sz w:val="22"/>
          <w:szCs w:val="22"/>
        </w:rPr>
        <w:t>os reportes de reconciliación con respecto a los modelos de corto y largo plazo</w:t>
      </w:r>
      <w:r w:rsidR="00802BCA" w:rsidRPr="004A1352">
        <w:rPr>
          <w:rFonts w:ascii="Arial" w:hAnsi="Arial" w:cs="Arial"/>
          <w:color w:val="auto"/>
          <w:sz w:val="22"/>
          <w:szCs w:val="22"/>
        </w:rPr>
        <w:t xml:space="preserve">, los cuales pudieron ser comparados para calcular un </w:t>
      </w:r>
      <w:r w:rsidR="00CD660B" w:rsidRPr="004A1352">
        <w:rPr>
          <w:rFonts w:ascii="Arial" w:hAnsi="Arial" w:cs="Arial"/>
          <w:color w:val="auto"/>
          <w:sz w:val="22"/>
          <w:szCs w:val="22"/>
        </w:rPr>
        <w:t>porcentaje de variación de leyes</w:t>
      </w:r>
      <w:r w:rsidR="009C2D5F">
        <w:rPr>
          <w:rFonts w:ascii="Arial" w:hAnsi="Arial" w:cs="Arial"/>
          <w:color w:val="auto"/>
          <w:sz w:val="22"/>
          <w:szCs w:val="22"/>
        </w:rPr>
        <w:t>,</w:t>
      </w:r>
      <w:r w:rsidR="00E11998">
        <w:rPr>
          <w:rFonts w:ascii="Arial" w:hAnsi="Arial" w:cs="Arial"/>
          <w:color w:val="auto"/>
          <w:sz w:val="22"/>
          <w:szCs w:val="22"/>
        </w:rPr>
        <w:t xml:space="preserve"> </w:t>
      </w:r>
      <w:r w:rsidR="00CD660B" w:rsidRPr="004A1352">
        <w:rPr>
          <w:rFonts w:ascii="Arial" w:hAnsi="Arial" w:cs="Arial"/>
          <w:color w:val="auto"/>
          <w:sz w:val="22"/>
          <w:szCs w:val="22"/>
        </w:rPr>
        <w:t>tonelajes</w:t>
      </w:r>
      <w:r w:rsidR="001020FF">
        <w:rPr>
          <w:rFonts w:ascii="Arial" w:hAnsi="Arial" w:cs="Arial"/>
          <w:color w:val="auto"/>
          <w:sz w:val="22"/>
          <w:szCs w:val="22"/>
        </w:rPr>
        <w:t xml:space="preserve"> y toneladas</w:t>
      </w:r>
      <w:r w:rsidR="00AA3BE8">
        <w:rPr>
          <w:rFonts w:ascii="Arial" w:hAnsi="Arial" w:cs="Arial"/>
          <w:color w:val="auto"/>
          <w:sz w:val="22"/>
          <w:szCs w:val="22"/>
        </w:rPr>
        <w:t xml:space="preserve"> </w:t>
      </w:r>
      <w:r w:rsidR="001020FF">
        <w:rPr>
          <w:rFonts w:ascii="Arial" w:hAnsi="Arial" w:cs="Arial"/>
          <w:color w:val="auto"/>
          <w:sz w:val="22"/>
          <w:szCs w:val="22"/>
        </w:rPr>
        <w:t>métricas finas</w:t>
      </w:r>
      <w:r w:rsidR="005334C2">
        <w:rPr>
          <w:rFonts w:ascii="Arial" w:hAnsi="Arial" w:cs="Arial"/>
          <w:color w:val="auto"/>
          <w:sz w:val="22"/>
          <w:szCs w:val="22"/>
        </w:rPr>
        <w:t xml:space="preserve"> (Factor F1 de Parker)</w:t>
      </w:r>
      <w:r w:rsidR="004E3FE9">
        <w:rPr>
          <w:rFonts w:ascii="Arial" w:hAnsi="Arial" w:cs="Arial"/>
          <w:color w:val="auto"/>
          <w:sz w:val="22"/>
          <w:szCs w:val="22"/>
        </w:rPr>
        <w:t>. Además, se</w:t>
      </w:r>
      <w:r w:rsidR="000942EF">
        <w:rPr>
          <w:rFonts w:ascii="Arial" w:hAnsi="Arial" w:cs="Arial"/>
          <w:color w:val="auto"/>
          <w:sz w:val="22"/>
          <w:szCs w:val="22"/>
        </w:rPr>
        <w:t xml:space="preserve"> logró </w:t>
      </w:r>
      <w:r w:rsidR="00C6671E">
        <w:rPr>
          <w:rFonts w:ascii="Arial" w:hAnsi="Arial" w:cs="Arial"/>
          <w:color w:val="auto"/>
          <w:sz w:val="22"/>
          <w:szCs w:val="22"/>
        </w:rPr>
        <w:t xml:space="preserve">la generación automática de </w:t>
      </w:r>
      <w:r w:rsidR="00371DA1">
        <w:rPr>
          <w:rFonts w:ascii="Arial" w:hAnsi="Arial" w:cs="Arial"/>
          <w:color w:val="auto"/>
          <w:sz w:val="22"/>
          <w:szCs w:val="22"/>
        </w:rPr>
        <w:t xml:space="preserve">reportes y </w:t>
      </w:r>
      <w:r w:rsidR="00C6671E">
        <w:rPr>
          <w:rFonts w:ascii="Arial" w:hAnsi="Arial" w:cs="Arial"/>
          <w:color w:val="auto"/>
          <w:sz w:val="22"/>
          <w:szCs w:val="22"/>
        </w:rPr>
        <w:t>gráficos de dispersión de leyes</w:t>
      </w:r>
      <w:r w:rsidR="00AA2BC1">
        <w:rPr>
          <w:rFonts w:ascii="Arial" w:hAnsi="Arial" w:cs="Arial"/>
          <w:color w:val="auto"/>
          <w:sz w:val="22"/>
          <w:szCs w:val="22"/>
        </w:rPr>
        <w:t xml:space="preserve">, tanto a nivel </w:t>
      </w:r>
      <w:r w:rsidR="00A214A2">
        <w:rPr>
          <w:rFonts w:ascii="Arial" w:hAnsi="Arial" w:cs="Arial"/>
          <w:color w:val="auto"/>
          <w:sz w:val="22"/>
          <w:szCs w:val="22"/>
        </w:rPr>
        <w:t xml:space="preserve">general </w:t>
      </w:r>
      <w:r w:rsidR="00AA2BC1">
        <w:rPr>
          <w:rFonts w:ascii="Arial" w:hAnsi="Arial" w:cs="Arial"/>
          <w:color w:val="auto"/>
          <w:sz w:val="22"/>
          <w:szCs w:val="22"/>
        </w:rPr>
        <w:t>como por</w:t>
      </w:r>
      <w:r w:rsidR="00E276C4">
        <w:rPr>
          <w:rFonts w:ascii="Arial" w:hAnsi="Arial" w:cs="Arial"/>
          <w:color w:val="auto"/>
          <w:sz w:val="22"/>
          <w:szCs w:val="22"/>
        </w:rPr>
        <w:t xml:space="preserve"> estructura mineral</w:t>
      </w:r>
      <w:r w:rsidR="00A214A2">
        <w:rPr>
          <w:rFonts w:ascii="Arial" w:hAnsi="Arial" w:cs="Arial"/>
          <w:color w:val="auto"/>
          <w:sz w:val="22"/>
          <w:szCs w:val="22"/>
        </w:rPr>
        <w:t>.</w:t>
      </w:r>
    </w:p>
    <w:p w14:paraId="5EC2F898" w14:textId="7FA16A14" w:rsidR="005C3C10" w:rsidRDefault="00EE29B4" w:rsidP="004A1352">
      <w:pPr>
        <w:pStyle w:val="Default"/>
        <w:spacing w:line="360" w:lineRule="auto"/>
        <w:jc w:val="both"/>
        <w:rPr>
          <w:rFonts w:ascii="Arial" w:hAnsi="Arial" w:cs="Arial"/>
          <w:color w:val="auto"/>
          <w:sz w:val="22"/>
          <w:szCs w:val="22"/>
        </w:rPr>
      </w:pPr>
      <w:r>
        <w:rPr>
          <w:rFonts w:ascii="Arial" w:hAnsi="Arial" w:cs="Arial"/>
          <w:color w:val="auto"/>
          <w:sz w:val="22"/>
          <w:szCs w:val="22"/>
        </w:rPr>
        <w:t>Por ejemplo, s</w:t>
      </w:r>
      <w:r w:rsidR="005C3C10">
        <w:rPr>
          <w:rFonts w:ascii="Arial" w:hAnsi="Arial" w:cs="Arial"/>
          <w:color w:val="auto"/>
          <w:sz w:val="22"/>
          <w:szCs w:val="22"/>
        </w:rPr>
        <w:t xml:space="preserve">e </w:t>
      </w:r>
      <w:r w:rsidR="00E80E27">
        <w:rPr>
          <w:rFonts w:ascii="Arial" w:hAnsi="Arial" w:cs="Arial"/>
          <w:color w:val="auto"/>
          <w:sz w:val="22"/>
          <w:szCs w:val="22"/>
        </w:rPr>
        <w:t>obtuvieron</w:t>
      </w:r>
      <w:r w:rsidR="005C3C10">
        <w:rPr>
          <w:rFonts w:ascii="Arial" w:hAnsi="Arial" w:cs="Arial"/>
          <w:color w:val="auto"/>
          <w:sz w:val="22"/>
          <w:szCs w:val="22"/>
        </w:rPr>
        <w:t xml:space="preserve"> de forma automática varios reportes</w:t>
      </w:r>
      <w:r w:rsidR="006E1182">
        <w:rPr>
          <w:rFonts w:ascii="Arial" w:hAnsi="Arial" w:cs="Arial"/>
          <w:color w:val="auto"/>
          <w:sz w:val="22"/>
          <w:szCs w:val="22"/>
        </w:rPr>
        <w:t xml:space="preserve">, tales como la comparación de las evaluaciones entre modelos de corto y largo plazo, </w:t>
      </w:r>
      <w:r w:rsidR="00FE5163">
        <w:rPr>
          <w:rFonts w:ascii="Arial" w:hAnsi="Arial" w:cs="Arial"/>
          <w:color w:val="auto"/>
          <w:sz w:val="22"/>
          <w:szCs w:val="22"/>
        </w:rPr>
        <w:t xml:space="preserve">los reportes de Recursos vs Reservas, </w:t>
      </w:r>
      <w:r w:rsidR="00AC3CF8">
        <w:rPr>
          <w:rFonts w:ascii="Arial" w:hAnsi="Arial" w:cs="Arial"/>
          <w:color w:val="auto"/>
          <w:sz w:val="22"/>
          <w:szCs w:val="22"/>
        </w:rPr>
        <w:t xml:space="preserve">Reserva vs Rotura, </w:t>
      </w:r>
      <w:r w:rsidR="00FE5163">
        <w:rPr>
          <w:rFonts w:ascii="Arial" w:hAnsi="Arial" w:cs="Arial"/>
          <w:color w:val="auto"/>
          <w:sz w:val="22"/>
          <w:szCs w:val="22"/>
        </w:rPr>
        <w:t>Recursos vs Rotura</w:t>
      </w:r>
      <w:r w:rsidR="00A27F37">
        <w:rPr>
          <w:rFonts w:ascii="Arial" w:hAnsi="Arial" w:cs="Arial"/>
          <w:color w:val="auto"/>
          <w:sz w:val="22"/>
          <w:szCs w:val="22"/>
        </w:rPr>
        <w:t>,</w:t>
      </w:r>
      <w:r w:rsidR="004B18C7">
        <w:rPr>
          <w:rFonts w:ascii="Arial" w:hAnsi="Arial" w:cs="Arial"/>
          <w:color w:val="auto"/>
          <w:sz w:val="22"/>
          <w:szCs w:val="22"/>
        </w:rPr>
        <w:t xml:space="preserve"> </w:t>
      </w:r>
      <w:r w:rsidR="00C47AFF">
        <w:rPr>
          <w:rFonts w:ascii="Arial" w:hAnsi="Arial" w:cs="Arial"/>
          <w:color w:val="auto"/>
          <w:sz w:val="22"/>
          <w:szCs w:val="22"/>
        </w:rPr>
        <w:t>tajeos</w:t>
      </w:r>
      <w:r w:rsidR="004B18C7">
        <w:rPr>
          <w:rFonts w:ascii="Arial" w:hAnsi="Arial" w:cs="Arial"/>
          <w:color w:val="auto"/>
          <w:sz w:val="22"/>
          <w:szCs w:val="22"/>
        </w:rPr>
        <w:t xml:space="preserve"> planificados vs pérdida de mineral</w:t>
      </w:r>
      <w:r w:rsidR="001038C0">
        <w:rPr>
          <w:rFonts w:ascii="Arial" w:hAnsi="Arial" w:cs="Arial"/>
          <w:color w:val="auto"/>
          <w:sz w:val="22"/>
          <w:szCs w:val="22"/>
        </w:rPr>
        <w:t>, entre otros.</w:t>
      </w:r>
    </w:p>
    <w:p w14:paraId="36143DCD" w14:textId="53505CFE" w:rsidR="00C6198D" w:rsidRPr="004A1352" w:rsidRDefault="00C6198D" w:rsidP="004A1352">
      <w:pPr>
        <w:pStyle w:val="Default"/>
        <w:spacing w:line="360" w:lineRule="auto"/>
        <w:jc w:val="both"/>
        <w:rPr>
          <w:rFonts w:ascii="Arial" w:hAnsi="Arial" w:cs="Arial"/>
          <w:color w:val="auto"/>
          <w:sz w:val="22"/>
          <w:szCs w:val="22"/>
        </w:rPr>
      </w:pPr>
      <w:r>
        <w:rPr>
          <w:rFonts w:ascii="Arial" w:hAnsi="Arial" w:cs="Arial"/>
          <w:color w:val="auto"/>
          <w:sz w:val="22"/>
          <w:szCs w:val="22"/>
        </w:rPr>
        <w:t xml:space="preserve">Asimismo, si analizamos la comparación entre </w:t>
      </w:r>
      <w:r w:rsidR="000E40B7">
        <w:rPr>
          <w:rFonts w:ascii="Arial" w:hAnsi="Arial" w:cs="Arial"/>
          <w:color w:val="auto"/>
          <w:sz w:val="22"/>
          <w:szCs w:val="22"/>
        </w:rPr>
        <w:t>los</w:t>
      </w:r>
      <w:r>
        <w:rPr>
          <w:rFonts w:ascii="Arial" w:hAnsi="Arial" w:cs="Arial"/>
          <w:color w:val="auto"/>
          <w:sz w:val="22"/>
          <w:szCs w:val="22"/>
        </w:rPr>
        <w:t xml:space="preserve"> </w:t>
      </w:r>
      <w:r w:rsidR="00C47AFF">
        <w:rPr>
          <w:rFonts w:ascii="Arial" w:hAnsi="Arial" w:cs="Arial"/>
          <w:color w:val="auto"/>
          <w:sz w:val="22"/>
          <w:szCs w:val="22"/>
        </w:rPr>
        <w:t xml:space="preserve">tajeos </w:t>
      </w:r>
      <w:r>
        <w:rPr>
          <w:rFonts w:ascii="Arial" w:hAnsi="Arial" w:cs="Arial"/>
          <w:color w:val="auto"/>
          <w:sz w:val="22"/>
          <w:szCs w:val="22"/>
        </w:rPr>
        <w:t>planificado</w:t>
      </w:r>
      <w:r w:rsidR="000E40B7">
        <w:rPr>
          <w:rFonts w:ascii="Arial" w:hAnsi="Arial" w:cs="Arial"/>
          <w:color w:val="auto"/>
          <w:sz w:val="22"/>
          <w:szCs w:val="22"/>
        </w:rPr>
        <w:t>s</w:t>
      </w:r>
      <w:r>
        <w:rPr>
          <w:rFonts w:ascii="Arial" w:hAnsi="Arial" w:cs="Arial"/>
          <w:color w:val="auto"/>
          <w:sz w:val="22"/>
          <w:szCs w:val="22"/>
        </w:rPr>
        <w:t xml:space="preserve"> y l</w:t>
      </w:r>
      <w:r w:rsidR="000E40B7">
        <w:rPr>
          <w:rFonts w:ascii="Arial" w:hAnsi="Arial" w:cs="Arial"/>
          <w:color w:val="auto"/>
          <w:sz w:val="22"/>
          <w:szCs w:val="22"/>
        </w:rPr>
        <w:t>os</w:t>
      </w:r>
      <w:r>
        <w:rPr>
          <w:rFonts w:ascii="Arial" w:hAnsi="Arial" w:cs="Arial"/>
          <w:color w:val="auto"/>
          <w:sz w:val="22"/>
          <w:szCs w:val="22"/>
        </w:rPr>
        <w:t xml:space="preserve"> </w:t>
      </w:r>
      <w:r w:rsidR="000E40B7">
        <w:rPr>
          <w:rFonts w:ascii="Arial" w:hAnsi="Arial" w:cs="Arial"/>
          <w:color w:val="auto"/>
          <w:sz w:val="22"/>
          <w:szCs w:val="22"/>
        </w:rPr>
        <w:t>tajeos</w:t>
      </w:r>
      <w:r>
        <w:rPr>
          <w:rFonts w:ascii="Arial" w:hAnsi="Arial" w:cs="Arial"/>
          <w:color w:val="auto"/>
          <w:sz w:val="22"/>
          <w:szCs w:val="22"/>
        </w:rPr>
        <w:t xml:space="preserve"> ejecutado</w:t>
      </w:r>
      <w:r w:rsidR="000E40B7">
        <w:rPr>
          <w:rFonts w:ascii="Arial" w:hAnsi="Arial" w:cs="Arial"/>
          <w:color w:val="auto"/>
          <w:sz w:val="22"/>
          <w:szCs w:val="22"/>
        </w:rPr>
        <w:t>s</w:t>
      </w:r>
      <w:r>
        <w:rPr>
          <w:rFonts w:ascii="Arial" w:hAnsi="Arial" w:cs="Arial"/>
          <w:color w:val="auto"/>
          <w:sz w:val="22"/>
          <w:szCs w:val="22"/>
        </w:rPr>
        <w:t>, se obtuvo una variación en tonelaje del 2% en cuerpos minerales y 6% en vetas. Con respecto a las leyes de estaño, se tuv</w:t>
      </w:r>
      <w:r w:rsidR="009D52D7">
        <w:rPr>
          <w:rFonts w:ascii="Arial" w:hAnsi="Arial" w:cs="Arial"/>
          <w:color w:val="auto"/>
          <w:sz w:val="22"/>
          <w:szCs w:val="22"/>
        </w:rPr>
        <w:t>ieron</w:t>
      </w:r>
      <w:r>
        <w:rPr>
          <w:rFonts w:ascii="Arial" w:hAnsi="Arial" w:cs="Arial"/>
          <w:color w:val="auto"/>
          <w:sz w:val="22"/>
          <w:szCs w:val="22"/>
        </w:rPr>
        <w:t xml:space="preserve"> variaci</w:t>
      </w:r>
      <w:r w:rsidR="009D52D7">
        <w:rPr>
          <w:rFonts w:ascii="Arial" w:hAnsi="Arial" w:cs="Arial"/>
          <w:color w:val="auto"/>
          <w:sz w:val="22"/>
          <w:szCs w:val="22"/>
        </w:rPr>
        <w:t xml:space="preserve">ones </w:t>
      </w:r>
      <w:r>
        <w:rPr>
          <w:rFonts w:ascii="Arial" w:hAnsi="Arial" w:cs="Arial"/>
          <w:color w:val="auto"/>
          <w:sz w:val="22"/>
          <w:szCs w:val="22"/>
        </w:rPr>
        <w:t>de 25% en cuerpos y 7% en vetas.</w:t>
      </w:r>
    </w:p>
    <w:p w14:paraId="684C246B" w14:textId="71393877" w:rsidR="00480DA1" w:rsidRPr="00AA4DC8" w:rsidRDefault="00C6198D" w:rsidP="00AA4DC8">
      <w:pPr>
        <w:spacing w:line="360" w:lineRule="auto"/>
        <w:jc w:val="both"/>
        <w:rPr>
          <w:rFonts w:ascii="Arial" w:hAnsi="Arial" w:cs="Arial"/>
          <w:u w:val="single"/>
        </w:rPr>
      </w:pPr>
      <w:r>
        <w:rPr>
          <w:rFonts w:ascii="Arial" w:hAnsi="Arial" w:cs="Arial"/>
        </w:rPr>
        <w:t>Por otro lado</w:t>
      </w:r>
      <w:r w:rsidR="00CD5EFE" w:rsidRPr="005805EF">
        <w:rPr>
          <w:rFonts w:ascii="Arial" w:hAnsi="Arial" w:cs="Arial"/>
        </w:rPr>
        <w:t>, tras comparar los reportes de corto y largo plazo se obtuvo, con respecto a</w:t>
      </w:r>
      <w:r w:rsidR="001F5D33">
        <w:rPr>
          <w:rFonts w:ascii="Arial" w:hAnsi="Arial" w:cs="Arial"/>
        </w:rPr>
        <w:t xml:space="preserve"> </w:t>
      </w:r>
      <w:r w:rsidR="00CD5EFE" w:rsidRPr="005805EF">
        <w:rPr>
          <w:rFonts w:ascii="Arial" w:hAnsi="Arial" w:cs="Arial"/>
        </w:rPr>
        <w:t>las leyes</w:t>
      </w:r>
      <w:r w:rsidR="006F6583" w:rsidRPr="005805EF">
        <w:rPr>
          <w:rFonts w:ascii="Arial" w:hAnsi="Arial" w:cs="Arial"/>
        </w:rPr>
        <w:t xml:space="preserve"> de estaño</w:t>
      </w:r>
      <w:r w:rsidR="00CD5EFE" w:rsidRPr="005805EF">
        <w:rPr>
          <w:rFonts w:ascii="Arial" w:hAnsi="Arial" w:cs="Arial"/>
        </w:rPr>
        <w:t>,</w:t>
      </w:r>
      <w:r w:rsidR="00EC00A8">
        <w:rPr>
          <w:rFonts w:ascii="Arial" w:hAnsi="Arial" w:cs="Arial"/>
        </w:rPr>
        <w:t xml:space="preserve"> </w:t>
      </w:r>
      <w:r w:rsidR="006F6583" w:rsidRPr="005805EF">
        <w:rPr>
          <w:rFonts w:ascii="Arial" w:hAnsi="Arial" w:cs="Arial"/>
        </w:rPr>
        <w:t xml:space="preserve">una variación de </w:t>
      </w:r>
      <w:r w:rsidR="00617953" w:rsidRPr="005805EF">
        <w:rPr>
          <w:rFonts w:ascii="Arial" w:hAnsi="Arial" w:cs="Arial"/>
        </w:rPr>
        <w:t>4% en los cuerpos minerales y 10</w:t>
      </w:r>
      <w:r w:rsidR="0050313B" w:rsidRPr="005805EF">
        <w:rPr>
          <w:rFonts w:ascii="Arial" w:hAnsi="Arial" w:cs="Arial"/>
        </w:rPr>
        <w:t>% en vetas</w:t>
      </w:r>
      <w:r w:rsidR="00DE1973">
        <w:rPr>
          <w:rFonts w:ascii="Arial" w:hAnsi="Arial" w:cs="Arial"/>
        </w:rPr>
        <w:t>.</w:t>
      </w:r>
      <w:r>
        <w:rPr>
          <w:rFonts w:ascii="Arial" w:hAnsi="Arial" w:cs="Arial"/>
        </w:rPr>
        <w:t xml:space="preserve"> </w:t>
      </w:r>
      <w:r w:rsidR="00C2088C" w:rsidRPr="00C2088C">
        <w:rPr>
          <w:rFonts w:ascii="Arial" w:hAnsi="Arial" w:cs="Arial"/>
        </w:rPr>
        <w:t>Otro resultado muy importante</w:t>
      </w:r>
      <w:r w:rsidR="00724575">
        <w:rPr>
          <w:rFonts w:ascii="Arial" w:hAnsi="Arial" w:cs="Arial"/>
        </w:rPr>
        <w:t xml:space="preserve">, </w:t>
      </w:r>
      <w:r w:rsidR="009F09E5">
        <w:rPr>
          <w:rFonts w:ascii="Arial" w:hAnsi="Arial" w:cs="Arial"/>
        </w:rPr>
        <w:t>fueron</w:t>
      </w:r>
      <w:r w:rsidR="00724575">
        <w:rPr>
          <w:rFonts w:ascii="Arial" w:hAnsi="Arial" w:cs="Arial"/>
        </w:rPr>
        <w:t xml:space="preserve"> las gráficas de dispersión</w:t>
      </w:r>
      <w:r w:rsidR="00E7525A">
        <w:rPr>
          <w:rFonts w:ascii="Arial" w:hAnsi="Arial" w:cs="Arial"/>
        </w:rPr>
        <w:t xml:space="preserve"> con diagramas de cajas </w:t>
      </w:r>
      <w:r w:rsidR="005209E9">
        <w:rPr>
          <w:rFonts w:ascii="Arial" w:hAnsi="Arial" w:cs="Arial"/>
        </w:rPr>
        <w:t xml:space="preserve">realizadas </w:t>
      </w:r>
      <w:r w:rsidR="00E7525A">
        <w:rPr>
          <w:rFonts w:ascii="Arial" w:hAnsi="Arial" w:cs="Arial"/>
        </w:rPr>
        <w:t>en Python</w:t>
      </w:r>
      <w:r w:rsidR="0080535B">
        <w:rPr>
          <w:rFonts w:ascii="Arial" w:hAnsi="Arial" w:cs="Arial"/>
        </w:rPr>
        <w:t xml:space="preserve"> para las leyes de estaño</w:t>
      </w:r>
      <w:r w:rsidR="006841AC">
        <w:rPr>
          <w:rFonts w:ascii="Arial" w:hAnsi="Arial" w:cs="Arial"/>
        </w:rPr>
        <w:t>. S</w:t>
      </w:r>
      <w:r w:rsidR="0080535B">
        <w:rPr>
          <w:rFonts w:ascii="Arial" w:hAnsi="Arial" w:cs="Arial"/>
        </w:rPr>
        <w:t xml:space="preserve">i analizamos por </w:t>
      </w:r>
      <w:r w:rsidR="00E56414">
        <w:rPr>
          <w:rFonts w:ascii="Arial" w:hAnsi="Arial" w:cs="Arial"/>
        </w:rPr>
        <w:t xml:space="preserve">estructura mineral, </w:t>
      </w:r>
      <w:r w:rsidR="00966083">
        <w:rPr>
          <w:rFonts w:ascii="Arial" w:hAnsi="Arial" w:cs="Arial"/>
        </w:rPr>
        <w:t xml:space="preserve">las variaciones más grandes </w:t>
      </w:r>
      <w:r w:rsidR="008F06F2">
        <w:rPr>
          <w:rFonts w:ascii="Arial" w:hAnsi="Arial" w:cs="Arial"/>
        </w:rPr>
        <w:t xml:space="preserve">en leyes </w:t>
      </w:r>
      <w:r w:rsidR="00966083">
        <w:rPr>
          <w:rFonts w:ascii="Arial" w:hAnsi="Arial" w:cs="Arial"/>
        </w:rPr>
        <w:t xml:space="preserve">ocurren </w:t>
      </w:r>
      <w:r w:rsidR="00966083">
        <w:rPr>
          <w:rFonts w:ascii="Arial" w:hAnsi="Arial" w:cs="Arial"/>
        </w:rPr>
        <w:lastRenderedPageBreak/>
        <w:t>en las vetas, específicamente en Cy</w:t>
      </w:r>
      <w:r w:rsidR="006423BB">
        <w:rPr>
          <w:rFonts w:ascii="Arial" w:hAnsi="Arial" w:cs="Arial"/>
        </w:rPr>
        <w:t>ndi Piso (CYN_P)</w:t>
      </w:r>
      <w:r w:rsidR="007A64EF">
        <w:rPr>
          <w:rFonts w:ascii="Arial" w:hAnsi="Arial" w:cs="Arial"/>
        </w:rPr>
        <w:t>.</w:t>
      </w:r>
      <w:r w:rsidR="001D541D">
        <w:rPr>
          <w:rFonts w:ascii="Arial" w:hAnsi="Arial" w:cs="Arial"/>
        </w:rPr>
        <w:t xml:space="preserve"> Esto refleja que</w:t>
      </w:r>
      <w:r w:rsidR="006A26C2">
        <w:rPr>
          <w:rFonts w:ascii="Arial" w:hAnsi="Arial" w:cs="Arial"/>
        </w:rPr>
        <w:t xml:space="preserve"> se necesita un control </w:t>
      </w:r>
      <w:r w:rsidR="00956D8B">
        <w:rPr>
          <w:rFonts w:ascii="Arial" w:hAnsi="Arial" w:cs="Arial"/>
        </w:rPr>
        <w:t xml:space="preserve">más riguroso </w:t>
      </w:r>
      <w:r w:rsidR="006A26C2">
        <w:rPr>
          <w:rFonts w:ascii="Arial" w:hAnsi="Arial" w:cs="Arial"/>
        </w:rPr>
        <w:t xml:space="preserve">en el trabajo </w:t>
      </w:r>
      <w:r w:rsidR="002162AE">
        <w:rPr>
          <w:rFonts w:ascii="Arial" w:hAnsi="Arial" w:cs="Arial"/>
        </w:rPr>
        <w:t xml:space="preserve">de estimación </w:t>
      </w:r>
      <w:r w:rsidR="006A26C2">
        <w:rPr>
          <w:rFonts w:ascii="Arial" w:hAnsi="Arial" w:cs="Arial"/>
        </w:rPr>
        <w:t xml:space="preserve">por parte del área de </w:t>
      </w:r>
      <w:r w:rsidR="00AC188A">
        <w:rPr>
          <w:rFonts w:ascii="Arial" w:hAnsi="Arial" w:cs="Arial"/>
        </w:rPr>
        <w:t>G</w:t>
      </w:r>
      <w:r w:rsidR="006A26C2">
        <w:rPr>
          <w:rFonts w:ascii="Arial" w:hAnsi="Arial" w:cs="Arial"/>
        </w:rPr>
        <w:t>eología</w:t>
      </w:r>
      <w:r w:rsidR="00696932">
        <w:rPr>
          <w:rFonts w:ascii="Arial" w:hAnsi="Arial" w:cs="Arial"/>
        </w:rPr>
        <w:t xml:space="preserve"> en dicha estructura</w:t>
      </w:r>
      <w:r w:rsidR="000C08AB">
        <w:rPr>
          <w:rFonts w:ascii="Arial" w:hAnsi="Arial" w:cs="Arial"/>
        </w:rPr>
        <w:t>, por lo que los esfuerzos</w:t>
      </w:r>
      <w:r w:rsidR="0076262C">
        <w:rPr>
          <w:rFonts w:ascii="Arial" w:hAnsi="Arial" w:cs="Arial"/>
        </w:rPr>
        <w:t xml:space="preserve"> operativos del equipo</w:t>
      </w:r>
      <w:r w:rsidR="00454155">
        <w:rPr>
          <w:rFonts w:ascii="Arial" w:hAnsi="Arial" w:cs="Arial"/>
        </w:rPr>
        <w:t xml:space="preserve"> </w:t>
      </w:r>
      <w:r w:rsidR="0076262C">
        <w:rPr>
          <w:rFonts w:ascii="Arial" w:hAnsi="Arial" w:cs="Arial"/>
        </w:rPr>
        <w:t>de geólogos</w:t>
      </w:r>
      <w:r w:rsidR="00454155">
        <w:rPr>
          <w:rFonts w:ascii="Arial" w:hAnsi="Arial" w:cs="Arial"/>
        </w:rPr>
        <w:t xml:space="preserve"> </w:t>
      </w:r>
      <w:r w:rsidR="008E2AEE">
        <w:rPr>
          <w:rFonts w:ascii="Arial" w:hAnsi="Arial" w:cs="Arial"/>
        </w:rPr>
        <w:t>s</w:t>
      </w:r>
      <w:r w:rsidR="00454155">
        <w:rPr>
          <w:rFonts w:ascii="Arial" w:hAnsi="Arial" w:cs="Arial"/>
        </w:rPr>
        <w:t xml:space="preserve">e concentraron en </w:t>
      </w:r>
      <w:r w:rsidR="008472C6">
        <w:rPr>
          <w:rFonts w:ascii="Arial" w:hAnsi="Arial" w:cs="Arial"/>
        </w:rPr>
        <w:t>esa zona</w:t>
      </w:r>
      <w:r w:rsidR="004466F6">
        <w:rPr>
          <w:rFonts w:ascii="Arial" w:hAnsi="Arial" w:cs="Arial"/>
        </w:rPr>
        <w:t>.</w:t>
      </w:r>
    </w:p>
    <w:p w14:paraId="0820E28C" w14:textId="0224D8EB" w:rsidR="007503DD" w:rsidRDefault="00480DA1" w:rsidP="007503DD">
      <w:pPr>
        <w:pStyle w:val="Default"/>
        <w:spacing w:line="360" w:lineRule="auto"/>
        <w:jc w:val="both"/>
        <w:rPr>
          <w:rFonts w:ascii="Arial" w:hAnsi="Arial" w:cs="Arial"/>
          <w:color w:val="auto"/>
          <w:sz w:val="22"/>
          <w:szCs w:val="22"/>
        </w:rPr>
      </w:pPr>
      <w:r w:rsidRPr="00480DA1">
        <w:rPr>
          <w:rFonts w:ascii="Arial" w:hAnsi="Arial" w:cs="Arial"/>
          <w:color w:val="auto"/>
          <w:sz w:val="22"/>
          <w:szCs w:val="22"/>
        </w:rPr>
        <w:t>Es importante mencionar que, la incorporación de los datos debe ser continua. Es decir, se deben incluir los resultados de las reconciliaciones de los meses futuros. De esta manera, el análisis se ajustará y será completo</w:t>
      </w:r>
      <w:r w:rsidR="007C3139">
        <w:rPr>
          <w:rFonts w:ascii="Arial" w:hAnsi="Arial" w:cs="Arial"/>
          <w:color w:val="auto"/>
          <w:sz w:val="22"/>
          <w:szCs w:val="22"/>
        </w:rPr>
        <w:t>. Esto</w:t>
      </w:r>
      <w:r w:rsidRPr="00480DA1">
        <w:rPr>
          <w:rFonts w:ascii="Arial" w:hAnsi="Arial" w:cs="Arial"/>
          <w:color w:val="auto"/>
          <w:sz w:val="22"/>
          <w:szCs w:val="22"/>
        </w:rPr>
        <w:t xml:space="preserve"> reflejará el comportamiento real </w:t>
      </w:r>
      <w:r w:rsidR="00BE0C27">
        <w:rPr>
          <w:rFonts w:ascii="Arial" w:hAnsi="Arial" w:cs="Arial"/>
          <w:color w:val="auto"/>
          <w:sz w:val="22"/>
          <w:szCs w:val="22"/>
        </w:rPr>
        <w:t>en</w:t>
      </w:r>
      <w:r w:rsidRPr="00480DA1">
        <w:rPr>
          <w:rFonts w:ascii="Arial" w:hAnsi="Arial" w:cs="Arial"/>
          <w:color w:val="auto"/>
          <w:sz w:val="22"/>
          <w:szCs w:val="22"/>
        </w:rPr>
        <w:t xml:space="preserve"> la variación de leyes por estructura de forma actualizada.</w:t>
      </w:r>
    </w:p>
    <w:p w14:paraId="2520F4B4" w14:textId="77777777" w:rsidR="007503DD" w:rsidRPr="007503DD" w:rsidRDefault="007503DD" w:rsidP="007503DD">
      <w:pPr>
        <w:pStyle w:val="Default"/>
        <w:spacing w:line="360" w:lineRule="auto"/>
        <w:jc w:val="both"/>
        <w:rPr>
          <w:rFonts w:ascii="Arial" w:hAnsi="Arial" w:cs="Arial"/>
          <w:color w:val="auto"/>
          <w:sz w:val="22"/>
          <w:szCs w:val="22"/>
        </w:rPr>
      </w:pPr>
    </w:p>
    <w:p w14:paraId="12DAC8CA" w14:textId="572239B0" w:rsidR="00963776" w:rsidRDefault="00CE4BD1" w:rsidP="007503DD">
      <w:pPr>
        <w:spacing w:line="360" w:lineRule="auto"/>
        <w:jc w:val="both"/>
        <w:rPr>
          <w:rFonts w:ascii="Arial" w:hAnsi="Arial" w:cs="Arial"/>
          <w:lang w:val="es-MX"/>
        </w:rPr>
      </w:pPr>
      <w:r w:rsidRPr="004A1352">
        <w:rPr>
          <w:rFonts w:ascii="Arial" w:hAnsi="Arial" w:cs="Arial"/>
          <w:lang w:val="es-MX"/>
        </w:rPr>
        <w:t xml:space="preserve">Finalmente, </w:t>
      </w:r>
      <w:r w:rsidR="00A36975" w:rsidRPr="004A1352">
        <w:rPr>
          <w:rFonts w:ascii="Arial" w:hAnsi="Arial" w:cs="Arial"/>
          <w:lang w:val="es-MX"/>
        </w:rPr>
        <w:t xml:space="preserve">se concluye que </w:t>
      </w:r>
      <w:r w:rsidR="00873201" w:rsidRPr="004A1352">
        <w:rPr>
          <w:rFonts w:ascii="Arial" w:hAnsi="Arial" w:cs="Arial"/>
          <w:lang w:val="es-MX"/>
        </w:rPr>
        <w:t>el proceso automatizado de reconciliación</w:t>
      </w:r>
      <w:r w:rsidR="001B15C0" w:rsidRPr="004A1352">
        <w:rPr>
          <w:rFonts w:ascii="Arial" w:hAnsi="Arial" w:cs="Arial"/>
          <w:lang w:val="es-MX"/>
        </w:rPr>
        <w:t xml:space="preserve"> fue</w:t>
      </w:r>
      <w:r w:rsidR="006F0CEE" w:rsidRPr="004A1352">
        <w:rPr>
          <w:rFonts w:ascii="Arial" w:hAnsi="Arial" w:cs="Arial"/>
          <w:lang w:val="es-MX"/>
        </w:rPr>
        <w:t xml:space="preserve"> </w:t>
      </w:r>
      <w:r w:rsidR="00A26CF6" w:rsidRPr="004A1352">
        <w:rPr>
          <w:rFonts w:ascii="Arial" w:hAnsi="Arial" w:cs="Arial"/>
          <w:lang w:val="es-MX"/>
        </w:rPr>
        <w:t>implementado</w:t>
      </w:r>
      <w:r w:rsidR="001B15C0" w:rsidRPr="004A1352">
        <w:rPr>
          <w:rFonts w:ascii="Arial" w:hAnsi="Arial" w:cs="Arial"/>
          <w:lang w:val="es-MX"/>
        </w:rPr>
        <w:t xml:space="preserve"> de forma </w:t>
      </w:r>
      <w:r w:rsidR="00FE46DA" w:rsidRPr="004A1352">
        <w:rPr>
          <w:rFonts w:ascii="Arial" w:hAnsi="Arial" w:cs="Arial"/>
          <w:lang w:val="es-MX"/>
        </w:rPr>
        <w:t>exitosa</w:t>
      </w:r>
      <w:r w:rsidR="00A93111" w:rsidRPr="004A1352">
        <w:rPr>
          <w:rFonts w:ascii="Arial" w:hAnsi="Arial" w:cs="Arial"/>
          <w:lang w:val="es-MX"/>
        </w:rPr>
        <w:t xml:space="preserve"> </w:t>
      </w:r>
      <w:r w:rsidR="00776960" w:rsidRPr="004A1352">
        <w:rPr>
          <w:rFonts w:ascii="Arial" w:hAnsi="Arial" w:cs="Arial"/>
          <w:lang w:val="es-MX"/>
        </w:rPr>
        <w:t>logrando</w:t>
      </w:r>
      <w:r w:rsidR="001B15C0" w:rsidRPr="004A1352">
        <w:rPr>
          <w:rFonts w:ascii="Arial" w:hAnsi="Arial" w:cs="Arial"/>
          <w:lang w:val="es-MX"/>
        </w:rPr>
        <w:t xml:space="preserve"> optimiz</w:t>
      </w:r>
      <w:r w:rsidR="00776960" w:rsidRPr="004A1352">
        <w:rPr>
          <w:rFonts w:ascii="Arial" w:hAnsi="Arial" w:cs="Arial"/>
          <w:lang w:val="es-MX"/>
        </w:rPr>
        <w:t>ar</w:t>
      </w:r>
      <w:r w:rsidR="001B15C0" w:rsidRPr="004A1352">
        <w:rPr>
          <w:rFonts w:ascii="Arial" w:hAnsi="Arial" w:cs="Arial"/>
          <w:lang w:val="es-MX"/>
        </w:rPr>
        <w:t xml:space="preserve"> </w:t>
      </w:r>
      <w:r w:rsidR="00F7214D">
        <w:rPr>
          <w:rFonts w:ascii="Arial" w:hAnsi="Arial" w:cs="Arial"/>
          <w:lang w:val="es-MX"/>
        </w:rPr>
        <w:t>la adherencia</w:t>
      </w:r>
      <w:r w:rsidR="001B15C0" w:rsidRPr="004A1352">
        <w:rPr>
          <w:rFonts w:ascii="Arial" w:hAnsi="Arial" w:cs="Arial"/>
          <w:lang w:val="es-MX"/>
        </w:rPr>
        <w:t xml:space="preserve">, </w:t>
      </w:r>
      <w:r w:rsidRPr="004A1352">
        <w:rPr>
          <w:rFonts w:ascii="Arial" w:hAnsi="Arial" w:cs="Arial"/>
          <w:lang w:val="es-MX"/>
        </w:rPr>
        <w:t xml:space="preserve">por lo que se obtuvo un impacto </w:t>
      </w:r>
      <w:r w:rsidR="008D3DA8">
        <w:rPr>
          <w:rFonts w:ascii="Arial" w:hAnsi="Arial" w:cs="Arial"/>
          <w:lang w:val="es-MX"/>
        </w:rPr>
        <w:t>financiero</w:t>
      </w:r>
      <w:r w:rsidRPr="004A1352">
        <w:rPr>
          <w:rFonts w:ascii="Arial" w:hAnsi="Arial" w:cs="Arial"/>
          <w:lang w:val="es-MX"/>
        </w:rPr>
        <w:t xml:space="preserve"> positivo en la operación minera</w:t>
      </w:r>
      <w:r w:rsidR="001B15C0" w:rsidRPr="004A1352">
        <w:rPr>
          <w:rFonts w:ascii="Arial" w:hAnsi="Arial" w:cs="Arial"/>
          <w:lang w:val="es-MX"/>
        </w:rPr>
        <w:t xml:space="preserve"> </w:t>
      </w:r>
      <w:r w:rsidR="00962B8B" w:rsidRPr="004A1352">
        <w:rPr>
          <w:rFonts w:ascii="Arial" w:hAnsi="Arial" w:cs="Arial"/>
          <w:lang w:val="es-MX"/>
        </w:rPr>
        <w:t>San Rafael</w:t>
      </w:r>
      <w:r w:rsidR="00C87523">
        <w:rPr>
          <w:rFonts w:ascii="Arial" w:hAnsi="Arial" w:cs="Arial"/>
          <w:lang w:val="es-MX"/>
        </w:rPr>
        <w:t xml:space="preserve"> al disminuir la variabilidad de leyes</w:t>
      </w:r>
      <w:r w:rsidR="00161F81" w:rsidRPr="004A1352">
        <w:rPr>
          <w:rFonts w:ascii="Arial" w:hAnsi="Arial" w:cs="Arial"/>
          <w:lang w:val="es-MX"/>
        </w:rPr>
        <w:t xml:space="preserve">. Los análisis del comportamiento de los interpoladores de estaño, así como de los </w:t>
      </w:r>
      <w:r w:rsidR="000C35D0" w:rsidRPr="004A1352">
        <w:rPr>
          <w:rFonts w:ascii="Arial" w:hAnsi="Arial" w:cs="Arial"/>
          <w:lang w:val="es-MX"/>
        </w:rPr>
        <w:t>resultados</w:t>
      </w:r>
      <w:r w:rsidR="008D56F8">
        <w:rPr>
          <w:rFonts w:ascii="Arial" w:hAnsi="Arial" w:cs="Arial"/>
          <w:lang w:val="es-MX"/>
        </w:rPr>
        <w:t xml:space="preserve"> obtenidos</w:t>
      </w:r>
      <w:r w:rsidR="00161F81" w:rsidRPr="004A1352">
        <w:rPr>
          <w:rFonts w:ascii="Arial" w:hAnsi="Arial" w:cs="Arial"/>
          <w:lang w:val="es-MX"/>
        </w:rPr>
        <w:t xml:space="preserve">, </w:t>
      </w:r>
      <w:r w:rsidR="000C35D0" w:rsidRPr="004A1352">
        <w:rPr>
          <w:rFonts w:ascii="Arial" w:hAnsi="Arial" w:cs="Arial"/>
          <w:lang w:val="es-MX"/>
        </w:rPr>
        <w:t>permiti</w:t>
      </w:r>
      <w:r w:rsidR="003E5263" w:rsidRPr="004A1352">
        <w:rPr>
          <w:rFonts w:ascii="Arial" w:hAnsi="Arial" w:cs="Arial"/>
          <w:lang w:val="es-MX"/>
        </w:rPr>
        <w:t>eron</w:t>
      </w:r>
      <w:r w:rsidR="000C35D0" w:rsidRPr="004A1352">
        <w:rPr>
          <w:rFonts w:ascii="Arial" w:hAnsi="Arial" w:cs="Arial"/>
          <w:lang w:val="es-MX"/>
        </w:rPr>
        <w:t xml:space="preserve"> tomar decisiones estratégicas para mejorar la adherencia</w:t>
      </w:r>
      <w:r w:rsidR="00D24DF5">
        <w:rPr>
          <w:rFonts w:ascii="Arial" w:hAnsi="Arial" w:cs="Arial"/>
          <w:lang w:val="es-MX"/>
        </w:rPr>
        <w:t>.</w:t>
      </w:r>
    </w:p>
    <w:p w14:paraId="578F60F8" w14:textId="6A86406D" w:rsidR="002230E8" w:rsidRDefault="002230E8" w:rsidP="007503DD">
      <w:pPr>
        <w:spacing w:line="360" w:lineRule="auto"/>
        <w:jc w:val="both"/>
        <w:rPr>
          <w:rFonts w:ascii="Arial" w:hAnsi="Arial" w:cs="Arial"/>
        </w:rPr>
      </w:pPr>
      <w:r w:rsidRPr="002230E8">
        <w:rPr>
          <w:rFonts w:ascii="Arial" w:hAnsi="Arial" w:cs="Arial"/>
        </w:rPr>
        <w:t>De igual manera, la pronta disponibilidad de resultados actualizados, derivada de la variabilidad en los modelos de bloques, generó un impacto favorable, traducido en beneficios económicos para la empresa al facilitar la ejecución</w:t>
      </w:r>
      <w:r w:rsidR="00203ED8">
        <w:rPr>
          <w:rFonts w:ascii="Arial" w:hAnsi="Arial" w:cs="Arial"/>
        </w:rPr>
        <w:t xml:space="preserve"> </w:t>
      </w:r>
      <w:r w:rsidRPr="002230E8">
        <w:rPr>
          <w:rFonts w:ascii="Arial" w:hAnsi="Arial" w:cs="Arial"/>
        </w:rPr>
        <w:t>de planes de acción proactivos</w:t>
      </w:r>
      <w:r w:rsidR="00E72878">
        <w:rPr>
          <w:rFonts w:ascii="Arial" w:hAnsi="Arial" w:cs="Arial"/>
        </w:rPr>
        <w:t xml:space="preserve"> y focalizados</w:t>
      </w:r>
      <w:r w:rsidRPr="002230E8">
        <w:rPr>
          <w:rFonts w:ascii="Arial" w:hAnsi="Arial" w:cs="Arial"/>
        </w:rPr>
        <w:t>.</w:t>
      </w:r>
    </w:p>
    <w:p w14:paraId="49CCB41D" w14:textId="4A41C635" w:rsidR="00146A7C" w:rsidRPr="00A558B1" w:rsidRDefault="006875EE" w:rsidP="007503DD">
      <w:pPr>
        <w:spacing w:line="360" w:lineRule="auto"/>
        <w:jc w:val="both"/>
        <w:rPr>
          <w:rFonts w:ascii="Arial" w:hAnsi="Arial" w:cs="Arial"/>
        </w:rPr>
      </w:pPr>
      <w:r>
        <w:rPr>
          <w:rFonts w:ascii="Arial" w:hAnsi="Arial" w:cs="Arial"/>
        </w:rPr>
        <w:t>Este proceso automatizado</w:t>
      </w:r>
      <w:r w:rsidR="00A44ABB">
        <w:rPr>
          <w:rFonts w:ascii="Arial" w:hAnsi="Arial" w:cs="Arial"/>
        </w:rPr>
        <w:t xml:space="preserve"> </w:t>
      </w:r>
      <w:r>
        <w:rPr>
          <w:rFonts w:ascii="Arial" w:hAnsi="Arial" w:cs="Arial"/>
        </w:rPr>
        <w:t xml:space="preserve">es un medio </w:t>
      </w:r>
      <w:r w:rsidR="00CB7861">
        <w:rPr>
          <w:rFonts w:ascii="Arial" w:hAnsi="Arial" w:cs="Arial"/>
        </w:rPr>
        <w:t>para entregar resultados de forma rápida</w:t>
      </w:r>
      <w:r w:rsidR="00666BC9">
        <w:rPr>
          <w:rFonts w:ascii="Arial" w:hAnsi="Arial" w:cs="Arial"/>
        </w:rPr>
        <w:t xml:space="preserve"> y precisa,</w:t>
      </w:r>
      <w:r w:rsidR="00CB7861">
        <w:rPr>
          <w:rFonts w:ascii="Arial" w:hAnsi="Arial" w:cs="Arial"/>
        </w:rPr>
        <w:t xml:space="preserve"> ya que permite </w:t>
      </w:r>
      <w:r w:rsidR="000E6A75">
        <w:rPr>
          <w:rFonts w:ascii="Arial" w:hAnsi="Arial" w:cs="Arial"/>
        </w:rPr>
        <w:t>generar</w:t>
      </w:r>
      <w:r w:rsidR="00CB7861">
        <w:rPr>
          <w:rFonts w:ascii="Arial" w:hAnsi="Arial" w:cs="Arial"/>
        </w:rPr>
        <w:t xml:space="preserve"> </w:t>
      </w:r>
      <w:r w:rsidR="00666BC9">
        <w:rPr>
          <w:rFonts w:ascii="Arial" w:hAnsi="Arial" w:cs="Arial"/>
        </w:rPr>
        <w:t xml:space="preserve">varios </w:t>
      </w:r>
      <w:r w:rsidR="00CB7861">
        <w:rPr>
          <w:rFonts w:ascii="Arial" w:hAnsi="Arial" w:cs="Arial"/>
        </w:rPr>
        <w:t>escenarios y múltiples</w:t>
      </w:r>
      <w:r w:rsidR="00367769">
        <w:rPr>
          <w:rFonts w:ascii="Arial" w:hAnsi="Arial" w:cs="Arial"/>
        </w:rPr>
        <w:t xml:space="preserve"> lecturas</w:t>
      </w:r>
      <w:r w:rsidR="00CB7861">
        <w:rPr>
          <w:rFonts w:ascii="Arial" w:hAnsi="Arial" w:cs="Arial"/>
        </w:rPr>
        <w:t xml:space="preserve"> con modelos de bloques. Esto </w:t>
      </w:r>
      <w:r w:rsidR="00666BC9">
        <w:rPr>
          <w:rFonts w:ascii="Arial" w:hAnsi="Arial" w:cs="Arial"/>
        </w:rPr>
        <w:t>contribuye</w:t>
      </w:r>
      <w:r w:rsidR="00CB7861">
        <w:rPr>
          <w:rFonts w:ascii="Arial" w:hAnsi="Arial" w:cs="Arial"/>
        </w:rPr>
        <w:t xml:space="preserve"> a la toma de decisiones oportunas, </w:t>
      </w:r>
      <w:r w:rsidR="00665857">
        <w:rPr>
          <w:rFonts w:ascii="Arial" w:hAnsi="Arial" w:cs="Arial"/>
        </w:rPr>
        <w:t>al proporcionar un mejor</w:t>
      </w:r>
      <w:r w:rsidR="00E1365E">
        <w:rPr>
          <w:rFonts w:ascii="Arial" w:hAnsi="Arial" w:cs="Arial"/>
        </w:rPr>
        <w:t xml:space="preserve"> entend</w:t>
      </w:r>
      <w:r w:rsidR="00665857">
        <w:rPr>
          <w:rFonts w:ascii="Arial" w:hAnsi="Arial" w:cs="Arial"/>
        </w:rPr>
        <w:t>imiento</w:t>
      </w:r>
      <w:r w:rsidR="00E1365E">
        <w:rPr>
          <w:rFonts w:ascii="Arial" w:hAnsi="Arial" w:cs="Arial"/>
        </w:rPr>
        <w:t xml:space="preserve"> </w:t>
      </w:r>
      <w:r w:rsidR="00665857">
        <w:rPr>
          <w:rFonts w:ascii="Arial" w:hAnsi="Arial" w:cs="Arial"/>
        </w:rPr>
        <w:t>d</w:t>
      </w:r>
      <w:r w:rsidR="00E1365E">
        <w:rPr>
          <w:rFonts w:ascii="Arial" w:hAnsi="Arial" w:cs="Arial"/>
        </w:rPr>
        <w:t xml:space="preserve">el yacimiento y </w:t>
      </w:r>
      <w:r w:rsidR="0029094D">
        <w:rPr>
          <w:rFonts w:ascii="Arial" w:hAnsi="Arial" w:cs="Arial"/>
        </w:rPr>
        <w:t xml:space="preserve">de </w:t>
      </w:r>
      <w:r w:rsidR="00E1365E">
        <w:rPr>
          <w:rFonts w:ascii="Arial" w:hAnsi="Arial" w:cs="Arial"/>
        </w:rPr>
        <w:t xml:space="preserve">los factores geológicos que diferencia a cada estructura </w:t>
      </w:r>
      <w:r w:rsidR="00813B6D">
        <w:rPr>
          <w:rFonts w:ascii="Arial" w:hAnsi="Arial" w:cs="Arial"/>
        </w:rPr>
        <w:t>mineral.</w:t>
      </w:r>
      <w:r w:rsidR="00367769">
        <w:rPr>
          <w:rFonts w:ascii="Arial" w:hAnsi="Arial" w:cs="Arial"/>
        </w:rPr>
        <w:t xml:space="preserve"> </w:t>
      </w:r>
    </w:p>
    <w:p w14:paraId="3F3964B3" w14:textId="645F3F1B" w:rsidR="00CE4BD1" w:rsidRPr="004A1352" w:rsidRDefault="00CE4BD1" w:rsidP="00A647E3">
      <w:pPr>
        <w:spacing w:line="360" w:lineRule="auto"/>
        <w:jc w:val="both"/>
        <w:rPr>
          <w:rFonts w:ascii="Arial" w:hAnsi="Arial" w:cs="Arial"/>
          <w:lang w:val="es-MX"/>
        </w:rPr>
      </w:pPr>
      <w:r w:rsidRPr="004A1352">
        <w:rPr>
          <w:rFonts w:ascii="Arial" w:hAnsi="Arial" w:cs="Arial"/>
          <w:lang w:val="es-MX"/>
        </w:rPr>
        <w:t xml:space="preserve">Por último, en futuros estudios, </w:t>
      </w:r>
      <w:r w:rsidR="002A379C" w:rsidRPr="004A1352">
        <w:rPr>
          <w:rFonts w:ascii="Arial" w:hAnsi="Arial" w:cs="Arial"/>
          <w:lang w:val="es-MX"/>
        </w:rPr>
        <w:t>esta</w:t>
      </w:r>
      <w:r w:rsidR="00500E89" w:rsidRPr="004A1352">
        <w:rPr>
          <w:rFonts w:ascii="Arial" w:hAnsi="Arial" w:cs="Arial"/>
          <w:lang w:val="es-MX"/>
        </w:rPr>
        <w:t>s metodologías de mejora continua</w:t>
      </w:r>
      <w:r w:rsidR="00EC41E4" w:rsidRPr="004A1352">
        <w:rPr>
          <w:rFonts w:ascii="Arial" w:hAnsi="Arial" w:cs="Arial"/>
          <w:lang w:val="es-MX"/>
        </w:rPr>
        <w:t xml:space="preserve"> en</w:t>
      </w:r>
      <w:r w:rsidR="002D32AE" w:rsidRPr="004A1352">
        <w:rPr>
          <w:rFonts w:ascii="Arial" w:hAnsi="Arial" w:cs="Arial"/>
          <w:lang w:val="es-MX"/>
        </w:rPr>
        <w:t xml:space="preserve"> </w:t>
      </w:r>
      <w:r w:rsidR="0029094D">
        <w:rPr>
          <w:rFonts w:ascii="Arial" w:hAnsi="Arial" w:cs="Arial"/>
          <w:lang w:val="es-MX"/>
        </w:rPr>
        <w:t>la reconciliación</w:t>
      </w:r>
      <w:r w:rsidR="00544682" w:rsidRPr="004A1352">
        <w:rPr>
          <w:rFonts w:ascii="Arial" w:hAnsi="Arial" w:cs="Arial"/>
          <w:lang w:val="es-MX"/>
        </w:rPr>
        <w:t xml:space="preserve"> </w:t>
      </w:r>
      <w:r w:rsidRPr="004A1352">
        <w:rPr>
          <w:rFonts w:ascii="Arial" w:hAnsi="Arial" w:cs="Arial"/>
          <w:lang w:val="es-MX"/>
        </w:rPr>
        <w:t>podría</w:t>
      </w:r>
      <w:r w:rsidR="00EC41E4" w:rsidRPr="004A1352">
        <w:rPr>
          <w:rFonts w:ascii="Arial" w:hAnsi="Arial" w:cs="Arial"/>
          <w:lang w:val="es-MX"/>
        </w:rPr>
        <w:t>n</w:t>
      </w:r>
      <w:r w:rsidRPr="004A1352">
        <w:rPr>
          <w:rFonts w:ascii="Arial" w:hAnsi="Arial" w:cs="Arial"/>
          <w:lang w:val="es-MX"/>
        </w:rPr>
        <w:t xml:space="preserve"> implementarse también en otras operaciones mineras de manera eficiente.</w:t>
      </w:r>
    </w:p>
    <w:p w14:paraId="3D9BC963" w14:textId="77777777" w:rsidR="00B23FF1" w:rsidRPr="004A1352" w:rsidRDefault="00B23FF1" w:rsidP="004A1352">
      <w:pPr>
        <w:pStyle w:val="Default"/>
        <w:spacing w:line="360" w:lineRule="auto"/>
        <w:rPr>
          <w:rFonts w:ascii="Arial" w:hAnsi="Arial" w:cs="Arial"/>
          <w:b/>
          <w:bCs/>
          <w:sz w:val="22"/>
          <w:szCs w:val="22"/>
        </w:rPr>
      </w:pPr>
    </w:p>
    <w:p w14:paraId="72DDAE0B" w14:textId="77777777" w:rsidR="00B465D6" w:rsidRPr="004A1352" w:rsidRDefault="00B465D6" w:rsidP="004A1352">
      <w:pPr>
        <w:pStyle w:val="Default"/>
        <w:spacing w:line="360" w:lineRule="auto"/>
        <w:rPr>
          <w:rFonts w:ascii="Arial" w:hAnsi="Arial" w:cs="Arial"/>
          <w:b/>
          <w:bCs/>
          <w:sz w:val="22"/>
          <w:szCs w:val="22"/>
        </w:rPr>
      </w:pPr>
      <w:r w:rsidRPr="004A1352">
        <w:rPr>
          <w:rFonts w:ascii="Arial" w:hAnsi="Arial" w:cs="Arial"/>
          <w:b/>
          <w:bCs/>
          <w:sz w:val="22"/>
          <w:szCs w:val="22"/>
        </w:rPr>
        <w:t xml:space="preserve">Reseña profesional: </w:t>
      </w:r>
    </w:p>
    <w:p w14:paraId="5D18BA12" w14:textId="77777777" w:rsidR="00DA4E0C" w:rsidRPr="004A1352" w:rsidRDefault="00DA4E0C" w:rsidP="004A1352">
      <w:pPr>
        <w:pStyle w:val="Default"/>
        <w:spacing w:line="360" w:lineRule="auto"/>
        <w:rPr>
          <w:rFonts w:ascii="Arial" w:hAnsi="Arial" w:cs="Arial"/>
          <w:sz w:val="22"/>
          <w:szCs w:val="22"/>
        </w:rPr>
      </w:pPr>
    </w:p>
    <w:p w14:paraId="069CAE12" w14:textId="77777777" w:rsidR="00E70BE3" w:rsidRPr="00CB5C32" w:rsidRDefault="00E70BE3" w:rsidP="004A1352">
      <w:pPr>
        <w:pStyle w:val="Default"/>
        <w:spacing w:line="360" w:lineRule="auto"/>
        <w:rPr>
          <w:rFonts w:ascii="Arial" w:hAnsi="Arial" w:cs="Arial"/>
          <w:b/>
          <w:bCs/>
          <w:sz w:val="22"/>
          <w:szCs w:val="22"/>
        </w:rPr>
      </w:pPr>
      <w:r w:rsidRPr="00CB5C32">
        <w:rPr>
          <w:rFonts w:ascii="Arial" w:hAnsi="Arial" w:cs="Arial"/>
          <w:b/>
          <w:bCs/>
          <w:sz w:val="22"/>
          <w:szCs w:val="22"/>
        </w:rPr>
        <w:t>Solange Rios:</w:t>
      </w:r>
    </w:p>
    <w:p w14:paraId="0205BA74" w14:textId="63EEE677" w:rsidR="00331268" w:rsidRPr="003D7D3F" w:rsidRDefault="00E70BE3" w:rsidP="003D7D3F">
      <w:pPr>
        <w:pStyle w:val="Default"/>
        <w:spacing w:line="360" w:lineRule="auto"/>
        <w:jc w:val="both"/>
        <w:rPr>
          <w:rFonts w:ascii="Arial" w:hAnsi="Arial" w:cs="Arial"/>
          <w:sz w:val="22"/>
          <w:szCs w:val="22"/>
          <w:shd w:val="clear" w:color="auto" w:fill="FFFFFF"/>
        </w:rPr>
      </w:pPr>
      <w:r w:rsidRPr="00CB5C32">
        <w:rPr>
          <w:rFonts w:ascii="Arial" w:hAnsi="Arial" w:cs="Arial"/>
          <w:sz w:val="22"/>
          <w:szCs w:val="22"/>
          <w:shd w:val="clear" w:color="auto" w:fill="FFFFFF"/>
        </w:rPr>
        <w:t xml:space="preserve">Ingeniera de minas titulada de la Pontificia Universidad Católica del Perú con experiencia en minería subterránea en las áreas de Planeamiento y P&amp;V. Interesada en la </w:t>
      </w:r>
      <w:r w:rsidR="00710767" w:rsidRPr="00CB5C32">
        <w:rPr>
          <w:rFonts w:ascii="Arial" w:hAnsi="Arial" w:cs="Arial"/>
          <w:sz w:val="22"/>
          <w:szCs w:val="22"/>
          <w:shd w:val="clear" w:color="auto" w:fill="FFFFFF"/>
        </w:rPr>
        <w:t xml:space="preserve">programación, automatización y optimización de procesos e </w:t>
      </w:r>
      <w:r w:rsidRPr="00CB5C32">
        <w:rPr>
          <w:rFonts w:ascii="Arial" w:hAnsi="Arial" w:cs="Arial"/>
          <w:sz w:val="22"/>
          <w:szCs w:val="22"/>
          <w:shd w:val="clear" w:color="auto" w:fill="FFFFFF"/>
        </w:rPr>
        <w:t>investigación e innovación</w:t>
      </w:r>
      <w:r w:rsidR="00710767" w:rsidRPr="00CB5C32">
        <w:rPr>
          <w:rFonts w:ascii="Arial" w:hAnsi="Arial" w:cs="Arial"/>
          <w:sz w:val="22"/>
          <w:szCs w:val="22"/>
          <w:shd w:val="clear" w:color="auto" w:fill="FFFFFF"/>
        </w:rPr>
        <w:t xml:space="preserve">. Actualmente </w:t>
      </w:r>
      <w:r w:rsidR="00E979FC" w:rsidRPr="00CB5C32">
        <w:rPr>
          <w:rFonts w:ascii="Arial" w:hAnsi="Arial" w:cs="Arial"/>
          <w:sz w:val="22"/>
          <w:szCs w:val="22"/>
          <w:shd w:val="clear" w:color="auto" w:fill="FFFFFF"/>
        </w:rPr>
        <w:t>se</w:t>
      </w:r>
      <w:r w:rsidRPr="00CB5C32">
        <w:rPr>
          <w:rFonts w:ascii="Arial" w:hAnsi="Arial" w:cs="Arial"/>
          <w:sz w:val="22"/>
          <w:szCs w:val="22"/>
          <w:shd w:val="clear" w:color="auto" w:fill="FFFFFF"/>
        </w:rPr>
        <w:t xml:space="preserve"> desempeñ</w:t>
      </w:r>
      <w:r w:rsidR="00E979FC" w:rsidRPr="00CB5C32">
        <w:rPr>
          <w:rFonts w:ascii="Arial" w:hAnsi="Arial" w:cs="Arial"/>
          <w:sz w:val="22"/>
          <w:szCs w:val="22"/>
          <w:shd w:val="clear" w:color="auto" w:fill="FFFFFF"/>
        </w:rPr>
        <w:t>a</w:t>
      </w:r>
      <w:r w:rsidRPr="00CB5C32">
        <w:rPr>
          <w:rFonts w:ascii="Arial" w:hAnsi="Arial" w:cs="Arial"/>
          <w:sz w:val="22"/>
          <w:szCs w:val="22"/>
          <w:shd w:val="clear" w:color="auto" w:fill="FFFFFF"/>
        </w:rPr>
        <w:t xml:space="preserve"> como </w:t>
      </w:r>
      <w:r w:rsidR="003D7D3F">
        <w:rPr>
          <w:rFonts w:ascii="Arial" w:hAnsi="Arial" w:cs="Arial"/>
          <w:sz w:val="22"/>
          <w:szCs w:val="22"/>
          <w:shd w:val="clear" w:color="auto" w:fill="FFFFFF"/>
        </w:rPr>
        <w:t>especialista</w:t>
      </w:r>
      <w:r w:rsidRPr="00CB5C32">
        <w:rPr>
          <w:rFonts w:ascii="Arial" w:hAnsi="Arial" w:cs="Arial"/>
          <w:sz w:val="22"/>
          <w:szCs w:val="22"/>
          <w:shd w:val="clear" w:color="auto" w:fill="FFFFFF"/>
        </w:rPr>
        <w:t xml:space="preserve"> de </w:t>
      </w:r>
      <w:r w:rsidR="00D65A3C" w:rsidRPr="00CB5C32">
        <w:rPr>
          <w:rFonts w:ascii="Arial" w:hAnsi="Arial" w:cs="Arial"/>
          <w:sz w:val="22"/>
          <w:szCs w:val="22"/>
          <w:shd w:val="clear" w:color="auto" w:fill="FFFFFF"/>
        </w:rPr>
        <w:t>P</w:t>
      </w:r>
      <w:r w:rsidRPr="00CB5C32">
        <w:rPr>
          <w:rFonts w:ascii="Arial" w:hAnsi="Arial" w:cs="Arial"/>
          <w:sz w:val="22"/>
          <w:szCs w:val="22"/>
          <w:shd w:val="clear" w:color="auto" w:fill="FFFFFF"/>
        </w:rPr>
        <w:t xml:space="preserve">laneamiento en Datamine </w:t>
      </w:r>
      <w:r w:rsidR="00710767" w:rsidRPr="00CB5C32">
        <w:rPr>
          <w:rFonts w:ascii="Arial" w:hAnsi="Arial" w:cs="Arial"/>
          <w:sz w:val="22"/>
          <w:szCs w:val="22"/>
          <w:shd w:val="clear" w:color="auto" w:fill="FFFFFF"/>
        </w:rPr>
        <w:t>Latam Hispa</w:t>
      </w:r>
      <w:r w:rsidR="005C48B4" w:rsidRPr="00CB5C32">
        <w:rPr>
          <w:rFonts w:ascii="Arial" w:hAnsi="Arial" w:cs="Arial"/>
          <w:sz w:val="22"/>
          <w:szCs w:val="22"/>
          <w:shd w:val="clear" w:color="auto" w:fill="FFFFFF"/>
        </w:rPr>
        <w:t>nic</w:t>
      </w:r>
      <w:r w:rsidR="007A779B">
        <w:rPr>
          <w:rFonts w:ascii="Arial" w:hAnsi="Arial" w:cs="Arial"/>
          <w:sz w:val="22"/>
          <w:szCs w:val="22"/>
          <w:shd w:val="clear" w:color="auto" w:fill="FFFFFF"/>
        </w:rPr>
        <w:t>.</w:t>
      </w:r>
      <w:r w:rsidRPr="00CB5C32">
        <w:rPr>
          <w:rFonts w:ascii="Arial" w:hAnsi="Arial" w:cs="Arial"/>
          <w:sz w:val="22"/>
          <w:szCs w:val="22"/>
          <w:shd w:val="clear" w:color="auto" w:fill="FFFFFF"/>
        </w:rPr>
        <w:tab/>
      </w:r>
    </w:p>
    <w:p w14:paraId="1C5BE983" w14:textId="1FAE895B" w:rsidR="00D65A3C" w:rsidRPr="00CB5C32" w:rsidRDefault="00A367C5" w:rsidP="004A1352">
      <w:pPr>
        <w:pStyle w:val="Default"/>
        <w:spacing w:line="360" w:lineRule="auto"/>
        <w:rPr>
          <w:rFonts w:ascii="Arial" w:hAnsi="Arial" w:cs="Arial"/>
          <w:b/>
          <w:bCs/>
          <w:sz w:val="22"/>
          <w:szCs w:val="22"/>
        </w:rPr>
      </w:pPr>
      <w:r w:rsidRPr="00CB5C32">
        <w:rPr>
          <w:rFonts w:ascii="Arial" w:hAnsi="Arial" w:cs="Arial"/>
          <w:b/>
          <w:bCs/>
          <w:sz w:val="22"/>
          <w:szCs w:val="22"/>
        </w:rPr>
        <w:t>Ma</w:t>
      </w:r>
      <w:r w:rsidR="005B738B" w:rsidRPr="00CB5C32">
        <w:rPr>
          <w:rFonts w:ascii="Arial" w:hAnsi="Arial" w:cs="Arial"/>
          <w:b/>
          <w:bCs/>
          <w:sz w:val="22"/>
          <w:szCs w:val="22"/>
        </w:rPr>
        <w:t>rio Chunga</w:t>
      </w:r>
      <w:r w:rsidR="00D65A3C" w:rsidRPr="00CB5C32">
        <w:rPr>
          <w:rFonts w:ascii="Arial" w:hAnsi="Arial" w:cs="Arial"/>
          <w:b/>
          <w:bCs/>
          <w:sz w:val="22"/>
          <w:szCs w:val="22"/>
        </w:rPr>
        <w:t>:</w:t>
      </w:r>
    </w:p>
    <w:p w14:paraId="07928DF0" w14:textId="4651E91C" w:rsidR="00D65A3C" w:rsidRPr="00CB5C32" w:rsidRDefault="00A367C5" w:rsidP="003D7D3F">
      <w:pPr>
        <w:pStyle w:val="Default"/>
        <w:spacing w:line="360" w:lineRule="auto"/>
        <w:jc w:val="both"/>
        <w:rPr>
          <w:rFonts w:ascii="Arial" w:hAnsi="Arial" w:cs="Arial"/>
          <w:sz w:val="22"/>
          <w:szCs w:val="22"/>
        </w:rPr>
      </w:pPr>
      <w:r w:rsidRPr="00A367C5">
        <w:rPr>
          <w:rFonts w:ascii="Arial" w:hAnsi="Arial" w:cs="Arial"/>
          <w:sz w:val="22"/>
          <w:szCs w:val="22"/>
          <w:shd w:val="clear" w:color="auto" w:fill="FFFFFF"/>
        </w:rPr>
        <w:t xml:space="preserve">Bachiller de Ingeniería de Minas de la </w:t>
      </w:r>
      <w:r w:rsidR="00AB4F9F" w:rsidRPr="00CB5C32">
        <w:rPr>
          <w:rFonts w:ascii="Arial" w:hAnsi="Arial" w:cs="Arial"/>
          <w:sz w:val="22"/>
          <w:szCs w:val="22"/>
          <w:shd w:val="clear" w:color="auto" w:fill="FFFFFF"/>
        </w:rPr>
        <w:t>Pontificia</w:t>
      </w:r>
      <w:r w:rsidRPr="00A367C5">
        <w:rPr>
          <w:rFonts w:ascii="Arial" w:hAnsi="Arial" w:cs="Arial"/>
          <w:sz w:val="22"/>
          <w:szCs w:val="22"/>
          <w:shd w:val="clear" w:color="auto" w:fill="FFFFFF"/>
        </w:rPr>
        <w:t xml:space="preserve"> Universidad Católica del Perú</w:t>
      </w:r>
      <w:r w:rsidR="003D7D3F">
        <w:rPr>
          <w:rFonts w:ascii="Arial" w:hAnsi="Arial" w:cs="Arial"/>
          <w:sz w:val="22"/>
          <w:szCs w:val="22"/>
          <w:shd w:val="clear" w:color="auto" w:fill="FFFFFF"/>
        </w:rPr>
        <w:t>.</w:t>
      </w:r>
      <w:r w:rsidRPr="00A367C5">
        <w:rPr>
          <w:rFonts w:ascii="Arial" w:hAnsi="Arial" w:cs="Arial"/>
          <w:sz w:val="22"/>
          <w:szCs w:val="22"/>
          <w:shd w:val="clear" w:color="auto" w:fill="FFFFFF"/>
        </w:rPr>
        <w:t xml:space="preserve"> </w:t>
      </w:r>
      <w:r w:rsidR="003D7D3F">
        <w:rPr>
          <w:rFonts w:ascii="Arial" w:hAnsi="Arial" w:cs="Arial"/>
          <w:sz w:val="22"/>
          <w:szCs w:val="22"/>
          <w:shd w:val="clear" w:color="auto" w:fill="FFFFFF"/>
        </w:rPr>
        <w:t xml:space="preserve">Consultor de </w:t>
      </w:r>
      <w:r w:rsidRPr="00A367C5">
        <w:rPr>
          <w:rFonts w:ascii="Arial" w:hAnsi="Arial" w:cs="Arial"/>
          <w:sz w:val="22"/>
          <w:szCs w:val="22"/>
          <w:shd w:val="clear" w:color="auto" w:fill="FFFFFF"/>
        </w:rPr>
        <w:t xml:space="preserve">Planeamiento en </w:t>
      </w:r>
      <w:r w:rsidR="00786491" w:rsidRPr="00CB5C32">
        <w:rPr>
          <w:rFonts w:ascii="Arial" w:hAnsi="Arial" w:cs="Arial"/>
          <w:sz w:val="22"/>
          <w:szCs w:val="22"/>
          <w:shd w:val="clear" w:color="auto" w:fill="FFFFFF"/>
        </w:rPr>
        <w:t xml:space="preserve">Datamine </w:t>
      </w:r>
      <w:r w:rsidR="005F1F73">
        <w:rPr>
          <w:rFonts w:ascii="Arial" w:hAnsi="Arial" w:cs="Arial"/>
          <w:sz w:val="22"/>
          <w:szCs w:val="22"/>
          <w:shd w:val="clear" w:color="auto" w:fill="FFFFFF"/>
        </w:rPr>
        <w:t>Perú</w:t>
      </w:r>
    </w:p>
    <w:p w14:paraId="5A7BAF01" w14:textId="048A1B74" w:rsidR="00B465D6" w:rsidRPr="00CB5C32" w:rsidRDefault="006D64BA" w:rsidP="004A1352">
      <w:pPr>
        <w:pStyle w:val="Default"/>
        <w:spacing w:line="360" w:lineRule="auto"/>
        <w:rPr>
          <w:rFonts w:ascii="Arial" w:hAnsi="Arial" w:cs="Arial"/>
          <w:b/>
          <w:bCs/>
          <w:sz w:val="22"/>
          <w:szCs w:val="22"/>
        </w:rPr>
      </w:pPr>
      <w:r w:rsidRPr="00CB5C32">
        <w:rPr>
          <w:rFonts w:ascii="Arial" w:hAnsi="Arial" w:cs="Arial"/>
          <w:b/>
          <w:bCs/>
          <w:sz w:val="22"/>
          <w:szCs w:val="22"/>
        </w:rPr>
        <w:t>Brayan Churata</w:t>
      </w:r>
      <w:r w:rsidR="00B465D6" w:rsidRPr="00CB5C32">
        <w:rPr>
          <w:rFonts w:ascii="Arial" w:hAnsi="Arial" w:cs="Arial"/>
          <w:b/>
          <w:bCs/>
          <w:sz w:val="22"/>
          <w:szCs w:val="22"/>
        </w:rPr>
        <w:t xml:space="preserve">: </w:t>
      </w:r>
      <w:r w:rsidR="00B465D6" w:rsidRPr="00CB5C32">
        <w:rPr>
          <w:rFonts w:ascii="Arial" w:hAnsi="Arial" w:cs="Arial"/>
          <w:b/>
          <w:bCs/>
          <w:sz w:val="22"/>
          <w:szCs w:val="22"/>
        </w:rPr>
        <w:tab/>
      </w:r>
    </w:p>
    <w:p w14:paraId="74657D34" w14:textId="795713B6" w:rsidR="00B465D6" w:rsidRPr="003D7D3F" w:rsidRDefault="00AB4F9F" w:rsidP="003D7D3F">
      <w:pPr>
        <w:pStyle w:val="Default"/>
        <w:spacing w:line="360" w:lineRule="auto"/>
        <w:jc w:val="both"/>
        <w:rPr>
          <w:rFonts w:ascii="Arial" w:hAnsi="Arial" w:cs="Arial"/>
          <w:sz w:val="22"/>
          <w:szCs w:val="22"/>
          <w:shd w:val="clear" w:color="auto" w:fill="FFFFFF"/>
        </w:rPr>
      </w:pPr>
      <w:r w:rsidRPr="00CB5C32">
        <w:rPr>
          <w:rFonts w:ascii="Arial" w:hAnsi="Arial" w:cs="Arial"/>
          <w:sz w:val="22"/>
          <w:szCs w:val="22"/>
          <w:shd w:val="clear" w:color="auto" w:fill="FFFFFF"/>
        </w:rPr>
        <w:t>Bachiller en Ingeniería de Minas de la Universidad Nacional del Altiplano</w:t>
      </w:r>
      <w:r w:rsidR="003D7D3F">
        <w:rPr>
          <w:rFonts w:ascii="Arial" w:hAnsi="Arial" w:cs="Arial"/>
          <w:sz w:val="22"/>
          <w:szCs w:val="22"/>
          <w:shd w:val="clear" w:color="auto" w:fill="FFFFFF"/>
        </w:rPr>
        <w:t xml:space="preserve">. </w:t>
      </w:r>
      <w:r w:rsidRPr="00CB5C32">
        <w:rPr>
          <w:rFonts w:ascii="Arial" w:hAnsi="Arial" w:cs="Arial"/>
          <w:sz w:val="22"/>
          <w:szCs w:val="22"/>
          <w:shd w:val="clear" w:color="auto" w:fill="FFFFFF"/>
        </w:rPr>
        <w:t xml:space="preserve">Consultor de Planeamiento en </w:t>
      </w:r>
      <w:r w:rsidR="00786491" w:rsidRPr="00CB5C32">
        <w:rPr>
          <w:rFonts w:ascii="Arial" w:hAnsi="Arial" w:cs="Arial"/>
          <w:sz w:val="22"/>
          <w:szCs w:val="22"/>
          <w:shd w:val="clear" w:color="auto" w:fill="FFFFFF"/>
        </w:rPr>
        <w:t xml:space="preserve">Datamine </w:t>
      </w:r>
      <w:r w:rsidR="005F1F73">
        <w:rPr>
          <w:rFonts w:ascii="Arial" w:hAnsi="Arial" w:cs="Arial"/>
          <w:sz w:val="22"/>
          <w:szCs w:val="22"/>
          <w:shd w:val="clear" w:color="auto" w:fill="FFFFFF"/>
        </w:rPr>
        <w:t>Perú</w:t>
      </w:r>
    </w:p>
    <w:sectPr w:rsidR="00B465D6" w:rsidRPr="003D7D3F" w:rsidSect="006B6035">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4D18F" w14:textId="77777777" w:rsidR="00EC1AD4" w:rsidRDefault="00EC1AD4" w:rsidP="006538A4">
      <w:pPr>
        <w:spacing w:after="0" w:line="240" w:lineRule="auto"/>
      </w:pPr>
      <w:r>
        <w:separator/>
      </w:r>
    </w:p>
  </w:endnote>
  <w:endnote w:type="continuationSeparator" w:id="0">
    <w:p w14:paraId="5A3C07A3" w14:textId="77777777" w:rsidR="00EC1AD4" w:rsidRDefault="00EC1AD4" w:rsidP="00653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AE7D7" w14:textId="77777777" w:rsidR="00EC1AD4" w:rsidRDefault="00EC1AD4" w:rsidP="006538A4">
      <w:pPr>
        <w:spacing w:after="0" w:line="240" w:lineRule="auto"/>
      </w:pPr>
      <w:r>
        <w:separator/>
      </w:r>
    </w:p>
  </w:footnote>
  <w:footnote w:type="continuationSeparator" w:id="0">
    <w:p w14:paraId="6F97EB44" w14:textId="77777777" w:rsidR="00EC1AD4" w:rsidRDefault="00EC1AD4" w:rsidP="006538A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2DB"/>
    <w:rsid w:val="00017083"/>
    <w:rsid w:val="00036141"/>
    <w:rsid w:val="00040385"/>
    <w:rsid w:val="000553E2"/>
    <w:rsid w:val="00065B8C"/>
    <w:rsid w:val="000677CF"/>
    <w:rsid w:val="000748AD"/>
    <w:rsid w:val="000759FA"/>
    <w:rsid w:val="00080700"/>
    <w:rsid w:val="00084BED"/>
    <w:rsid w:val="000862C8"/>
    <w:rsid w:val="00090056"/>
    <w:rsid w:val="000904C8"/>
    <w:rsid w:val="000942EF"/>
    <w:rsid w:val="000A5089"/>
    <w:rsid w:val="000A515E"/>
    <w:rsid w:val="000B704C"/>
    <w:rsid w:val="000B7FC0"/>
    <w:rsid w:val="000C08AB"/>
    <w:rsid w:val="000C0BBE"/>
    <w:rsid w:val="000C35D0"/>
    <w:rsid w:val="000C3678"/>
    <w:rsid w:val="000C4F2E"/>
    <w:rsid w:val="000D009D"/>
    <w:rsid w:val="000D7B5D"/>
    <w:rsid w:val="000E40B7"/>
    <w:rsid w:val="000E6A75"/>
    <w:rsid w:val="000F0500"/>
    <w:rsid w:val="001020FF"/>
    <w:rsid w:val="001038C0"/>
    <w:rsid w:val="00106061"/>
    <w:rsid w:val="0011755E"/>
    <w:rsid w:val="001218FB"/>
    <w:rsid w:val="00121E65"/>
    <w:rsid w:val="00122830"/>
    <w:rsid w:val="00131831"/>
    <w:rsid w:val="00134273"/>
    <w:rsid w:val="00142385"/>
    <w:rsid w:val="0014292D"/>
    <w:rsid w:val="00146A7C"/>
    <w:rsid w:val="001508F5"/>
    <w:rsid w:val="001538E0"/>
    <w:rsid w:val="00161F81"/>
    <w:rsid w:val="00177FB1"/>
    <w:rsid w:val="0018076F"/>
    <w:rsid w:val="001813BD"/>
    <w:rsid w:val="00183A7E"/>
    <w:rsid w:val="00191BDD"/>
    <w:rsid w:val="001A4743"/>
    <w:rsid w:val="001A5E8D"/>
    <w:rsid w:val="001B15C0"/>
    <w:rsid w:val="001C2746"/>
    <w:rsid w:val="001C5E11"/>
    <w:rsid w:val="001D45FB"/>
    <w:rsid w:val="001D541D"/>
    <w:rsid w:val="001D6C5D"/>
    <w:rsid w:val="001E0A0E"/>
    <w:rsid w:val="001E0B0D"/>
    <w:rsid w:val="001E2463"/>
    <w:rsid w:val="001E5A6E"/>
    <w:rsid w:val="001E7EFF"/>
    <w:rsid w:val="001F103E"/>
    <w:rsid w:val="001F5D33"/>
    <w:rsid w:val="001F73A0"/>
    <w:rsid w:val="00200ED9"/>
    <w:rsid w:val="00203ED8"/>
    <w:rsid w:val="002162AE"/>
    <w:rsid w:val="00222B09"/>
    <w:rsid w:val="002230E8"/>
    <w:rsid w:val="00224305"/>
    <w:rsid w:val="00226951"/>
    <w:rsid w:val="0023235A"/>
    <w:rsid w:val="00236CE8"/>
    <w:rsid w:val="00240321"/>
    <w:rsid w:val="00250DB7"/>
    <w:rsid w:val="00252BEA"/>
    <w:rsid w:val="0025723F"/>
    <w:rsid w:val="00257777"/>
    <w:rsid w:val="00261262"/>
    <w:rsid w:val="002734FD"/>
    <w:rsid w:val="00275695"/>
    <w:rsid w:val="00276DDB"/>
    <w:rsid w:val="0028160E"/>
    <w:rsid w:val="0029094D"/>
    <w:rsid w:val="002945C5"/>
    <w:rsid w:val="002957E2"/>
    <w:rsid w:val="002A379C"/>
    <w:rsid w:val="002A5F7D"/>
    <w:rsid w:val="002A6C84"/>
    <w:rsid w:val="002B36F7"/>
    <w:rsid w:val="002B3BFC"/>
    <w:rsid w:val="002C2FFA"/>
    <w:rsid w:val="002C4B71"/>
    <w:rsid w:val="002C552A"/>
    <w:rsid w:val="002C7B8F"/>
    <w:rsid w:val="002D0720"/>
    <w:rsid w:val="002D0D82"/>
    <w:rsid w:val="002D32AE"/>
    <w:rsid w:val="002D594E"/>
    <w:rsid w:val="002D7A6F"/>
    <w:rsid w:val="002D7D85"/>
    <w:rsid w:val="002E03FE"/>
    <w:rsid w:val="002E27F9"/>
    <w:rsid w:val="002E7AB8"/>
    <w:rsid w:val="002F0DCA"/>
    <w:rsid w:val="002F1F2A"/>
    <w:rsid w:val="00310635"/>
    <w:rsid w:val="00320B91"/>
    <w:rsid w:val="00321B89"/>
    <w:rsid w:val="00326C07"/>
    <w:rsid w:val="00330F11"/>
    <w:rsid w:val="00331268"/>
    <w:rsid w:val="0033149E"/>
    <w:rsid w:val="00331511"/>
    <w:rsid w:val="0033432C"/>
    <w:rsid w:val="003343B7"/>
    <w:rsid w:val="003560D5"/>
    <w:rsid w:val="003632A1"/>
    <w:rsid w:val="003668EA"/>
    <w:rsid w:val="00367769"/>
    <w:rsid w:val="00371DA1"/>
    <w:rsid w:val="00375B40"/>
    <w:rsid w:val="00376EDA"/>
    <w:rsid w:val="00376F80"/>
    <w:rsid w:val="003773F8"/>
    <w:rsid w:val="003A0C96"/>
    <w:rsid w:val="003A13BD"/>
    <w:rsid w:val="003A479E"/>
    <w:rsid w:val="003A4F9F"/>
    <w:rsid w:val="003B6CC5"/>
    <w:rsid w:val="003C3658"/>
    <w:rsid w:val="003C62E1"/>
    <w:rsid w:val="003D0AE9"/>
    <w:rsid w:val="003D2D3D"/>
    <w:rsid w:val="003D7D3F"/>
    <w:rsid w:val="003E34F8"/>
    <w:rsid w:val="003E5263"/>
    <w:rsid w:val="003E63AB"/>
    <w:rsid w:val="003F6029"/>
    <w:rsid w:val="003F6E76"/>
    <w:rsid w:val="00400219"/>
    <w:rsid w:val="00404722"/>
    <w:rsid w:val="00404776"/>
    <w:rsid w:val="00411092"/>
    <w:rsid w:val="00411600"/>
    <w:rsid w:val="00416882"/>
    <w:rsid w:val="004245A9"/>
    <w:rsid w:val="004377D0"/>
    <w:rsid w:val="00442CE0"/>
    <w:rsid w:val="004434A1"/>
    <w:rsid w:val="00444608"/>
    <w:rsid w:val="004458F4"/>
    <w:rsid w:val="004466F6"/>
    <w:rsid w:val="00447141"/>
    <w:rsid w:val="00454155"/>
    <w:rsid w:val="00471024"/>
    <w:rsid w:val="00473759"/>
    <w:rsid w:val="004764C0"/>
    <w:rsid w:val="00480DA1"/>
    <w:rsid w:val="00495BBC"/>
    <w:rsid w:val="004A1352"/>
    <w:rsid w:val="004A20BF"/>
    <w:rsid w:val="004A224E"/>
    <w:rsid w:val="004A5C2B"/>
    <w:rsid w:val="004B18C7"/>
    <w:rsid w:val="004B60D4"/>
    <w:rsid w:val="004C1CC3"/>
    <w:rsid w:val="004C3A0A"/>
    <w:rsid w:val="004C7A7C"/>
    <w:rsid w:val="004D2F2E"/>
    <w:rsid w:val="004D35C8"/>
    <w:rsid w:val="004D3F5C"/>
    <w:rsid w:val="004D679A"/>
    <w:rsid w:val="004D696D"/>
    <w:rsid w:val="004E3FE9"/>
    <w:rsid w:val="004E6076"/>
    <w:rsid w:val="004F119B"/>
    <w:rsid w:val="004F144A"/>
    <w:rsid w:val="00500E89"/>
    <w:rsid w:val="0050313B"/>
    <w:rsid w:val="00505E67"/>
    <w:rsid w:val="00510B22"/>
    <w:rsid w:val="00510FC6"/>
    <w:rsid w:val="005209E9"/>
    <w:rsid w:val="00522005"/>
    <w:rsid w:val="0053053E"/>
    <w:rsid w:val="00530D08"/>
    <w:rsid w:val="005334C2"/>
    <w:rsid w:val="00533BD5"/>
    <w:rsid w:val="00544682"/>
    <w:rsid w:val="00546ADE"/>
    <w:rsid w:val="005502B7"/>
    <w:rsid w:val="00554357"/>
    <w:rsid w:val="00555C3B"/>
    <w:rsid w:val="00561180"/>
    <w:rsid w:val="00564D91"/>
    <w:rsid w:val="0056654E"/>
    <w:rsid w:val="005805EF"/>
    <w:rsid w:val="00580E14"/>
    <w:rsid w:val="005849AD"/>
    <w:rsid w:val="00586757"/>
    <w:rsid w:val="0058688E"/>
    <w:rsid w:val="00591E13"/>
    <w:rsid w:val="00592081"/>
    <w:rsid w:val="005961FF"/>
    <w:rsid w:val="00597D8C"/>
    <w:rsid w:val="00597F45"/>
    <w:rsid w:val="005A5DC1"/>
    <w:rsid w:val="005B07A9"/>
    <w:rsid w:val="005B08B0"/>
    <w:rsid w:val="005B738B"/>
    <w:rsid w:val="005B781A"/>
    <w:rsid w:val="005C014A"/>
    <w:rsid w:val="005C05BA"/>
    <w:rsid w:val="005C3C10"/>
    <w:rsid w:val="005C3F11"/>
    <w:rsid w:val="005C48B4"/>
    <w:rsid w:val="005D603F"/>
    <w:rsid w:val="005D6FE5"/>
    <w:rsid w:val="005D7AED"/>
    <w:rsid w:val="005E0221"/>
    <w:rsid w:val="005E0FE7"/>
    <w:rsid w:val="005E7DCD"/>
    <w:rsid w:val="005F1F73"/>
    <w:rsid w:val="005F7C66"/>
    <w:rsid w:val="005F7C6A"/>
    <w:rsid w:val="005F7F42"/>
    <w:rsid w:val="006005B9"/>
    <w:rsid w:val="006053D0"/>
    <w:rsid w:val="006169F1"/>
    <w:rsid w:val="00617953"/>
    <w:rsid w:val="00623806"/>
    <w:rsid w:val="006423BB"/>
    <w:rsid w:val="006538A4"/>
    <w:rsid w:val="00655CF1"/>
    <w:rsid w:val="00665857"/>
    <w:rsid w:val="00666BC9"/>
    <w:rsid w:val="006710E5"/>
    <w:rsid w:val="006728A3"/>
    <w:rsid w:val="00675340"/>
    <w:rsid w:val="006841AC"/>
    <w:rsid w:val="00687527"/>
    <w:rsid w:val="006875EE"/>
    <w:rsid w:val="00687E7D"/>
    <w:rsid w:val="00694AD4"/>
    <w:rsid w:val="00694E58"/>
    <w:rsid w:val="00696932"/>
    <w:rsid w:val="006A26C2"/>
    <w:rsid w:val="006A28F3"/>
    <w:rsid w:val="006A3F27"/>
    <w:rsid w:val="006A7ABC"/>
    <w:rsid w:val="006B6035"/>
    <w:rsid w:val="006B6105"/>
    <w:rsid w:val="006D41F6"/>
    <w:rsid w:val="006D64BA"/>
    <w:rsid w:val="006D6CE6"/>
    <w:rsid w:val="006E1182"/>
    <w:rsid w:val="006E226E"/>
    <w:rsid w:val="006E2A3B"/>
    <w:rsid w:val="006E7EF0"/>
    <w:rsid w:val="006F0CEE"/>
    <w:rsid w:val="006F21EB"/>
    <w:rsid w:val="006F5AE6"/>
    <w:rsid w:val="006F6583"/>
    <w:rsid w:val="0070514B"/>
    <w:rsid w:val="00710767"/>
    <w:rsid w:val="00713C29"/>
    <w:rsid w:val="00714B2A"/>
    <w:rsid w:val="0071758F"/>
    <w:rsid w:val="0072253D"/>
    <w:rsid w:val="00724575"/>
    <w:rsid w:val="00732221"/>
    <w:rsid w:val="00741827"/>
    <w:rsid w:val="007432D6"/>
    <w:rsid w:val="007503DD"/>
    <w:rsid w:val="00760751"/>
    <w:rsid w:val="0076262C"/>
    <w:rsid w:val="00771BB0"/>
    <w:rsid w:val="00772437"/>
    <w:rsid w:val="00776960"/>
    <w:rsid w:val="00776F4E"/>
    <w:rsid w:val="00782686"/>
    <w:rsid w:val="00786491"/>
    <w:rsid w:val="00786AF4"/>
    <w:rsid w:val="007A64EF"/>
    <w:rsid w:val="007A6D20"/>
    <w:rsid w:val="007A779B"/>
    <w:rsid w:val="007B192C"/>
    <w:rsid w:val="007C3139"/>
    <w:rsid w:val="007D5350"/>
    <w:rsid w:val="007D7D44"/>
    <w:rsid w:val="007E1176"/>
    <w:rsid w:val="007E4582"/>
    <w:rsid w:val="007E6456"/>
    <w:rsid w:val="007F4EA9"/>
    <w:rsid w:val="00800700"/>
    <w:rsid w:val="00802BCA"/>
    <w:rsid w:val="0080535B"/>
    <w:rsid w:val="0080640C"/>
    <w:rsid w:val="00807806"/>
    <w:rsid w:val="00811760"/>
    <w:rsid w:val="00813B6D"/>
    <w:rsid w:val="00816F4D"/>
    <w:rsid w:val="00824659"/>
    <w:rsid w:val="00824DFA"/>
    <w:rsid w:val="008274C4"/>
    <w:rsid w:val="00837490"/>
    <w:rsid w:val="008460EC"/>
    <w:rsid w:val="008472C6"/>
    <w:rsid w:val="00870FE0"/>
    <w:rsid w:val="0087143D"/>
    <w:rsid w:val="00871901"/>
    <w:rsid w:val="00873201"/>
    <w:rsid w:val="008735F0"/>
    <w:rsid w:val="008776F7"/>
    <w:rsid w:val="00894F3C"/>
    <w:rsid w:val="008B1288"/>
    <w:rsid w:val="008B1467"/>
    <w:rsid w:val="008B6FF6"/>
    <w:rsid w:val="008C2F45"/>
    <w:rsid w:val="008C310A"/>
    <w:rsid w:val="008C5E74"/>
    <w:rsid w:val="008D3DA8"/>
    <w:rsid w:val="008D56F8"/>
    <w:rsid w:val="008D78B0"/>
    <w:rsid w:val="008E2041"/>
    <w:rsid w:val="008E2AEE"/>
    <w:rsid w:val="008E394D"/>
    <w:rsid w:val="008F06F2"/>
    <w:rsid w:val="008F6338"/>
    <w:rsid w:val="00903EFD"/>
    <w:rsid w:val="00904D15"/>
    <w:rsid w:val="009052CB"/>
    <w:rsid w:val="00911ADC"/>
    <w:rsid w:val="0091201F"/>
    <w:rsid w:val="00915259"/>
    <w:rsid w:val="00923234"/>
    <w:rsid w:val="00930490"/>
    <w:rsid w:val="009304B9"/>
    <w:rsid w:val="00933EFD"/>
    <w:rsid w:val="00934164"/>
    <w:rsid w:val="00940B71"/>
    <w:rsid w:val="00940EFA"/>
    <w:rsid w:val="0094381B"/>
    <w:rsid w:val="00946F3A"/>
    <w:rsid w:val="00951252"/>
    <w:rsid w:val="00951CEF"/>
    <w:rsid w:val="00956AA8"/>
    <w:rsid w:val="00956D8B"/>
    <w:rsid w:val="009624E8"/>
    <w:rsid w:val="00962B8B"/>
    <w:rsid w:val="00963776"/>
    <w:rsid w:val="00966083"/>
    <w:rsid w:val="009750AA"/>
    <w:rsid w:val="0097542E"/>
    <w:rsid w:val="00980A62"/>
    <w:rsid w:val="009A2AF8"/>
    <w:rsid w:val="009B0667"/>
    <w:rsid w:val="009B5E1A"/>
    <w:rsid w:val="009B6A4C"/>
    <w:rsid w:val="009C2433"/>
    <w:rsid w:val="009C2D5F"/>
    <w:rsid w:val="009D52D7"/>
    <w:rsid w:val="009E184D"/>
    <w:rsid w:val="009E511E"/>
    <w:rsid w:val="009E6993"/>
    <w:rsid w:val="009F09E5"/>
    <w:rsid w:val="009F71BA"/>
    <w:rsid w:val="00A07666"/>
    <w:rsid w:val="00A11CEF"/>
    <w:rsid w:val="00A17D97"/>
    <w:rsid w:val="00A214A2"/>
    <w:rsid w:val="00A26CF6"/>
    <w:rsid w:val="00A27F37"/>
    <w:rsid w:val="00A3262E"/>
    <w:rsid w:val="00A334AA"/>
    <w:rsid w:val="00A367C5"/>
    <w:rsid w:val="00A36975"/>
    <w:rsid w:val="00A36AA6"/>
    <w:rsid w:val="00A40563"/>
    <w:rsid w:val="00A41D8A"/>
    <w:rsid w:val="00A44ABB"/>
    <w:rsid w:val="00A514C7"/>
    <w:rsid w:val="00A55497"/>
    <w:rsid w:val="00A558B1"/>
    <w:rsid w:val="00A56391"/>
    <w:rsid w:val="00A60429"/>
    <w:rsid w:val="00A647E3"/>
    <w:rsid w:val="00A676A9"/>
    <w:rsid w:val="00A75B46"/>
    <w:rsid w:val="00A80903"/>
    <w:rsid w:val="00A809B8"/>
    <w:rsid w:val="00A85586"/>
    <w:rsid w:val="00A87396"/>
    <w:rsid w:val="00A90277"/>
    <w:rsid w:val="00A93111"/>
    <w:rsid w:val="00A939A7"/>
    <w:rsid w:val="00A941C7"/>
    <w:rsid w:val="00A95461"/>
    <w:rsid w:val="00A97B25"/>
    <w:rsid w:val="00AA1AE7"/>
    <w:rsid w:val="00AA2BC1"/>
    <w:rsid w:val="00AA3BE8"/>
    <w:rsid w:val="00AA4DC8"/>
    <w:rsid w:val="00AA5C1E"/>
    <w:rsid w:val="00AA7B74"/>
    <w:rsid w:val="00AB3AE2"/>
    <w:rsid w:val="00AB4F9F"/>
    <w:rsid w:val="00AC188A"/>
    <w:rsid w:val="00AC3CF8"/>
    <w:rsid w:val="00AD2FEC"/>
    <w:rsid w:val="00AD444C"/>
    <w:rsid w:val="00AD4CC8"/>
    <w:rsid w:val="00AD72FD"/>
    <w:rsid w:val="00AE046D"/>
    <w:rsid w:val="00AE6986"/>
    <w:rsid w:val="00AF15D4"/>
    <w:rsid w:val="00AF1D69"/>
    <w:rsid w:val="00AF52BE"/>
    <w:rsid w:val="00AF7E57"/>
    <w:rsid w:val="00B02143"/>
    <w:rsid w:val="00B02FE2"/>
    <w:rsid w:val="00B139F3"/>
    <w:rsid w:val="00B17759"/>
    <w:rsid w:val="00B20064"/>
    <w:rsid w:val="00B211A2"/>
    <w:rsid w:val="00B21331"/>
    <w:rsid w:val="00B23FF1"/>
    <w:rsid w:val="00B24728"/>
    <w:rsid w:val="00B3756F"/>
    <w:rsid w:val="00B40A3D"/>
    <w:rsid w:val="00B465D6"/>
    <w:rsid w:val="00B500DA"/>
    <w:rsid w:val="00B5313D"/>
    <w:rsid w:val="00B60A0B"/>
    <w:rsid w:val="00B61548"/>
    <w:rsid w:val="00B63295"/>
    <w:rsid w:val="00B63D31"/>
    <w:rsid w:val="00B83696"/>
    <w:rsid w:val="00B83FB2"/>
    <w:rsid w:val="00B86372"/>
    <w:rsid w:val="00BA031D"/>
    <w:rsid w:val="00BA59AD"/>
    <w:rsid w:val="00BB0867"/>
    <w:rsid w:val="00BB36AD"/>
    <w:rsid w:val="00BC0957"/>
    <w:rsid w:val="00BC163A"/>
    <w:rsid w:val="00BC3624"/>
    <w:rsid w:val="00BC4F7D"/>
    <w:rsid w:val="00BD14DE"/>
    <w:rsid w:val="00BD4047"/>
    <w:rsid w:val="00BE0C27"/>
    <w:rsid w:val="00BE4086"/>
    <w:rsid w:val="00BF5B67"/>
    <w:rsid w:val="00BF687B"/>
    <w:rsid w:val="00C0228B"/>
    <w:rsid w:val="00C022C1"/>
    <w:rsid w:val="00C032D8"/>
    <w:rsid w:val="00C077B2"/>
    <w:rsid w:val="00C108C6"/>
    <w:rsid w:val="00C163EF"/>
    <w:rsid w:val="00C1658C"/>
    <w:rsid w:val="00C175E7"/>
    <w:rsid w:val="00C17B00"/>
    <w:rsid w:val="00C2088C"/>
    <w:rsid w:val="00C223C7"/>
    <w:rsid w:val="00C258BE"/>
    <w:rsid w:val="00C2751A"/>
    <w:rsid w:val="00C27C44"/>
    <w:rsid w:val="00C34F65"/>
    <w:rsid w:val="00C47AFF"/>
    <w:rsid w:val="00C533F4"/>
    <w:rsid w:val="00C57730"/>
    <w:rsid w:val="00C6198D"/>
    <w:rsid w:val="00C6671E"/>
    <w:rsid w:val="00C66F07"/>
    <w:rsid w:val="00C6730F"/>
    <w:rsid w:val="00C7595F"/>
    <w:rsid w:val="00C8310D"/>
    <w:rsid w:val="00C87523"/>
    <w:rsid w:val="00C97AA3"/>
    <w:rsid w:val="00CA62ED"/>
    <w:rsid w:val="00CA7583"/>
    <w:rsid w:val="00CB1424"/>
    <w:rsid w:val="00CB1AB3"/>
    <w:rsid w:val="00CB2C85"/>
    <w:rsid w:val="00CB492A"/>
    <w:rsid w:val="00CB5C32"/>
    <w:rsid w:val="00CB7861"/>
    <w:rsid w:val="00CC087A"/>
    <w:rsid w:val="00CC2150"/>
    <w:rsid w:val="00CC3C91"/>
    <w:rsid w:val="00CC62A5"/>
    <w:rsid w:val="00CC68E1"/>
    <w:rsid w:val="00CD5EFE"/>
    <w:rsid w:val="00CD660B"/>
    <w:rsid w:val="00CE4BD1"/>
    <w:rsid w:val="00CF42C6"/>
    <w:rsid w:val="00D04FC9"/>
    <w:rsid w:val="00D05E47"/>
    <w:rsid w:val="00D07C36"/>
    <w:rsid w:val="00D07C45"/>
    <w:rsid w:val="00D1396A"/>
    <w:rsid w:val="00D14410"/>
    <w:rsid w:val="00D1635A"/>
    <w:rsid w:val="00D177F1"/>
    <w:rsid w:val="00D23BBD"/>
    <w:rsid w:val="00D24380"/>
    <w:rsid w:val="00D24DF5"/>
    <w:rsid w:val="00D272A9"/>
    <w:rsid w:val="00D30156"/>
    <w:rsid w:val="00D32BFA"/>
    <w:rsid w:val="00D348E8"/>
    <w:rsid w:val="00D34BB5"/>
    <w:rsid w:val="00D35323"/>
    <w:rsid w:val="00D3638A"/>
    <w:rsid w:val="00D36E61"/>
    <w:rsid w:val="00D420E8"/>
    <w:rsid w:val="00D4261E"/>
    <w:rsid w:val="00D43A8A"/>
    <w:rsid w:val="00D43F31"/>
    <w:rsid w:val="00D45D37"/>
    <w:rsid w:val="00D460EA"/>
    <w:rsid w:val="00D46F28"/>
    <w:rsid w:val="00D5493A"/>
    <w:rsid w:val="00D609DF"/>
    <w:rsid w:val="00D65A3C"/>
    <w:rsid w:val="00D67133"/>
    <w:rsid w:val="00D719C6"/>
    <w:rsid w:val="00D72BB5"/>
    <w:rsid w:val="00D8418B"/>
    <w:rsid w:val="00D86DFC"/>
    <w:rsid w:val="00DA4E0C"/>
    <w:rsid w:val="00DA6816"/>
    <w:rsid w:val="00DA693B"/>
    <w:rsid w:val="00DA71F9"/>
    <w:rsid w:val="00DC424A"/>
    <w:rsid w:val="00DD704B"/>
    <w:rsid w:val="00DE1973"/>
    <w:rsid w:val="00DE2C58"/>
    <w:rsid w:val="00DE751F"/>
    <w:rsid w:val="00DF61F8"/>
    <w:rsid w:val="00DF7610"/>
    <w:rsid w:val="00E04E3A"/>
    <w:rsid w:val="00E11998"/>
    <w:rsid w:val="00E135FA"/>
    <w:rsid w:val="00E1365E"/>
    <w:rsid w:val="00E14DA1"/>
    <w:rsid w:val="00E15AF1"/>
    <w:rsid w:val="00E16A8E"/>
    <w:rsid w:val="00E246DF"/>
    <w:rsid w:val="00E26BCA"/>
    <w:rsid w:val="00E276C4"/>
    <w:rsid w:val="00E36942"/>
    <w:rsid w:val="00E53494"/>
    <w:rsid w:val="00E55B9D"/>
    <w:rsid w:val="00E56414"/>
    <w:rsid w:val="00E62377"/>
    <w:rsid w:val="00E64844"/>
    <w:rsid w:val="00E65926"/>
    <w:rsid w:val="00E6768B"/>
    <w:rsid w:val="00E70BE3"/>
    <w:rsid w:val="00E720BD"/>
    <w:rsid w:val="00E7237D"/>
    <w:rsid w:val="00E72878"/>
    <w:rsid w:val="00E7525A"/>
    <w:rsid w:val="00E80E27"/>
    <w:rsid w:val="00E86305"/>
    <w:rsid w:val="00E867B3"/>
    <w:rsid w:val="00E90A23"/>
    <w:rsid w:val="00E916EC"/>
    <w:rsid w:val="00E94CDF"/>
    <w:rsid w:val="00E96FF5"/>
    <w:rsid w:val="00E979FC"/>
    <w:rsid w:val="00EA7C20"/>
    <w:rsid w:val="00EB3CC0"/>
    <w:rsid w:val="00EB5065"/>
    <w:rsid w:val="00EC00A8"/>
    <w:rsid w:val="00EC1AD4"/>
    <w:rsid w:val="00EC2E13"/>
    <w:rsid w:val="00EC41E4"/>
    <w:rsid w:val="00EC4AE0"/>
    <w:rsid w:val="00EC6816"/>
    <w:rsid w:val="00EE1059"/>
    <w:rsid w:val="00EE29B4"/>
    <w:rsid w:val="00EE2B95"/>
    <w:rsid w:val="00EE6848"/>
    <w:rsid w:val="00EF66B2"/>
    <w:rsid w:val="00F14BDF"/>
    <w:rsid w:val="00F179CA"/>
    <w:rsid w:val="00F3128A"/>
    <w:rsid w:val="00F31DB3"/>
    <w:rsid w:val="00F332C4"/>
    <w:rsid w:val="00F402AB"/>
    <w:rsid w:val="00F47078"/>
    <w:rsid w:val="00F51E74"/>
    <w:rsid w:val="00F5604B"/>
    <w:rsid w:val="00F642DB"/>
    <w:rsid w:val="00F65356"/>
    <w:rsid w:val="00F719CF"/>
    <w:rsid w:val="00F71C2B"/>
    <w:rsid w:val="00F7214D"/>
    <w:rsid w:val="00F73855"/>
    <w:rsid w:val="00F74880"/>
    <w:rsid w:val="00F77B46"/>
    <w:rsid w:val="00F82FDD"/>
    <w:rsid w:val="00F8534D"/>
    <w:rsid w:val="00FA04AB"/>
    <w:rsid w:val="00FA122D"/>
    <w:rsid w:val="00FA6238"/>
    <w:rsid w:val="00FA6662"/>
    <w:rsid w:val="00FC041C"/>
    <w:rsid w:val="00FC0566"/>
    <w:rsid w:val="00FE46DA"/>
    <w:rsid w:val="00FE5163"/>
    <w:rsid w:val="00FF53A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517E7"/>
  <w15:chartTrackingRefBased/>
  <w15:docId w15:val="{4C5BC3B7-A677-4899-8A25-D5EFEEBCA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8D78B0"/>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940EFA"/>
    <w:rPr>
      <w:color w:val="0563C1" w:themeColor="hyperlink"/>
      <w:u w:val="single"/>
    </w:rPr>
  </w:style>
  <w:style w:type="character" w:styleId="Mencinsinresolver">
    <w:name w:val="Unresolved Mention"/>
    <w:basedOn w:val="Fuentedeprrafopredeter"/>
    <w:uiPriority w:val="99"/>
    <w:semiHidden/>
    <w:unhideWhenUsed/>
    <w:rsid w:val="00940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33518">
      <w:bodyDiv w:val="1"/>
      <w:marLeft w:val="0"/>
      <w:marRight w:val="0"/>
      <w:marTop w:val="0"/>
      <w:marBottom w:val="0"/>
      <w:divBdr>
        <w:top w:val="none" w:sz="0" w:space="0" w:color="auto"/>
        <w:left w:val="none" w:sz="0" w:space="0" w:color="auto"/>
        <w:bottom w:val="none" w:sz="0" w:space="0" w:color="auto"/>
        <w:right w:val="none" w:sz="0" w:space="0" w:color="auto"/>
      </w:divBdr>
    </w:div>
    <w:div w:id="943147652">
      <w:bodyDiv w:val="1"/>
      <w:marLeft w:val="0"/>
      <w:marRight w:val="0"/>
      <w:marTop w:val="0"/>
      <w:marBottom w:val="0"/>
      <w:divBdr>
        <w:top w:val="none" w:sz="0" w:space="0" w:color="auto"/>
        <w:left w:val="none" w:sz="0" w:space="0" w:color="auto"/>
        <w:bottom w:val="none" w:sz="0" w:space="0" w:color="auto"/>
        <w:right w:val="none" w:sz="0" w:space="0" w:color="auto"/>
      </w:divBdr>
    </w:div>
    <w:div w:id="949169192">
      <w:bodyDiv w:val="1"/>
      <w:marLeft w:val="0"/>
      <w:marRight w:val="0"/>
      <w:marTop w:val="0"/>
      <w:marBottom w:val="0"/>
      <w:divBdr>
        <w:top w:val="none" w:sz="0" w:space="0" w:color="auto"/>
        <w:left w:val="none" w:sz="0" w:space="0" w:color="auto"/>
        <w:bottom w:val="none" w:sz="0" w:space="0" w:color="auto"/>
        <w:right w:val="none" w:sz="0" w:space="0" w:color="auto"/>
      </w:divBdr>
    </w:div>
    <w:div w:id="1828131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chunga0711@gmail.com" TargetMode="External"/><Relationship Id="rId3" Type="http://schemas.openxmlformats.org/officeDocument/2006/relationships/settings" Target="settings.xml"/><Relationship Id="rId7" Type="http://schemas.openxmlformats.org/officeDocument/2006/relationships/hyperlink" Target="mailto:mario.chunga@dataminesoftwar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bchurata3@gmail.com" TargetMode="External"/><Relationship Id="rId4" Type="http://schemas.openxmlformats.org/officeDocument/2006/relationships/webSettings" Target="webSettings.xml"/><Relationship Id="rId9" Type="http://schemas.openxmlformats.org/officeDocument/2006/relationships/hyperlink" Target="mailto:brayan.churata@dataminesoftware.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B9845-1FAC-4DE4-8890-3375FA0FE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1109</Words>
  <Characters>6105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Solange Rios</dc:creator>
  <cp:keywords/>
  <dc:description/>
  <cp:lastModifiedBy>Solange Rios</cp:lastModifiedBy>
  <cp:revision>4</cp:revision>
  <cp:lastPrinted>2022-04-01T01:38:00Z</cp:lastPrinted>
  <dcterms:created xsi:type="dcterms:W3CDTF">2025-04-21T18:28:00Z</dcterms:created>
  <dcterms:modified xsi:type="dcterms:W3CDTF">2025-04-21T18:41:00Z</dcterms:modified>
</cp:coreProperties>
</file>