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E3C2" w14:textId="4661812E" w:rsidR="007373B8" w:rsidRPr="008D5ED5" w:rsidRDefault="00DC6215" w:rsidP="00D91BF7">
      <w:pPr>
        <w:spacing w:before="120"/>
        <w:jc w:val="center"/>
        <w:rPr>
          <w:rFonts w:ascii="Arial" w:hAnsi="Arial" w:cs="Arial"/>
          <w:sz w:val="22"/>
          <w:szCs w:val="22"/>
        </w:rPr>
      </w:pPr>
      <w:r w:rsidRPr="008D5ED5">
        <w:rPr>
          <w:rFonts w:ascii="Arial" w:eastAsia="Arial" w:hAnsi="Arial" w:cs="Arial"/>
          <w:sz w:val="22"/>
          <w:szCs w:val="22"/>
        </w:rPr>
        <w:t>Gestión Digital de Paradas de Planta en el Marco de Minería 4.0</w:t>
      </w:r>
    </w:p>
    <w:p w14:paraId="18655DEC" w14:textId="1FAF9CBE" w:rsidR="007373B8" w:rsidRPr="008D5ED5" w:rsidRDefault="00A201D7" w:rsidP="00A201D7">
      <w:pPr>
        <w:jc w:val="center"/>
        <w:rPr>
          <w:rFonts w:ascii="Arial" w:hAnsi="Arial" w:cs="Arial"/>
          <w:sz w:val="22"/>
          <w:szCs w:val="22"/>
        </w:rPr>
      </w:pPr>
      <w:r w:rsidRPr="008D5ED5">
        <w:rPr>
          <w:rFonts w:ascii="Arial" w:hAnsi="Arial" w:cs="Arial"/>
          <w:sz w:val="22"/>
          <w:szCs w:val="22"/>
        </w:rPr>
        <w:t>(</w:t>
      </w:r>
      <w:r w:rsidR="00F40578" w:rsidRPr="008D5ED5">
        <w:rPr>
          <w:rFonts w:ascii="Arial" w:hAnsi="Arial" w:cs="Arial"/>
          <w:sz w:val="22"/>
          <w:szCs w:val="22"/>
        </w:rPr>
        <w:t>Operaciones Mineras y Gestión de Activos</w:t>
      </w:r>
      <w:r w:rsidR="00D36C9C" w:rsidRPr="008D5ED5">
        <w:rPr>
          <w:rFonts w:ascii="Arial" w:hAnsi="Arial" w:cs="Arial"/>
          <w:sz w:val="20"/>
          <w:szCs w:val="20"/>
        </w:rPr>
        <w:t>)</w:t>
      </w:r>
    </w:p>
    <w:p w14:paraId="03D0F56A" w14:textId="77777777" w:rsidR="00A05DB9" w:rsidRPr="008D5ED5" w:rsidRDefault="00A05DB9" w:rsidP="007373B8">
      <w:pPr>
        <w:rPr>
          <w:rFonts w:ascii="Arial" w:hAnsi="Arial" w:cs="Arial"/>
          <w:sz w:val="22"/>
          <w:szCs w:val="22"/>
        </w:rPr>
      </w:pPr>
    </w:p>
    <w:p w14:paraId="02638C59" w14:textId="54796005" w:rsidR="0087565A" w:rsidRPr="008D5ED5" w:rsidRDefault="00A6156E" w:rsidP="0087565A">
      <w:pPr>
        <w:jc w:val="center"/>
        <w:rPr>
          <w:rFonts w:ascii="Arial" w:hAnsi="Arial" w:cs="Arial"/>
          <w:b/>
          <w:bCs/>
          <w:sz w:val="22"/>
          <w:szCs w:val="22"/>
        </w:rPr>
      </w:pPr>
      <w:r w:rsidRPr="008D5ED5">
        <w:rPr>
          <w:rFonts w:ascii="Arial" w:hAnsi="Arial" w:cs="Arial"/>
          <w:b/>
          <w:bCs/>
          <w:sz w:val="22"/>
          <w:szCs w:val="22"/>
        </w:rPr>
        <w:t>Franci</w:t>
      </w:r>
      <w:r w:rsidR="00BC0FEE" w:rsidRPr="008D5ED5">
        <w:rPr>
          <w:rFonts w:ascii="Arial" w:hAnsi="Arial" w:cs="Arial"/>
          <w:b/>
          <w:bCs/>
          <w:sz w:val="22"/>
          <w:szCs w:val="22"/>
        </w:rPr>
        <w:t>s Rodriguez</w:t>
      </w:r>
      <w:r w:rsidR="0087565A" w:rsidRPr="008D5ED5">
        <w:rPr>
          <w:rFonts w:ascii="Arial" w:hAnsi="Arial" w:cs="Arial"/>
          <w:b/>
          <w:bCs/>
          <w:sz w:val="22"/>
          <w:szCs w:val="22"/>
          <w:vertAlign w:val="superscript"/>
        </w:rPr>
        <w:t>1</w:t>
      </w:r>
      <w:r w:rsidR="0087565A" w:rsidRPr="008D5ED5">
        <w:rPr>
          <w:rFonts w:ascii="Arial" w:hAnsi="Arial" w:cs="Arial"/>
          <w:b/>
          <w:bCs/>
          <w:sz w:val="22"/>
          <w:szCs w:val="22"/>
        </w:rPr>
        <w:t xml:space="preserve">, </w:t>
      </w:r>
      <w:r w:rsidR="002D736B" w:rsidRPr="008D5ED5">
        <w:rPr>
          <w:rFonts w:ascii="Arial" w:hAnsi="Arial" w:cs="Arial"/>
          <w:b/>
          <w:bCs/>
          <w:sz w:val="22"/>
          <w:szCs w:val="22"/>
        </w:rPr>
        <w:t>Alfonso Pastor</w:t>
      </w:r>
      <w:r w:rsidR="0087565A" w:rsidRPr="008D5ED5">
        <w:rPr>
          <w:rFonts w:ascii="Arial" w:hAnsi="Arial" w:cs="Arial"/>
          <w:b/>
          <w:bCs/>
          <w:sz w:val="22"/>
          <w:szCs w:val="22"/>
          <w:vertAlign w:val="superscript"/>
        </w:rPr>
        <w:t>2</w:t>
      </w:r>
      <w:r w:rsidR="002D1C36" w:rsidRPr="008D5ED5">
        <w:rPr>
          <w:rFonts w:ascii="Arial" w:hAnsi="Arial" w:cs="Arial"/>
          <w:b/>
          <w:bCs/>
          <w:sz w:val="22"/>
          <w:szCs w:val="22"/>
        </w:rPr>
        <w:t xml:space="preserve"> y</w:t>
      </w:r>
      <w:r w:rsidR="0087565A" w:rsidRPr="008D5ED5">
        <w:rPr>
          <w:rFonts w:ascii="Arial" w:hAnsi="Arial" w:cs="Arial"/>
          <w:b/>
          <w:bCs/>
          <w:sz w:val="22"/>
          <w:szCs w:val="22"/>
        </w:rPr>
        <w:t xml:space="preserve"> </w:t>
      </w:r>
      <w:r w:rsidR="002D736B" w:rsidRPr="008D5ED5">
        <w:rPr>
          <w:rFonts w:ascii="Arial" w:hAnsi="Arial" w:cs="Arial"/>
          <w:b/>
          <w:bCs/>
          <w:sz w:val="22"/>
          <w:szCs w:val="22"/>
        </w:rPr>
        <w:t>Martin Rodriguez</w:t>
      </w:r>
      <w:r w:rsidR="0087565A" w:rsidRPr="008D5ED5">
        <w:rPr>
          <w:rFonts w:ascii="Arial" w:hAnsi="Arial" w:cs="Arial"/>
          <w:b/>
          <w:bCs/>
          <w:sz w:val="22"/>
          <w:szCs w:val="22"/>
          <w:vertAlign w:val="superscript"/>
        </w:rPr>
        <w:t>3</w:t>
      </w:r>
    </w:p>
    <w:p w14:paraId="400BE595" w14:textId="77777777" w:rsidR="0087565A" w:rsidRPr="008D5ED5" w:rsidRDefault="0087565A" w:rsidP="0087565A">
      <w:pPr>
        <w:jc w:val="center"/>
        <w:rPr>
          <w:rFonts w:ascii="Arial" w:hAnsi="Arial" w:cs="Arial"/>
          <w:bCs/>
          <w:sz w:val="22"/>
          <w:szCs w:val="22"/>
        </w:rPr>
      </w:pPr>
    </w:p>
    <w:p w14:paraId="23736843" w14:textId="77777777" w:rsidR="007373B8" w:rsidRPr="008D5ED5" w:rsidRDefault="007373B8" w:rsidP="007373B8">
      <w:pPr>
        <w:rPr>
          <w:rFonts w:ascii="Arial" w:hAnsi="Arial" w:cs="Arial"/>
          <w:sz w:val="22"/>
          <w:szCs w:val="22"/>
        </w:rPr>
      </w:pPr>
    </w:p>
    <w:p w14:paraId="1D73A8BC" w14:textId="4396C290" w:rsidR="007373B8" w:rsidRPr="008D5ED5" w:rsidRDefault="001F7167" w:rsidP="006975E0">
      <w:pPr>
        <w:ind w:left="142" w:hanging="142"/>
        <w:jc w:val="both"/>
        <w:rPr>
          <w:rFonts w:ascii="Arial" w:hAnsi="Arial" w:cs="Arial"/>
          <w:sz w:val="22"/>
          <w:szCs w:val="22"/>
        </w:rPr>
      </w:pPr>
      <w:r w:rsidRPr="008D5ED5">
        <w:rPr>
          <w:rFonts w:ascii="Arial" w:hAnsi="Arial" w:cs="Arial"/>
          <w:sz w:val="22"/>
          <w:szCs w:val="22"/>
          <w:vertAlign w:val="superscript"/>
        </w:rPr>
        <w:t>1</w:t>
      </w:r>
      <w:r w:rsidR="007373B8" w:rsidRPr="008D5ED5">
        <w:rPr>
          <w:rFonts w:ascii="Arial" w:hAnsi="Arial" w:cs="Arial"/>
          <w:sz w:val="22"/>
          <w:szCs w:val="22"/>
        </w:rPr>
        <w:t xml:space="preserve"> </w:t>
      </w:r>
      <w:proofErr w:type="gramStart"/>
      <w:r w:rsidR="002D1C36" w:rsidRPr="008D5ED5">
        <w:rPr>
          <w:rFonts w:ascii="Arial" w:hAnsi="Arial" w:cs="Arial"/>
          <w:sz w:val="22"/>
          <w:szCs w:val="22"/>
        </w:rPr>
        <w:t>Autor</w:t>
      </w:r>
      <w:proofErr w:type="gramEnd"/>
      <w:r w:rsidR="002D1C36" w:rsidRPr="008D5ED5">
        <w:rPr>
          <w:rFonts w:ascii="Arial" w:hAnsi="Arial" w:cs="Arial"/>
          <w:sz w:val="22"/>
          <w:szCs w:val="22"/>
        </w:rPr>
        <w:t xml:space="preserve">: </w:t>
      </w:r>
      <w:r w:rsidR="00666F9B" w:rsidRPr="008D5ED5">
        <w:rPr>
          <w:rFonts w:ascii="Arial" w:hAnsi="Arial" w:cs="Arial"/>
          <w:sz w:val="22"/>
          <w:szCs w:val="22"/>
        </w:rPr>
        <w:t>SMEB</w:t>
      </w:r>
      <w:r w:rsidR="00047A63" w:rsidRPr="008D5ED5">
        <w:rPr>
          <w:rFonts w:ascii="Arial" w:hAnsi="Arial" w:cs="Arial"/>
          <w:sz w:val="22"/>
          <w:szCs w:val="22"/>
        </w:rPr>
        <w:t xml:space="preserve">, </w:t>
      </w:r>
      <w:r w:rsidR="00A3708F" w:rsidRPr="008D5ED5">
        <w:rPr>
          <w:rFonts w:ascii="Arial" w:hAnsi="Arial" w:cs="Arial"/>
          <w:sz w:val="22"/>
          <w:szCs w:val="22"/>
        </w:rPr>
        <w:t>San Isidro, Lima</w:t>
      </w:r>
      <w:r w:rsidR="00047A63" w:rsidRPr="008D5ED5">
        <w:rPr>
          <w:rFonts w:ascii="Arial" w:hAnsi="Arial" w:cs="Arial"/>
          <w:sz w:val="22"/>
          <w:szCs w:val="22"/>
        </w:rPr>
        <w:t xml:space="preserve">, </w:t>
      </w:r>
      <w:r w:rsidR="00A3708F" w:rsidRPr="008D5ED5">
        <w:rPr>
          <w:rFonts w:ascii="Arial" w:hAnsi="Arial" w:cs="Arial"/>
          <w:sz w:val="22"/>
          <w:szCs w:val="22"/>
        </w:rPr>
        <w:t>Perú</w:t>
      </w:r>
      <w:r w:rsidR="00047A63" w:rsidRPr="008D5ED5">
        <w:rPr>
          <w:rFonts w:ascii="Arial" w:hAnsi="Arial" w:cs="Arial"/>
          <w:sz w:val="22"/>
          <w:szCs w:val="22"/>
        </w:rPr>
        <w:t xml:space="preserve"> </w:t>
      </w:r>
      <w:r w:rsidR="003C6D44" w:rsidRPr="008D5ED5">
        <w:rPr>
          <w:rFonts w:ascii="Arial" w:hAnsi="Arial" w:cs="Arial"/>
          <w:sz w:val="22"/>
          <w:szCs w:val="22"/>
        </w:rPr>
        <w:t>(</w:t>
      </w:r>
      <w:hyperlink r:id="rId7" w:history="1">
        <w:r w:rsidR="00306BD9" w:rsidRPr="008D5ED5">
          <w:rPr>
            <w:rStyle w:val="Hipervnculo"/>
          </w:rPr>
          <w:t>francis.rodriguez@elbrocal.com.pe</w:t>
        </w:r>
      </w:hyperlink>
      <w:r w:rsidR="00306BD9" w:rsidRPr="008D5ED5">
        <w:t xml:space="preserve"> </w:t>
      </w:r>
      <w:r w:rsidR="00A201D7" w:rsidRPr="008D5ED5">
        <w:rPr>
          <w:rFonts w:ascii="Arial" w:hAnsi="Arial" w:cs="Arial"/>
          <w:sz w:val="22"/>
          <w:szCs w:val="22"/>
        </w:rPr>
        <w:t xml:space="preserve"> </w:t>
      </w:r>
      <w:r w:rsidR="000B7283" w:rsidRPr="008D5ED5">
        <w:rPr>
          <w:rFonts w:ascii="Arial" w:hAnsi="Arial" w:cs="Arial"/>
          <w:sz w:val="22"/>
          <w:szCs w:val="22"/>
        </w:rPr>
        <w:t>-</w:t>
      </w:r>
      <w:r w:rsidR="00A201D7" w:rsidRPr="008D5ED5">
        <w:rPr>
          <w:rFonts w:ascii="Arial" w:hAnsi="Arial" w:cs="Arial"/>
          <w:sz w:val="22"/>
          <w:szCs w:val="22"/>
        </w:rPr>
        <w:t xml:space="preserve"> </w:t>
      </w:r>
      <w:r w:rsidR="000B7283" w:rsidRPr="008D5ED5">
        <w:rPr>
          <w:rFonts w:ascii="Arial" w:hAnsi="Arial" w:cs="Arial"/>
          <w:sz w:val="22"/>
          <w:szCs w:val="22"/>
        </w:rPr>
        <w:t>967774566</w:t>
      </w:r>
      <w:r w:rsidR="003C6D44" w:rsidRPr="008D5ED5">
        <w:rPr>
          <w:rFonts w:ascii="Arial" w:hAnsi="Arial" w:cs="Arial"/>
          <w:sz w:val="22"/>
          <w:szCs w:val="22"/>
        </w:rPr>
        <w:t>)</w:t>
      </w:r>
    </w:p>
    <w:p w14:paraId="3D4F0089" w14:textId="4DE85DE0" w:rsidR="000B7283" w:rsidRPr="008D5ED5" w:rsidRDefault="001F7167" w:rsidP="000B7283">
      <w:pPr>
        <w:ind w:left="142" w:hanging="142"/>
        <w:jc w:val="both"/>
        <w:rPr>
          <w:rFonts w:ascii="Arial" w:hAnsi="Arial" w:cs="Arial"/>
          <w:sz w:val="22"/>
          <w:szCs w:val="22"/>
        </w:rPr>
      </w:pPr>
      <w:r w:rsidRPr="008D5ED5">
        <w:rPr>
          <w:rFonts w:ascii="Arial" w:hAnsi="Arial" w:cs="Arial"/>
          <w:sz w:val="22"/>
          <w:szCs w:val="22"/>
          <w:vertAlign w:val="superscript"/>
        </w:rPr>
        <w:t>2</w:t>
      </w:r>
      <w:r w:rsidR="007373B8" w:rsidRPr="008D5ED5">
        <w:rPr>
          <w:rFonts w:ascii="Arial" w:hAnsi="Arial" w:cs="Arial"/>
          <w:sz w:val="22"/>
          <w:szCs w:val="22"/>
        </w:rPr>
        <w:t xml:space="preserve"> </w:t>
      </w:r>
      <w:proofErr w:type="gramStart"/>
      <w:r w:rsidR="002D1C36" w:rsidRPr="008D5ED5">
        <w:rPr>
          <w:rFonts w:ascii="Arial" w:hAnsi="Arial" w:cs="Arial"/>
          <w:sz w:val="22"/>
          <w:szCs w:val="22"/>
        </w:rPr>
        <w:t>Coautor</w:t>
      </w:r>
      <w:proofErr w:type="gramEnd"/>
      <w:r w:rsidR="002D1C36" w:rsidRPr="008D5ED5">
        <w:rPr>
          <w:rFonts w:ascii="Arial" w:hAnsi="Arial" w:cs="Arial"/>
          <w:sz w:val="22"/>
          <w:szCs w:val="22"/>
        </w:rPr>
        <w:t xml:space="preserve"> 1: </w:t>
      </w:r>
      <w:r w:rsidR="000B7283" w:rsidRPr="008D5ED5">
        <w:rPr>
          <w:rFonts w:ascii="Arial" w:hAnsi="Arial" w:cs="Arial"/>
          <w:sz w:val="22"/>
          <w:szCs w:val="22"/>
        </w:rPr>
        <w:t>SMEB, San Isidro, Lima, Perú (</w:t>
      </w:r>
      <w:hyperlink r:id="rId8" w:history="1">
        <w:r w:rsidR="00EE64FA" w:rsidRPr="008D5ED5">
          <w:rPr>
            <w:rStyle w:val="Hipervnculo"/>
            <w:rFonts w:ascii="Arial" w:hAnsi="Arial" w:cs="Arial"/>
            <w:sz w:val="22"/>
            <w:szCs w:val="22"/>
          </w:rPr>
          <w:t>alfonso.pastor@elbrocal.com.pe</w:t>
        </w:r>
      </w:hyperlink>
      <w:r w:rsidR="000B7283" w:rsidRPr="008D5ED5">
        <w:rPr>
          <w:sz w:val="22"/>
          <w:szCs w:val="22"/>
        </w:rPr>
        <w:t xml:space="preserve"> </w:t>
      </w:r>
      <w:r w:rsidR="000B7283" w:rsidRPr="008D5ED5">
        <w:rPr>
          <w:rFonts w:ascii="Arial" w:hAnsi="Arial" w:cs="Arial"/>
          <w:sz w:val="22"/>
          <w:szCs w:val="22"/>
        </w:rPr>
        <w:t xml:space="preserve"> - </w:t>
      </w:r>
      <w:r w:rsidR="009A2850" w:rsidRPr="008D5ED5">
        <w:rPr>
          <w:rFonts w:ascii="Arial" w:hAnsi="Arial" w:cs="Arial"/>
          <w:sz w:val="22"/>
          <w:szCs w:val="22"/>
        </w:rPr>
        <w:t>948991998</w:t>
      </w:r>
      <w:r w:rsidR="000B7283" w:rsidRPr="008D5ED5">
        <w:rPr>
          <w:rFonts w:ascii="Arial" w:hAnsi="Arial" w:cs="Arial"/>
          <w:sz w:val="22"/>
          <w:szCs w:val="22"/>
        </w:rPr>
        <w:t>)</w:t>
      </w:r>
    </w:p>
    <w:p w14:paraId="500D767D" w14:textId="16E1FC07" w:rsidR="000B7283" w:rsidRPr="008D5ED5" w:rsidRDefault="006D0F12" w:rsidP="000B7283">
      <w:pPr>
        <w:ind w:left="142" w:hanging="142"/>
        <w:jc w:val="both"/>
        <w:rPr>
          <w:rFonts w:ascii="Arial" w:hAnsi="Arial" w:cs="Arial"/>
          <w:sz w:val="22"/>
          <w:szCs w:val="22"/>
        </w:rPr>
      </w:pPr>
      <w:r w:rsidRPr="008D5ED5">
        <w:rPr>
          <w:rFonts w:ascii="Arial" w:hAnsi="Arial" w:cs="Arial"/>
          <w:sz w:val="22"/>
          <w:szCs w:val="22"/>
          <w:vertAlign w:val="superscript"/>
        </w:rPr>
        <w:t>3</w:t>
      </w:r>
      <w:r w:rsidRPr="008D5ED5">
        <w:rPr>
          <w:rFonts w:ascii="Arial" w:hAnsi="Arial" w:cs="Arial"/>
          <w:sz w:val="22"/>
          <w:szCs w:val="22"/>
        </w:rPr>
        <w:t xml:space="preserve"> </w:t>
      </w:r>
      <w:proofErr w:type="gramStart"/>
      <w:r w:rsidR="002D1C36" w:rsidRPr="008D5ED5">
        <w:rPr>
          <w:rFonts w:ascii="Arial" w:hAnsi="Arial" w:cs="Arial"/>
          <w:sz w:val="22"/>
          <w:szCs w:val="22"/>
        </w:rPr>
        <w:t>Coautor</w:t>
      </w:r>
      <w:proofErr w:type="gramEnd"/>
      <w:r w:rsidR="002D1C36" w:rsidRPr="008D5ED5">
        <w:rPr>
          <w:rFonts w:ascii="Arial" w:hAnsi="Arial" w:cs="Arial"/>
          <w:sz w:val="22"/>
          <w:szCs w:val="22"/>
        </w:rPr>
        <w:t xml:space="preserve"> 2: </w:t>
      </w:r>
      <w:r w:rsidR="000B7283" w:rsidRPr="008D5ED5">
        <w:rPr>
          <w:rFonts w:ascii="Arial" w:hAnsi="Arial" w:cs="Arial"/>
          <w:sz w:val="22"/>
          <w:szCs w:val="22"/>
        </w:rPr>
        <w:t>SMEB, San Isidro, Lima, Perú (</w:t>
      </w:r>
      <w:hyperlink r:id="rId9" w:history="1">
        <w:r w:rsidR="00D63163" w:rsidRPr="008D5ED5">
          <w:rPr>
            <w:rStyle w:val="Hipervnculo"/>
            <w:rFonts w:ascii="Arial" w:hAnsi="Arial" w:cs="Arial"/>
            <w:sz w:val="22"/>
            <w:szCs w:val="22"/>
          </w:rPr>
          <w:t>martin.rodriguez@elbrocal.com.pe</w:t>
        </w:r>
      </w:hyperlink>
      <w:r w:rsidR="000B7283" w:rsidRPr="008D5ED5">
        <w:rPr>
          <w:sz w:val="22"/>
          <w:szCs w:val="22"/>
        </w:rPr>
        <w:t xml:space="preserve"> </w:t>
      </w:r>
      <w:r w:rsidR="00367098" w:rsidRPr="008D5ED5">
        <w:rPr>
          <w:sz w:val="22"/>
          <w:szCs w:val="22"/>
        </w:rPr>
        <w:t>-</w:t>
      </w:r>
      <w:r w:rsidR="000B7283" w:rsidRPr="008D5ED5">
        <w:rPr>
          <w:rFonts w:ascii="Arial" w:hAnsi="Arial" w:cs="Arial"/>
          <w:sz w:val="22"/>
          <w:szCs w:val="22"/>
        </w:rPr>
        <w:t xml:space="preserve"> </w:t>
      </w:r>
      <w:r w:rsidR="00367098" w:rsidRPr="008D5ED5">
        <w:rPr>
          <w:rFonts w:ascii="Arial" w:hAnsi="Arial" w:cs="Arial"/>
          <w:sz w:val="22"/>
          <w:szCs w:val="22"/>
        </w:rPr>
        <w:t>982752269</w:t>
      </w:r>
      <w:r w:rsidR="000B7283" w:rsidRPr="008D5ED5">
        <w:rPr>
          <w:rFonts w:ascii="Arial" w:hAnsi="Arial" w:cs="Arial"/>
          <w:sz w:val="22"/>
          <w:szCs w:val="22"/>
        </w:rPr>
        <w:t>)</w:t>
      </w:r>
    </w:p>
    <w:p w14:paraId="42271F3F" w14:textId="2F87835C" w:rsidR="00C90525" w:rsidRPr="008D5ED5" w:rsidRDefault="00C90525" w:rsidP="000B7283">
      <w:pPr>
        <w:ind w:left="142" w:hanging="142"/>
        <w:jc w:val="both"/>
        <w:rPr>
          <w:rFonts w:ascii="Arial" w:hAnsi="Arial" w:cs="Arial"/>
          <w:sz w:val="22"/>
          <w:szCs w:val="22"/>
        </w:rPr>
      </w:pPr>
      <w:r w:rsidRPr="008D5ED5">
        <w:rPr>
          <w:rFonts w:ascii="Arial" w:hAnsi="Arial" w:cs="Arial"/>
          <w:sz w:val="22"/>
          <w:szCs w:val="22"/>
        </w:rPr>
        <w:t>______________________________________________________________________________________________</w:t>
      </w:r>
    </w:p>
    <w:p w14:paraId="71E68F26" w14:textId="77777777" w:rsidR="00A63A13" w:rsidRPr="008D5ED5" w:rsidRDefault="00A63A13" w:rsidP="00D5647F">
      <w:pPr>
        <w:jc w:val="both"/>
        <w:rPr>
          <w:rFonts w:ascii="Arial" w:hAnsi="Arial" w:cs="Arial"/>
          <w:b/>
          <w:sz w:val="22"/>
          <w:szCs w:val="22"/>
        </w:rPr>
      </w:pPr>
    </w:p>
    <w:p w14:paraId="350E87C9" w14:textId="77777777" w:rsidR="000A599E" w:rsidRPr="008D5ED5" w:rsidRDefault="000A599E" w:rsidP="00650F70">
      <w:pPr>
        <w:jc w:val="both"/>
        <w:rPr>
          <w:rFonts w:ascii="Arial" w:hAnsi="Arial" w:cs="Arial"/>
          <w:b/>
          <w:sz w:val="22"/>
          <w:szCs w:val="22"/>
        </w:rPr>
        <w:sectPr w:rsidR="000A599E" w:rsidRPr="008D5ED5">
          <w:headerReference w:type="even" r:id="rId10"/>
          <w:headerReference w:type="default" r:id="rId11"/>
          <w:footerReference w:type="even" r:id="rId12"/>
          <w:headerReference w:type="first" r:id="rId13"/>
          <w:type w:val="continuous"/>
          <w:pgSz w:w="11900" w:h="16840"/>
          <w:pgMar w:top="1134" w:right="680" w:bottom="964" w:left="851" w:header="680" w:footer="567" w:gutter="0"/>
          <w:cols w:space="720"/>
          <w:docGrid w:linePitch="360"/>
        </w:sectPr>
      </w:pPr>
    </w:p>
    <w:p w14:paraId="097C01EA" w14:textId="77777777" w:rsidR="00460D0B" w:rsidRDefault="00D574EF" w:rsidP="00650F70">
      <w:pPr>
        <w:jc w:val="both"/>
        <w:rPr>
          <w:rFonts w:ascii="Arial" w:hAnsi="Arial" w:cs="Arial"/>
          <w:b/>
          <w:sz w:val="22"/>
          <w:szCs w:val="22"/>
        </w:rPr>
      </w:pPr>
      <w:r w:rsidRPr="008D5ED5">
        <w:rPr>
          <w:rFonts w:ascii="Arial" w:hAnsi="Arial" w:cs="Arial"/>
          <w:b/>
          <w:sz w:val="22"/>
          <w:szCs w:val="22"/>
        </w:rPr>
        <w:t>RESUMEN</w:t>
      </w:r>
    </w:p>
    <w:p w14:paraId="0C052A98" w14:textId="77777777" w:rsidR="003B5440" w:rsidRPr="008D5ED5" w:rsidRDefault="003B5440" w:rsidP="00650F70">
      <w:pPr>
        <w:jc w:val="both"/>
        <w:rPr>
          <w:rFonts w:ascii="Arial" w:hAnsi="Arial" w:cs="Arial"/>
          <w:b/>
          <w:sz w:val="22"/>
          <w:szCs w:val="22"/>
        </w:rPr>
      </w:pPr>
    </w:p>
    <w:p w14:paraId="5CC51B23" w14:textId="77777777" w:rsidR="005B268A" w:rsidRDefault="005B268A" w:rsidP="005B268A">
      <w:pPr>
        <w:spacing w:line="276" w:lineRule="auto"/>
        <w:jc w:val="both"/>
        <w:rPr>
          <w:rFonts w:ascii="Arial" w:hAnsi="Arial" w:cs="Arial"/>
          <w:bCs/>
          <w:sz w:val="22"/>
          <w:szCs w:val="22"/>
        </w:rPr>
      </w:pPr>
      <w:r w:rsidRPr="00900879">
        <w:rPr>
          <w:rFonts w:ascii="Arial" w:hAnsi="Arial" w:cs="Arial"/>
          <w:bCs/>
          <w:sz w:val="22"/>
          <w:szCs w:val="22"/>
        </w:rPr>
        <w:t xml:space="preserve">El presente trabajo describe la implementación de una solución digital innovadora para optimizar la reportería del avance en paradas de planta dentro de una concentradora de cobre. La herramienta desarrollada, basada en Microsoft </w:t>
      </w:r>
      <w:proofErr w:type="spellStart"/>
      <w:r w:rsidRPr="00900879">
        <w:rPr>
          <w:rFonts w:ascii="Arial" w:hAnsi="Arial" w:cs="Arial"/>
          <w:bCs/>
          <w:sz w:val="22"/>
          <w:szCs w:val="22"/>
        </w:rPr>
        <w:t>Power</w:t>
      </w:r>
      <w:proofErr w:type="spellEnd"/>
      <w:r w:rsidRPr="00900879">
        <w:rPr>
          <w:rFonts w:ascii="Arial" w:hAnsi="Arial" w:cs="Arial"/>
          <w:bCs/>
          <w:sz w:val="22"/>
          <w:szCs w:val="22"/>
        </w:rPr>
        <w:t xml:space="preserve"> Apps, facilita la captura de datos en tiempo real, utilizando una hoja de cálculo en Microsoft Excel como motor de cálculo de porcentajes de avance y una SharePoint </w:t>
      </w:r>
      <w:proofErr w:type="spellStart"/>
      <w:r w:rsidRPr="00900879">
        <w:rPr>
          <w:rFonts w:ascii="Arial" w:hAnsi="Arial" w:cs="Arial"/>
          <w:bCs/>
          <w:sz w:val="22"/>
          <w:szCs w:val="22"/>
        </w:rPr>
        <w:t>List</w:t>
      </w:r>
      <w:proofErr w:type="spellEnd"/>
      <w:r w:rsidRPr="00900879">
        <w:rPr>
          <w:rFonts w:ascii="Arial" w:hAnsi="Arial" w:cs="Arial"/>
          <w:bCs/>
          <w:sz w:val="22"/>
          <w:szCs w:val="22"/>
        </w:rPr>
        <w:t xml:space="preserve"> como base de datos centralizada. La automatización del proceso se logra mediante Microsoft </w:t>
      </w:r>
      <w:proofErr w:type="spellStart"/>
      <w:r w:rsidRPr="00900879">
        <w:rPr>
          <w:rFonts w:ascii="Arial" w:hAnsi="Arial" w:cs="Arial"/>
          <w:bCs/>
          <w:sz w:val="22"/>
          <w:szCs w:val="22"/>
        </w:rPr>
        <w:t>Power</w:t>
      </w:r>
      <w:proofErr w:type="spellEnd"/>
      <w:r w:rsidRPr="00900879">
        <w:rPr>
          <w:rFonts w:ascii="Arial" w:hAnsi="Arial" w:cs="Arial"/>
          <w:bCs/>
          <w:sz w:val="22"/>
          <w:szCs w:val="22"/>
        </w:rPr>
        <w:t xml:space="preserve"> </w:t>
      </w:r>
      <w:proofErr w:type="spellStart"/>
      <w:r w:rsidRPr="00900879">
        <w:rPr>
          <w:rFonts w:ascii="Arial" w:hAnsi="Arial" w:cs="Arial"/>
          <w:bCs/>
          <w:sz w:val="22"/>
          <w:szCs w:val="22"/>
        </w:rPr>
        <w:t>Automate</w:t>
      </w:r>
      <w:proofErr w:type="spellEnd"/>
      <w:r w:rsidRPr="00900879">
        <w:rPr>
          <w:rFonts w:ascii="Arial" w:hAnsi="Arial" w:cs="Arial"/>
          <w:bCs/>
          <w:sz w:val="22"/>
          <w:szCs w:val="22"/>
        </w:rPr>
        <w:t xml:space="preserve">, que actualiza la información en el archivo Excel y genera copias históricas de los avances en la SharePoint </w:t>
      </w:r>
      <w:proofErr w:type="spellStart"/>
      <w:r w:rsidRPr="00900879">
        <w:rPr>
          <w:rFonts w:ascii="Arial" w:hAnsi="Arial" w:cs="Arial"/>
          <w:bCs/>
          <w:sz w:val="22"/>
          <w:szCs w:val="22"/>
        </w:rPr>
        <w:t>List</w:t>
      </w:r>
      <w:proofErr w:type="spellEnd"/>
      <w:r w:rsidRPr="00900879">
        <w:rPr>
          <w:rFonts w:ascii="Arial" w:hAnsi="Arial" w:cs="Arial"/>
          <w:bCs/>
          <w:sz w:val="22"/>
          <w:szCs w:val="22"/>
        </w:rPr>
        <w:t xml:space="preserve">. Finalmente, la visualización y análisis de los datos se realizan a través de Microsoft </w:t>
      </w:r>
      <w:proofErr w:type="spellStart"/>
      <w:r w:rsidRPr="00900879">
        <w:rPr>
          <w:rFonts w:ascii="Arial" w:hAnsi="Arial" w:cs="Arial"/>
          <w:bCs/>
          <w:sz w:val="22"/>
          <w:szCs w:val="22"/>
        </w:rPr>
        <w:t>Power</w:t>
      </w:r>
      <w:proofErr w:type="spellEnd"/>
      <w:r w:rsidRPr="00900879">
        <w:rPr>
          <w:rFonts w:ascii="Arial" w:hAnsi="Arial" w:cs="Arial"/>
          <w:bCs/>
          <w:sz w:val="22"/>
          <w:szCs w:val="22"/>
        </w:rPr>
        <w:t xml:space="preserve"> BI, donde se presentan curvas S proyectadas de las actividades generales y principales, junto con un tablero interactivo que indica el estado (verde/amarillo/rojo) de las actividades y subactividades en relación con su planificación. Esta solución ha permitido mejorar la precisión y la prontitud de los reportes, facilitando la toma de decisiones y optimizando la gestión de las paradas de planta.</w:t>
      </w:r>
    </w:p>
    <w:p w14:paraId="510A3F73" w14:textId="77777777" w:rsidR="00BC4D43" w:rsidRPr="008D5ED5" w:rsidRDefault="00BC4D43" w:rsidP="00650F70">
      <w:pPr>
        <w:jc w:val="both"/>
        <w:rPr>
          <w:rFonts w:ascii="Arial" w:hAnsi="Arial" w:cs="Arial"/>
          <w:b/>
          <w:sz w:val="22"/>
          <w:szCs w:val="22"/>
        </w:rPr>
      </w:pPr>
    </w:p>
    <w:p w14:paraId="113109B4" w14:textId="77777777" w:rsidR="00441B34" w:rsidRPr="008D5ED5" w:rsidRDefault="00F7409F" w:rsidP="00650F70">
      <w:pPr>
        <w:jc w:val="both"/>
        <w:rPr>
          <w:rFonts w:ascii="Arial" w:hAnsi="Arial" w:cs="Arial"/>
          <w:b/>
          <w:sz w:val="22"/>
          <w:szCs w:val="22"/>
        </w:rPr>
      </w:pPr>
      <w:r w:rsidRPr="008D5ED5">
        <w:rPr>
          <w:rFonts w:ascii="Arial" w:hAnsi="Arial" w:cs="Arial"/>
          <w:b/>
          <w:sz w:val="22"/>
          <w:szCs w:val="22"/>
        </w:rPr>
        <w:t xml:space="preserve">1. </w:t>
      </w:r>
      <w:r w:rsidR="002C3EBB" w:rsidRPr="008D5ED5">
        <w:rPr>
          <w:rFonts w:ascii="Arial" w:hAnsi="Arial" w:cs="Arial"/>
          <w:b/>
          <w:sz w:val="22"/>
          <w:szCs w:val="22"/>
        </w:rPr>
        <w:t>I</w:t>
      </w:r>
      <w:r w:rsidR="00314F9E" w:rsidRPr="008D5ED5">
        <w:rPr>
          <w:rFonts w:ascii="Arial" w:hAnsi="Arial" w:cs="Arial"/>
          <w:b/>
          <w:sz w:val="22"/>
          <w:szCs w:val="22"/>
        </w:rPr>
        <w:t xml:space="preserve">ntroducción </w:t>
      </w:r>
    </w:p>
    <w:p w14:paraId="214DF996" w14:textId="77777777" w:rsidR="00D5647F" w:rsidRPr="008D5ED5" w:rsidRDefault="00D5647F" w:rsidP="00650F70">
      <w:pPr>
        <w:jc w:val="both"/>
        <w:rPr>
          <w:rFonts w:ascii="Arial" w:hAnsi="Arial" w:cs="Arial"/>
          <w:sz w:val="22"/>
          <w:szCs w:val="22"/>
        </w:rPr>
      </w:pPr>
    </w:p>
    <w:p w14:paraId="22D2E1AE" w14:textId="77777777" w:rsidR="00F95894" w:rsidRPr="00516840" w:rsidRDefault="00F95894" w:rsidP="00F95894">
      <w:pPr>
        <w:spacing w:line="276" w:lineRule="auto"/>
        <w:jc w:val="both"/>
        <w:rPr>
          <w:rFonts w:ascii="Arial" w:hAnsi="Arial" w:cs="Arial"/>
          <w:sz w:val="22"/>
          <w:szCs w:val="22"/>
        </w:rPr>
      </w:pPr>
      <w:r w:rsidRPr="00516840">
        <w:rPr>
          <w:rFonts w:ascii="Arial" w:hAnsi="Arial" w:cs="Arial"/>
          <w:sz w:val="22"/>
          <w:szCs w:val="22"/>
        </w:rPr>
        <w:t xml:space="preserve">Las paradas de planta en la industria minera, particularmente en las concentradoras de cobre, representan eventos críticos que demandan una planificación y ejecución meticulosas. Cualquier desviación en el cronograma puede generar pérdidas significativas debido a la interrupción de la producción. La gestión eficiente de estas paradas depende en gran medida de la disponibilidad de información precisa y actualizada sobre el avance de las actividades. Tradicionalmente, la reportería en estos contextos ha dependido de procesos </w:t>
      </w:r>
      <w:r w:rsidRPr="00516840">
        <w:rPr>
          <w:rFonts w:ascii="Arial" w:hAnsi="Arial" w:cs="Arial"/>
          <w:sz w:val="22"/>
          <w:szCs w:val="22"/>
        </w:rPr>
        <w:t>manuales, propensos a errores y demoras, lo que dificulta una supervisión efectiva y la identificación temprana de desviaciones.</w:t>
      </w:r>
    </w:p>
    <w:p w14:paraId="0F288CFB" w14:textId="77777777" w:rsidR="00F95894" w:rsidRPr="00516840" w:rsidRDefault="00F95894" w:rsidP="00F95894">
      <w:pPr>
        <w:spacing w:line="276" w:lineRule="auto"/>
        <w:jc w:val="both"/>
        <w:rPr>
          <w:rFonts w:ascii="Arial" w:hAnsi="Arial" w:cs="Arial"/>
          <w:sz w:val="22"/>
          <w:szCs w:val="22"/>
        </w:rPr>
      </w:pPr>
    </w:p>
    <w:p w14:paraId="21B53893" w14:textId="77777777" w:rsidR="00F95894" w:rsidRPr="000270E6" w:rsidRDefault="00F95894" w:rsidP="00F95894">
      <w:pPr>
        <w:spacing w:line="276" w:lineRule="auto"/>
        <w:jc w:val="both"/>
        <w:rPr>
          <w:rFonts w:ascii="Arial" w:hAnsi="Arial" w:cs="Arial"/>
          <w:sz w:val="22"/>
          <w:szCs w:val="22"/>
        </w:rPr>
      </w:pPr>
      <w:r w:rsidRPr="00516840">
        <w:rPr>
          <w:rFonts w:ascii="Arial" w:hAnsi="Arial" w:cs="Arial"/>
          <w:sz w:val="22"/>
          <w:szCs w:val="22"/>
        </w:rPr>
        <w:t xml:space="preserve">En respuesta a esta problemática, el presente proyecto aborda el desarrollo e implementación de un aplicativo que revoluciona el sistema de reportería de avances en paradas de planta. Integrando las herramientas de la plataforma Microsoft </w:t>
      </w:r>
      <w:proofErr w:type="spellStart"/>
      <w:r w:rsidRPr="00516840">
        <w:rPr>
          <w:rFonts w:ascii="Arial" w:hAnsi="Arial" w:cs="Arial"/>
          <w:sz w:val="22"/>
          <w:szCs w:val="22"/>
        </w:rPr>
        <w:t>Power</w:t>
      </w:r>
      <w:proofErr w:type="spellEnd"/>
      <w:r w:rsidRPr="00516840">
        <w:rPr>
          <w:rFonts w:ascii="Arial" w:hAnsi="Arial" w:cs="Arial"/>
          <w:sz w:val="22"/>
          <w:szCs w:val="22"/>
        </w:rPr>
        <w:t xml:space="preserve"> </w:t>
      </w:r>
      <w:proofErr w:type="spellStart"/>
      <w:r w:rsidRPr="00516840">
        <w:rPr>
          <w:rFonts w:ascii="Arial" w:hAnsi="Arial" w:cs="Arial"/>
          <w:sz w:val="22"/>
          <w:szCs w:val="22"/>
        </w:rPr>
        <w:t>Platform</w:t>
      </w:r>
      <w:proofErr w:type="spellEnd"/>
      <w:r w:rsidRPr="00516840">
        <w:rPr>
          <w:rFonts w:ascii="Arial" w:hAnsi="Arial" w:cs="Arial"/>
          <w:sz w:val="22"/>
          <w:szCs w:val="22"/>
        </w:rPr>
        <w:t>, se ha logrado construir un ecosistema digital que automatiza la recolección, procesamiento y visualización de datos, proporcionando una visibilidad sin precedentes del progreso de las actividades. Este documento detalla la arquitectura de la solución, sus componentes clave y el impacto positivo que ha generado en la optimización de la gestión de paradas de planta.</w:t>
      </w:r>
    </w:p>
    <w:p w14:paraId="542CD30A" w14:textId="0C1E87F8" w:rsidR="004B4C0C" w:rsidRPr="008D5ED5" w:rsidRDefault="004B4C0C" w:rsidP="00F95894">
      <w:pPr>
        <w:spacing w:line="276" w:lineRule="auto"/>
        <w:jc w:val="both"/>
        <w:rPr>
          <w:rFonts w:ascii="Arial" w:hAnsi="Arial" w:cs="Arial"/>
          <w:sz w:val="22"/>
          <w:szCs w:val="22"/>
        </w:rPr>
      </w:pPr>
    </w:p>
    <w:p w14:paraId="56A91693" w14:textId="77777777" w:rsidR="00441B34" w:rsidRPr="008D5ED5" w:rsidRDefault="00441B34" w:rsidP="00650F70">
      <w:pPr>
        <w:jc w:val="both"/>
        <w:rPr>
          <w:rFonts w:ascii="Arial" w:hAnsi="Arial" w:cs="Arial"/>
          <w:sz w:val="22"/>
          <w:szCs w:val="22"/>
        </w:rPr>
      </w:pPr>
    </w:p>
    <w:p w14:paraId="2FD3ED7B" w14:textId="2D5D7C63" w:rsidR="00441B34" w:rsidRPr="008D5ED5" w:rsidRDefault="00F7409F" w:rsidP="00650F70">
      <w:pPr>
        <w:jc w:val="both"/>
        <w:rPr>
          <w:rFonts w:ascii="Arial" w:hAnsi="Arial" w:cs="Arial"/>
          <w:b/>
          <w:bCs/>
          <w:sz w:val="22"/>
          <w:szCs w:val="22"/>
        </w:rPr>
      </w:pPr>
      <w:r w:rsidRPr="008D5ED5">
        <w:rPr>
          <w:rFonts w:ascii="Arial" w:hAnsi="Arial" w:cs="Arial"/>
          <w:b/>
          <w:bCs/>
          <w:sz w:val="22"/>
          <w:szCs w:val="22"/>
        </w:rPr>
        <w:t xml:space="preserve">2. </w:t>
      </w:r>
      <w:r w:rsidR="00EC5D28" w:rsidRPr="008D5ED5">
        <w:rPr>
          <w:rFonts w:ascii="Arial" w:hAnsi="Arial" w:cs="Arial"/>
          <w:b/>
          <w:bCs/>
          <w:sz w:val="22"/>
          <w:szCs w:val="22"/>
        </w:rPr>
        <w:t>Objetivos</w:t>
      </w:r>
      <w:r w:rsidR="005A352B" w:rsidRPr="008D5ED5">
        <w:rPr>
          <w:rFonts w:ascii="Arial" w:hAnsi="Arial" w:cs="Arial"/>
          <w:b/>
          <w:bCs/>
          <w:color w:val="808080"/>
          <w:sz w:val="22"/>
          <w:szCs w:val="22"/>
        </w:rPr>
        <w:t xml:space="preserve"> </w:t>
      </w:r>
    </w:p>
    <w:p w14:paraId="704A469F" w14:textId="77777777" w:rsidR="00441B34" w:rsidRPr="008D5ED5" w:rsidRDefault="00441B34" w:rsidP="00650F70">
      <w:pPr>
        <w:jc w:val="both"/>
        <w:rPr>
          <w:rFonts w:ascii="Arial" w:hAnsi="Arial" w:cs="Arial"/>
          <w:b/>
          <w:bCs/>
          <w:sz w:val="22"/>
          <w:szCs w:val="22"/>
        </w:rPr>
      </w:pPr>
    </w:p>
    <w:p w14:paraId="202C4D1A" w14:textId="77777777" w:rsidR="00B538A5" w:rsidRPr="008D5ED5" w:rsidRDefault="00B538A5" w:rsidP="005B268A">
      <w:pPr>
        <w:numPr>
          <w:ilvl w:val="0"/>
          <w:numId w:val="3"/>
        </w:numPr>
        <w:spacing w:line="276" w:lineRule="auto"/>
        <w:jc w:val="both"/>
        <w:rPr>
          <w:rFonts w:ascii="Arial" w:eastAsia="Arial" w:hAnsi="Arial" w:cs="Arial"/>
          <w:sz w:val="22"/>
          <w:szCs w:val="22"/>
        </w:rPr>
      </w:pPr>
      <w:r w:rsidRPr="008D5ED5">
        <w:rPr>
          <w:rFonts w:ascii="Arial" w:eastAsia="Arial" w:hAnsi="Arial" w:cs="Arial"/>
          <w:b/>
          <w:bCs/>
          <w:sz w:val="22"/>
          <w:szCs w:val="22"/>
        </w:rPr>
        <w:t>Asegurar la disponibilidad operativa de los activos</w:t>
      </w:r>
      <w:r w:rsidRPr="008D5ED5">
        <w:rPr>
          <w:rFonts w:ascii="Arial" w:eastAsia="Arial" w:hAnsi="Arial" w:cs="Arial"/>
          <w:sz w:val="22"/>
          <w:szCs w:val="22"/>
        </w:rPr>
        <w:t xml:space="preserve"> mediante la ejecución, control y seguimiento eficiente de todas las actividades programadas durante la parada de planta. </w:t>
      </w:r>
    </w:p>
    <w:p w14:paraId="5E96A27B" w14:textId="77777777" w:rsidR="00B538A5" w:rsidRPr="008D5ED5" w:rsidRDefault="00B538A5" w:rsidP="005B268A">
      <w:pPr>
        <w:numPr>
          <w:ilvl w:val="0"/>
          <w:numId w:val="3"/>
        </w:numPr>
        <w:spacing w:line="276" w:lineRule="auto"/>
        <w:jc w:val="both"/>
        <w:rPr>
          <w:rFonts w:ascii="Arial" w:eastAsia="Arial" w:hAnsi="Arial" w:cs="Arial"/>
          <w:sz w:val="22"/>
          <w:szCs w:val="22"/>
        </w:rPr>
      </w:pPr>
      <w:r w:rsidRPr="008D5ED5">
        <w:rPr>
          <w:rFonts w:ascii="Arial" w:eastAsia="Arial" w:hAnsi="Arial" w:cs="Arial"/>
          <w:b/>
          <w:bCs/>
          <w:sz w:val="22"/>
          <w:szCs w:val="22"/>
        </w:rPr>
        <w:t>Implementar un sistema automatizado de control y seguimiento en tiempo real para el 100% de las actividades programadas</w:t>
      </w:r>
      <w:r w:rsidRPr="008D5ED5">
        <w:rPr>
          <w:rFonts w:ascii="Arial" w:eastAsia="Arial" w:hAnsi="Arial" w:cs="Arial"/>
          <w:sz w:val="22"/>
          <w:szCs w:val="22"/>
        </w:rPr>
        <w:t>, incluyendo las inicialmente categorizadas como no críticas.</w:t>
      </w:r>
    </w:p>
    <w:p w14:paraId="53E41FD3" w14:textId="77777777" w:rsidR="00B538A5" w:rsidRPr="003B491A" w:rsidRDefault="00B538A5" w:rsidP="005B268A">
      <w:pPr>
        <w:numPr>
          <w:ilvl w:val="0"/>
          <w:numId w:val="3"/>
        </w:numPr>
        <w:spacing w:line="276" w:lineRule="auto"/>
        <w:jc w:val="both"/>
        <w:rPr>
          <w:rFonts w:ascii="Arial" w:eastAsia="Arial" w:hAnsi="Arial" w:cs="Arial"/>
          <w:b/>
          <w:bCs/>
          <w:sz w:val="22"/>
          <w:szCs w:val="22"/>
        </w:rPr>
      </w:pPr>
      <w:r w:rsidRPr="008D5ED5">
        <w:rPr>
          <w:rFonts w:ascii="Arial" w:eastAsia="Arial" w:hAnsi="Arial" w:cs="Arial"/>
          <w:b/>
          <w:bCs/>
          <w:sz w:val="22"/>
          <w:szCs w:val="22"/>
        </w:rPr>
        <w:t xml:space="preserve">Toma de decisiones informadas y mejorar la capacidad de respuesta frente a desviaciones y garantiza el control de la parada </w:t>
      </w:r>
      <w:r w:rsidRPr="008D5ED5">
        <w:rPr>
          <w:rFonts w:ascii="Arial" w:eastAsia="Arial" w:hAnsi="Arial" w:cs="Arial"/>
          <w:sz w:val="22"/>
          <w:szCs w:val="22"/>
        </w:rPr>
        <w:t>implementando herramientas digitales para generar reportes en tiempo real.</w:t>
      </w:r>
    </w:p>
    <w:p w14:paraId="37136A38" w14:textId="77777777" w:rsidR="003B491A" w:rsidRPr="008D5ED5" w:rsidRDefault="003B491A" w:rsidP="003B491A">
      <w:pPr>
        <w:spacing w:line="276" w:lineRule="auto"/>
        <w:ind w:left="720"/>
        <w:jc w:val="both"/>
        <w:rPr>
          <w:rFonts w:ascii="Arial" w:eastAsia="Arial" w:hAnsi="Arial" w:cs="Arial"/>
          <w:b/>
          <w:bCs/>
          <w:sz w:val="22"/>
          <w:szCs w:val="22"/>
        </w:rPr>
      </w:pPr>
    </w:p>
    <w:p w14:paraId="4C9C5BF1" w14:textId="77777777" w:rsidR="00E70586" w:rsidRPr="008D5ED5" w:rsidRDefault="00E70586" w:rsidP="00751F0F">
      <w:pPr>
        <w:ind w:firstLine="142"/>
        <w:jc w:val="both"/>
        <w:rPr>
          <w:rFonts w:ascii="Arial" w:hAnsi="Arial" w:cs="Arial"/>
          <w:bCs/>
          <w:sz w:val="22"/>
          <w:szCs w:val="22"/>
        </w:rPr>
      </w:pPr>
    </w:p>
    <w:p w14:paraId="25800079" w14:textId="77B1416E" w:rsidR="007D2A73" w:rsidRDefault="007D2A73" w:rsidP="007D2A73">
      <w:pPr>
        <w:jc w:val="both"/>
        <w:rPr>
          <w:rFonts w:ascii="Arial" w:hAnsi="Arial" w:cs="Arial"/>
          <w:b/>
          <w:bCs/>
          <w:iCs/>
          <w:sz w:val="22"/>
          <w:szCs w:val="22"/>
        </w:rPr>
      </w:pPr>
      <w:r w:rsidRPr="008D5ED5">
        <w:rPr>
          <w:rFonts w:ascii="Arial" w:hAnsi="Arial" w:cs="Arial"/>
          <w:b/>
          <w:bCs/>
          <w:sz w:val="22"/>
          <w:szCs w:val="22"/>
        </w:rPr>
        <w:lastRenderedPageBreak/>
        <w:t xml:space="preserve">3. </w:t>
      </w:r>
      <w:r w:rsidR="000270E6" w:rsidRPr="008D5ED5">
        <w:rPr>
          <w:rFonts w:ascii="Arial" w:hAnsi="Arial" w:cs="Arial"/>
          <w:b/>
          <w:bCs/>
          <w:iCs/>
          <w:sz w:val="22"/>
          <w:szCs w:val="22"/>
        </w:rPr>
        <w:t>Compilaci</w:t>
      </w:r>
      <w:r w:rsidR="008764A7" w:rsidRPr="008D5ED5">
        <w:rPr>
          <w:rFonts w:ascii="Arial" w:hAnsi="Arial" w:cs="Arial"/>
          <w:b/>
          <w:bCs/>
          <w:iCs/>
          <w:sz w:val="22"/>
          <w:szCs w:val="22"/>
        </w:rPr>
        <w:t>ó</w:t>
      </w:r>
      <w:r w:rsidR="000270E6" w:rsidRPr="008D5ED5">
        <w:rPr>
          <w:rFonts w:ascii="Arial" w:hAnsi="Arial" w:cs="Arial"/>
          <w:b/>
          <w:bCs/>
          <w:iCs/>
          <w:sz w:val="22"/>
          <w:szCs w:val="22"/>
        </w:rPr>
        <w:t>n de Datos y Desarrollo del Trabajo</w:t>
      </w:r>
    </w:p>
    <w:p w14:paraId="61029383" w14:textId="77777777" w:rsidR="003B5440" w:rsidRDefault="003B5440" w:rsidP="007D2A73">
      <w:pPr>
        <w:jc w:val="both"/>
        <w:rPr>
          <w:rFonts w:ascii="Arial" w:hAnsi="Arial" w:cs="Arial"/>
          <w:b/>
          <w:bCs/>
          <w:iCs/>
          <w:sz w:val="22"/>
          <w:szCs w:val="22"/>
        </w:rPr>
      </w:pPr>
    </w:p>
    <w:p w14:paraId="24C7DC01" w14:textId="77777777" w:rsidR="00AC3555" w:rsidRDefault="00082C00" w:rsidP="00082C00">
      <w:pPr>
        <w:spacing w:line="276" w:lineRule="auto"/>
        <w:jc w:val="both"/>
        <w:rPr>
          <w:rFonts w:ascii="Arial" w:hAnsi="Arial" w:cs="Arial"/>
          <w:bCs/>
          <w:sz w:val="22"/>
          <w:szCs w:val="22"/>
        </w:rPr>
      </w:pPr>
      <w:r w:rsidRPr="007904DA">
        <w:rPr>
          <w:rFonts w:ascii="Arial" w:hAnsi="Arial" w:cs="Arial"/>
          <w:bCs/>
          <w:sz w:val="22"/>
          <w:szCs w:val="22"/>
        </w:rPr>
        <w:t xml:space="preserve">El desarrollo de esta solución se basó en una comprensión profunda de los procesos existentes </w:t>
      </w:r>
      <w:r>
        <w:rPr>
          <w:rFonts w:ascii="Arial" w:hAnsi="Arial" w:cs="Arial"/>
          <w:bCs/>
          <w:sz w:val="22"/>
          <w:szCs w:val="22"/>
        </w:rPr>
        <w:t xml:space="preserve">de </w:t>
      </w:r>
      <w:r w:rsidR="00AE71F7">
        <w:rPr>
          <w:rFonts w:ascii="Arial" w:hAnsi="Arial" w:cs="Arial"/>
          <w:bCs/>
          <w:sz w:val="22"/>
          <w:szCs w:val="22"/>
        </w:rPr>
        <w:t>cómo</w:t>
      </w:r>
      <w:r>
        <w:rPr>
          <w:rFonts w:ascii="Arial" w:hAnsi="Arial" w:cs="Arial"/>
          <w:bCs/>
          <w:sz w:val="22"/>
          <w:szCs w:val="22"/>
        </w:rPr>
        <w:t xml:space="preserve"> se realizaban los reportes y seguimientos durante las paradas de planta</w:t>
      </w:r>
      <w:r w:rsidR="00AE71F7">
        <w:rPr>
          <w:rFonts w:ascii="Arial" w:hAnsi="Arial" w:cs="Arial"/>
          <w:bCs/>
          <w:sz w:val="22"/>
          <w:szCs w:val="22"/>
        </w:rPr>
        <w:t xml:space="preserve">, también tomamos en cuenta sugerencias del equipo de ejecución que indicaban que </w:t>
      </w:r>
      <w:r w:rsidR="00B907D6">
        <w:rPr>
          <w:rFonts w:ascii="Arial" w:hAnsi="Arial" w:cs="Arial"/>
          <w:bCs/>
          <w:sz w:val="22"/>
          <w:szCs w:val="22"/>
        </w:rPr>
        <w:t>requerían tener una solución práctica para realizar los reportes</w:t>
      </w:r>
      <w:r w:rsidRPr="007904DA">
        <w:rPr>
          <w:rFonts w:ascii="Arial" w:hAnsi="Arial" w:cs="Arial"/>
          <w:bCs/>
          <w:sz w:val="22"/>
          <w:szCs w:val="22"/>
        </w:rPr>
        <w:t xml:space="preserve">. </w:t>
      </w:r>
    </w:p>
    <w:p w14:paraId="6D790BD4" w14:textId="77777777" w:rsidR="00AC3555" w:rsidRDefault="00AC3555" w:rsidP="00082C00">
      <w:pPr>
        <w:spacing w:line="276" w:lineRule="auto"/>
        <w:jc w:val="both"/>
        <w:rPr>
          <w:rFonts w:ascii="Arial" w:hAnsi="Arial" w:cs="Arial"/>
          <w:bCs/>
          <w:sz w:val="22"/>
          <w:szCs w:val="22"/>
        </w:rPr>
      </w:pPr>
    </w:p>
    <w:p w14:paraId="393019E5" w14:textId="224FE10A" w:rsidR="00082C00" w:rsidRDefault="00082C00" w:rsidP="00082C00">
      <w:pPr>
        <w:spacing w:line="276" w:lineRule="auto"/>
        <w:jc w:val="both"/>
        <w:rPr>
          <w:rFonts w:ascii="Arial" w:hAnsi="Arial" w:cs="Arial"/>
          <w:bCs/>
          <w:sz w:val="22"/>
          <w:szCs w:val="22"/>
        </w:rPr>
      </w:pPr>
      <w:r w:rsidRPr="007904DA">
        <w:rPr>
          <w:rFonts w:ascii="Arial" w:hAnsi="Arial" w:cs="Arial"/>
          <w:bCs/>
          <w:sz w:val="22"/>
          <w:szCs w:val="22"/>
        </w:rPr>
        <w:t>La arquitectura de la solución se fundamenta en la integración de diversas herramientas de Microsoft, aprovechando sus capacidades de bajo código y su interoperabilidad.</w:t>
      </w:r>
    </w:p>
    <w:p w14:paraId="349146CF" w14:textId="77777777" w:rsidR="00047D0E" w:rsidRDefault="00047D0E" w:rsidP="00082C00">
      <w:pPr>
        <w:spacing w:line="276" w:lineRule="auto"/>
        <w:jc w:val="both"/>
        <w:rPr>
          <w:rFonts w:ascii="Arial" w:hAnsi="Arial" w:cs="Arial"/>
          <w:bCs/>
          <w:sz w:val="22"/>
          <w:szCs w:val="22"/>
        </w:rPr>
      </w:pPr>
    </w:p>
    <w:p w14:paraId="6575E27E" w14:textId="6CF98AE5" w:rsidR="00047D0E" w:rsidRPr="007904DA" w:rsidRDefault="00047D0E" w:rsidP="00047D0E">
      <w:pPr>
        <w:spacing w:line="276" w:lineRule="auto"/>
        <w:jc w:val="both"/>
        <w:rPr>
          <w:rFonts w:ascii="Arial" w:hAnsi="Arial" w:cs="Arial"/>
          <w:bCs/>
          <w:sz w:val="22"/>
          <w:szCs w:val="22"/>
        </w:rPr>
      </w:pPr>
      <w:r w:rsidRPr="007904DA">
        <w:rPr>
          <w:rFonts w:ascii="Arial" w:hAnsi="Arial" w:cs="Arial"/>
          <w:bCs/>
          <w:sz w:val="22"/>
          <w:szCs w:val="22"/>
        </w:rPr>
        <w:t>El punto de partida de la solución es un archivo Microsoft Project que contiene la planificación detallada de la parada de planta. Este archivo se exporta y se adapta en una hoja de cálculo de Microsoft Excel. Esta hoja de cálculo sirve como el núcleo lógico del sistema, donde se consolidan los datos y se realizan los cálculos de progreso general y por actividad.</w:t>
      </w:r>
    </w:p>
    <w:p w14:paraId="3A44336E" w14:textId="77777777" w:rsidR="00047D0E" w:rsidRPr="007904DA" w:rsidRDefault="00047D0E" w:rsidP="00082C00">
      <w:pPr>
        <w:spacing w:line="276" w:lineRule="auto"/>
        <w:jc w:val="both"/>
        <w:rPr>
          <w:rFonts w:ascii="Arial" w:hAnsi="Arial" w:cs="Arial"/>
          <w:bCs/>
          <w:sz w:val="22"/>
          <w:szCs w:val="22"/>
        </w:rPr>
      </w:pPr>
    </w:p>
    <w:p w14:paraId="7AC3439C" w14:textId="77777777" w:rsidR="00BB66C3" w:rsidRPr="007904DA" w:rsidRDefault="00BB66C3" w:rsidP="00BB66C3">
      <w:pPr>
        <w:spacing w:line="276" w:lineRule="auto"/>
        <w:jc w:val="both"/>
        <w:rPr>
          <w:rFonts w:ascii="Arial" w:hAnsi="Arial" w:cs="Arial"/>
          <w:bCs/>
          <w:sz w:val="22"/>
          <w:szCs w:val="22"/>
        </w:rPr>
      </w:pPr>
      <w:r w:rsidRPr="007904DA">
        <w:rPr>
          <w:rFonts w:ascii="Arial" w:hAnsi="Arial" w:cs="Arial"/>
          <w:bCs/>
          <w:sz w:val="22"/>
          <w:szCs w:val="22"/>
        </w:rPr>
        <w:t xml:space="preserve">Para la recolección de datos en campo, se desarrolló un aplicativo utilizando Microsoft </w:t>
      </w:r>
      <w:proofErr w:type="spellStart"/>
      <w:r w:rsidRPr="007904DA">
        <w:rPr>
          <w:rFonts w:ascii="Arial" w:hAnsi="Arial" w:cs="Arial"/>
          <w:bCs/>
          <w:sz w:val="22"/>
          <w:szCs w:val="22"/>
        </w:rPr>
        <w:t>Power</w:t>
      </w:r>
      <w:proofErr w:type="spellEnd"/>
      <w:r w:rsidRPr="007904DA">
        <w:rPr>
          <w:rFonts w:ascii="Arial" w:hAnsi="Arial" w:cs="Arial"/>
          <w:bCs/>
          <w:sz w:val="22"/>
          <w:szCs w:val="22"/>
        </w:rPr>
        <w:t xml:space="preserve"> Apps. Este aplicativo proporciona una interfaz intuitiva y adaptable a dispositivos móviles, permitiendo a los supervisores y encargados de cada área reportar el avance de las actividades de manera sencilla y directa. La información capturada incluye el porcentaje de avance de cada tarea, comentarios y cualquier otra información relevante.</w:t>
      </w:r>
    </w:p>
    <w:p w14:paraId="46071B3F" w14:textId="77777777" w:rsidR="003B16AA" w:rsidRDefault="003B16AA" w:rsidP="007D2A73">
      <w:pPr>
        <w:jc w:val="both"/>
        <w:rPr>
          <w:rFonts w:ascii="Arial" w:hAnsi="Arial" w:cs="Arial"/>
          <w:b/>
          <w:bCs/>
          <w:sz w:val="22"/>
          <w:szCs w:val="22"/>
        </w:rPr>
      </w:pPr>
    </w:p>
    <w:p w14:paraId="0B0AA751" w14:textId="04DD712A" w:rsidR="003B491A" w:rsidRPr="007904DA" w:rsidRDefault="003B491A" w:rsidP="003B491A">
      <w:pPr>
        <w:spacing w:line="276" w:lineRule="auto"/>
        <w:jc w:val="both"/>
        <w:rPr>
          <w:rFonts w:ascii="Arial" w:hAnsi="Arial" w:cs="Arial"/>
          <w:bCs/>
          <w:sz w:val="22"/>
          <w:szCs w:val="22"/>
        </w:rPr>
      </w:pPr>
      <w:r w:rsidRPr="007904DA">
        <w:rPr>
          <w:rFonts w:ascii="Arial" w:hAnsi="Arial" w:cs="Arial"/>
          <w:bCs/>
          <w:sz w:val="22"/>
          <w:szCs w:val="22"/>
        </w:rPr>
        <w:t xml:space="preserve">Los datos registrados en </w:t>
      </w:r>
      <w:proofErr w:type="spellStart"/>
      <w:r w:rsidRPr="007904DA">
        <w:rPr>
          <w:rFonts w:ascii="Arial" w:hAnsi="Arial" w:cs="Arial"/>
          <w:bCs/>
          <w:sz w:val="22"/>
          <w:szCs w:val="22"/>
        </w:rPr>
        <w:t>Power</w:t>
      </w:r>
      <w:proofErr w:type="spellEnd"/>
      <w:r w:rsidRPr="007904DA">
        <w:rPr>
          <w:rFonts w:ascii="Arial" w:hAnsi="Arial" w:cs="Arial"/>
          <w:bCs/>
          <w:sz w:val="22"/>
          <w:szCs w:val="22"/>
        </w:rPr>
        <w:t xml:space="preserve"> Apps se almacenan en una SharePoint </w:t>
      </w:r>
      <w:proofErr w:type="spellStart"/>
      <w:r w:rsidRPr="007904DA">
        <w:rPr>
          <w:rFonts w:ascii="Arial" w:hAnsi="Arial" w:cs="Arial"/>
          <w:bCs/>
          <w:sz w:val="22"/>
          <w:szCs w:val="22"/>
        </w:rPr>
        <w:t>List</w:t>
      </w:r>
      <w:proofErr w:type="spellEnd"/>
      <w:r w:rsidRPr="007904DA">
        <w:rPr>
          <w:rFonts w:ascii="Arial" w:hAnsi="Arial" w:cs="Arial"/>
          <w:bCs/>
          <w:sz w:val="22"/>
          <w:szCs w:val="22"/>
        </w:rPr>
        <w:t>. Esta lista actúa como la base de datos de la solución, garantizando la integridad y accesibilidad de la información.</w:t>
      </w:r>
    </w:p>
    <w:p w14:paraId="32C18B1E" w14:textId="77777777" w:rsidR="003B491A" w:rsidRPr="007904DA" w:rsidRDefault="003B491A" w:rsidP="003B491A">
      <w:pPr>
        <w:spacing w:line="276" w:lineRule="auto"/>
        <w:jc w:val="both"/>
        <w:rPr>
          <w:rFonts w:ascii="Arial" w:hAnsi="Arial" w:cs="Arial"/>
          <w:bCs/>
          <w:sz w:val="22"/>
          <w:szCs w:val="22"/>
        </w:rPr>
      </w:pPr>
    </w:p>
    <w:p w14:paraId="4602DCAF" w14:textId="77777777" w:rsidR="003B491A" w:rsidRPr="007904DA" w:rsidRDefault="003B491A" w:rsidP="003B491A">
      <w:pPr>
        <w:spacing w:line="276" w:lineRule="auto"/>
        <w:jc w:val="both"/>
        <w:rPr>
          <w:rFonts w:ascii="Arial" w:hAnsi="Arial" w:cs="Arial"/>
          <w:bCs/>
          <w:sz w:val="22"/>
          <w:szCs w:val="22"/>
        </w:rPr>
      </w:pPr>
      <w:r w:rsidRPr="007904DA">
        <w:rPr>
          <w:rFonts w:ascii="Arial" w:hAnsi="Arial" w:cs="Arial"/>
          <w:bCs/>
          <w:sz w:val="22"/>
          <w:szCs w:val="22"/>
        </w:rPr>
        <w:t xml:space="preserve">La sincronización y procesamiento de datos se logra mediante dos flujos de Microsoft </w:t>
      </w:r>
      <w:proofErr w:type="spellStart"/>
      <w:r w:rsidRPr="007904DA">
        <w:rPr>
          <w:rFonts w:ascii="Arial" w:hAnsi="Arial" w:cs="Arial"/>
          <w:bCs/>
          <w:sz w:val="22"/>
          <w:szCs w:val="22"/>
        </w:rPr>
        <w:t>Power</w:t>
      </w:r>
      <w:proofErr w:type="spellEnd"/>
      <w:r w:rsidRPr="007904DA">
        <w:rPr>
          <w:rFonts w:ascii="Arial" w:hAnsi="Arial" w:cs="Arial"/>
          <w:bCs/>
          <w:sz w:val="22"/>
          <w:szCs w:val="22"/>
        </w:rPr>
        <w:t xml:space="preserve"> </w:t>
      </w:r>
      <w:proofErr w:type="spellStart"/>
      <w:r w:rsidRPr="007904DA">
        <w:rPr>
          <w:rFonts w:ascii="Arial" w:hAnsi="Arial" w:cs="Arial"/>
          <w:bCs/>
          <w:sz w:val="22"/>
          <w:szCs w:val="22"/>
        </w:rPr>
        <w:t>Automate</w:t>
      </w:r>
      <w:proofErr w:type="spellEnd"/>
      <w:r w:rsidRPr="007904DA">
        <w:rPr>
          <w:rFonts w:ascii="Arial" w:hAnsi="Arial" w:cs="Arial"/>
          <w:bCs/>
          <w:sz w:val="22"/>
          <w:szCs w:val="22"/>
        </w:rPr>
        <w:t>:</w:t>
      </w:r>
    </w:p>
    <w:p w14:paraId="76D8F6CB" w14:textId="77777777" w:rsidR="003B491A" w:rsidRPr="007904DA" w:rsidRDefault="003B491A" w:rsidP="003B491A">
      <w:pPr>
        <w:spacing w:line="276" w:lineRule="auto"/>
        <w:jc w:val="both"/>
        <w:rPr>
          <w:rFonts w:ascii="Arial" w:hAnsi="Arial" w:cs="Arial"/>
          <w:bCs/>
          <w:sz w:val="22"/>
          <w:szCs w:val="22"/>
        </w:rPr>
      </w:pPr>
    </w:p>
    <w:p w14:paraId="7C80C60C" w14:textId="77777777" w:rsidR="003B491A" w:rsidRPr="007904DA" w:rsidRDefault="003B491A" w:rsidP="003B491A">
      <w:pPr>
        <w:spacing w:line="276" w:lineRule="auto"/>
        <w:jc w:val="both"/>
        <w:rPr>
          <w:rFonts w:ascii="Arial" w:hAnsi="Arial" w:cs="Arial"/>
          <w:bCs/>
          <w:sz w:val="22"/>
          <w:szCs w:val="22"/>
        </w:rPr>
      </w:pPr>
      <w:r w:rsidRPr="007904DA">
        <w:rPr>
          <w:rFonts w:ascii="Arial" w:hAnsi="Arial" w:cs="Arial"/>
          <w:bCs/>
          <w:sz w:val="22"/>
          <w:szCs w:val="22"/>
        </w:rPr>
        <w:t xml:space="preserve">Flujo de Actualización del Excel: Este flujo se encarga de leer los nuevos registros y actualizaciones desde la SharePoint </w:t>
      </w:r>
      <w:proofErr w:type="spellStart"/>
      <w:r w:rsidRPr="007904DA">
        <w:rPr>
          <w:rFonts w:ascii="Arial" w:hAnsi="Arial" w:cs="Arial"/>
          <w:bCs/>
          <w:sz w:val="22"/>
          <w:szCs w:val="22"/>
        </w:rPr>
        <w:t>List</w:t>
      </w:r>
      <w:proofErr w:type="spellEnd"/>
      <w:r w:rsidRPr="007904DA">
        <w:rPr>
          <w:rFonts w:ascii="Arial" w:hAnsi="Arial" w:cs="Arial"/>
          <w:bCs/>
          <w:sz w:val="22"/>
          <w:szCs w:val="22"/>
        </w:rPr>
        <w:t xml:space="preserve"> y volcarlos en la hoja de cálculo de Excel. Una vez que los datos son actualizados en el Excel, los cálculos de porcentajes de avance generales y por actividad se recalculan automáticamente.</w:t>
      </w:r>
    </w:p>
    <w:p w14:paraId="310DE14D" w14:textId="77777777" w:rsidR="003B491A" w:rsidRPr="007904DA" w:rsidRDefault="003B491A" w:rsidP="003B491A">
      <w:pPr>
        <w:spacing w:line="276" w:lineRule="auto"/>
        <w:jc w:val="both"/>
        <w:rPr>
          <w:rFonts w:ascii="Arial" w:hAnsi="Arial" w:cs="Arial"/>
          <w:bCs/>
          <w:sz w:val="22"/>
          <w:szCs w:val="22"/>
        </w:rPr>
      </w:pPr>
      <w:r w:rsidRPr="007904DA">
        <w:rPr>
          <w:rFonts w:ascii="Arial" w:hAnsi="Arial" w:cs="Arial"/>
          <w:bCs/>
          <w:sz w:val="22"/>
          <w:szCs w:val="22"/>
        </w:rPr>
        <w:t xml:space="preserve">Flujo de Historial de Avances: Con el objetivo de mantener una trazabilidad y un registro histórico del progreso, este flujo crea copias periódicas de la SharePoint </w:t>
      </w:r>
      <w:proofErr w:type="spellStart"/>
      <w:r w:rsidRPr="007904DA">
        <w:rPr>
          <w:rFonts w:ascii="Arial" w:hAnsi="Arial" w:cs="Arial"/>
          <w:bCs/>
          <w:sz w:val="22"/>
          <w:szCs w:val="22"/>
        </w:rPr>
        <w:t>List</w:t>
      </w:r>
      <w:proofErr w:type="spellEnd"/>
      <w:r w:rsidRPr="007904DA">
        <w:rPr>
          <w:rFonts w:ascii="Arial" w:hAnsi="Arial" w:cs="Arial"/>
          <w:bCs/>
          <w:sz w:val="22"/>
          <w:szCs w:val="22"/>
        </w:rPr>
        <w:t xml:space="preserve">, o de los datos consolidados en el Excel, en otra sección de la SharePoint </w:t>
      </w:r>
      <w:proofErr w:type="spellStart"/>
      <w:r w:rsidRPr="007904DA">
        <w:rPr>
          <w:rFonts w:ascii="Arial" w:hAnsi="Arial" w:cs="Arial"/>
          <w:bCs/>
          <w:sz w:val="22"/>
          <w:szCs w:val="22"/>
        </w:rPr>
        <w:t>List</w:t>
      </w:r>
      <w:proofErr w:type="spellEnd"/>
      <w:r w:rsidRPr="007904DA">
        <w:rPr>
          <w:rFonts w:ascii="Arial" w:hAnsi="Arial" w:cs="Arial"/>
          <w:bCs/>
          <w:sz w:val="22"/>
          <w:szCs w:val="22"/>
        </w:rPr>
        <w:t xml:space="preserve"> o en un registro específico. Esto permite reconstruir la cronología de los avances y analizar tendencias a lo largo del tiempo.</w:t>
      </w:r>
    </w:p>
    <w:p w14:paraId="7C8904A3" w14:textId="77777777" w:rsidR="003B491A" w:rsidRPr="007904DA" w:rsidRDefault="003B491A" w:rsidP="003B491A">
      <w:pPr>
        <w:spacing w:line="276" w:lineRule="auto"/>
        <w:jc w:val="both"/>
        <w:rPr>
          <w:rFonts w:ascii="Arial" w:hAnsi="Arial" w:cs="Arial"/>
          <w:bCs/>
          <w:sz w:val="22"/>
          <w:szCs w:val="22"/>
        </w:rPr>
      </w:pPr>
    </w:p>
    <w:p w14:paraId="2F83CDDD" w14:textId="77777777" w:rsidR="003B491A" w:rsidRPr="007904DA" w:rsidRDefault="003B491A" w:rsidP="003B491A">
      <w:pPr>
        <w:spacing w:line="276" w:lineRule="auto"/>
        <w:jc w:val="both"/>
        <w:rPr>
          <w:rFonts w:ascii="Arial" w:hAnsi="Arial" w:cs="Arial"/>
          <w:bCs/>
          <w:sz w:val="22"/>
          <w:szCs w:val="22"/>
        </w:rPr>
      </w:pPr>
      <w:r w:rsidRPr="007904DA">
        <w:rPr>
          <w:rFonts w:ascii="Arial" w:hAnsi="Arial" w:cs="Arial"/>
          <w:bCs/>
          <w:sz w:val="22"/>
          <w:szCs w:val="22"/>
        </w:rPr>
        <w:t xml:space="preserve">Finalmente, la presentación y análisis de los resultados se realiza a través de Microsoft </w:t>
      </w:r>
      <w:proofErr w:type="spellStart"/>
      <w:r w:rsidRPr="007904DA">
        <w:rPr>
          <w:rFonts w:ascii="Arial" w:hAnsi="Arial" w:cs="Arial"/>
          <w:bCs/>
          <w:sz w:val="22"/>
          <w:szCs w:val="22"/>
        </w:rPr>
        <w:t>Power</w:t>
      </w:r>
      <w:proofErr w:type="spellEnd"/>
      <w:r w:rsidRPr="007904DA">
        <w:rPr>
          <w:rFonts w:ascii="Arial" w:hAnsi="Arial" w:cs="Arial"/>
          <w:bCs/>
          <w:sz w:val="22"/>
          <w:szCs w:val="22"/>
        </w:rPr>
        <w:t xml:space="preserve"> BI. Un </w:t>
      </w:r>
      <w:proofErr w:type="spellStart"/>
      <w:r w:rsidRPr="007904DA">
        <w:rPr>
          <w:rFonts w:ascii="Arial" w:hAnsi="Arial" w:cs="Arial"/>
          <w:bCs/>
          <w:sz w:val="22"/>
          <w:szCs w:val="22"/>
        </w:rPr>
        <w:t>dashboard</w:t>
      </w:r>
      <w:proofErr w:type="spellEnd"/>
      <w:r w:rsidRPr="007904DA">
        <w:rPr>
          <w:rFonts w:ascii="Arial" w:hAnsi="Arial" w:cs="Arial"/>
          <w:bCs/>
          <w:sz w:val="22"/>
          <w:szCs w:val="22"/>
        </w:rPr>
        <w:t xml:space="preserve"> interactivo consume los datos procesados desde el archivo Excel y la SharePoint </w:t>
      </w:r>
      <w:proofErr w:type="spellStart"/>
      <w:r w:rsidRPr="007904DA">
        <w:rPr>
          <w:rFonts w:ascii="Arial" w:hAnsi="Arial" w:cs="Arial"/>
          <w:bCs/>
          <w:sz w:val="22"/>
          <w:szCs w:val="22"/>
        </w:rPr>
        <w:t>List</w:t>
      </w:r>
      <w:proofErr w:type="spellEnd"/>
      <w:r w:rsidRPr="007904DA">
        <w:rPr>
          <w:rFonts w:ascii="Arial" w:hAnsi="Arial" w:cs="Arial"/>
          <w:bCs/>
          <w:sz w:val="22"/>
          <w:szCs w:val="22"/>
        </w:rPr>
        <w:t>. Este tablero incluye:</w:t>
      </w:r>
    </w:p>
    <w:p w14:paraId="6E7D5972" w14:textId="77777777" w:rsidR="003B491A" w:rsidRPr="007904DA" w:rsidRDefault="003B491A" w:rsidP="003B491A">
      <w:pPr>
        <w:spacing w:line="276" w:lineRule="auto"/>
        <w:jc w:val="both"/>
        <w:rPr>
          <w:rFonts w:ascii="Arial" w:hAnsi="Arial" w:cs="Arial"/>
          <w:bCs/>
          <w:sz w:val="22"/>
          <w:szCs w:val="22"/>
        </w:rPr>
      </w:pPr>
    </w:p>
    <w:p w14:paraId="59DD532A" w14:textId="77777777" w:rsidR="003B491A" w:rsidRPr="007904DA" w:rsidRDefault="003B491A" w:rsidP="003B491A">
      <w:pPr>
        <w:spacing w:line="276" w:lineRule="auto"/>
        <w:jc w:val="both"/>
        <w:rPr>
          <w:rFonts w:ascii="Arial" w:hAnsi="Arial" w:cs="Arial"/>
          <w:bCs/>
          <w:sz w:val="22"/>
          <w:szCs w:val="22"/>
        </w:rPr>
      </w:pPr>
      <w:r w:rsidRPr="007904DA">
        <w:rPr>
          <w:rFonts w:ascii="Arial" w:hAnsi="Arial" w:cs="Arial"/>
          <w:bCs/>
          <w:sz w:val="22"/>
          <w:szCs w:val="22"/>
        </w:rPr>
        <w:t>Curvas S Proyectadas: Visualización de las curvas S para la actividad general de la parada y para las principales actividades, permitiendo comparar el avance real con el planificado.</w:t>
      </w:r>
    </w:p>
    <w:p w14:paraId="1ACC49B4" w14:textId="77777777" w:rsidR="003B491A" w:rsidRPr="007904DA" w:rsidRDefault="003B491A" w:rsidP="003B491A">
      <w:pPr>
        <w:spacing w:line="276" w:lineRule="auto"/>
        <w:jc w:val="both"/>
        <w:rPr>
          <w:rFonts w:ascii="Arial" w:hAnsi="Arial" w:cs="Arial"/>
          <w:bCs/>
          <w:sz w:val="22"/>
          <w:szCs w:val="22"/>
        </w:rPr>
      </w:pPr>
    </w:p>
    <w:p w14:paraId="2A3430E5" w14:textId="77777777" w:rsidR="003B491A" w:rsidRPr="000270E6" w:rsidRDefault="003B491A" w:rsidP="003B491A">
      <w:pPr>
        <w:spacing w:line="276" w:lineRule="auto"/>
        <w:jc w:val="both"/>
        <w:rPr>
          <w:rFonts w:ascii="Arial" w:hAnsi="Arial" w:cs="Arial"/>
          <w:bCs/>
          <w:sz w:val="22"/>
          <w:szCs w:val="22"/>
        </w:rPr>
      </w:pPr>
      <w:r w:rsidRPr="007904DA">
        <w:rPr>
          <w:rFonts w:ascii="Arial" w:hAnsi="Arial" w:cs="Arial"/>
          <w:bCs/>
          <w:sz w:val="22"/>
          <w:szCs w:val="22"/>
        </w:rPr>
        <w:t>Tabla Desplegable de Actividades y Subactividades: Una tabla detallada que muestra el estado de cada actividad y subactividad. Cada elemento cuenta con un indicador visual (verde, amarillo, rojo) que alerta sobre posibles retrasos, basándose en la comparación del avance real con la curva S proyectada para esa actividad</w:t>
      </w:r>
      <w:r w:rsidRPr="000270E6">
        <w:rPr>
          <w:rFonts w:ascii="Arial" w:hAnsi="Arial" w:cs="Arial"/>
          <w:bCs/>
          <w:sz w:val="22"/>
          <w:szCs w:val="22"/>
        </w:rPr>
        <w:t>.</w:t>
      </w:r>
    </w:p>
    <w:p w14:paraId="4D5683C9" w14:textId="77777777" w:rsidR="003B491A" w:rsidRPr="008D5ED5" w:rsidRDefault="003B491A" w:rsidP="007D2A73">
      <w:pPr>
        <w:jc w:val="both"/>
        <w:rPr>
          <w:rFonts w:ascii="Arial" w:hAnsi="Arial" w:cs="Arial"/>
          <w:b/>
          <w:bCs/>
          <w:sz w:val="22"/>
          <w:szCs w:val="22"/>
        </w:rPr>
      </w:pPr>
    </w:p>
    <w:p w14:paraId="3A9EE638" w14:textId="77777777" w:rsidR="007D2A73" w:rsidRPr="008D5ED5" w:rsidRDefault="007D2A73" w:rsidP="007D2A73">
      <w:pPr>
        <w:jc w:val="both"/>
        <w:rPr>
          <w:rFonts w:ascii="Arial" w:hAnsi="Arial" w:cs="Arial"/>
          <w:b/>
          <w:bCs/>
          <w:sz w:val="22"/>
          <w:szCs w:val="22"/>
        </w:rPr>
      </w:pPr>
    </w:p>
    <w:p w14:paraId="51E39E37" w14:textId="77777777" w:rsidR="00532FDF" w:rsidRPr="008D5ED5" w:rsidRDefault="00532FDF" w:rsidP="005B268A">
      <w:pPr>
        <w:numPr>
          <w:ilvl w:val="0"/>
          <w:numId w:val="6"/>
        </w:numPr>
        <w:spacing w:after="160" w:line="276" w:lineRule="auto"/>
        <w:jc w:val="both"/>
        <w:rPr>
          <w:rFonts w:ascii="Arial" w:hAnsi="Arial" w:cs="Arial"/>
        </w:rPr>
      </w:pPr>
      <w:r w:rsidRPr="008D5ED5">
        <w:rPr>
          <w:rFonts w:ascii="Arial" w:hAnsi="Arial" w:cs="Arial"/>
          <w:b/>
          <w:bCs/>
        </w:rPr>
        <w:t>Desarrollo de aplicativo</w:t>
      </w:r>
      <w:r w:rsidRPr="008D5ED5">
        <w:rPr>
          <w:rFonts w:ascii="Arial" w:hAnsi="Arial" w:cs="Arial"/>
        </w:rPr>
        <w:t xml:space="preserve"> para reportar desde cualquier dispositivo Android y/o iPhone las actividades asignadas durante la parada de planta.</w:t>
      </w:r>
    </w:p>
    <w:p w14:paraId="3EE281D0" w14:textId="77777777" w:rsidR="00532FDF" w:rsidRPr="008D5ED5" w:rsidRDefault="00532FDF" w:rsidP="002D1C36">
      <w:pPr>
        <w:jc w:val="both"/>
        <w:rPr>
          <w:rFonts w:ascii="Arial" w:hAnsi="Arial" w:cs="Arial"/>
          <w:bCs/>
          <w:sz w:val="22"/>
          <w:szCs w:val="22"/>
        </w:rPr>
      </w:pPr>
    </w:p>
    <w:p w14:paraId="3497F975" w14:textId="5D46EF2C" w:rsidR="00B045D2" w:rsidRPr="008D5ED5" w:rsidRDefault="00B045D2" w:rsidP="002D1C36">
      <w:pPr>
        <w:jc w:val="both"/>
        <w:rPr>
          <w:rFonts w:ascii="Arial" w:hAnsi="Arial" w:cs="Arial"/>
          <w:bCs/>
          <w:sz w:val="22"/>
          <w:szCs w:val="22"/>
        </w:rPr>
      </w:pPr>
      <w:r w:rsidRPr="008D5ED5">
        <w:rPr>
          <w:noProof/>
        </w:rPr>
        <w:drawing>
          <wp:inline distT="0" distB="0" distL="0" distR="0" wp14:anchorId="0552420E" wp14:editId="59A0F803">
            <wp:extent cx="3166110" cy="1619573"/>
            <wp:effectExtent l="19050" t="19050" r="15240" b="19050"/>
            <wp:docPr id="40196048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66110" cy="1619573"/>
                    </a:xfrm>
                    <a:prstGeom prst="rect">
                      <a:avLst/>
                    </a:prstGeom>
                    <a:ln w="9525">
                      <a:solidFill>
                        <a:schemeClr val="tx1"/>
                      </a:solidFill>
                      <a:prstDash val="solid"/>
                    </a:ln>
                  </pic:spPr>
                </pic:pic>
              </a:graphicData>
            </a:graphic>
          </wp:inline>
        </w:drawing>
      </w:r>
    </w:p>
    <w:p w14:paraId="7A8EF6DA" w14:textId="77777777" w:rsidR="00B045D2" w:rsidRPr="008D5ED5" w:rsidRDefault="00B045D2" w:rsidP="002D1C36">
      <w:pPr>
        <w:jc w:val="both"/>
        <w:rPr>
          <w:rFonts w:ascii="Arial" w:hAnsi="Arial" w:cs="Arial"/>
          <w:bCs/>
          <w:sz w:val="22"/>
          <w:szCs w:val="22"/>
        </w:rPr>
      </w:pPr>
    </w:p>
    <w:p w14:paraId="38818E90" w14:textId="77777777" w:rsidR="00B045D2" w:rsidRPr="008D5ED5" w:rsidRDefault="00B045D2" w:rsidP="002D1C36">
      <w:pPr>
        <w:jc w:val="both"/>
        <w:rPr>
          <w:rFonts w:ascii="Arial" w:hAnsi="Arial" w:cs="Arial"/>
          <w:bCs/>
          <w:sz w:val="22"/>
          <w:szCs w:val="22"/>
        </w:rPr>
      </w:pPr>
    </w:p>
    <w:p w14:paraId="4E4A83C8" w14:textId="77777777" w:rsidR="00F40E03" w:rsidRPr="008D5ED5" w:rsidRDefault="00F40E03" w:rsidP="005B268A">
      <w:pPr>
        <w:numPr>
          <w:ilvl w:val="0"/>
          <w:numId w:val="6"/>
        </w:numPr>
        <w:spacing w:after="160" w:line="276" w:lineRule="auto"/>
        <w:jc w:val="both"/>
        <w:rPr>
          <w:rFonts w:ascii="Arial" w:hAnsi="Arial" w:cs="Arial"/>
        </w:rPr>
      </w:pPr>
      <w:r w:rsidRPr="008D5ED5">
        <w:rPr>
          <w:rFonts w:ascii="Arial" w:hAnsi="Arial" w:cs="Arial"/>
          <w:b/>
          <w:bCs/>
        </w:rPr>
        <w:t xml:space="preserve">Automatización de procesos y desarrollo de scripts </w:t>
      </w:r>
      <w:r w:rsidRPr="008D5ED5">
        <w:rPr>
          <w:rFonts w:ascii="Arial" w:hAnsi="Arial" w:cs="Arial"/>
        </w:rPr>
        <w:t xml:space="preserve">para enviar la información recolectada del aplicativo a una base de datos, donde se logró la comunicación entre Base de datos, MS </w:t>
      </w:r>
      <w:r w:rsidRPr="008D5ED5">
        <w:rPr>
          <w:rFonts w:ascii="Arial" w:hAnsi="Arial" w:cs="Arial"/>
        </w:rPr>
        <w:lastRenderedPageBreak/>
        <w:t xml:space="preserve">Project y </w:t>
      </w:r>
      <w:proofErr w:type="spellStart"/>
      <w:r w:rsidRPr="008D5ED5">
        <w:rPr>
          <w:rFonts w:ascii="Arial" w:hAnsi="Arial" w:cs="Arial"/>
        </w:rPr>
        <w:t>Power</w:t>
      </w:r>
      <w:proofErr w:type="spellEnd"/>
      <w:r w:rsidRPr="008D5ED5">
        <w:rPr>
          <w:rFonts w:ascii="Arial" w:hAnsi="Arial" w:cs="Arial"/>
        </w:rPr>
        <w:t xml:space="preserve"> BI con la finalidad de actualizar automáticamente los avances de las actividades programadas.</w:t>
      </w:r>
    </w:p>
    <w:p w14:paraId="2D4F17A3" w14:textId="77777777" w:rsidR="00F40E03" w:rsidRPr="008D5ED5" w:rsidRDefault="00F40E03" w:rsidP="005B268A">
      <w:pPr>
        <w:spacing w:line="276" w:lineRule="auto"/>
        <w:jc w:val="both"/>
        <w:rPr>
          <w:rFonts w:ascii="Arial" w:hAnsi="Arial" w:cs="Arial"/>
          <w:bCs/>
          <w:sz w:val="22"/>
          <w:szCs w:val="22"/>
        </w:rPr>
      </w:pPr>
    </w:p>
    <w:p w14:paraId="56CED8EB" w14:textId="2C22601D" w:rsidR="00F40E03" w:rsidRPr="008D5ED5" w:rsidRDefault="00554EF2" w:rsidP="005B268A">
      <w:pPr>
        <w:spacing w:line="276" w:lineRule="auto"/>
        <w:jc w:val="both"/>
        <w:rPr>
          <w:rFonts w:ascii="Arial" w:hAnsi="Arial" w:cs="Arial"/>
          <w:bCs/>
          <w:sz w:val="22"/>
          <w:szCs w:val="22"/>
        </w:rPr>
      </w:pPr>
      <w:r w:rsidRPr="008D5ED5">
        <w:rPr>
          <w:noProof/>
        </w:rPr>
        <w:drawing>
          <wp:inline distT="0" distB="0" distL="0" distR="0" wp14:anchorId="3DCDF6F3" wp14:editId="15DDAC87">
            <wp:extent cx="3166110" cy="1529822"/>
            <wp:effectExtent l="19050" t="19050" r="15240" b="13335"/>
            <wp:docPr id="135121575" name="Imagen 135121575"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1575" name="Imagen 135121575" descr="Interfaz de usuario gráfica, Aplicación&#10;&#10;El contenido generado por IA puede ser incorrec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66110" cy="1529822"/>
                    </a:xfrm>
                    <a:prstGeom prst="rect">
                      <a:avLst/>
                    </a:prstGeom>
                    <a:ln w="9525">
                      <a:solidFill>
                        <a:schemeClr val="tx1"/>
                      </a:solidFill>
                      <a:prstDash val="solid"/>
                    </a:ln>
                  </pic:spPr>
                </pic:pic>
              </a:graphicData>
            </a:graphic>
          </wp:inline>
        </w:drawing>
      </w:r>
    </w:p>
    <w:p w14:paraId="56EF0F14" w14:textId="77777777" w:rsidR="00554EF2" w:rsidRPr="008D5ED5" w:rsidRDefault="00554EF2" w:rsidP="005B268A">
      <w:pPr>
        <w:spacing w:line="276" w:lineRule="auto"/>
        <w:jc w:val="both"/>
        <w:rPr>
          <w:rFonts w:ascii="Arial" w:hAnsi="Arial" w:cs="Arial"/>
          <w:bCs/>
          <w:sz w:val="22"/>
          <w:szCs w:val="22"/>
        </w:rPr>
      </w:pPr>
    </w:p>
    <w:p w14:paraId="5A414AC1" w14:textId="77777777" w:rsidR="00554EF2" w:rsidRPr="008D5ED5" w:rsidRDefault="00554EF2" w:rsidP="005B268A">
      <w:pPr>
        <w:spacing w:line="276" w:lineRule="auto"/>
        <w:jc w:val="both"/>
        <w:rPr>
          <w:rFonts w:ascii="Arial" w:hAnsi="Arial" w:cs="Arial"/>
          <w:bCs/>
          <w:sz w:val="22"/>
          <w:szCs w:val="22"/>
        </w:rPr>
      </w:pPr>
    </w:p>
    <w:p w14:paraId="6C1BFB08" w14:textId="77777777" w:rsidR="009E06B4" w:rsidRPr="008D5ED5" w:rsidRDefault="009E06B4" w:rsidP="005B268A">
      <w:pPr>
        <w:numPr>
          <w:ilvl w:val="0"/>
          <w:numId w:val="6"/>
        </w:numPr>
        <w:spacing w:after="160" w:line="276" w:lineRule="auto"/>
        <w:jc w:val="both"/>
        <w:rPr>
          <w:rFonts w:ascii="Arial" w:hAnsi="Arial" w:cs="Arial"/>
        </w:rPr>
      </w:pPr>
      <w:proofErr w:type="spellStart"/>
      <w:r w:rsidRPr="008D5ED5">
        <w:rPr>
          <w:rFonts w:ascii="Arial" w:hAnsi="Arial" w:cs="Arial"/>
          <w:b/>
          <w:bCs/>
        </w:rPr>
        <w:t>Reportabilidad</w:t>
      </w:r>
      <w:proofErr w:type="spellEnd"/>
      <w:r w:rsidRPr="008D5ED5">
        <w:rPr>
          <w:rFonts w:ascii="Arial" w:hAnsi="Arial" w:cs="Arial"/>
          <w:b/>
          <w:bCs/>
        </w:rPr>
        <w:t xml:space="preserve"> en tiempo real a través de </w:t>
      </w:r>
      <w:proofErr w:type="spellStart"/>
      <w:r w:rsidRPr="008D5ED5">
        <w:rPr>
          <w:rFonts w:ascii="Arial" w:hAnsi="Arial" w:cs="Arial"/>
          <w:b/>
          <w:bCs/>
        </w:rPr>
        <w:t>Power</w:t>
      </w:r>
      <w:proofErr w:type="spellEnd"/>
      <w:r w:rsidRPr="008D5ED5">
        <w:rPr>
          <w:rFonts w:ascii="Arial" w:hAnsi="Arial" w:cs="Arial"/>
          <w:b/>
          <w:bCs/>
        </w:rPr>
        <w:t xml:space="preserve"> Bi</w:t>
      </w:r>
      <w:r w:rsidRPr="008D5ED5">
        <w:rPr>
          <w:rFonts w:ascii="Arial" w:hAnsi="Arial" w:cs="Arial"/>
        </w:rPr>
        <w:t xml:space="preserve"> para generar el reporte ejecutivo del avance de la parada de planta.</w:t>
      </w:r>
    </w:p>
    <w:p w14:paraId="278884E8" w14:textId="413A87CC" w:rsidR="00F40E03" w:rsidRPr="008D5ED5" w:rsidRDefault="007E3C71" w:rsidP="002D1C36">
      <w:pPr>
        <w:jc w:val="both"/>
        <w:rPr>
          <w:rFonts w:ascii="Arial" w:hAnsi="Arial" w:cs="Arial"/>
          <w:bCs/>
          <w:sz w:val="22"/>
          <w:szCs w:val="22"/>
        </w:rPr>
      </w:pPr>
      <w:r w:rsidRPr="007E3C71">
        <w:rPr>
          <w:rFonts w:ascii="Arial" w:hAnsi="Arial" w:cs="Arial"/>
          <w:bCs/>
          <w:noProof/>
          <w:sz w:val="22"/>
          <w:szCs w:val="22"/>
        </w:rPr>
        <w:drawing>
          <wp:inline distT="0" distB="0" distL="0" distR="0" wp14:anchorId="7D787359" wp14:editId="36D8BD4D">
            <wp:extent cx="3166110" cy="1669415"/>
            <wp:effectExtent l="0" t="0" r="0" b="6985"/>
            <wp:docPr id="13235320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53200" name="Imagen 1" descr="Interfaz de usuario gráfica&#10;&#10;El contenido generado por IA puede ser incorrecto."/>
                    <pic:cNvPicPr/>
                  </pic:nvPicPr>
                  <pic:blipFill>
                    <a:blip r:embed="rId16"/>
                    <a:stretch>
                      <a:fillRect/>
                    </a:stretch>
                  </pic:blipFill>
                  <pic:spPr>
                    <a:xfrm>
                      <a:off x="0" y="0"/>
                      <a:ext cx="3166110" cy="1669415"/>
                    </a:xfrm>
                    <a:prstGeom prst="rect">
                      <a:avLst/>
                    </a:prstGeom>
                  </pic:spPr>
                </pic:pic>
              </a:graphicData>
            </a:graphic>
          </wp:inline>
        </w:drawing>
      </w:r>
    </w:p>
    <w:p w14:paraId="5BCC9100" w14:textId="77777777" w:rsidR="00532FDF" w:rsidRPr="008D5ED5" w:rsidRDefault="00532FDF" w:rsidP="002D1C36">
      <w:pPr>
        <w:jc w:val="both"/>
        <w:rPr>
          <w:rFonts w:ascii="Arial" w:hAnsi="Arial" w:cs="Arial"/>
          <w:bCs/>
          <w:sz w:val="22"/>
          <w:szCs w:val="22"/>
        </w:rPr>
      </w:pPr>
    </w:p>
    <w:p w14:paraId="656F1500" w14:textId="77777777" w:rsidR="007D2A73" w:rsidRPr="008D5ED5" w:rsidRDefault="007D2A73" w:rsidP="007D2A73">
      <w:pPr>
        <w:ind w:firstLine="142"/>
        <w:jc w:val="both"/>
        <w:rPr>
          <w:rFonts w:ascii="Arial" w:hAnsi="Arial" w:cs="Arial"/>
          <w:bCs/>
          <w:sz w:val="22"/>
          <w:szCs w:val="22"/>
        </w:rPr>
      </w:pPr>
    </w:p>
    <w:p w14:paraId="71857D75" w14:textId="271D6741" w:rsidR="00E77D13" w:rsidRPr="008D5ED5" w:rsidRDefault="00E77D13" w:rsidP="00E77D13">
      <w:pPr>
        <w:jc w:val="both"/>
        <w:rPr>
          <w:rFonts w:ascii="Arial" w:hAnsi="Arial" w:cs="Arial"/>
          <w:b/>
          <w:bCs/>
          <w:sz w:val="22"/>
          <w:szCs w:val="22"/>
        </w:rPr>
      </w:pPr>
      <w:r w:rsidRPr="008D5ED5">
        <w:rPr>
          <w:rFonts w:ascii="Arial" w:hAnsi="Arial" w:cs="Arial"/>
          <w:b/>
          <w:bCs/>
          <w:sz w:val="22"/>
          <w:szCs w:val="22"/>
        </w:rPr>
        <w:t xml:space="preserve">4. </w:t>
      </w:r>
      <w:r w:rsidR="00EC5D28" w:rsidRPr="008D5ED5">
        <w:rPr>
          <w:rFonts w:ascii="Arial" w:hAnsi="Arial" w:cs="Arial"/>
          <w:b/>
          <w:bCs/>
          <w:sz w:val="22"/>
          <w:szCs w:val="22"/>
        </w:rPr>
        <w:t>Presentación y discusión de resultados</w:t>
      </w:r>
      <w:r w:rsidR="005A352B" w:rsidRPr="008D5ED5">
        <w:rPr>
          <w:rFonts w:ascii="Arial" w:hAnsi="Arial" w:cs="Arial"/>
          <w:b/>
          <w:bCs/>
          <w:color w:val="808080"/>
          <w:sz w:val="22"/>
          <w:szCs w:val="22"/>
        </w:rPr>
        <w:t xml:space="preserve"> </w:t>
      </w:r>
    </w:p>
    <w:p w14:paraId="292AF741" w14:textId="77777777" w:rsidR="00E77D13" w:rsidRDefault="00E77D13" w:rsidP="00E77D13">
      <w:pPr>
        <w:jc w:val="both"/>
        <w:rPr>
          <w:rFonts w:ascii="Arial" w:hAnsi="Arial" w:cs="Arial"/>
          <w:b/>
          <w:bCs/>
          <w:sz w:val="22"/>
          <w:szCs w:val="22"/>
        </w:rPr>
      </w:pPr>
    </w:p>
    <w:p w14:paraId="156BD985" w14:textId="0036EFA1" w:rsidR="00E56820" w:rsidRPr="00502E64" w:rsidRDefault="00E56820" w:rsidP="00E56820">
      <w:pPr>
        <w:spacing w:line="276" w:lineRule="auto"/>
        <w:jc w:val="both"/>
        <w:rPr>
          <w:rFonts w:ascii="Arial" w:hAnsi="Arial" w:cs="Arial"/>
          <w:bCs/>
          <w:sz w:val="22"/>
          <w:szCs w:val="22"/>
        </w:rPr>
      </w:pPr>
      <w:r w:rsidRPr="00502E64">
        <w:rPr>
          <w:rFonts w:ascii="Arial" w:hAnsi="Arial" w:cs="Arial"/>
          <w:bCs/>
          <w:sz w:val="22"/>
          <w:szCs w:val="22"/>
        </w:rPr>
        <w:t>La implementación de esta solución ha transformado significativamente el proceso de report</w:t>
      </w:r>
      <w:r w:rsidR="00CD3304">
        <w:rPr>
          <w:rFonts w:ascii="Arial" w:hAnsi="Arial" w:cs="Arial"/>
          <w:bCs/>
          <w:sz w:val="22"/>
          <w:szCs w:val="22"/>
        </w:rPr>
        <w:t xml:space="preserve">es durante </w:t>
      </w:r>
      <w:r w:rsidRPr="00502E64">
        <w:rPr>
          <w:rFonts w:ascii="Arial" w:hAnsi="Arial" w:cs="Arial"/>
          <w:bCs/>
          <w:sz w:val="22"/>
          <w:szCs w:val="22"/>
        </w:rPr>
        <w:t xml:space="preserve">las paradas de planta, </w:t>
      </w:r>
      <w:r w:rsidR="00C01BC5">
        <w:rPr>
          <w:rFonts w:ascii="Arial" w:hAnsi="Arial" w:cs="Arial"/>
          <w:bCs/>
          <w:sz w:val="22"/>
          <w:szCs w:val="22"/>
        </w:rPr>
        <w:t xml:space="preserve">logrando </w:t>
      </w:r>
      <w:r w:rsidRPr="00502E64">
        <w:rPr>
          <w:rFonts w:ascii="Arial" w:hAnsi="Arial" w:cs="Arial"/>
          <w:bCs/>
          <w:sz w:val="22"/>
          <w:szCs w:val="22"/>
        </w:rPr>
        <w:t>resultados notables en términos de eficiencia</w:t>
      </w:r>
      <w:r w:rsidR="00C01BC5">
        <w:rPr>
          <w:rFonts w:ascii="Arial" w:hAnsi="Arial" w:cs="Arial"/>
          <w:bCs/>
          <w:sz w:val="22"/>
          <w:szCs w:val="22"/>
        </w:rPr>
        <w:t>, ahorro de tiempo</w:t>
      </w:r>
      <w:r w:rsidRPr="00502E64">
        <w:rPr>
          <w:rFonts w:ascii="Arial" w:hAnsi="Arial" w:cs="Arial"/>
          <w:bCs/>
          <w:sz w:val="22"/>
          <w:szCs w:val="22"/>
        </w:rPr>
        <w:t xml:space="preserve"> y calidad de la información.</w:t>
      </w:r>
    </w:p>
    <w:p w14:paraId="65846D93" w14:textId="77777777" w:rsidR="00E56820" w:rsidRPr="00502E64" w:rsidRDefault="00E56820" w:rsidP="00E56820">
      <w:pPr>
        <w:spacing w:line="276" w:lineRule="auto"/>
        <w:ind w:firstLine="142"/>
        <w:jc w:val="both"/>
        <w:rPr>
          <w:rFonts w:ascii="Arial" w:hAnsi="Arial" w:cs="Arial"/>
          <w:bCs/>
          <w:sz w:val="22"/>
          <w:szCs w:val="22"/>
        </w:rPr>
      </w:pPr>
    </w:p>
    <w:p w14:paraId="246C96D4" w14:textId="77777777" w:rsidR="00E56820" w:rsidRPr="00502E64" w:rsidRDefault="00E56820" w:rsidP="00E56820">
      <w:pPr>
        <w:spacing w:line="276" w:lineRule="auto"/>
        <w:jc w:val="both"/>
        <w:rPr>
          <w:rFonts w:ascii="Arial" w:hAnsi="Arial" w:cs="Arial"/>
          <w:bCs/>
          <w:sz w:val="22"/>
          <w:szCs w:val="22"/>
        </w:rPr>
      </w:pPr>
      <w:r w:rsidRPr="00502E64">
        <w:rPr>
          <w:rFonts w:ascii="Arial" w:hAnsi="Arial" w:cs="Arial"/>
          <w:bCs/>
          <w:sz w:val="22"/>
          <w:szCs w:val="22"/>
        </w:rPr>
        <w:t xml:space="preserve">Uno de los resultados más destacados es la reducción drástica en el tiempo de generación de reportes. Anteriormente, la compilación manual de datos y el cálculo de porcentajes podían tomar horas, incluso días. Con el nuevo sistema, los datos se actualizan en tiempo casi real, y los reportes están disponibles de forma instantánea en </w:t>
      </w:r>
      <w:proofErr w:type="spellStart"/>
      <w:r w:rsidRPr="00502E64">
        <w:rPr>
          <w:rFonts w:ascii="Arial" w:hAnsi="Arial" w:cs="Arial"/>
          <w:bCs/>
          <w:sz w:val="22"/>
          <w:szCs w:val="22"/>
        </w:rPr>
        <w:t>Power</w:t>
      </w:r>
      <w:proofErr w:type="spellEnd"/>
      <w:r w:rsidRPr="00502E64">
        <w:rPr>
          <w:rFonts w:ascii="Arial" w:hAnsi="Arial" w:cs="Arial"/>
          <w:bCs/>
          <w:sz w:val="22"/>
          <w:szCs w:val="22"/>
        </w:rPr>
        <w:t xml:space="preserve"> BI, lo que permite a los equipos de gestión reaccionar rápidamente ante cualquier desviación.</w:t>
      </w:r>
    </w:p>
    <w:p w14:paraId="74E30CE4" w14:textId="77777777" w:rsidR="00E56820" w:rsidRPr="00502E64" w:rsidRDefault="00E56820" w:rsidP="00E56820">
      <w:pPr>
        <w:spacing w:line="276" w:lineRule="auto"/>
        <w:ind w:firstLine="142"/>
        <w:jc w:val="both"/>
        <w:rPr>
          <w:rFonts w:ascii="Arial" w:hAnsi="Arial" w:cs="Arial"/>
          <w:bCs/>
          <w:sz w:val="22"/>
          <w:szCs w:val="22"/>
        </w:rPr>
      </w:pPr>
    </w:p>
    <w:p w14:paraId="45728AC7" w14:textId="77777777" w:rsidR="00E56820" w:rsidRPr="00502E64" w:rsidRDefault="00E56820" w:rsidP="00E56820">
      <w:pPr>
        <w:spacing w:line="276" w:lineRule="auto"/>
        <w:jc w:val="both"/>
        <w:rPr>
          <w:rFonts w:ascii="Arial" w:hAnsi="Arial" w:cs="Arial"/>
          <w:bCs/>
          <w:sz w:val="22"/>
          <w:szCs w:val="22"/>
        </w:rPr>
      </w:pPr>
      <w:r w:rsidRPr="00502E64">
        <w:rPr>
          <w:rFonts w:ascii="Arial" w:hAnsi="Arial" w:cs="Arial"/>
          <w:bCs/>
          <w:sz w:val="22"/>
          <w:szCs w:val="22"/>
        </w:rPr>
        <w:t>La precisión de los datos también ha mejorado considerablemente. Al eliminar la entrada manual repetitiva y automatizar los cálculos, se minimizan los errores humanos, proporcionando una base de información más confiable para la toma de decisiones.</w:t>
      </w:r>
    </w:p>
    <w:p w14:paraId="5642C930" w14:textId="77777777" w:rsidR="00E56820" w:rsidRPr="00502E64" w:rsidRDefault="00E56820" w:rsidP="00E56820">
      <w:pPr>
        <w:spacing w:line="276" w:lineRule="auto"/>
        <w:ind w:firstLine="142"/>
        <w:jc w:val="both"/>
        <w:rPr>
          <w:rFonts w:ascii="Arial" w:hAnsi="Arial" w:cs="Arial"/>
          <w:bCs/>
          <w:sz w:val="22"/>
          <w:szCs w:val="22"/>
        </w:rPr>
      </w:pPr>
    </w:p>
    <w:p w14:paraId="5B2D088F" w14:textId="77777777" w:rsidR="00E56820" w:rsidRDefault="00E56820" w:rsidP="00E34FDA">
      <w:pPr>
        <w:spacing w:line="276" w:lineRule="auto"/>
        <w:jc w:val="both"/>
        <w:rPr>
          <w:rFonts w:ascii="Arial" w:hAnsi="Arial" w:cs="Arial"/>
          <w:bCs/>
          <w:sz w:val="22"/>
          <w:szCs w:val="22"/>
        </w:rPr>
      </w:pPr>
      <w:r w:rsidRPr="00502E64">
        <w:rPr>
          <w:rFonts w:ascii="Arial" w:hAnsi="Arial" w:cs="Arial"/>
          <w:bCs/>
          <w:sz w:val="22"/>
          <w:szCs w:val="22"/>
        </w:rPr>
        <w:t xml:space="preserve">Las curvas S en </w:t>
      </w:r>
      <w:proofErr w:type="spellStart"/>
      <w:r w:rsidRPr="00502E64">
        <w:rPr>
          <w:rFonts w:ascii="Arial" w:hAnsi="Arial" w:cs="Arial"/>
          <w:bCs/>
          <w:sz w:val="22"/>
          <w:szCs w:val="22"/>
        </w:rPr>
        <w:t>Power</w:t>
      </w:r>
      <w:proofErr w:type="spellEnd"/>
      <w:r w:rsidRPr="00502E64">
        <w:rPr>
          <w:rFonts w:ascii="Arial" w:hAnsi="Arial" w:cs="Arial"/>
          <w:bCs/>
          <w:sz w:val="22"/>
          <w:szCs w:val="22"/>
        </w:rPr>
        <w:t xml:space="preserve"> BI se han convertido en una herramienta invaluable para la visualización del progreso general y la identificación de tendencias. La capacidad de comparar el avance real con la proyección permite anticipar posibles retrasos y ajustar la planificación de manera proactiva. Por ejemplo, si una actividad crítica comienza a desviarse de su curva S proyectada, el sistema lo señalará de inmediato, permitiendo a los líderes asignar recursos adicionales o reajustar el cronograma.</w:t>
      </w:r>
    </w:p>
    <w:p w14:paraId="06AA1EB9" w14:textId="77777777" w:rsidR="004A080F" w:rsidRDefault="004A080F" w:rsidP="00E34FDA">
      <w:pPr>
        <w:spacing w:line="276" w:lineRule="auto"/>
        <w:jc w:val="both"/>
        <w:rPr>
          <w:rFonts w:ascii="Arial" w:hAnsi="Arial" w:cs="Arial"/>
          <w:bCs/>
          <w:sz w:val="22"/>
          <w:szCs w:val="22"/>
        </w:rPr>
      </w:pPr>
    </w:p>
    <w:p w14:paraId="65EAA13D" w14:textId="5B63C2D6" w:rsidR="004A080F" w:rsidRPr="00502E64" w:rsidRDefault="004A080F" w:rsidP="00E34FDA">
      <w:pPr>
        <w:spacing w:line="276" w:lineRule="auto"/>
        <w:jc w:val="both"/>
        <w:rPr>
          <w:rFonts w:ascii="Arial" w:hAnsi="Arial" w:cs="Arial"/>
          <w:bCs/>
          <w:sz w:val="22"/>
          <w:szCs w:val="22"/>
        </w:rPr>
      </w:pPr>
      <w:r w:rsidRPr="004A080F">
        <w:rPr>
          <w:rFonts w:ascii="Arial" w:hAnsi="Arial" w:cs="Arial"/>
          <w:bCs/>
          <w:noProof/>
          <w:sz w:val="22"/>
          <w:szCs w:val="22"/>
        </w:rPr>
        <w:drawing>
          <wp:inline distT="0" distB="0" distL="0" distR="0" wp14:anchorId="1D3679D0" wp14:editId="1777BC6E">
            <wp:extent cx="3166110" cy="1668780"/>
            <wp:effectExtent l="0" t="0" r="0" b="7620"/>
            <wp:docPr id="1926535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35676" name=""/>
                    <pic:cNvPicPr/>
                  </pic:nvPicPr>
                  <pic:blipFill>
                    <a:blip r:embed="rId17"/>
                    <a:stretch>
                      <a:fillRect/>
                    </a:stretch>
                  </pic:blipFill>
                  <pic:spPr>
                    <a:xfrm>
                      <a:off x="0" y="0"/>
                      <a:ext cx="3166110" cy="1668780"/>
                    </a:xfrm>
                    <a:prstGeom prst="rect">
                      <a:avLst/>
                    </a:prstGeom>
                  </pic:spPr>
                </pic:pic>
              </a:graphicData>
            </a:graphic>
          </wp:inline>
        </w:drawing>
      </w:r>
    </w:p>
    <w:p w14:paraId="69AE32C8" w14:textId="77777777" w:rsidR="00E56820" w:rsidRPr="00502E64" w:rsidRDefault="00E56820" w:rsidP="00E56820">
      <w:pPr>
        <w:spacing w:line="276" w:lineRule="auto"/>
        <w:ind w:firstLine="142"/>
        <w:jc w:val="both"/>
        <w:rPr>
          <w:rFonts w:ascii="Arial" w:hAnsi="Arial" w:cs="Arial"/>
          <w:bCs/>
          <w:sz w:val="22"/>
          <w:szCs w:val="22"/>
        </w:rPr>
      </w:pPr>
    </w:p>
    <w:p w14:paraId="5ADF24E1" w14:textId="77777777" w:rsidR="00E56820" w:rsidRDefault="00E56820" w:rsidP="00E34FDA">
      <w:pPr>
        <w:spacing w:line="276" w:lineRule="auto"/>
        <w:jc w:val="both"/>
        <w:rPr>
          <w:rFonts w:ascii="Arial" w:hAnsi="Arial" w:cs="Arial"/>
          <w:bCs/>
          <w:sz w:val="22"/>
          <w:szCs w:val="22"/>
        </w:rPr>
      </w:pPr>
      <w:r w:rsidRPr="00502E64">
        <w:rPr>
          <w:rFonts w:ascii="Arial" w:hAnsi="Arial" w:cs="Arial"/>
          <w:bCs/>
          <w:sz w:val="22"/>
          <w:szCs w:val="22"/>
        </w:rPr>
        <w:t xml:space="preserve">El indicador de semáforo (verde/amarillo/rojo) en la tabla de actividades y subactividades en </w:t>
      </w:r>
      <w:proofErr w:type="spellStart"/>
      <w:r w:rsidRPr="00502E64">
        <w:rPr>
          <w:rFonts w:ascii="Arial" w:hAnsi="Arial" w:cs="Arial"/>
          <w:bCs/>
          <w:sz w:val="22"/>
          <w:szCs w:val="22"/>
        </w:rPr>
        <w:t>Power</w:t>
      </w:r>
      <w:proofErr w:type="spellEnd"/>
      <w:r w:rsidRPr="00502E64">
        <w:rPr>
          <w:rFonts w:ascii="Arial" w:hAnsi="Arial" w:cs="Arial"/>
          <w:bCs/>
          <w:sz w:val="22"/>
          <w:szCs w:val="22"/>
        </w:rPr>
        <w:t xml:space="preserve"> BI ha demostrado ser particularmente útil para una visión rápida del estado de las tareas individuales. Esto empodera a los supervisores para identificar y priorizar las actividades que requieren atención inmediata, optimizando la asignación de recursos y la resolución de problemas en campo. Por ejemplo, un indicador rojo para una subactividad específica alerta inmediatamente a los equipos de que esa tarea está significativamente retrasada y podría impactar el cronograma general.</w:t>
      </w:r>
    </w:p>
    <w:p w14:paraId="223C05B7" w14:textId="77777777" w:rsidR="00DA1BE3" w:rsidRDefault="00DA1BE3" w:rsidP="00E34FDA">
      <w:pPr>
        <w:spacing w:line="276" w:lineRule="auto"/>
        <w:jc w:val="both"/>
        <w:rPr>
          <w:rFonts w:ascii="Arial" w:hAnsi="Arial" w:cs="Arial"/>
          <w:bCs/>
          <w:sz w:val="22"/>
          <w:szCs w:val="22"/>
        </w:rPr>
      </w:pPr>
    </w:p>
    <w:p w14:paraId="5D09AC51" w14:textId="57247ECF" w:rsidR="00DA1BE3" w:rsidRPr="00502E64" w:rsidRDefault="00DA1BE3" w:rsidP="00E34FDA">
      <w:pPr>
        <w:spacing w:line="276" w:lineRule="auto"/>
        <w:jc w:val="both"/>
        <w:rPr>
          <w:rFonts w:ascii="Arial" w:hAnsi="Arial" w:cs="Arial"/>
          <w:bCs/>
          <w:sz w:val="22"/>
          <w:szCs w:val="22"/>
        </w:rPr>
      </w:pPr>
      <w:r w:rsidRPr="008D5ED5">
        <w:rPr>
          <w:noProof/>
        </w:rPr>
        <w:lastRenderedPageBreak/>
        <w:drawing>
          <wp:inline distT="0" distB="0" distL="0" distR="0" wp14:anchorId="2E21ADCE" wp14:editId="69A7E259">
            <wp:extent cx="3166110" cy="1768475"/>
            <wp:effectExtent l="19050" t="19050" r="15240" b="22225"/>
            <wp:docPr id="42240687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66110" cy="1768475"/>
                    </a:xfrm>
                    <a:prstGeom prst="rect">
                      <a:avLst/>
                    </a:prstGeom>
                    <a:ln w="9525">
                      <a:solidFill>
                        <a:schemeClr val="tx1"/>
                      </a:solidFill>
                      <a:prstDash val="solid"/>
                    </a:ln>
                  </pic:spPr>
                </pic:pic>
              </a:graphicData>
            </a:graphic>
          </wp:inline>
        </w:drawing>
      </w:r>
    </w:p>
    <w:p w14:paraId="3D96C01A" w14:textId="77777777" w:rsidR="00E56820" w:rsidRPr="00502E64" w:rsidRDefault="00E56820" w:rsidP="00E56820">
      <w:pPr>
        <w:spacing w:line="276" w:lineRule="auto"/>
        <w:ind w:firstLine="142"/>
        <w:jc w:val="both"/>
        <w:rPr>
          <w:rFonts w:ascii="Arial" w:hAnsi="Arial" w:cs="Arial"/>
          <w:bCs/>
          <w:sz w:val="22"/>
          <w:szCs w:val="22"/>
        </w:rPr>
      </w:pPr>
    </w:p>
    <w:p w14:paraId="5B5482A8" w14:textId="77777777" w:rsidR="00E56820" w:rsidRPr="00502E64" w:rsidRDefault="00E56820" w:rsidP="00E34FDA">
      <w:pPr>
        <w:spacing w:line="276" w:lineRule="auto"/>
        <w:jc w:val="both"/>
        <w:rPr>
          <w:rFonts w:ascii="Arial" w:hAnsi="Arial" w:cs="Arial"/>
          <w:bCs/>
          <w:sz w:val="22"/>
          <w:szCs w:val="22"/>
        </w:rPr>
      </w:pPr>
      <w:r w:rsidRPr="00502E64">
        <w:rPr>
          <w:rFonts w:ascii="Arial" w:hAnsi="Arial" w:cs="Arial"/>
          <w:bCs/>
          <w:sz w:val="22"/>
          <w:szCs w:val="22"/>
        </w:rPr>
        <w:t xml:space="preserve">La funcionalidad de historial de avances provista por </w:t>
      </w:r>
      <w:proofErr w:type="spellStart"/>
      <w:r w:rsidRPr="00502E64">
        <w:rPr>
          <w:rFonts w:ascii="Arial" w:hAnsi="Arial" w:cs="Arial"/>
          <w:bCs/>
          <w:sz w:val="22"/>
          <w:szCs w:val="22"/>
        </w:rPr>
        <w:t>Power</w:t>
      </w:r>
      <w:proofErr w:type="spellEnd"/>
      <w:r w:rsidRPr="00502E64">
        <w:rPr>
          <w:rFonts w:ascii="Arial" w:hAnsi="Arial" w:cs="Arial"/>
          <w:bCs/>
          <w:sz w:val="22"/>
          <w:szCs w:val="22"/>
        </w:rPr>
        <w:t xml:space="preserve"> </w:t>
      </w:r>
      <w:proofErr w:type="spellStart"/>
      <w:r w:rsidRPr="00502E64">
        <w:rPr>
          <w:rFonts w:ascii="Arial" w:hAnsi="Arial" w:cs="Arial"/>
          <w:bCs/>
          <w:sz w:val="22"/>
          <w:szCs w:val="22"/>
        </w:rPr>
        <w:t>Automate</w:t>
      </w:r>
      <w:proofErr w:type="spellEnd"/>
      <w:r w:rsidRPr="00502E64">
        <w:rPr>
          <w:rFonts w:ascii="Arial" w:hAnsi="Arial" w:cs="Arial"/>
          <w:bCs/>
          <w:sz w:val="22"/>
          <w:szCs w:val="22"/>
        </w:rPr>
        <w:t xml:space="preserve"> ha facilitado la trazabilidad y el análisis </w:t>
      </w:r>
      <w:proofErr w:type="spellStart"/>
      <w:r w:rsidRPr="00502E64">
        <w:rPr>
          <w:rFonts w:ascii="Arial" w:hAnsi="Arial" w:cs="Arial"/>
          <w:bCs/>
          <w:sz w:val="22"/>
          <w:szCs w:val="22"/>
        </w:rPr>
        <w:t>post-parada</w:t>
      </w:r>
      <w:proofErr w:type="spellEnd"/>
      <w:r w:rsidRPr="00502E64">
        <w:rPr>
          <w:rFonts w:ascii="Arial" w:hAnsi="Arial" w:cs="Arial"/>
          <w:bCs/>
          <w:sz w:val="22"/>
          <w:szCs w:val="22"/>
        </w:rPr>
        <w:t>. La capacidad de revisar el progreso en diferentes puntos en el tiempo es fundamental para lecciones aprendidas y la mejora continua de la planificación de futuras paradas de planta.</w:t>
      </w:r>
    </w:p>
    <w:p w14:paraId="54253F5F" w14:textId="77777777" w:rsidR="00E56820" w:rsidRPr="00502E64" w:rsidRDefault="00E56820" w:rsidP="00E56820">
      <w:pPr>
        <w:spacing w:line="276" w:lineRule="auto"/>
        <w:ind w:firstLine="142"/>
        <w:jc w:val="both"/>
        <w:rPr>
          <w:rFonts w:ascii="Arial" w:hAnsi="Arial" w:cs="Arial"/>
          <w:bCs/>
          <w:sz w:val="22"/>
          <w:szCs w:val="22"/>
        </w:rPr>
      </w:pPr>
    </w:p>
    <w:p w14:paraId="33FCFF45" w14:textId="56F28437" w:rsidR="00E56820" w:rsidRDefault="00666C45" w:rsidP="00666C45">
      <w:pPr>
        <w:spacing w:line="276" w:lineRule="auto"/>
        <w:jc w:val="both"/>
        <w:rPr>
          <w:rFonts w:ascii="Arial" w:hAnsi="Arial" w:cs="Arial"/>
          <w:bCs/>
          <w:sz w:val="22"/>
          <w:szCs w:val="22"/>
        </w:rPr>
      </w:pPr>
      <w:r>
        <w:rPr>
          <w:rFonts w:ascii="Arial" w:hAnsi="Arial" w:cs="Arial"/>
          <w:bCs/>
          <w:sz w:val="22"/>
          <w:szCs w:val="22"/>
        </w:rPr>
        <w:t>L</w:t>
      </w:r>
      <w:r w:rsidR="00E56820" w:rsidRPr="00502E64">
        <w:rPr>
          <w:rFonts w:ascii="Arial" w:hAnsi="Arial" w:cs="Arial"/>
          <w:bCs/>
          <w:sz w:val="22"/>
          <w:szCs w:val="22"/>
        </w:rPr>
        <w:t>a solución implementada ha permitido una transición de un proceso de reportería reactivo y manual a uno proactivo, automatizado y basado en datos. Esto se traduce en una mayor eficiencia operativa, una mejor toma de decisiones y, en última instancia, una reducción de los tiempos y costos asociados a las paradas de planta.</w:t>
      </w:r>
    </w:p>
    <w:p w14:paraId="5DD597B4" w14:textId="77777777" w:rsidR="00666C45" w:rsidRDefault="00666C45" w:rsidP="00666C45">
      <w:pPr>
        <w:spacing w:line="276" w:lineRule="auto"/>
        <w:jc w:val="both"/>
        <w:rPr>
          <w:rFonts w:ascii="Arial" w:hAnsi="Arial" w:cs="Arial"/>
          <w:bCs/>
          <w:sz w:val="22"/>
          <w:szCs w:val="22"/>
        </w:rPr>
      </w:pPr>
    </w:p>
    <w:p w14:paraId="6966CF96" w14:textId="2AFD4FE6" w:rsidR="00666C45" w:rsidRPr="000270E6" w:rsidRDefault="00666C45" w:rsidP="00666C45">
      <w:pPr>
        <w:spacing w:line="276" w:lineRule="auto"/>
        <w:jc w:val="both"/>
        <w:rPr>
          <w:rFonts w:ascii="Arial" w:hAnsi="Arial" w:cs="Arial"/>
          <w:bCs/>
          <w:sz w:val="22"/>
          <w:szCs w:val="22"/>
        </w:rPr>
      </w:pPr>
      <w:r>
        <w:rPr>
          <w:rFonts w:ascii="Arial" w:hAnsi="Arial" w:cs="Arial"/>
          <w:bCs/>
          <w:sz w:val="22"/>
          <w:szCs w:val="22"/>
        </w:rPr>
        <w:t>En resumen,</w:t>
      </w:r>
      <w:r w:rsidR="00E8453F">
        <w:rPr>
          <w:rFonts w:ascii="Arial" w:hAnsi="Arial" w:cs="Arial"/>
          <w:bCs/>
          <w:sz w:val="22"/>
          <w:szCs w:val="22"/>
        </w:rPr>
        <w:t xml:space="preserve"> obtuvimos los siguientes resultados:</w:t>
      </w:r>
    </w:p>
    <w:p w14:paraId="0164DC80" w14:textId="77777777" w:rsidR="00E56820" w:rsidRPr="008D5ED5" w:rsidRDefault="00E56820" w:rsidP="00E56820">
      <w:pPr>
        <w:spacing w:line="276" w:lineRule="auto"/>
        <w:jc w:val="both"/>
        <w:rPr>
          <w:rFonts w:ascii="Arial" w:hAnsi="Arial" w:cs="Arial"/>
          <w:b/>
          <w:bCs/>
          <w:sz w:val="22"/>
          <w:szCs w:val="22"/>
        </w:rPr>
      </w:pPr>
    </w:p>
    <w:p w14:paraId="7E0611A9" w14:textId="77777777" w:rsidR="00165F4A" w:rsidRPr="008D5ED5" w:rsidRDefault="00165F4A" w:rsidP="005B268A">
      <w:pPr>
        <w:numPr>
          <w:ilvl w:val="0"/>
          <w:numId w:val="4"/>
        </w:numPr>
        <w:spacing w:line="276" w:lineRule="auto"/>
        <w:jc w:val="both"/>
        <w:rPr>
          <w:rFonts w:ascii="Arial" w:eastAsia="Arial" w:hAnsi="Arial" w:cs="Arial"/>
          <w:sz w:val="22"/>
          <w:szCs w:val="22"/>
        </w:rPr>
      </w:pPr>
      <w:r w:rsidRPr="008D5ED5">
        <w:rPr>
          <w:rFonts w:ascii="Arial" w:eastAsia="Arial" w:hAnsi="Arial" w:cs="Arial"/>
          <w:sz w:val="22"/>
          <w:szCs w:val="22"/>
        </w:rPr>
        <w:t>Reducir los tiempos de recolección y procesamiento de información.</w:t>
      </w:r>
    </w:p>
    <w:p w14:paraId="49E07C40" w14:textId="77777777" w:rsidR="00165F4A" w:rsidRPr="008D5ED5" w:rsidRDefault="00165F4A" w:rsidP="005B268A">
      <w:pPr>
        <w:pStyle w:val="Prrafodelista"/>
        <w:numPr>
          <w:ilvl w:val="0"/>
          <w:numId w:val="4"/>
        </w:numPr>
        <w:spacing w:after="0" w:line="276" w:lineRule="auto"/>
        <w:jc w:val="both"/>
        <w:rPr>
          <w:rFonts w:ascii="Arial" w:hAnsi="Arial" w:cs="Arial"/>
        </w:rPr>
      </w:pPr>
      <w:r w:rsidRPr="008D5ED5">
        <w:rPr>
          <w:rFonts w:ascii="Arial" w:eastAsiaTheme="minorEastAsia" w:hAnsi="Arial" w:cs="Arial"/>
        </w:rPr>
        <w:t>Monitorear de manera efectiva el avance de actividades críticas y no críticas.</w:t>
      </w:r>
    </w:p>
    <w:p w14:paraId="440B86D4" w14:textId="77777777" w:rsidR="00165F4A" w:rsidRPr="008D5ED5" w:rsidRDefault="00165F4A" w:rsidP="005B268A">
      <w:pPr>
        <w:pStyle w:val="Prrafodelista"/>
        <w:numPr>
          <w:ilvl w:val="0"/>
          <w:numId w:val="4"/>
        </w:numPr>
        <w:spacing w:after="0" w:line="276" w:lineRule="auto"/>
        <w:jc w:val="both"/>
        <w:rPr>
          <w:rFonts w:ascii="Arial" w:hAnsi="Arial" w:cs="Arial"/>
        </w:rPr>
      </w:pPr>
      <w:r w:rsidRPr="008D5ED5">
        <w:rPr>
          <w:rFonts w:ascii="Arial" w:eastAsiaTheme="minorEastAsia" w:hAnsi="Arial" w:cs="Arial"/>
        </w:rPr>
        <w:t>Detectar desviaciones en tiempo real y activar planes de contingencia.</w:t>
      </w:r>
    </w:p>
    <w:p w14:paraId="09405C38" w14:textId="77777777" w:rsidR="00165F4A" w:rsidRPr="008D5ED5" w:rsidRDefault="00165F4A" w:rsidP="005B268A">
      <w:pPr>
        <w:pStyle w:val="Prrafodelista"/>
        <w:numPr>
          <w:ilvl w:val="0"/>
          <w:numId w:val="4"/>
        </w:numPr>
        <w:spacing w:after="0" w:line="276" w:lineRule="auto"/>
        <w:jc w:val="both"/>
        <w:rPr>
          <w:rFonts w:ascii="Arial" w:hAnsi="Arial" w:cs="Arial"/>
        </w:rPr>
      </w:pPr>
      <w:r w:rsidRPr="008D5ED5">
        <w:rPr>
          <w:rFonts w:ascii="Arial" w:eastAsiaTheme="minorEastAsia" w:hAnsi="Arial" w:cs="Arial"/>
        </w:rPr>
        <w:t>Mejorar el cumplimiento del cronograma y del alcance técnico de la parada.</w:t>
      </w:r>
    </w:p>
    <w:p w14:paraId="40D68155" w14:textId="77777777" w:rsidR="00E77D13" w:rsidRDefault="00E77D13" w:rsidP="005B268A">
      <w:pPr>
        <w:spacing w:line="276" w:lineRule="auto"/>
        <w:ind w:firstLine="142"/>
        <w:jc w:val="both"/>
        <w:rPr>
          <w:rFonts w:ascii="Arial" w:hAnsi="Arial" w:cs="Arial"/>
          <w:bCs/>
          <w:sz w:val="22"/>
          <w:szCs w:val="22"/>
        </w:rPr>
      </w:pPr>
    </w:p>
    <w:p w14:paraId="451B031C" w14:textId="0EE3E4A0" w:rsidR="008C3927" w:rsidRPr="008D5ED5" w:rsidRDefault="00F857C3" w:rsidP="005B268A">
      <w:pPr>
        <w:spacing w:line="276" w:lineRule="auto"/>
        <w:jc w:val="both"/>
        <w:rPr>
          <w:rFonts w:ascii="Arial" w:hAnsi="Arial" w:cs="Arial"/>
          <w:b/>
          <w:bCs/>
          <w:sz w:val="22"/>
          <w:szCs w:val="22"/>
        </w:rPr>
      </w:pPr>
      <w:r w:rsidRPr="008D5ED5">
        <w:rPr>
          <w:rFonts w:ascii="Arial" w:hAnsi="Arial" w:cs="Arial"/>
          <w:b/>
          <w:bCs/>
          <w:sz w:val="22"/>
          <w:szCs w:val="22"/>
        </w:rPr>
        <w:t xml:space="preserve">5. </w:t>
      </w:r>
      <w:r w:rsidR="00EC5D28" w:rsidRPr="008D5ED5">
        <w:rPr>
          <w:rFonts w:ascii="Arial" w:hAnsi="Arial" w:cs="Arial"/>
          <w:b/>
          <w:bCs/>
          <w:sz w:val="22"/>
          <w:szCs w:val="22"/>
        </w:rPr>
        <w:t>Conclusiones</w:t>
      </w:r>
    </w:p>
    <w:p w14:paraId="3853233D" w14:textId="77777777" w:rsidR="008C3927" w:rsidRDefault="008C3927" w:rsidP="005B268A">
      <w:pPr>
        <w:spacing w:line="276" w:lineRule="auto"/>
        <w:jc w:val="both"/>
        <w:rPr>
          <w:rFonts w:ascii="Arial" w:hAnsi="Arial" w:cs="Arial"/>
          <w:b/>
          <w:bCs/>
          <w:sz w:val="22"/>
          <w:szCs w:val="22"/>
        </w:rPr>
      </w:pPr>
    </w:p>
    <w:p w14:paraId="39F584A6" w14:textId="6CB6570D" w:rsidR="0090749C" w:rsidRPr="00502E64" w:rsidRDefault="0090749C" w:rsidP="0090749C">
      <w:pPr>
        <w:spacing w:line="276" w:lineRule="auto"/>
        <w:jc w:val="both"/>
        <w:rPr>
          <w:rFonts w:ascii="Arial" w:hAnsi="Arial" w:cs="Arial"/>
          <w:bCs/>
          <w:sz w:val="22"/>
          <w:szCs w:val="22"/>
        </w:rPr>
      </w:pPr>
      <w:r w:rsidRPr="00502E64">
        <w:rPr>
          <w:rFonts w:ascii="Arial" w:hAnsi="Arial" w:cs="Arial"/>
          <w:bCs/>
          <w:sz w:val="22"/>
          <w:szCs w:val="22"/>
        </w:rPr>
        <w:t>La implementación de un sistema de</w:t>
      </w:r>
      <w:r w:rsidR="003119CE">
        <w:rPr>
          <w:rFonts w:ascii="Arial" w:hAnsi="Arial" w:cs="Arial"/>
          <w:bCs/>
          <w:sz w:val="22"/>
          <w:szCs w:val="22"/>
        </w:rPr>
        <w:t xml:space="preserve"> gestión de </w:t>
      </w:r>
      <w:r w:rsidRPr="00502E64">
        <w:rPr>
          <w:rFonts w:ascii="Arial" w:hAnsi="Arial" w:cs="Arial"/>
          <w:bCs/>
          <w:sz w:val="22"/>
          <w:szCs w:val="22"/>
        </w:rPr>
        <w:t xml:space="preserve">paradas de planta, basado en la integración de Microsoft </w:t>
      </w:r>
      <w:proofErr w:type="spellStart"/>
      <w:r w:rsidRPr="00502E64">
        <w:rPr>
          <w:rFonts w:ascii="Arial" w:hAnsi="Arial" w:cs="Arial"/>
          <w:bCs/>
          <w:sz w:val="22"/>
          <w:szCs w:val="22"/>
        </w:rPr>
        <w:t>Power</w:t>
      </w:r>
      <w:proofErr w:type="spellEnd"/>
      <w:r w:rsidRPr="00502E64">
        <w:rPr>
          <w:rFonts w:ascii="Arial" w:hAnsi="Arial" w:cs="Arial"/>
          <w:bCs/>
          <w:sz w:val="22"/>
          <w:szCs w:val="22"/>
        </w:rPr>
        <w:t xml:space="preserve"> Apps, SharePoint </w:t>
      </w:r>
      <w:proofErr w:type="spellStart"/>
      <w:r w:rsidRPr="00502E64">
        <w:rPr>
          <w:rFonts w:ascii="Arial" w:hAnsi="Arial" w:cs="Arial"/>
          <w:bCs/>
          <w:sz w:val="22"/>
          <w:szCs w:val="22"/>
        </w:rPr>
        <w:t>List</w:t>
      </w:r>
      <w:proofErr w:type="spellEnd"/>
      <w:r w:rsidRPr="00502E64">
        <w:rPr>
          <w:rFonts w:ascii="Arial" w:hAnsi="Arial" w:cs="Arial"/>
          <w:bCs/>
          <w:sz w:val="22"/>
          <w:szCs w:val="22"/>
        </w:rPr>
        <w:t xml:space="preserve">, </w:t>
      </w:r>
      <w:proofErr w:type="spellStart"/>
      <w:r w:rsidRPr="00502E64">
        <w:rPr>
          <w:rFonts w:ascii="Arial" w:hAnsi="Arial" w:cs="Arial"/>
          <w:bCs/>
          <w:sz w:val="22"/>
          <w:szCs w:val="22"/>
        </w:rPr>
        <w:t>Power</w:t>
      </w:r>
      <w:proofErr w:type="spellEnd"/>
      <w:r w:rsidRPr="00502E64">
        <w:rPr>
          <w:rFonts w:ascii="Arial" w:hAnsi="Arial" w:cs="Arial"/>
          <w:bCs/>
          <w:sz w:val="22"/>
          <w:szCs w:val="22"/>
        </w:rPr>
        <w:t xml:space="preserve"> </w:t>
      </w:r>
      <w:proofErr w:type="spellStart"/>
      <w:r w:rsidRPr="00502E64">
        <w:rPr>
          <w:rFonts w:ascii="Arial" w:hAnsi="Arial" w:cs="Arial"/>
          <w:bCs/>
          <w:sz w:val="22"/>
          <w:szCs w:val="22"/>
        </w:rPr>
        <w:t>Automate</w:t>
      </w:r>
      <w:proofErr w:type="spellEnd"/>
      <w:r w:rsidRPr="00502E64">
        <w:rPr>
          <w:rFonts w:ascii="Arial" w:hAnsi="Arial" w:cs="Arial"/>
          <w:bCs/>
          <w:sz w:val="22"/>
          <w:szCs w:val="22"/>
        </w:rPr>
        <w:t xml:space="preserve"> y </w:t>
      </w:r>
      <w:proofErr w:type="spellStart"/>
      <w:r w:rsidRPr="00502E64">
        <w:rPr>
          <w:rFonts w:ascii="Arial" w:hAnsi="Arial" w:cs="Arial"/>
          <w:bCs/>
          <w:sz w:val="22"/>
          <w:szCs w:val="22"/>
        </w:rPr>
        <w:t>Power</w:t>
      </w:r>
      <w:proofErr w:type="spellEnd"/>
      <w:r w:rsidRPr="00502E64">
        <w:rPr>
          <w:rFonts w:ascii="Arial" w:hAnsi="Arial" w:cs="Arial"/>
          <w:bCs/>
          <w:sz w:val="22"/>
          <w:szCs w:val="22"/>
        </w:rPr>
        <w:t xml:space="preserve"> BI, ha demostrado ser una solución robusta y altamente efectiva para la gestión de proyectos críticos en entornos industriale</w:t>
      </w:r>
      <w:r w:rsidR="00992296">
        <w:rPr>
          <w:rFonts w:ascii="Arial" w:hAnsi="Arial" w:cs="Arial"/>
          <w:bCs/>
          <w:sz w:val="22"/>
          <w:szCs w:val="22"/>
        </w:rPr>
        <w:t>s</w:t>
      </w:r>
      <w:r w:rsidRPr="00502E64">
        <w:rPr>
          <w:rFonts w:ascii="Arial" w:hAnsi="Arial" w:cs="Arial"/>
          <w:bCs/>
          <w:sz w:val="22"/>
          <w:szCs w:val="22"/>
        </w:rPr>
        <w:t>. Los objetivos planteados fueron alcanzados satisfactoriamente, logrando una mejora sustancial en la precisión, prontitud y accesibilidad de la información.</w:t>
      </w:r>
    </w:p>
    <w:p w14:paraId="1AEEB736" w14:textId="77777777" w:rsidR="0090749C" w:rsidRPr="00502E64" w:rsidRDefault="0090749C" w:rsidP="0090749C">
      <w:pPr>
        <w:spacing w:line="276" w:lineRule="auto"/>
        <w:jc w:val="both"/>
        <w:rPr>
          <w:rFonts w:ascii="Arial" w:hAnsi="Arial" w:cs="Arial"/>
          <w:bCs/>
          <w:sz w:val="22"/>
          <w:szCs w:val="22"/>
        </w:rPr>
      </w:pPr>
    </w:p>
    <w:p w14:paraId="0893BE92" w14:textId="77777777" w:rsidR="00992296" w:rsidRDefault="0090749C" w:rsidP="0090749C">
      <w:pPr>
        <w:spacing w:line="276" w:lineRule="auto"/>
        <w:jc w:val="both"/>
        <w:rPr>
          <w:rFonts w:ascii="Arial" w:hAnsi="Arial" w:cs="Arial"/>
          <w:bCs/>
          <w:sz w:val="22"/>
          <w:szCs w:val="22"/>
        </w:rPr>
      </w:pPr>
      <w:r w:rsidRPr="00502E64">
        <w:rPr>
          <w:rFonts w:ascii="Arial" w:hAnsi="Arial" w:cs="Arial"/>
          <w:bCs/>
          <w:sz w:val="22"/>
          <w:szCs w:val="22"/>
        </w:rPr>
        <w:t xml:space="preserve">Esta solución no solo ha optimizado los procesos de captura y procesamiento de datos, sino que también ha empoderado a los equipos de gestión con herramientas visuales y analíticas que permiten una toma de decisiones más informada y oportuna. </w:t>
      </w:r>
    </w:p>
    <w:p w14:paraId="2BF1147A" w14:textId="77777777" w:rsidR="00992296" w:rsidRDefault="00992296" w:rsidP="0090749C">
      <w:pPr>
        <w:spacing w:line="276" w:lineRule="auto"/>
        <w:jc w:val="both"/>
        <w:rPr>
          <w:rFonts w:ascii="Arial" w:hAnsi="Arial" w:cs="Arial"/>
          <w:bCs/>
          <w:sz w:val="22"/>
          <w:szCs w:val="22"/>
        </w:rPr>
      </w:pPr>
    </w:p>
    <w:p w14:paraId="52F76377" w14:textId="2702A7EE" w:rsidR="0090749C" w:rsidRPr="00502E64" w:rsidRDefault="0090749C" w:rsidP="0090749C">
      <w:pPr>
        <w:spacing w:line="276" w:lineRule="auto"/>
        <w:jc w:val="both"/>
        <w:rPr>
          <w:rFonts w:ascii="Arial" w:hAnsi="Arial" w:cs="Arial"/>
          <w:bCs/>
          <w:sz w:val="22"/>
          <w:szCs w:val="22"/>
        </w:rPr>
      </w:pPr>
      <w:r w:rsidRPr="00502E64">
        <w:rPr>
          <w:rFonts w:ascii="Arial" w:hAnsi="Arial" w:cs="Arial"/>
          <w:bCs/>
          <w:sz w:val="22"/>
          <w:szCs w:val="22"/>
        </w:rPr>
        <w:t>La capacidad de monitorear el progreso en tiempo real, identificar desviaciones mediante curvas S e indicadores visuales, y acceder a un historial detallado de los avances, son ventajas competitivas que contribuyen directamente a la eficiencia operativa y a la reducción de riesgos en las paradas de planta.</w:t>
      </w:r>
    </w:p>
    <w:p w14:paraId="77AFA5B1" w14:textId="77777777" w:rsidR="0090749C" w:rsidRPr="00502E64" w:rsidRDefault="0090749C" w:rsidP="0090749C">
      <w:pPr>
        <w:spacing w:line="276" w:lineRule="auto"/>
        <w:jc w:val="both"/>
        <w:rPr>
          <w:rFonts w:ascii="Arial" w:hAnsi="Arial" w:cs="Arial"/>
          <w:bCs/>
          <w:sz w:val="22"/>
          <w:szCs w:val="22"/>
        </w:rPr>
      </w:pPr>
    </w:p>
    <w:p w14:paraId="287472DC" w14:textId="30BF20FF" w:rsidR="0090749C" w:rsidRDefault="0090749C" w:rsidP="0090749C">
      <w:pPr>
        <w:spacing w:line="276" w:lineRule="auto"/>
        <w:jc w:val="both"/>
        <w:rPr>
          <w:rFonts w:ascii="Arial" w:hAnsi="Arial" w:cs="Arial"/>
          <w:bCs/>
          <w:sz w:val="22"/>
          <w:szCs w:val="22"/>
        </w:rPr>
      </w:pPr>
      <w:r w:rsidRPr="00502E64">
        <w:rPr>
          <w:rFonts w:ascii="Arial" w:hAnsi="Arial" w:cs="Arial"/>
          <w:bCs/>
          <w:sz w:val="22"/>
          <w:szCs w:val="22"/>
        </w:rPr>
        <w:t xml:space="preserve">En un entorno donde el tiempo es un recurso crítico, la automatización y la digitalización se convierten en un factor clave para el éxito. El presente proyecto sienta un precedente para la aplicación de tecnologías de bajo código en la optimización de procesos industriales complejos, demostrando el potencial de las herramientas de la </w:t>
      </w:r>
      <w:proofErr w:type="spellStart"/>
      <w:r w:rsidRPr="00502E64">
        <w:rPr>
          <w:rFonts w:ascii="Arial" w:hAnsi="Arial" w:cs="Arial"/>
          <w:bCs/>
          <w:sz w:val="22"/>
          <w:szCs w:val="22"/>
        </w:rPr>
        <w:t>Power</w:t>
      </w:r>
      <w:proofErr w:type="spellEnd"/>
      <w:r w:rsidRPr="00502E64">
        <w:rPr>
          <w:rFonts w:ascii="Arial" w:hAnsi="Arial" w:cs="Arial"/>
          <w:bCs/>
          <w:sz w:val="22"/>
          <w:szCs w:val="22"/>
        </w:rPr>
        <w:t xml:space="preserve"> </w:t>
      </w:r>
      <w:proofErr w:type="spellStart"/>
      <w:r w:rsidRPr="00502E64">
        <w:rPr>
          <w:rFonts w:ascii="Arial" w:hAnsi="Arial" w:cs="Arial"/>
          <w:bCs/>
          <w:sz w:val="22"/>
          <w:szCs w:val="22"/>
        </w:rPr>
        <w:t>Platform</w:t>
      </w:r>
      <w:proofErr w:type="spellEnd"/>
      <w:r w:rsidRPr="00502E64">
        <w:rPr>
          <w:rFonts w:ascii="Arial" w:hAnsi="Arial" w:cs="Arial"/>
          <w:bCs/>
          <w:sz w:val="22"/>
          <w:szCs w:val="22"/>
        </w:rPr>
        <w:t xml:space="preserve"> para generar un impacto significativo en la productividad y la competitividad.</w:t>
      </w:r>
    </w:p>
    <w:p w14:paraId="44BDA1D0" w14:textId="77777777" w:rsidR="0090749C" w:rsidRPr="008D5ED5" w:rsidRDefault="0090749C" w:rsidP="005B268A">
      <w:pPr>
        <w:spacing w:line="276" w:lineRule="auto"/>
        <w:jc w:val="both"/>
        <w:rPr>
          <w:rFonts w:ascii="Arial" w:hAnsi="Arial" w:cs="Arial"/>
          <w:b/>
          <w:bCs/>
          <w:sz w:val="22"/>
          <w:szCs w:val="22"/>
        </w:rPr>
      </w:pPr>
    </w:p>
    <w:p w14:paraId="4D2A4AE7" w14:textId="4555D3BF" w:rsidR="00B86ACE" w:rsidRPr="00A13620" w:rsidRDefault="000E7868" w:rsidP="000E7868">
      <w:pPr>
        <w:spacing w:line="276" w:lineRule="auto"/>
        <w:jc w:val="both"/>
        <w:rPr>
          <w:rFonts w:ascii="Arial" w:hAnsi="Arial" w:cs="Arial"/>
          <w:sz w:val="22"/>
          <w:szCs w:val="22"/>
        </w:rPr>
      </w:pPr>
      <w:r>
        <w:rPr>
          <w:rFonts w:ascii="Arial" w:eastAsia="Arial" w:hAnsi="Arial" w:cs="Arial"/>
          <w:sz w:val="22"/>
          <w:szCs w:val="22"/>
        </w:rPr>
        <w:t>Finalmente, l</w:t>
      </w:r>
      <w:r w:rsidR="00B86ACE" w:rsidRPr="008D5ED5">
        <w:rPr>
          <w:rFonts w:ascii="Arial" w:eastAsia="Arial" w:hAnsi="Arial" w:cs="Arial"/>
          <w:sz w:val="22"/>
          <w:szCs w:val="22"/>
        </w:rPr>
        <w:t xml:space="preserve">a digitalización del seguimiento operativo en paradas de planta representa un avance clave hacia una </w:t>
      </w:r>
      <w:r w:rsidR="00B86ACE" w:rsidRPr="008D5ED5">
        <w:rPr>
          <w:rFonts w:ascii="Arial" w:eastAsia="Arial" w:hAnsi="Arial" w:cs="Arial"/>
          <w:b/>
          <w:bCs/>
          <w:sz w:val="22"/>
          <w:szCs w:val="22"/>
        </w:rPr>
        <w:t>gestión predictiva, eficiente y conectada</w:t>
      </w:r>
      <w:r w:rsidR="00B86ACE" w:rsidRPr="008D5ED5">
        <w:rPr>
          <w:rFonts w:ascii="Arial" w:eastAsia="Arial" w:hAnsi="Arial" w:cs="Arial"/>
          <w:sz w:val="22"/>
          <w:szCs w:val="22"/>
        </w:rPr>
        <w:t>, acorde con los principios de innovación y mejora continua que exige la minería moderna.</w:t>
      </w:r>
    </w:p>
    <w:p w14:paraId="26B294B2" w14:textId="77777777" w:rsidR="00A13620" w:rsidRDefault="00A13620" w:rsidP="00A13620">
      <w:pPr>
        <w:spacing w:line="276" w:lineRule="auto"/>
        <w:jc w:val="both"/>
        <w:rPr>
          <w:rFonts w:ascii="Arial" w:eastAsia="Arial" w:hAnsi="Arial" w:cs="Arial"/>
          <w:sz w:val="22"/>
          <w:szCs w:val="22"/>
        </w:rPr>
      </w:pPr>
    </w:p>
    <w:p w14:paraId="0346E950" w14:textId="756720CC" w:rsidR="006178C0" w:rsidRPr="008D5ED5" w:rsidRDefault="00EC5D28" w:rsidP="006178C0">
      <w:pPr>
        <w:jc w:val="both"/>
        <w:rPr>
          <w:rFonts w:ascii="Arial" w:hAnsi="Arial" w:cs="Arial"/>
          <w:b/>
          <w:bCs/>
          <w:sz w:val="22"/>
          <w:szCs w:val="22"/>
        </w:rPr>
      </w:pPr>
      <w:r w:rsidRPr="008D5ED5">
        <w:rPr>
          <w:rFonts w:ascii="Arial" w:hAnsi="Arial" w:cs="Arial"/>
          <w:b/>
          <w:bCs/>
          <w:sz w:val="22"/>
          <w:szCs w:val="22"/>
        </w:rPr>
        <w:t xml:space="preserve">7. </w:t>
      </w:r>
      <w:r w:rsidR="00180629" w:rsidRPr="008D5ED5">
        <w:rPr>
          <w:rFonts w:ascii="Arial" w:hAnsi="Arial" w:cs="Arial"/>
          <w:b/>
          <w:bCs/>
          <w:sz w:val="22"/>
          <w:szCs w:val="22"/>
        </w:rPr>
        <w:t>Referencias bibliográficas</w:t>
      </w:r>
    </w:p>
    <w:p w14:paraId="52714C79" w14:textId="77777777" w:rsidR="006178C0" w:rsidRPr="008D5ED5" w:rsidRDefault="006178C0" w:rsidP="006178C0">
      <w:pPr>
        <w:jc w:val="both"/>
        <w:rPr>
          <w:rFonts w:ascii="Arial" w:hAnsi="Arial" w:cs="Arial"/>
          <w:b/>
          <w:bCs/>
          <w:sz w:val="22"/>
          <w:szCs w:val="22"/>
        </w:rPr>
      </w:pPr>
    </w:p>
    <w:p w14:paraId="242D280F" w14:textId="77777777" w:rsidR="00071F6B" w:rsidRPr="00426E95" w:rsidRDefault="00071F6B" w:rsidP="00071F6B">
      <w:pPr>
        <w:ind w:left="142" w:hanging="142"/>
        <w:jc w:val="both"/>
        <w:rPr>
          <w:rFonts w:ascii="Arial" w:hAnsi="Arial" w:cs="Arial"/>
          <w:bCs/>
          <w:sz w:val="22"/>
          <w:szCs w:val="22"/>
        </w:rPr>
      </w:pPr>
      <w:r w:rsidRPr="00426E95">
        <w:rPr>
          <w:rFonts w:ascii="Arial" w:hAnsi="Arial" w:cs="Arial"/>
          <w:bCs/>
          <w:sz w:val="22"/>
          <w:szCs w:val="22"/>
        </w:rPr>
        <w:t>Microsoft. (</w:t>
      </w:r>
      <w:proofErr w:type="spellStart"/>
      <w:r w:rsidRPr="00426E95">
        <w:rPr>
          <w:rFonts w:ascii="Arial" w:hAnsi="Arial" w:cs="Arial"/>
          <w:bCs/>
          <w:sz w:val="22"/>
          <w:szCs w:val="22"/>
        </w:rPr>
        <w:t>n.d</w:t>
      </w:r>
      <w:proofErr w:type="spellEnd"/>
      <w:r w:rsidRPr="00426E95">
        <w:rPr>
          <w:rFonts w:ascii="Arial" w:hAnsi="Arial" w:cs="Arial"/>
          <w:bCs/>
          <w:sz w:val="22"/>
          <w:szCs w:val="22"/>
        </w:rPr>
        <w:t xml:space="preserve">.). Documentación oficial de </w:t>
      </w:r>
      <w:proofErr w:type="spellStart"/>
      <w:r w:rsidRPr="00426E95">
        <w:rPr>
          <w:rFonts w:ascii="Arial" w:hAnsi="Arial" w:cs="Arial"/>
          <w:bCs/>
          <w:sz w:val="22"/>
          <w:szCs w:val="22"/>
        </w:rPr>
        <w:t>Power</w:t>
      </w:r>
      <w:proofErr w:type="spellEnd"/>
      <w:r w:rsidRPr="00426E95">
        <w:rPr>
          <w:rFonts w:ascii="Arial" w:hAnsi="Arial" w:cs="Arial"/>
          <w:bCs/>
          <w:sz w:val="22"/>
          <w:szCs w:val="22"/>
        </w:rPr>
        <w:t xml:space="preserve"> Apps. Recuperado de https://learn.microsoft.com/es-es/power-apps/</w:t>
      </w:r>
    </w:p>
    <w:p w14:paraId="73668E4B" w14:textId="77777777" w:rsidR="00071F6B" w:rsidRPr="00426E95" w:rsidRDefault="00071F6B" w:rsidP="00071F6B">
      <w:pPr>
        <w:ind w:left="142" w:hanging="142"/>
        <w:jc w:val="both"/>
        <w:rPr>
          <w:rFonts w:ascii="Arial" w:hAnsi="Arial" w:cs="Arial"/>
          <w:bCs/>
          <w:sz w:val="22"/>
          <w:szCs w:val="22"/>
        </w:rPr>
      </w:pPr>
    </w:p>
    <w:p w14:paraId="406DB657" w14:textId="77777777" w:rsidR="00071F6B" w:rsidRPr="00426E95" w:rsidRDefault="00071F6B" w:rsidP="00071F6B">
      <w:pPr>
        <w:ind w:left="142" w:hanging="142"/>
        <w:jc w:val="both"/>
        <w:rPr>
          <w:rFonts w:ascii="Arial" w:hAnsi="Arial" w:cs="Arial"/>
          <w:bCs/>
          <w:sz w:val="22"/>
          <w:szCs w:val="22"/>
        </w:rPr>
      </w:pPr>
      <w:r w:rsidRPr="00426E95">
        <w:rPr>
          <w:rFonts w:ascii="Arial" w:hAnsi="Arial" w:cs="Arial"/>
          <w:bCs/>
          <w:sz w:val="22"/>
          <w:szCs w:val="22"/>
        </w:rPr>
        <w:t>Microsoft. (</w:t>
      </w:r>
      <w:proofErr w:type="spellStart"/>
      <w:r w:rsidRPr="00426E95">
        <w:rPr>
          <w:rFonts w:ascii="Arial" w:hAnsi="Arial" w:cs="Arial"/>
          <w:bCs/>
          <w:sz w:val="22"/>
          <w:szCs w:val="22"/>
        </w:rPr>
        <w:t>n.d</w:t>
      </w:r>
      <w:proofErr w:type="spellEnd"/>
      <w:r w:rsidRPr="00426E95">
        <w:rPr>
          <w:rFonts w:ascii="Arial" w:hAnsi="Arial" w:cs="Arial"/>
          <w:bCs/>
          <w:sz w:val="22"/>
          <w:szCs w:val="22"/>
        </w:rPr>
        <w:t xml:space="preserve">.). Documentación oficial de </w:t>
      </w:r>
      <w:proofErr w:type="spellStart"/>
      <w:r w:rsidRPr="00426E95">
        <w:rPr>
          <w:rFonts w:ascii="Arial" w:hAnsi="Arial" w:cs="Arial"/>
          <w:bCs/>
          <w:sz w:val="22"/>
          <w:szCs w:val="22"/>
        </w:rPr>
        <w:t>Power</w:t>
      </w:r>
      <w:proofErr w:type="spellEnd"/>
      <w:r w:rsidRPr="00426E95">
        <w:rPr>
          <w:rFonts w:ascii="Arial" w:hAnsi="Arial" w:cs="Arial"/>
          <w:bCs/>
          <w:sz w:val="22"/>
          <w:szCs w:val="22"/>
        </w:rPr>
        <w:t xml:space="preserve"> </w:t>
      </w:r>
      <w:proofErr w:type="spellStart"/>
      <w:r w:rsidRPr="00426E95">
        <w:rPr>
          <w:rFonts w:ascii="Arial" w:hAnsi="Arial" w:cs="Arial"/>
          <w:bCs/>
          <w:sz w:val="22"/>
          <w:szCs w:val="22"/>
        </w:rPr>
        <w:t>Automate</w:t>
      </w:r>
      <w:proofErr w:type="spellEnd"/>
      <w:r w:rsidRPr="00426E95">
        <w:rPr>
          <w:rFonts w:ascii="Arial" w:hAnsi="Arial" w:cs="Arial"/>
          <w:bCs/>
          <w:sz w:val="22"/>
          <w:szCs w:val="22"/>
        </w:rPr>
        <w:t>. Recuperado de https://learn.microsoft.com/es-es/power-automate/</w:t>
      </w:r>
    </w:p>
    <w:p w14:paraId="4BF8F6CE" w14:textId="77777777" w:rsidR="00071F6B" w:rsidRPr="00426E95" w:rsidRDefault="00071F6B" w:rsidP="00071F6B">
      <w:pPr>
        <w:ind w:left="142" w:hanging="142"/>
        <w:jc w:val="both"/>
        <w:rPr>
          <w:rFonts w:ascii="Arial" w:hAnsi="Arial" w:cs="Arial"/>
          <w:bCs/>
          <w:sz w:val="22"/>
          <w:szCs w:val="22"/>
        </w:rPr>
      </w:pPr>
    </w:p>
    <w:p w14:paraId="29211674" w14:textId="77777777" w:rsidR="00071F6B" w:rsidRPr="00426E95" w:rsidRDefault="00071F6B" w:rsidP="00071F6B">
      <w:pPr>
        <w:ind w:left="142" w:hanging="142"/>
        <w:jc w:val="both"/>
        <w:rPr>
          <w:rFonts w:ascii="Arial" w:hAnsi="Arial" w:cs="Arial"/>
          <w:bCs/>
          <w:sz w:val="22"/>
          <w:szCs w:val="22"/>
        </w:rPr>
      </w:pPr>
      <w:r w:rsidRPr="00426E95">
        <w:rPr>
          <w:rFonts w:ascii="Arial" w:hAnsi="Arial" w:cs="Arial"/>
          <w:bCs/>
          <w:sz w:val="22"/>
          <w:szCs w:val="22"/>
        </w:rPr>
        <w:t>Microsoft. (</w:t>
      </w:r>
      <w:proofErr w:type="spellStart"/>
      <w:r w:rsidRPr="00426E95">
        <w:rPr>
          <w:rFonts w:ascii="Arial" w:hAnsi="Arial" w:cs="Arial"/>
          <w:bCs/>
          <w:sz w:val="22"/>
          <w:szCs w:val="22"/>
        </w:rPr>
        <w:t>n.d</w:t>
      </w:r>
      <w:proofErr w:type="spellEnd"/>
      <w:r w:rsidRPr="00426E95">
        <w:rPr>
          <w:rFonts w:ascii="Arial" w:hAnsi="Arial" w:cs="Arial"/>
          <w:bCs/>
          <w:sz w:val="22"/>
          <w:szCs w:val="22"/>
        </w:rPr>
        <w:t xml:space="preserve">.). Documentación oficial de </w:t>
      </w:r>
      <w:proofErr w:type="spellStart"/>
      <w:r w:rsidRPr="00426E95">
        <w:rPr>
          <w:rFonts w:ascii="Arial" w:hAnsi="Arial" w:cs="Arial"/>
          <w:bCs/>
          <w:sz w:val="22"/>
          <w:szCs w:val="22"/>
        </w:rPr>
        <w:t>Power</w:t>
      </w:r>
      <w:proofErr w:type="spellEnd"/>
      <w:r w:rsidRPr="00426E95">
        <w:rPr>
          <w:rFonts w:ascii="Arial" w:hAnsi="Arial" w:cs="Arial"/>
          <w:bCs/>
          <w:sz w:val="22"/>
          <w:szCs w:val="22"/>
        </w:rPr>
        <w:t xml:space="preserve"> BI. Recuperado de https://learn.microsoft.com/es-es/power-bi/</w:t>
      </w:r>
    </w:p>
    <w:p w14:paraId="75671CE8" w14:textId="77777777" w:rsidR="00071F6B" w:rsidRPr="00426E95" w:rsidRDefault="00071F6B" w:rsidP="00071F6B">
      <w:pPr>
        <w:ind w:left="142" w:hanging="142"/>
        <w:jc w:val="both"/>
        <w:rPr>
          <w:rFonts w:ascii="Arial" w:hAnsi="Arial" w:cs="Arial"/>
          <w:bCs/>
          <w:sz w:val="22"/>
          <w:szCs w:val="22"/>
        </w:rPr>
      </w:pPr>
    </w:p>
    <w:p w14:paraId="0FCCD60A" w14:textId="77777777" w:rsidR="00071F6B" w:rsidRDefault="00071F6B" w:rsidP="00071F6B">
      <w:pPr>
        <w:ind w:left="142" w:hanging="142"/>
        <w:jc w:val="both"/>
        <w:rPr>
          <w:rFonts w:ascii="Arial" w:hAnsi="Arial" w:cs="Arial"/>
          <w:bCs/>
          <w:sz w:val="22"/>
          <w:szCs w:val="22"/>
        </w:rPr>
      </w:pPr>
      <w:r w:rsidRPr="00426E95">
        <w:rPr>
          <w:rFonts w:ascii="Arial" w:hAnsi="Arial" w:cs="Arial"/>
          <w:bCs/>
          <w:sz w:val="22"/>
          <w:szCs w:val="22"/>
        </w:rPr>
        <w:t>Microsoft. (</w:t>
      </w:r>
      <w:proofErr w:type="spellStart"/>
      <w:r w:rsidRPr="00426E95">
        <w:rPr>
          <w:rFonts w:ascii="Arial" w:hAnsi="Arial" w:cs="Arial"/>
          <w:bCs/>
          <w:sz w:val="22"/>
          <w:szCs w:val="22"/>
        </w:rPr>
        <w:t>n.d</w:t>
      </w:r>
      <w:proofErr w:type="spellEnd"/>
      <w:r w:rsidRPr="00426E95">
        <w:rPr>
          <w:rFonts w:ascii="Arial" w:hAnsi="Arial" w:cs="Arial"/>
          <w:bCs/>
          <w:sz w:val="22"/>
          <w:szCs w:val="22"/>
        </w:rPr>
        <w:t xml:space="preserve">.). Documentación oficial de SharePoint. Recuperado de </w:t>
      </w:r>
      <w:hyperlink r:id="rId19" w:history="1">
        <w:r w:rsidRPr="00710D7A">
          <w:rPr>
            <w:rStyle w:val="Hipervnculo"/>
            <w:rFonts w:ascii="Arial" w:hAnsi="Arial" w:cs="Arial"/>
            <w:bCs/>
            <w:sz w:val="22"/>
            <w:szCs w:val="22"/>
          </w:rPr>
          <w:t>https://learn.microsoft.com/es-es/sharepoint/</w:t>
        </w:r>
      </w:hyperlink>
    </w:p>
    <w:p w14:paraId="0E9D7108" w14:textId="77777777" w:rsidR="008B48C8" w:rsidRPr="008D5ED5" w:rsidRDefault="008B48C8" w:rsidP="00837CF7">
      <w:pPr>
        <w:ind w:left="142" w:hanging="142"/>
        <w:jc w:val="both"/>
        <w:rPr>
          <w:rFonts w:ascii="Arial" w:hAnsi="Arial" w:cs="Arial"/>
          <w:b/>
          <w:bCs/>
          <w:sz w:val="22"/>
          <w:szCs w:val="22"/>
        </w:rPr>
      </w:pPr>
    </w:p>
    <w:p w14:paraId="3F9FAC7C" w14:textId="05F59E23" w:rsidR="00123ADA" w:rsidRDefault="00123ADA">
      <w:pPr>
        <w:rPr>
          <w:rFonts w:ascii="Arial" w:hAnsi="Arial" w:cs="Arial"/>
          <w:bCs/>
          <w:sz w:val="22"/>
          <w:szCs w:val="22"/>
        </w:rPr>
      </w:pPr>
      <w:r>
        <w:rPr>
          <w:rFonts w:ascii="Arial" w:hAnsi="Arial" w:cs="Arial"/>
          <w:bCs/>
          <w:sz w:val="22"/>
          <w:szCs w:val="22"/>
        </w:rPr>
        <w:br w:type="page"/>
      </w:r>
    </w:p>
    <w:p w14:paraId="3AC05319" w14:textId="77777777" w:rsidR="00975533" w:rsidRPr="008D5ED5" w:rsidRDefault="00975533" w:rsidP="00DF7695">
      <w:pPr>
        <w:ind w:left="142" w:hanging="142"/>
        <w:jc w:val="both"/>
        <w:rPr>
          <w:rFonts w:ascii="Arial" w:hAnsi="Arial" w:cs="Arial"/>
          <w:bCs/>
          <w:sz w:val="22"/>
          <w:szCs w:val="22"/>
        </w:rPr>
      </w:pPr>
    </w:p>
    <w:p w14:paraId="7374BC6D" w14:textId="77777777" w:rsidR="00B92F92" w:rsidRPr="008D5ED5" w:rsidRDefault="00B92F92" w:rsidP="00975533">
      <w:pPr>
        <w:widowControl w:val="0"/>
        <w:autoSpaceDE w:val="0"/>
        <w:autoSpaceDN w:val="0"/>
        <w:adjustRightInd w:val="0"/>
        <w:rPr>
          <w:rFonts w:ascii="Arial" w:hAnsi="Arial" w:cs="Arial"/>
          <w:bCs/>
          <w:sz w:val="22"/>
          <w:szCs w:val="22"/>
        </w:rPr>
      </w:pPr>
      <w:r w:rsidRPr="008D5ED5">
        <w:rPr>
          <w:rFonts w:ascii="Arial" w:hAnsi="Arial" w:cs="Arial"/>
          <w:bCs/>
          <w:sz w:val="22"/>
          <w:szCs w:val="22"/>
        </w:rPr>
        <w:t>Autor:</w:t>
      </w:r>
    </w:p>
    <w:p w14:paraId="680A910C" w14:textId="77777777" w:rsidR="00B92F92" w:rsidRPr="008D5ED5" w:rsidRDefault="00B92F92" w:rsidP="00975533">
      <w:pPr>
        <w:widowControl w:val="0"/>
        <w:autoSpaceDE w:val="0"/>
        <w:autoSpaceDN w:val="0"/>
        <w:adjustRightInd w:val="0"/>
        <w:rPr>
          <w:rFonts w:ascii="Arial" w:hAnsi="Arial" w:cs="Arial"/>
          <w:bCs/>
          <w:sz w:val="22"/>
          <w:szCs w:val="22"/>
        </w:rPr>
      </w:pPr>
    </w:p>
    <w:p w14:paraId="4DC9378A" w14:textId="05770EC2" w:rsidR="00F366FD" w:rsidRPr="008D5ED5" w:rsidRDefault="00BE3856" w:rsidP="00F366FD">
      <w:pPr>
        <w:spacing w:line="360" w:lineRule="auto"/>
        <w:jc w:val="both"/>
        <w:rPr>
          <w:rFonts w:ascii="Arial" w:hAnsi="Arial" w:cs="Arial"/>
          <w:sz w:val="22"/>
          <w:szCs w:val="22"/>
        </w:rPr>
      </w:pPr>
      <w:r w:rsidRPr="008D5ED5">
        <w:rPr>
          <w:rFonts w:ascii="Arial" w:hAnsi="Arial" w:cs="Arial"/>
          <w:sz w:val="22"/>
          <w:szCs w:val="22"/>
        </w:rPr>
        <w:t xml:space="preserve">Francis Ilianouv Rodriguez Acevedo, SMEB, Superintendente de Mantenimiento Eléctrico e instrumentación, Calle Las Begonias 415, Piso 19, San Isidro, Lima, </w:t>
      </w:r>
      <w:hyperlink r:id="rId20" w:history="1">
        <w:r w:rsidR="00F366FD" w:rsidRPr="008D5ED5">
          <w:rPr>
            <w:rStyle w:val="Hipervnculo"/>
            <w:rFonts w:ascii="Arial" w:hAnsi="Arial" w:cs="Arial"/>
            <w:sz w:val="22"/>
            <w:szCs w:val="22"/>
          </w:rPr>
          <w:t>francis.rodriguez@elbrocal.com.pe</w:t>
        </w:r>
      </w:hyperlink>
    </w:p>
    <w:p w14:paraId="65E362CC" w14:textId="792C3AAC" w:rsidR="00BE3856" w:rsidRPr="008D5ED5" w:rsidRDefault="00BE3856" w:rsidP="00F366FD">
      <w:pPr>
        <w:spacing w:line="360" w:lineRule="auto"/>
        <w:jc w:val="both"/>
        <w:rPr>
          <w:rFonts w:ascii="Arial" w:hAnsi="Arial" w:cs="Arial"/>
          <w:sz w:val="22"/>
          <w:szCs w:val="22"/>
        </w:rPr>
      </w:pPr>
      <w:r w:rsidRPr="008D5ED5">
        <w:rPr>
          <w:rFonts w:ascii="Arial" w:hAnsi="Arial" w:cs="Arial"/>
          <w:sz w:val="22"/>
          <w:szCs w:val="22"/>
        </w:rPr>
        <w:t xml:space="preserve"> </w:t>
      </w:r>
      <w:hyperlink r:id="rId21">
        <w:r w:rsidRPr="008D5ED5">
          <w:rPr>
            <w:rStyle w:val="Hipervnculo"/>
            <w:rFonts w:ascii="Arial" w:hAnsi="Arial" w:cs="Arial"/>
            <w:sz w:val="22"/>
            <w:szCs w:val="22"/>
          </w:rPr>
          <w:t>francis.rodriguez.acevedo@gmail.com</w:t>
        </w:r>
      </w:hyperlink>
      <w:r w:rsidRPr="008D5ED5">
        <w:rPr>
          <w:rFonts w:ascii="Arial" w:hAnsi="Arial" w:cs="Arial"/>
          <w:sz w:val="22"/>
          <w:szCs w:val="22"/>
        </w:rPr>
        <w:t>. +51 967774566.</w:t>
      </w:r>
    </w:p>
    <w:p w14:paraId="19CA858C" w14:textId="77777777" w:rsidR="00E505EB" w:rsidRPr="008D5ED5" w:rsidRDefault="00E505EB" w:rsidP="00F366FD">
      <w:pPr>
        <w:spacing w:line="360" w:lineRule="auto"/>
        <w:jc w:val="both"/>
        <w:rPr>
          <w:rFonts w:ascii="Arial" w:hAnsi="Arial" w:cs="Arial"/>
          <w:sz w:val="22"/>
          <w:szCs w:val="22"/>
        </w:rPr>
      </w:pPr>
    </w:p>
    <w:p w14:paraId="5F5218E7" w14:textId="77777777" w:rsidR="00BE3856" w:rsidRPr="008D5ED5" w:rsidRDefault="00BE3856" w:rsidP="00F366FD">
      <w:pPr>
        <w:spacing w:line="360" w:lineRule="auto"/>
        <w:jc w:val="both"/>
        <w:rPr>
          <w:rFonts w:ascii="Arial" w:hAnsi="Arial" w:cs="Arial"/>
          <w:sz w:val="22"/>
          <w:szCs w:val="22"/>
        </w:rPr>
      </w:pPr>
      <w:r w:rsidRPr="008D5ED5">
        <w:rPr>
          <w:rFonts w:ascii="Arial" w:hAnsi="Arial" w:cs="Arial"/>
          <w:sz w:val="22"/>
          <w:szCs w:val="22"/>
        </w:rPr>
        <w:t xml:space="preserve">Ingeniero Electrónico con más de 16 años de experiencia ganada en las industrias de minería, </w:t>
      </w:r>
      <w:proofErr w:type="spellStart"/>
      <w:r w:rsidRPr="008D5ED5">
        <w:rPr>
          <w:rFonts w:ascii="Arial" w:eastAsiaTheme="minorEastAsia" w:hAnsi="Arial" w:cs="Arial"/>
          <w:sz w:val="22"/>
          <w:szCs w:val="22"/>
        </w:rPr>
        <w:t>Oil</w:t>
      </w:r>
      <w:proofErr w:type="spellEnd"/>
      <w:r w:rsidRPr="008D5ED5">
        <w:rPr>
          <w:rFonts w:ascii="Arial" w:eastAsiaTheme="minorEastAsia" w:hAnsi="Arial" w:cs="Arial"/>
          <w:sz w:val="22"/>
          <w:szCs w:val="22"/>
        </w:rPr>
        <w:t xml:space="preserve"> &amp; Gas, Generación y Transmisión Eléctrica, trabajando en diferentes plantas industriales en: PERÚ, COLOMBIA, EE. UU., MÉXICO, COREA DEL SUR, CHILE y NICARAGUA. </w:t>
      </w:r>
      <w:r w:rsidRPr="008D5ED5">
        <w:rPr>
          <w:rFonts w:ascii="Arial" w:hAnsi="Arial" w:cs="Arial"/>
          <w:sz w:val="22"/>
          <w:szCs w:val="22"/>
        </w:rPr>
        <w:t xml:space="preserve"> </w:t>
      </w:r>
    </w:p>
    <w:p w14:paraId="593CF034" w14:textId="77777777" w:rsidR="00180629" w:rsidRPr="008D5ED5" w:rsidRDefault="00180629" w:rsidP="00975533">
      <w:pPr>
        <w:widowControl w:val="0"/>
        <w:autoSpaceDE w:val="0"/>
        <w:autoSpaceDN w:val="0"/>
        <w:adjustRightInd w:val="0"/>
        <w:rPr>
          <w:rFonts w:ascii="Arial" w:hAnsi="Arial" w:cs="Arial"/>
          <w:bCs/>
          <w:sz w:val="22"/>
          <w:szCs w:val="22"/>
        </w:rPr>
      </w:pPr>
    </w:p>
    <w:p w14:paraId="549FF541" w14:textId="473E7ECC" w:rsidR="00F506E1" w:rsidRPr="008D5ED5" w:rsidRDefault="00B92F92" w:rsidP="00975533">
      <w:pPr>
        <w:widowControl w:val="0"/>
        <w:autoSpaceDE w:val="0"/>
        <w:autoSpaceDN w:val="0"/>
        <w:adjustRightInd w:val="0"/>
        <w:rPr>
          <w:rFonts w:ascii="Arial" w:hAnsi="Arial" w:cs="Arial"/>
          <w:bCs/>
          <w:sz w:val="22"/>
          <w:szCs w:val="22"/>
        </w:rPr>
      </w:pPr>
      <w:r w:rsidRPr="008D5ED5">
        <w:rPr>
          <w:rFonts w:ascii="Arial" w:hAnsi="Arial" w:cs="Arial"/>
          <w:bCs/>
          <w:sz w:val="22"/>
          <w:szCs w:val="22"/>
        </w:rPr>
        <w:t>Coautor 1:</w:t>
      </w:r>
    </w:p>
    <w:p w14:paraId="216C095C" w14:textId="77777777" w:rsidR="00F506E1" w:rsidRPr="008D5ED5" w:rsidRDefault="00F506E1" w:rsidP="00975533">
      <w:pPr>
        <w:widowControl w:val="0"/>
        <w:autoSpaceDE w:val="0"/>
        <w:autoSpaceDN w:val="0"/>
        <w:adjustRightInd w:val="0"/>
        <w:rPr>
          <w:rFonts w:ascii="Arial" w:hAnsi="Arial" w:cs="Arial"/>
          <w:bCs/>
          <w:sz w:val="22"/>
          <w:szCs w:val="22"/>
        </w:rPr>
      </w:pPr>
    </w:p>
    <w:p w14:paraId="3D6DE8B6" w14:textId="77777777" w:rsidR="003332D0" w:rsidRPr="008D5ED5" w:rsidRDefault="003332D0" w:rsidP="005F4CE3">
      <w:pPr>
        <w:spacing w:line="360" w:lineRule="auto"/>
        <w:jc w:val="both"/>
        <w:rPr>
          <w:rFonts w:ascii="Arial" w:hAnsi="Arial" w:cs="Arial"/>
          <w:sz w:val="22"/>
          <w:szCs w:val="22"/>
        </w:rPr>
      </w:pPr>
      <w:r w:rsidRPr="008D5ED5">
        <w:rPr>
          <w:rFonts w:ascii="Arial" w:hAnsi="Arial" w:cs="Arial"/>
          <w:sz w:val="22"/>
          <w:szCs w:val="22"/>
        </w:rPr>
        <w:t xml:space="preserve">Alfonso Pastor Carreño, SMEB, Ingeniero de datos </w:t>
      </w:r>
      <w:proofErr w:type="spellStart"/>
      <w:r w:rsidRPr="008D5ED5">
        <w:rPr>
          <w:rFonts w:ascii="Arial" w:hAnsi="Arial" w:cs="Arial"/>
          <w:sz w:val="22"/>
          <w:szCs w:val="22"/>
        </w:rPr>
        <w:t>Jr</w:t>
      </w:r>
      <w:proofErr w:type="spellEnd"/>
      <w:r w:rsidRPr="008D5ED5">
        <w:rPr>
          <w:rFonts w:ascii="Arial" w:hAnsi="Arial" w:cs="Arial"/>
          <w:sz w:val="22"/>
          <w:szCs w:val="22"/>
        </w:rPr>
        <w:t xml:space="preserve">, Calle Las Begonias 415, Piso 19, San Isidro, </w:t>
      </w:r>
      <w:r w:rsidRPr="008D5ED5">
        <w:rPr>
          <w:rFonts w:ascii="Arial" w:hAnsi="Arial" w:cs="Arial"/>
          <w:sz w:val="22"/>
          <w:szCs w:val="22"/>
        </w:rPr>
        <w:t xml:space="preserve">Lima, </w:t>
      </w:r>
      <w:hyperlink r:id="rId22" w:history="1">
        <w:r w:rsidRPr="008D5ED5">
          <w:rPr>
            <w:rStyle w:val="Hipervnculo"/>
            <w:rFonts w:ascii="Arial" w:hAnsi="Arial" w:cs="Arial"/>
            <w:sz w:val="22"/>
            <w:szCs w:val="22"/>
          </w:rPr>
          <w:t>alfonso.pastor@elbrocal.com.pe</w:t>
        </w:r>
      </w:hyperlink>
      <w:r w:rsidRPr="008D5ED5">
        <w:rPr>
          <w:rFonts w:ascii="Arial" w:hAnsi="Arial" w:cs="Arial"/>
          <w:sz w:val="22"/>
          <w:szCs w:val="22"/>
        </w:rPr>
        <w:t>, alfonso.pc19@hotmail.com, +51 948991998.</w:t>
      </w:r>
    </w:p>
    <w:p w14:paraId="78377710" w14:textId="77777777" w:rsidR="00E505EB" w:rsidRPr="008D5ED5" w:rsidRDefault="00E505EB" w:rsidP="005F4CE3">
      <w:pPr>
        <w:spacing w:line="360" w:lineRule="auto"/>
        <w:jc w:val="both"/>
        <w:rPr>
          <w:rFonts w:ascii="Arial" w:hAnsi="Arial" w:cs="Arial"/>
          <w:sz w:val="22"/>
          <w:szCs w:val="22"/>
        </w:rPr>
      </w:pPr>
    </w:p>
    <w:p w14:paraId="3C856928" w14:textId="77777777" w:rsidR="003332D0" w:rsidRPr="008D5ED5" w:rsidRDefault="003332D0" w:rsidP="005F4CE3">
      <w:pPr>
        <w:spacing w:line="360" w:lineRule="auto"/>
        <w:jc w:val="both"/>
        <w:rPr>
          <w:rFonts w:ascii="Arial" w:hAnsi="Arial" w:cs="Arial"/>
          <w:sz w:val="22"/>
          <w:szCs w:val="22"/>
        </w:rPr>
      </w:pPr>
      <w:r w:rsidRPr="008D5ED5">
        <w:rPr>
          <w:rFonts w:ascii="Arial" w:hAnsi="Arial" w:cs="Arial"/>
          <w:sz w:val="22"/>
          <w:szCs w:val="22"/>
        </w:rPr>
        <w:t>Ingeniero mecatrónico con experiencia en la automatización de procesos, IOT, análisis de datos especializado en sensores y gestión de mantenimiento.</w:t>
      </w:r>
    </w:p>
    <w:p w14:paraId="1FCF5E32" w14:textId="77777777" w:rsidR="00180629" w:rsidRPr="008D5ED5" w:rsidRDefault="00180629" w:rsidP="00E84004">
      <w:pPr>
        <w:widowControl w:val="0"/>
        <w:autoSpaceDE w:val="0"/>
        <w:autoSpaceDN w:val="0"/>
        <w:adjustRightInd w:val="0"/>
        <w:rPr>
          <w:rFonts w:ascii="Arial" w:hAnsi="Arial" w:cs="Arial"/>
          <w:bCs/>
          <w:sz w:val="22"/>
          <w:szCs w:val="22"/>
        </w:rPr>
      </w:pPr>
    </w:p>
    <w:p w14:paraId="00495074" w14:textId="48D6527B" w:rsidR="00B92F92" w:rsidRPr="008D5ED5" w:rsidRDefault="00B92F92" w:rsidP="00E84004">
      <w:pPr>
        <w:widowControl w:val="0"/>
        <w:autoSpaceDE w:val="0"/>
        <w:autoSpaceDN w:val="0"/>
        <w:adjustRightInd w:val="0"/>
        <w:rPr>
          <w:rFonts w:ascii="Arial" w:hAnsi="Arial" w:cs="Arial"/>
          <w:bCs/>
          <w:sz w:val="22"/>
          <w:szCs w:val="22"/>
        </w:rPr>
      </w:pPr>
      <w:r w:rsidRPr="008D5ED5">
        <w:rPr>
          <w:rFonts w:ascii="Arial" w:hAnsi="Arial" w:cs="Arial"/>
          <w:bCs/>
          <w:sz w:val="22"/>
          <w:szCs w:val="22"/>
        </w:rPr>
        <w:t>Coautor 2:</w:t>
      </w:r>
    </w:p>
    <w:p w14:paraId="7D047336" w14:textId="77777777" w:rsidR="00A31FA3" w:rsidRPr="008D5ED5" w:rsidRDefault="00A31FA3" w:rsidP="00E84004">
      <w:pPr>
        <w:widowControl w:val="0"/>
        <w:autoSpaceDE w:val="0"/>
        <w:autoSpaceDN w:val="0"/>
        <w:adjustRightInd w:val="0"/>
        <w:rPr>
          <w:rFonts w:ascii="Arial" w:hAnsi="Arial" w:cs="Arial"/>
          <w:bCs/>
          <w:sz w:val="22"/>
          <w:szCs w:val="22"/>
        </w:rPr>
      </w:pPr>
    </w:p>
    <w:p w14:paraId="567BFBDB" w14:textId="77777777" w:rsidR="00E505EB" w:rsidRPr="008D5ED5" w:rsidRDefault="004E6EFC" w:rsidP="005F4CE3">
      <w:pPr>
        <w:spacing w:line="360" w:lineRule="auto"/>
        <w:ind w:left="142" w:hanging="142"/>
        <w:jc w:val="both"/>
        <w:rPr>
          <w:rFonts w:ascii="Arial" w:hAnsi="Arial" w:cs="Arial"/>
          <w:sz w:val="22"/>
          <w:szCs w:val="22"/>
        </w:rPr>
      </w:pPr>
      <w:r w:rsidRPr="008D5ED5">
        <w:rPr>
          <w:rFonts w:ascii="Arial" w:hAnsi="Arial" w:cs="Arial"/>
          <w:sz w:val="22"/>
          <w:szCs w:val="22"/>
        </w:rPr>
        <w:t xml:space="preserve">Martin Rodriguez </w:t>
      </w:r>
      <w:proofErr w:type="spellStart"/>
      <w:r w:rsidRPr="008D5ED5">
        <w:rPr>
          <w:rFonts w:ascii="Arial" w:hAnsi="Arial" w:cs="Arial"/>
          <w:sz w:val="22"/>
          <w:szCs w:val="22"/>
        </w:rPr>
        <w:t>Serveleon</w:t>
      </w:r>
      <w:proofErr w:type="spellEnd"/>
      <w:r w:rsidRPr="008D5ED5">
        <w:rPr>
          <w:rFonts w:ascii="Arial" w:hAnsi="Arial" w:cs="Arial"/>
          <w:sz w:val="22"/>
          <w:szCs w:val="22"/>
        </w:rPr>
        <w:t xml:space="preserve">, SMEB, Superintendente General de Mantenimiento, Calle Las Begonias 415, Piso 19, San Isidro, Lima, </w:t>
      </w:r>
      <w:hyperlink r:id="rId23" w:history="1">
        <w:r w:rsidRPr="008D5ED5">
          <w:rPr>
            <w:rStyle w:val="Hipervnculo"/>
            <w:rFonts w:ascii="Arial" w:hAnsi="Arial" w:cs="Arial"/>
            <w:sz w:val="22"/>
            <w:szCs w:val="22"/>
          </w:rPr>
          <w:t>martin.rodriguez@elbrocal.com.pe</w:t>
        </w:r>
      </w:hyperlink>
      <w:r w:rsidRPr="008D5ED5">
        <w:rPr>
          <w:rFonts w:ascii="Arial" w:hAnsi="Arial" w:cs="Arial"/>
          <w:sz w:val="22"/>
          <w:szCs w:val="22"/>
        </w:rPr>
        <w:t>, marroser@yahoo.com, +51 982752269.</w:t>
      </w:r>
    </w:p>
    <w:p w14:paraId="799962C0" w14:textId="77777777" w:rsidR="00E505EB" w:rsidRPr="008D5ED5" w:rsidRDefault="00E505EB" w:rsidP="005F4CE3">
      <w:pPr>
        <w:spacing w:line="360" w:lineRule="auto"/>
        <w:ind w:left="142" w:hanging="142"/>
        <w:jc w:val="both"/>
        <w:rPr>
          <w:rFonts w:ascii="Arial" w:hAnsi="Arial" w:cs="Arial"/>
          <w:sz w:val="22"/>
          <w:szCs w:val="22"/>
        </w:rPr>
      </w:pPr>
    </w:p>
    <w:p w14:paraId="1215344E" w14:textId="653E0A1E" w:rsidR="00904E24" w:rsidRPr="008D5ED5" w:rsidRDefault="004E6EFC" w:rsidP="0090749C">
      <w:pPr>
        <w:spacing w:line="360" w:lineRule="auto"/>
        <w:ind w:left="142" w:hanging="142"/>
        <w:jc w:val="both"/>
        <w:rPr>
          <w:rFonts w:ascii="Arial" w:hAnsi="Arial" w:cs="Arial"/>
          <w:bCs/>
          <w:sz w:val="22"/>
          <w:szCs w:val="22"/>
        </w:rPr>
        <w:sectPr w:rsidR="00904E24" w:rsidRPr="008D5ED5" w:rsidSect="00D34811">
          <w:type w:val="continuous"/>
          <w:pgSz w:w="11900" w:h="16840"/>
          <w:pgMar w:top="1134" w:right="680" w:bottom="964" w:left="851" w:header="680" w:footer="567" w:gutter="0"/>
          <w:cols w:num="2" w:space="397"/>
          <w:docGrid w:linePitch="360"/>
        </w:sectPr>
      </w:pPr>
      <w:r w:rsidRPr="008D5ED5">
        <w:rPr>
          <w:rFonts w:ascii="Arial" w:hAnsi="Arial" w:cs="Arial"/>
          <w:sz w:val="22"/>
          <w:szCs w:val="22"/>
        </w:rPr>
        <w:t xml:space="preserve"> Ingeniero Mecánico Electricista con más de 20 años de experiencia en mantenimiento y confiabilidad en el sector industrial, generación de energía y minería.</w:t>
      </w:r>
    </w:p>
    <w:p w14:paraId="6CF39CF3" w14:textId="77777777" w:rsidR="000A177C" w:rsidRPr="008D5ED5" w:rsidRDefault="000A177C" w:rsidP="003D3A4A">
      <w:pPr>
        <w:ind w:left="142" w:hanging="142"/>
        <w:jc w:val="center"/>
        <w:rPr>
          <w:rFonts w:ascii="Arial" w:hAnsi="Arial" w:cs="Arial"/>
          <w:b/>
          <w:sz w:val="22"/>
          <w:szCs w:val="22"/>
        </w:rPr>
      </w:pPr>
    </w:p>
    <w:p w14:paraId="427FBA4C" w14:textId="77777777" w:rsidR="001F29ED" w:rsidRPr="008D5ED5" w:rsidRDefault="001F29ED" w:rsidP="003D3A4A">
      <w:pPr>
        <w:ind w:left="142" w:hanging="142"/>
        <w:jc w:val="center"/>
        <w:rPr>
          <w:rFonts w:ascii="Arial" w:hAnsi="Arial" w:cs="Arial"/>
          <w:b/>
          <w:sz w:val="22"/>
          <w:szCs w:val="22"/>
        </w:rPr>
      </w:pPr>
    </w:p>
    <w:p w14:paraId="521FBCC5" w14:textId="77777777" w:rsidR="001F29ED" w:rsidRPr="008D5ED5" w:rsidRDefault="001F29ED" w:rsidP="003D3A4A">
      <w:pPr>
        <w:ind w:left="142" w:hanging="142"/>
        <w:jc w:val="center"/>
        <w:rPr>
          <w:rFonts w:ascii="Arial" w:hAnsi="Arial" w:cs="Arial"/>
          <w:b/>
          <w:sz w:val="22"/>
          <w:szCs w:val="22"/>
        </w:rPr>
      </w:pPr>
    </w:p>
    <w:p w14:paraId="28B690E9" w14:textId="20C59CC0" w:rsidR="00FE7ADB" w:rsidRPr="008D5ED5" w:rsidRDefault="00FE7ADB">
      <w:pPr>
        <w:rPr>
          <w:rFonts w:ascii="Arial" w:hAnsi="Arial" w:cs="Arial"/>
          <w:b/>
          <w:sz w:val="22"/>
          <w:szCs w:val="22"/>
        </w:rPr>
      </w:pPr>
    </w:p>
    <w:sectPr w:rsidR="00FE7ADB" w:rsidRPr="008D5ED5"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B2650" w14:textId="77777777" w:rsidR="00E2132F" w:rsidRPr="008D5ED5" w:rsidRDefault="00E2132F" w:rsidP="004D469A">
      <w:r w:rsidRPr="008D5ED5">
        <w:separator/>
      </w:r>
    </w:p>
  </w:endnote>
  <w:endnote w:type="continuationSeparator" w:id="0">
    <w:p w14:paraId="03D7A853" w14:textId="77777777" w:rsidR="00E2132F" w:rsidRPr="008D5ED5" w:rsidRDefault="00E2132F" w:rsidP="004D469A">
      <w:r w:rsidRPr="008D5ED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Pr="008D5ED5" w:rsidRDefault="000D0B73" w:rsidP="00AA73E2">
    <w:pPr>
      <w:pStyle w:val="Piedepgina"/>
      <w:framePr w:wrap="around" w:vAnchor="text" w:hAnchor="margin" w:xAlign="center" w:y="1"/>
      <w:rPr>
        <w:rStyle w:val="Nmerodepgina"/>
      </w:rPr>
    </w:pPr>
    <w:r w:rsidRPr="008D5ED5">
      <w:rPr>
        <w:rStyle w:val="Nmerodepgina"/>
      </w:rPr>
      <w:fldChar w:fldCharType="begin"/>
    </w:r>
    <w:r w:rsidR="00E915D1" w:rsidRPr="008D5ED5">
      <w:rPr>
        <w:rStyle w:val="Nmerodepgina"/>
      </w:rPr>
      <w:instrText xml:space="preserve">PAGE  </w:instrText>
    </w:r>
    <w:r w:rsidRPr="008D5ED5">
      <w:rPr>
        <w:rStyle w:val="Nmerodepgina"/>
      </w:rPr>
      <w:fldChar w:fldCharType="end"/>
    </w:r>
  </w:p>
  <w:p w14:paraId="02E443E0" w14:textId="77777777" w:rsidR="00E915D1" w:rsidRPr="008D5ED5"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CCDDA" w14:textId="77777777" w:rsidR="00E2132F" w:rsidRPr="008D5ED5" w:rsidRDefault="00E2132F" w:rsidP="004D469A">
      <w:r w:rsidRPr="008D5ED5">
        <w:separator/>
      </w:r>
    </w:p>
  </w:footnote>
  <w:footnote w:type="continuationSeparator" w:id="0">
    <w:p w14:paraId="56B77D5B" w14:textId="77777777" w:rsidR="00E2132F" w:rsidRPr="008D5ED5" w:rsidRDefault="00E2132F" w:rsidP="004D469A">
      <w:r w:rsidRPr="008D5ED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Pr="008D5ED5" w:rsidRDefault="000D0B73" w:rsidP="00631DC1">
    <w:pPr>
      <w:pStyle w:val="Encabezado"/>
      <w:framePr w:wrap="around" w:vAnchor="text" w:hAnchor="margin" w:xAlign="outside" w:y="1"/>
      <w:rPr>
        <w:rStyle w:val="Nmerodepgina"/>
      </w:rPr>
    </w:pPr>
    <w:r w:rsidRPr="008D5ED5">
      <w:rPr>
        <w:rStyle w:val="Nmerodepgina"/>
      </w:rPr>
      <w:fldChar w:fldCharType="begin"/>
    </w:r>
    <w:r w:rsidR="00E915D1" w:rsidRPr="008D5ED5">
      <w:rPr>
        <w:rStyle w:val="Nmerodepgina"/>
      </w:rPr>
      <w:instrText xml:space="preserve">PAGE  </w:instrText>
    </w:r>
    <w:r w:rsidRPr="008D5ED5">
      <w:rPr>
        <w:rStyle w:val="Nmerodepgina"/>
      </w:rPr>
      <w:fldChar w:fldCharType="end"/>
    </w:r>
  </w:p>
  <w:p w14:paraId="70CFA293" w14:textId="77777777" w:rsidR="00E915D1" w:rsidRPr="008D5ED5"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8D5ED5"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8D5ED5" w:rsidRDefault="00B53F71" w:rsidP="004D0689">
    <w:pPr>
      <w:pStyle w:val="Encabezado"/>
      <w:ind w:right="360" w:firstLine="360"/>
      <w:jc w:val="center"/>
      <w:rPr>
        <w:sz w:val="18"/>
      </w:rPr>
    </w:pPr>
    <w:r w:rsidRPr="008D5ED5">
      <w:rPr>
        <w:sz w:val="18"/>
      </w:rPr>
      <w:t>XVIII Congreso Peruano de Geología</w:t>
    </w:r>
    <w:r w:rsidR="00FE6F07" w:rsidRPr="008D5ED5">
      <w:rPr>
        <w:sz w:val="18"/>
      </w:rPr>
      <w:t xml:space="preserve">, p. </w:t>
    </w:r>
    <w:proofErr w:type="spellStart"/>
    <w:r w:rsidR="00FE6F07" w:rsidRPr="008D5ED5">
      <w:rPr>
        <w:sz w:val="18"/>
      </w:rPr>
      <w:t>xxx-xxx</w:t>
    </w:r>
    <w:proofErr w:type="spellEnd"/>
    <w:r w:rsidR="00FE6F07" w:rsidRPr="008D5ED5">
      <w:rPr>
        <w:sz w:val="18"/>
      </w:rPr>
      <w:t xml:space="preserve"> (201</w:t>
    </w:r>
    <w:r w:rsidRPr="008D5ED5">
      <w:rPr>
        <w:sz w:val="18"/>
      </w:rPr>
      <w:t>6</w:t>
    </w:r>
    <w:r w:rsidR="00E915D1" w:rsidRPr="008D5ED5">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2631A"/>
    <w:multiLevelType w:val="hybridMultilevel"/>
    <w:tmpl w:val="5BF0864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A115D30"/>
    <w:multiLevelType w:val="multilevel"/>
    <w:tmpl w:val="91E2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A214C"/>
    <w:multiLevelType w:val="multilevel"/>
    <w:tmpl w:val="1C4A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D4C0C"/>
    <w:multiLevelType w:val="multilevel"/>
    <w:tmpl w:val="545A5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AA47BB"/>
    <w:multiLevelType w:val="multilevel"/>
    <w:tmpl w:val="48D2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447244">
    <w:abstractNumId w:val="5"/>
  </w:num>
  <w:num w:numId="2" w16cid:durableId="1391928605">
    <w:abstractNumId w:val="0"/>
  </w:num>
  <w:num w:numId="3" w16cid:durableId="705448174">
    <w:abstractNumId w:val="2"/>
  </w:num>
  <w:num w:numId="4" w16cid:durableId="1510758729">
    <w:abstractNumId w:val="3"/>
  </w:num>
  <w:num w:numId="5" w16cid:durableId="1010717372">
    <w:abstractNumId w:val="1"/>
  </w:num>
  <w:num w:numId="6" w16cid:durableId="10665631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403C"/>
    <w:rsid w:val="0001128C"/>
    <w:rsid w:val="000252A6"/>
    <w:rsid w:val="00025DD9"/>
    <w:rsid w:val="000270E6"/>
    <w:rsid w:val="00047A63"/>
    <w:rsid w:val="00047D0E"/>
    <w:rsid w:val="00057373"/>
    <w:rsid w:val="000703C0"/>
    <w:rsid w:val="00071F6B"/>
    <w:rsid w:val="00082C00"/>
    <w:rsid w:val="0009392A"/>
    <w:rsid w:val="000A177C"/>
    <w:rsid w:val="000A599E"/>
    <w:rsid w:val="000B39B6"/>
    <w:rsid w:val="000B54FF"/>
    <w:rsid w:val="000B7283"/>
    <w:rsid w:val="000B788F"/>
    <w:rsid w:val="000D0B73"/>
    <w:rsid w:val="000D0D3A"/>
    <w:rsid w:val="000E010F"/>
    <w:rsid w:val="000E7868"/>
    <w:rsid w:val="000F3514"/>
    <w:rsid w:val="001165BD"/>
    <w:rsid w:val="00122588"/>
    <w:rsid w:val="00123ADA"/>
    <w:rsid w:val="00134BD0"/>
    <w:rsid w:val="00140898"/>
    <w:rsid w:val="00156239"/>
    <w:rsid w:val="00165F4A"/>
    <w:rsid w:val="00180629"/>
    <w:rsid w:val="0018131B"/>
    <w:rsid w:val="00191841"/>
    <w:rsid w:val="001928B8"/>
    <w:rsid w:val="001A607C"/>
    <w:rsid w:val="001B2427"/>
    <w:rsid w:val="001B3D61"/>
    <w:rsid w:val="001D0826"/>
    <w:rsid w:val="001D5AA2"/>
    <w:rsid w:val="001F29ED"/>
    <w:rsid w:val="001F63C4"/>
    <w:rsid w:val="001F7167"/>
    <w:rsid w:val="00205A18"/>
    <w:rsid w:val="002201FE"/>
    <w:rsid w:val="00232224"/>
    <w:rsid w:val="002419CB"/>
    <w:rsid w:val="002525E1"/>
    <w:rsid w:val="002641B3"/>
    <w:rsid w:val="0028385D"/>
    <w:rsid w:val="002A29DF"/>
    <w:rsid w:val="002A5DFE"/>
    <w:rsid w:val="002A766D"/>
    <w:rsid w:val="002B26C7"/>
    <w:rsid w:val="002B5475"/>
    <w:rsid w:val="002C3EBB"/>
    <w:rsid w:val="002D1C36"/>
    <w:rsid w:val="002D240B"/>
    <w:rsid w:val="002D736B"/>
    <w:rsid w:val="00306BD9"/>
    <w:rsid w:val="00307578"/>
    <w:rsid w:val="003119CE"/>
    <w:rsid w:val="00314F9E"/>
    <w:rsid w:val="00324786"/>
    <w:rsid w:val="003332D0"/>
    <w:rsid w:val="00337295"/>
    <w:rsid w:val="00344C46"/>
    <w:rsid w:val="003608C3"/>
    <w:rsid w:val="00363841"/>
    <w:rsid w:val="0036489F"/>
    <w:rsid w:val="00367098"/>
    <w:rsid w:val="00381D7F"/>
    <w:rsid w:val="003B16AA"/>
    <w:rsid w:val="003B491A"/>
    <w:rsid w:val="003B5440"/>
    <w:rsid w:val="003B66C8"/>
    <w:rsid w:val="003B6E44"/>
    <w:rsid w:val="003C6D44"/>
    <w:rsid w:val="003D271C"/>
    <w:rsid w:val="003D3A4A"/>
    <w:rsid w:val="003F080D"/>
    <w:rsid w:val="0040606A"/>
    <w:rsid w:val="00427100"/>
    <w:rsid w:val="0043413E"/>
    <w:rsid w:val="00434704"/>
    <w:rsid w:val="00436119"/>
    <w:rsid w:val="00437503"/>
    <w:rsid w:val="00441B34"/>
    <w:rsid w:val="00445BC3"/>
    <w:rsid w:val="00446E15"/>
    <w:rsid w:val="00460D0B"/>
    <w:rsid w:val="00486035"/>
    <w:rsid w:val="00493C85"/>
    <w:rsid w:val="004A080F"/>
    <w:rsid w:val="004A163F"/>
    <w:rsid w:val="004A3665"/>
    <w:rsid w:val="004B1948"/>
    <w:rsid w:val="004B4A18"/>
    <w:rsid w:val="004B4C0C"/>
    <w:rsid w:val="004B5FEB"/>
    <w:rsid w:val="004C3B69"/>
    <w:rsid w:val="004D0689"/>
    <w:rsid w:val="004D469A"/>
    <w:rsid w:val="004D4B08"/>
    <w:rsid w:val="004D59AC"/>
    <w:rsid w:val="004E233B"/>
    <w:rsid w:val="004E6EFC"/>
    <w:rsid w:val="005218B6"/>
    <w:rsid w:val="00522C8C"/>
    <w:rsid w:val="00532FDF"/>
    <w:rsid w:val="005505E2"/>
    <w:rsid w:val="00554EF2"/>
    <w:rsid w:val="005631EB"/>
    <w:rsid w:val="005821E2"/>
    <w:rsid w:val="005A352B"/>
    <w:rsid w:val="005A60BB"/>
    <w:rsid w:val="005B08EB"/>
    <w:rsid w:val="005B268A"/>
    <w:rsid w:val="005D673A"/>
    <w:rsid w:val="005E3684"/>
    <w:rsid w:val="005F039C"/>
    <w:rsid w:val="005F4CE3"/>
    <w:rsid w:val="006050E9"/>
    <w:rsid w:val="006178C0"/>
    <w:rsid w:val="00622FDA"/>
    <w:rsid w:val="00631DC1"/>
    <w:rsid w:val="006423FA"/>
    <w:rsid w:val="00645FA1"/>
    <w:rsid w:val="00650F70"/>
    <w:rsid w:val="006535A5"/>
    <w:rsid w:val="00661FE9"/>
    <w:rsid w:val="00666C45"/>
    <w:rsid w:val="00666F9B"/>
    <w:rsid w:val="00671435"/>
    <w:rsid w:val="00671ED9"/>
    <w:rsid w:val="006833D8"/>
    <w:rsid w:val="00684581"/>
    <w:rsid w:val="006975E0"/>
    <w:rsid w:val="006A12C3"/>
    <w:rsid w:val="006A6465"/>
    <w:rsid w:val="006C188D"/>
    <w:rsid w:val="006D0F12"/>
    <w:rsid w:val="006D256B"/>
    <w:rsid w:val="006E49B3"/>
    <w:rsid w:val="006F2731"/>
    <w:rsid w:val="006F6A1B"/>
    <w:rsid w:val="006F7FF3"/>
    <w:rsid w:val="00707530"/>
    <w:rsid w:val="00712097"/>
    <w:rsid w:val="007150A0"/>
    <w:rsid w:val="00720C40"/>
    <w:rsid w:val="0072535F"/>
    <w:rsid w:val="007373B8"/>
    <w:rsid w:val="00751F0F"/>
    <w:rsid w:val="00755D2F"/>
    <w:rsid w:val="007937FD"/>
    <w:rsid w:val="007A1D98"/>
    <w:rsid w:val="007B0955"/>
    <w:rsid w:val="007B6BEA"/>
    <w:rsid w:val="007C23EB"/>
    <w:rsid w:val="007D2A73"/>
    <w:rsid w:val="007E3C71"/>
    <w:rsid w:val="007F5F63"/>
    <w:rsid w:val="007F7DBF"/>
    <w:rsid w:val="00801EF5"/>
    <w:rsid w:val="0080535A"/>
    <w:rsid w:val="00806B88"/>
    <w:rsid w:val="008174CE"/>
    <w:rsid w:val="008206B5"/>
    <w:rsid w:val="0083236A"/>
    <w:rsid w:val="00833321"/>
    <w:rsid w:val="00836571"/>
    <w:rsid w:val="00837CF7"/>
    <w:rsid w:val="008401EB"/>
    <w:rsid w:val="00846114"/>
    <w:rsid w:val="0085424E"/>
    <w:rsid w:val="00854AC0"/>
    <w:rsid w:val="008621F2"/>
    <w:rsid w:val="00862C5C"/>
    <w:rsid w:val="0087565A"/>
    <w:rsid w:val="008764A7"/>
    <w:rsid w:val="008804AB"/>
    <w:rsid w:val="00892562"/>
    <w:rsid w:val="008B48C8"/>
    <w:rsid w:val="008C3927"/>
    <w:rsid w:val="008D4B3B"/>
    <w:rsid w:val="008D5ED5"/>
    <w:rsid w:val="00904E24"/>
    <w:rsid w:val="0090749C"/>
    <w:rsid w:val="009148C8"/>
    <w:rsid w:val="00925ED4"/>
    <w:rsid w:val="009430D9"/>
    <w:rsid w:val="00943CA8"/>
    <w:rsid w:val="00975533"/>
    <w:rsid w:val="00992296"/>
    <w:rsid w:val="009A2850"/>
    <w:rsid w:val="009A68FA"/>
    <w:rsid w:val="009B19B2"/>
    <w:rsid w:val="009B566C"/>
    <w:rsid w:val="009D3326"/>
    <w:rsid w:val="009D7B7E"/>
    <w:rsid w:val="009E06B4"/>
    <w:rsid w:val="009E12DE"/>
    <w:rsid w:val="009E3508"/>
    <w:rsid w:val="00A05DB9"/>
    <w:rsid w:val="00A06D7F"/>
    <w:rsid w:val="00A13620"/>
    <w:rsid w:val="00A14F68"/>
    <w:rsid w:val="00A201D7"/>
    <w:rsid w:val="00A25141"/>
    <w:rsid w:val="00A31FA3"/>
    <w:rsid w:val="00A3708F"/>
    <w:rsid w:val="00A41007"/>
    <w:rsid w:val="00A45FF8"/>
    <w:rsid w:val="00A47944"/>
    <w:rsid w:val="00A534CB"/>
    <w:rsid w:val="00A6156E"/>
    <w:rsid w:val="00A63A13"/>
    <w:rsid w:val="00A64A25"/>
    <w:rsid w:val="00A72724"/>
    <w:rsid w:val="00A74BF0"/>
    <w:rsid w:val="00A925EF"/>
    <w:rsid w:val="00A95AA2"/>
    <w:rsid w:val="00A9689C"/>
    <w:rsid w:val="00AA73E2"/>
    <w:rsid w:val="00AB5936"/>
    <w:rsid w:val="00AC1BF7"/>
    <w:rsid w:val="00AC3555"/>
    <w:rsid w:val="00AE6C05"/>
    <w:rsid w:val="00AE71F7"/>
    <w:rsid w:val="00AF2A3B"/>
    <w:rsid w:val="00AF3FFE"/>
    <w:rsid w:val="00AF51EF"/>
    <w:rsid w:val="00B045D2"/>
    <w:rsid w:val="00B12D23"/>
    <w:rsid w:val="00B37EDA"/>
    <w:rsid w:val="00B529EF"/>
    <w:rsid w:val="00B534A9"/>
    <w:rsid w:val="00B538A5"/>
    <w:rsid w:val="00B53F71"/>
    <w:rsid w:val="00B656AE"/>
    <w:rsid w:val="00B86ACE"/>
    <w:rsid w:val="00B87F71"/>
    <w:rsid w:val="00B907D6"/>
    <w:rsid w:val="00B92F92"/>
    <w:rsid w:val="00BA086E"/>
    <w:rsid w:val="00BA65D9"/>
    <w:rsid w:val="00BB66C3"/>
    <w:rsid w:val="00BC0FEE"/>
    <w:rsid w:val="00BC4D43"/>
    <w:rsid w:val="00BD20B8"/>
    <w:rsid w:val="00BE3856"/>
    <w:rsid w:val="00BF491E"/>
    <w:rsid w:val="00C01BC5"/>
    <w:rsid w:val="00C17BFC"/>
    <w:rsid w:val="00C200FC"/>
    <w:rsid w:val="00C249F1"/>
    <w:rsid w:val="00C41CD8"/>
    <w:rsid w:val="00C90525"/>
    <w:rsid w:val="00CA3055"/>
    <w:rsid w:val="00CA54CA"/>
    <w:rsid w:val="00CB3683"/>
    <w:rsid w:val="00CB609F"/>
    <w:rsid w:val="00CD32FC"/>
    <w:rsid w:val="00CD3304"/>
    <w:rsid w:val="00CD49AC"/>
    <w:rsid w:val="00CE075D"/>
    <w:rsid w:val="00D07BEB"/>
    <w:rsid w:val="00D30982"/>
    <w:rsid w:val="00D34811"/>
    <w:rsid w:val="00D36C9C"/>
    <w:rsid w:val="00D409A3"/>
    <w:rsid w:val="00D5647F"/>
    <w:rsid w:val="00D574EF"/>
    <w:rsid w:val="00D63163"/>
    <w:rsid w:val="00D7587E"/>
    <w:rsid w:val="00D75CDB"/>
    <w:rsid w:val="00D91BF7"/>
    <w:rsid w:val="00DA1BE3"/>
    <w:rsid w:val="00DA2ABC"/>
    <w:rsid w:val="00DB480E"/>
    <w:rsid w:val="00DC43A7"/>
    <w:rsid w:val="00DC6215"/>
    <w:rsid w:val="00DD0E73"/>
    <w:rsid w:val="00DD120D"/>
    <w:rsid w:val="00DD4AA5"/>
    <w:rsid w:val="00DE659F"/>
    <w:rsid w:val="00DE7751"/>
    <w:rsid w:val="00DF7695"/>
    <w:rsid w:val="00E15745"/>
    <w:rsid w:val="00E2132F"/>
    <w:rsid w:val="00E3199C"/>
    <w:rsid w:val="00E32E93"/>
    <w:rsid w:val="00E34AB3"/>
    <w:rsid w:val="00E34FDA"/>
    <w:rsid w:val="00E40A60"/>
    <w:rsid w:val="00E46A59"/>
    <w:rsid w:val="00E505EB"/>
    <w:rsid w:val="00E50EFD"/>
    <w:rsid w:val="00E529E4"/>
    <w:rsid w:val="00E56820"/>
    <w:rsid w:val="00E70457"/>
    <w:rsid w:val="00E70586"/>
    <w:rsid w:val="00E77D13"/>
    <w:rsid w:val="00E84004"/>
    <w:rsid w:val="00E8453F"/>
    <w:rsid w:val="00E8677B"/>
    <w:rsid w:val="00E90AB0"/>
    <w:rsid w:val="00E914DF"/>
    <w:rsid w:val="00E915D1"/>
    <w:rsid w:val="00EA6813"/>
    <w:rsid w:val="00EA7F98"/>
    <w:rsid w:val="00EC5D28"/>
    <w:rsid w:val="00ED4000"/>
    <w:rsid w:val="00EE64FA"/>
    <w:rsid w:val="00EE71EA"/>
    <w:rsid w:val="00F025B2"/>
    <w:rsid w:val="00F120BB"/>
    <w:rsid w:val="00F17BB0"/>
    <w:rsid w:val="00F26353"/>
    <w:rsid w:val="00F277A6"/>
    <w:rsid w:val="00F366FD"/>
    <w:rsid w:val="00F40578"/>
    <w:rsid w:val="00F40CD7"/>
    <w:rsid w:val="00F40E03"/>
    <w:rsid w:val="00F506E1"/>
    <w:rsid w:val="00F5238F"/>
    <w:rsid w:val="00F54F9D"/>
    <w:rsid w:val="00F702E2"/>
    <w:rsid w:val="00F7409F"/>
    <w:rsid w:val="00F83459"/>
    <w:rsid w:val="00F857C3"/>
    <w:rsid w:val="00F87168"/>
    <w:rsid w:val="00F95894"/>
    <w:rsid w:val="00F97E1E"/>
    <w:rsid w:val="00FA76F1"/>
    <w:rsid w:val="00FC20DA"/>
    <w:rsid w:val="00FC226C"/>
    <w:rsid w:val="00FC6BCF"/>
    <w:rsid w:val="00FD604E"/>
    <w:rsid w:val="00FD6A53"/>
    <w:rsid w:val="00FE6F07"/>
    <w:rsid w:val="00FE7ADB"/>
    <w:rsid w:val="00FF54AB"/>
    <w:rsid w:val="00FF5E77"/>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306BD9"/>
    <w:rPr>
      <w:color w:val="605E5C"/>
      <w:shd w:val="clear" w:color="auto" w:fill="E1DFDD"/>
    </w:rPr>
  </w:style>
  <w:style w:type="paragraph" w:styleId="Prrafodelista">
    <w:name w:val="List Paragraph"/>
    <w:basedOn w:val="Normal"/>
    <w:uiPriority w:val="34"/>
    <w:qFormat/>
    <w:rsid w:val="00BE3856"/>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fonso.pastor@elbrocal.com.pe" TargetMode="External"/><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hyperlink" Target="mailto:francis.rodriguez.acevedo@gmail.com" TargetMode="External"/><Relationship Id="rId7" Type="http://schemas.openxmlformats.org/officeDocument/2006/relationships/hyperlink" Target="mailto:francis.rodriguez@elbrocal.com.pe" TargetMode="Externa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mailto:francis.rodriguez@elbrocal.com.p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mailto:martin.rodriguez@elbrocal.com.pe" TargetMode="External"/><Relationship Id="rId10" Type="http://schemas.openxmlformats.org/officeDocument/2006/relationships/header" Target="header1.xml"/><Relationship Id="rId19" Type="http://schemas.openxmlformats.org/officeDocument/2006/relationships/hyperlink" Target="https://learn.microsoft.com/es-es/sharepoint/" TargetMode="External"/><Relationship Id="rId4" Type="http://schemas.openxmlformats.org/officeDocument/2006/relationships/webSettings" Target="webSettings.xml"/><Relationship Id="rId9" Type="http://schemas.openxmlformats.org/officeDocument/2006/relationships/hyperlink" Target="mailto:martin.rodriguez@elbrocal.com.pe" TargetMode="External"/><Relationship Id="rId14" Type="http://schemas.openxmlformats.org/officeDocument/2006/relationships/image" Target="media/image1.png"/><Relationship Id="rId22" Type="http://schemas.openxmlformats.org/officeDocument/2006/relationships/hyperlink" Target="mailto:alfonso.pastor@elbrocal.com.pe"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2162</Words>
  <Characters>11891</Characters>
  <Application>Microsoft Office Word</Application>
  <DocSecurity>0</DocSecurity>
  <Lines>99</Lines>
  <Paragraphs>28</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14025</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Francis Ilianouv Rodriguez Acevedo</cp:lastModifiedBy>
  <cp:revision>2</cp:revision>
  <cp:lastPrinted>2015-02-13T19:19:00Z</cp:lastPrinted>
  <dcterms:created xsi:type="dcterms:W3CDTF">2025-07-18T17:18:00Z</dcterms:created>
  <dcterms:modified xsi:type="dcterms:W3CDTF">2025-07-18T17:18:00Z</dcterms:modified>
</cp:coreProperties>
</file>