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drawings/drawing1.xml" ContentType="application/vnd.openxmlformats-officedocument.drawingml.chartshapes+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drawings/drawing2.xml" ContentType="application/vnd.openxmlformats-officedocument.drawingml.chartshapes+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68DC95" w14:textId="77777777" w:rsidR="00C50807" w:rsidRPr="004357D3" w:rsidRDefault="00C50807" w:rsidP="00C50807">
      <w:pPr>
        <w:jc w:val="center"/>
        <w:rPr>
          <w:rFonts w:ascii="Arial" w:hAnsi="Arial" w:cs="Arial"/>
          <w:bCs/>
          <w:sz w:val="22"/>
          <w:szCs w:val="22"/>
          <w:lang w:val="es-PE"/>
        </w:rPr>
      </w:pPr>
      <w:r w:rsidRPr="004357D3">
        <w:rPr>
          <w:rFonts w:ascii="Arial" w:hAnsi="Arial" w:cs="Arial"/>
          <w:bCs/>
          <w:sz w:val="22"/>
          <w:szCs w:val="22"/>
          <w:lang w:val="es-PE"/>
        </w:rPr>
        <w:t xml:space="preserve">Plan de Jóvenes de Teck Zafranal: Comunicación estratégica y formación de liderazgos juveniles </w:t>
      </w:r>
    </w:p>
    <w:p w14:paraId="2DE2EEBC" w14:textId="77777777" w:rsidR="00C50807" w:rsidRPr="004357D3" w:rsidRDefault="00C50807" w:rsidP="00C50807">
      <w:pPr>
        <w:jc w:val="center"/>
        <w:rPr>
          <w:rFonts w:ascii="Arial" w:hAnsi="Arial" w:cs="Arial"/>
          <w:sz w:val="22"/>
          <w:szCs w:val="22"/>
          <w:lang w:val="es-PE"/>
        </w:rPr>
      </w:pPr>
      <w:r w:rsidRPr="004357D3">
        <w:rPr>
          <w:rFonts w:ascii="Arial" w:hAnsi="Arial" w:cs="Arial"/>
          <w:sz w:val="22"/>
          <w:szCs w:val="22"/>
          <w:lang w:val="es-PE"/>
        </w:rPr>
        <w:t>(ESG Environmental, Social, Governance – Participación y diálogo efectivo)</w:t>
      </w:r>
    </w:p>
    <w:p w14:paraId="75ED7B62" w14:textId="77777777" w:rsidR="00C50807" w:rsidRPr="004357D3" w:rsidRDefault="00C50807" w:rsidP="00C50807">
      <w:pPr>
        <w:rPr>
          <w:rFonts w:ascii="Arial" w:hAnsi="Arial" w:cs="Arial"/>
          <w:sz w:val="22"/>
          <w:szCs w:val="22"/>
          <w:lang w:val="es-PE"/>
        </w:rPr>
      </w:pPr>
    </w:p>
    <w:p w14:paraId="32A35DAE" w14:textId="77777777" w:rsidR="00C50807" w:rsidRPr="004357D3" w:rsidRDefault="00C50807" w:rsidP="00C50807">
      <w:pPr>
        <w:jc w:val="center"/>
        <w:rPr>
          <w:rFonts w:ascii="Arial" w:hAnsi="Arial" w:cs="Arial"/>
          <w:b/>
          <w:bCs/>
          <w:sz w:val="22"/>
          <w:szCs w:val="22"/>
          <w:lang w:val="es-PE"/>
        </w:rPr>
      </w:pPr>
      <w:r w:rsidRPr="004357D3">
        <w:rPr>
          <w:rFonts w:ascii="Arial" w:hAnsi="Arial" w:cs="Arial"/>
          <w:b/>
          <w:bCs/>
          <w:sz w:val="22"/>
          <w:szCs w:val="22"/>
          <w:lang w:val="es-PE"/>
        </w:rPr>
        <w:t>Lenny Maritza Merino Jiménez</w:t>
      </w:r>
      <w:r w:rsidRPr="004357D3">
        <w:rPr>
          <w:rFonts w:ascii="Arial" w:hAnsi="Arial" w:cs="Arial"/>
          <w:b/>
          <w:bCs/>
          <w:sz w:val="22"/>
          <w:szCs w:val="22"/>
          <w:vertAlign w:val="superscript"/>
          <w:lang w:val="es-PE"/>
        </w:rPr>
        <w:t>1</w:t>
      </w:r>
      <w:r w:rsidRPr="004357D3">
        <w:rPr>
          <w:rFonts w:ascii="Arial" w:hAnsi="Arial" w:cs="Arial"/>
          <w:b/>
          <w:bCs/>
          <w:sz w:val="22"/>
          <w:szCs w:val="22"/>
          <w:lang w:val="es-PE"/>
        </w:rPr>
        <w:t xml:space="preserve"> y Giuliana del Carmen Retamozo Romero</w:t>
      </w:r>
      <w:r w:rsidRPr="004357D3">
        <w:rPr>
          <w:rFonts w:ascii="Arial" w:hAnsi="Arial" w:cs="Arial"/>
          <w:b/>
          <w:bCs/>
          <w:sz w:val="22"/>
          <w:szCs w:val="22"/>
          <w:vertAlign w:val="superscript"/>
          <w:lang w:val="es-PE"/>
        </w:rPr>
        <w:t>2</w:t>
      </w:r>
      <w:r w:rsidRPr="004357D3">
        <w:rPr>
          <w:rFonts w:ascii="Arial" w:hAnsi="Arial" w:cs="Arial"/>
          <w:b/>
          <w:bCs/>
          <w:sz w:val="22"/>
          <w:szCs w:val="22"/>
          <w:lang w:val="es-PE"/>
        </w:rPr>
        <w:t xml:space="preserve"> </w:t>
      </w:r>
    </w:p>
    <w:p w14:paraId="404DB873" w14:textId="77777777" w:rsidR="00C50807" w:rsidRPr="004357D3" w:rsidRDefault="00C50807" w:rsidP="00C50807">
      <w:pPr>
        <w:jc w:val="center"/>
        <w:rPr>
          <w:rFonts w:ascii="Arial" w:hAnsi="Arial" w:cs="Arial"/>
          <w:bCs/>
          <w:sz w:val="22"/>
          <w:szCs w:val="22"/>
          <w:lang w:val="es-PE"/>
        </w:rPr>
      </w:pPr>
    </w:p>
    <w:p w14:paraId="00A9DE43" w14:textId="77777777" w:rsidR="00C50807" w:rsidRPr="004357D3" w:rsidRDefault="00C50807" w:rsidP="00C50807">
      <w:pPr>
        <w:rPr>
          <w:rFonts w:ascii="Arial" w:hAnsi="Arial" w:cs="Arial"/>
          <w:sz w:val="22"/>
          <w:szCs w:val="22"/>
          <w:lang w:val="es-PE"/>
        </w:rPr>
      </w:pPr>
    </w:p>
    <w:p w14:paraId="0FC05296" w14:textId="77777777" w:rsidR="00C50807" w:rsidRPr="004357D3" w:rsidRDefault="00C50807" w:rsidP="00C50807">
      <w:pPr>
        <w:ind w:left="142" w:hanging="142"/>
        <w:jc w:val="both"/>
        <w:rPr>
          <w:rFonts w:ascii="Arial" w:hAnsi="Arial" w:cs="Arial"/>
          <w:sz w:val="22"/>
          <w:szCs w:val="22"/>
          <w:lang w:val="es-PE"/>
        </w:rPr>
      </w:pPr>
      <w:r w:rsidRPr="004357D3">
        <w:rPr>
          <w:rFonts w:ascii="Arial" w:hAnsi="Arial" w:cs="Arial"/>
          <w:sz w:val="22"/>
          <w:szCs w:val="22"/>
          <w:vertAlign w:val="superscript"/>
          <w:lang w:val="es-PE"/>
        </w:rPr>
        <w:t>1</w:t>
      </w:r>
      <w:r w:rsidRPr="004357D3">
        <w:rPr>
          <w:rFonts w:ascii="Arial" w:hAnsi="Arial" w:cs="Arial"/>
          <w:sz w:val="22"/>
          <w:szCs w:val="22"/>
          <w:lang w:val="es-PE"/>
        </w:rPr>
        <w:t xml:space="preserve"> </w:t>
      </w:r>
      <w:proofErr w:type="gramStart"/>
      <w:r w:rsidRPr="004357D3">
        <w:rPr>
          <w:rFonts w:ascii="Arial" w:hAnsi="Arial" w:cs="Arial"/>
          <w:sz w:val="22"/>
          <w:szCs w:val="22"/>
          <w:lang w:val="es-PE"/>
        </w:rPr>
        <w:t>Autor</w:t>
      </w:r>
      <w:proofErr w:type="gramEnd"/>
      <w:r w:rsidRPr="004357D3">
        <w:rPr>
          <w:rFonts w:ascii="Arial" w:hAnsi="Arial" w:cs="Arial"/>
          <w:sz w:val="22"/>
          <w:szCs w:val="22"/>
          <w:lang w:val="es-PE"/>
        </w:rPr>
        <w:t>: Compañía Minera Zafranal S.A.C., Calle Amador Merino Reyna 339, piso 4. San Isidro, Lima – Perú (</w:t>
      </w:r>
      <w:hyperlink r:id="rId11" w:history="1">
        <w:r w:rsidRPr="004357D3">
          <w:rPr>
            <w:rStyle w:val="Hipervnculo"/>
            <w:rFonts w:ascii="Arial" w:hAnsi="Arial" w:cs="Arial"/>
            <w:sz w:val="22"/>
            <w:szCs w:val="22"/>
            <w:lang w:val="es-PE"/>
          </w:rPr>
          <w:t>lenny.merino@teck.com</w:t>
        </w:r>
      </w:hyperlink>
      <w:r w:rsidRPr="004357D3">
        <w:rPr>
          <w:rFonts w:ascii="Arial" w:hAnsi="Arial" w:cs="Arial"/>
          <w:sz w:val="22"/>
          <w:szCs w:val="22"/>
          <w:lang w:val="es-PE"/>
        </w:rPr>
        <w:t xml:space="preserve"> - 983 447 650).</w:t>
      </w:r>
    </w:p>
    <w:p w14:paraId="602CF858" w14:textId="77777777" w:rsidR="00C50807" w:rsidRPr="004357D3" w:rsidRDefault="00C50807" w:rsidP="00C50807">
      <w:pPr>
        <w:ind w:left="142" w:hanging="142"/>
        <w:jc w:val="both"/>
        <w:rPr>
          <w:rFonts w:ascii="Arial" w:hAnsi="Arial" w:cs="Arial"/>
          <w:sz w:val="22"/>
          <w:szCs w:val="22"/>
          <w:lang w:val="es-PE"/>
        </w:rPr>
      </w:pPr>
      <w:r w:rsidRPr="004357D3">
        <w:rPr>
          <w:rFonts w:ascii="Arial" w:hAnsi="Arial" w:cs="Arial"/>
          <w:sz w:val="22"/>
          <w:szCs w:val="22"/>
          <w:vertAlign w:val="superscript"/>
          <w:lang w:val="es-PE"/>
        </w:rPr>
        <w:t>2</w:t>
      </w:r>
      <w:r w:rsidRPr="004357D3">
        <w:rPr>
          <w:rFonts w:ascii="Arial" w:hAnsi="Arial" w:cs="Arial"/>
          <w:sz w:val="22"/>
          <w:szCs w:val="22"/>
          <w:lang w:val="es-PE"/>
        </w:rPr>
        <w:t xml:space="preserve"> </w:t>
      </w:r>
      <w:proofErr w:type="gramStart"/>
      <w:r w:rsidRPr="004357D3">
        <w:rPr>
          <w:rFonts w:ascii="Arial" w:hAnsi="Arial" w:cs="Arial"/>
          <w:sz w:val="22"/>
          <w:szCs w:val="22"/>
          <w:lang w:val="es-PE"/>
        </w:rPr>
        <w:t>Coautor</w:t>
      </w:r>
      <w:proofErr w:type="gramEnd"/>
      <w:r w:rsidRPr="004357D3">
        <w:rPr>
          <w:rFonts w:ascii="Arial" w:hAnsi="Arial" w:cs="Arial"/>
          <w:sz w:val="22"/>
          <w:szCs w:val="22"/>
          <w:lang w:val="es-PE"/>
        </w:rPr>
        <w:t xml:space="preserve"> 1: Compañía Minera Zafranal S.A.C., Calle Dante Alighieri B-1 Urb. Los Pinos, Cercado, Arequipa – Perú (</w:t>
      </w:r>
      <w:hyperlink r:id="rId12" w:history="1">
        <w:r w:rsidRPr="004357D3">
          <w:rPr>
            <w:rStyle w:val="Hipervnculo"/>
            <w:rFonts w:ascii="Arial" w:hAnsi="Arial" w:cs="Arial"/>
            <w:sz w:val="22"/>
            <w:szCs w:val="22"/>
            <w:lang w:val="es-PE"/>
          </w:rPr>
          <w:t>giuliana.retamozo@teck.com</w:t>
        </w:r>
      </w:hyperlink>
      <w:r w:rsidRPr="004357D3">
        <w:rPr>
          <w:rFonts w:ascii="Arial" w:hAnsi="Arial" w:cs="Arial"/>
          <w:sz w:val="22"/>
          <w:szCs w:val="22"/>
          <w:lang w:val="es-PE"/>
        </w:rPr>
        <w:t xml:space="preserve"> - 966 251 615).</w:t>
      </w:r>
    </w:p>
    <w:p w14:paraId="3840219F" w14:textId="77777777" w:rsidR="00C50807" w:rsidRPr="004357D3" w:rsidRDefault="00C50807" w:rsidP="00C50807">
      <w:pPr>
        <w:rPr>
          <w:rFonts w:ascii="Arial" w:hAnsi="Arial" w:cs="Arial"/>
          <w:sz w:val="22"/>
          <w:szCs w:val="22"/>
          <w:lang w:val="es-PE"/>
        </w:rPr>
      </w:pPr>
      <w:r w:rsidRPr="004357D3">
        <w:rPr>
          <w:rFonts w:ascii="Arial" w:hAnsi="Arial" w:cs="Arial"/>
          <w:sz w:val="22"/>
          <w:szCs w:val="22"/>
          <w:lang w:val="es-PE"/>
        </w:rPr>
        <w:t>____________________________________________________________________________________</w:t>
      </w:r>
    </w:p>
    <w:p w14:paraId="0F56A43C" w14:textId="77777777" w:rsidR="00C50807" w:rsidRPr="004357D3" w:rsidRDefault="00C50807" w:rsidP="00C50807">
      <w:pPr>
        <w:jc w:val="both"/>
        <w:rPr>
          <w:rFonts w:ascii="Arial" w:hAnsi="Arial" w:cs="Arial"/>
          <w:b/>
          <w:sz w:val="22"/>
          <w:szCs w:val="22"/>
          <w:lang w:val="es-PE"/>
        </w:rPr>
      </w:pPr>
    </w:p>
    <w:p w14:paraId="09E7529D" w14:textId="77777777" w:rsidR="00C50807" w:rsidRPr="004357D3" w:rsidRDefault="00C50807" w:rsidP="00C50807">
      <w:pPr>
        <w:jc w:val="both"/>
        <w:rPr>
          <w:rFonts w:ascii="Arial" w:hAnsi="Arial" w:cs="Arial"/>
          <w:b/>
          <w:sz w:val="22"/>
          <w:szCs w:val="22"/>
          <w:lang w:val="es-PE"/>
        </w:rPr>
        <w:sectPr w:rsidR="00C50807" w:rsidRPr="004357D3" w:rsidSect="00C50807">
          <w:headerReference w:type="even" r:id="rId13"/>
          <w:headerReference w:type="default" r:id="rId14"/>
          <w:footerReference w:type="even" r:id="rId15"/>
          <w:headerReference w:type="first" r:id="rId16"/>
          <w:type w:val="continuous"/>
          <w:pgSz w:w="11900" w:h="16840"/>
          <w:pgMar w:top="1134" w:right="680" w:bottom="964" w:left="851" w:header="680" w:footer="567" w:gutter="0"/>
          <w:cols w:space="720"/>
          <w:docGrid w:linePitch="360"/>
        </w:sectPr>
      </w:pPr>
    </w:p>
    <w:p w14:paraId="30646824" w14:textId="77777777" w:rsidR="004357D3" w:rsidRPr="004357D3" w:rsidRDefault="004357D3" w:rsidP="00C50807">
      <w:pPr>
        <w:jc w:val="both"/>
        <w:rPr>
          <w:rFonts w:ascii="Arial" w:hAnsi="Arial" w:cs="Arial"/>
          <w:b/>
          <w:sz w:val="22"/>
          <w:szCs w:val="22"/>
          <w:lang w:val="es-PE"/>
        </w:rPr>
      </w:pPr>
    </w:p>
    <w:p w14:paraId="5A5DBCAD" w14:textId="77777777" w:rsidR="004357D3" w:rsidRPr="004357D3" w:rsidRDefault="004357D3" w:rsidP="00C50807">
      <w:pPr>
        <w:jc w:val="both"/>
        <w:rPr>
          <w:rFonts w:ascii="Arial" w:hAnsi="Arial" w:cs="Arial"/>
          <w:b/>
          <w:sz w:val="22"/>
          <w:szCs w:val="22"/>
          <w:lang w:val="es-PE"/>
        </w:rPr>
      </w:pPr>
    </w:p>
    <w:p w14:paraId="6A3AEBD3" w14:textId="77777777" w:rsidR="00801FB6" w:rsidRDefault="00801FB6" w:rsidP="00C50807">
      <w:pPr>
        <w:jc w:val="both"/>
        <w:rPr>
          <w:rFonts w:ascii="Arial" w:hAnsi="Arial" w:cs="Arial"/>
          <w:b/>
          <w:sz w:val="22"/>
          <w:szCs w:val="22"/>
          <w:lang w:val="es-PE"/>
        </w:rPr>
      </w:pPr>
    </w:p>
    <w:p w14:paraId="14BE3F60" w14:textId="61B7FB92" w:rsidR="00C50807" w:rsidRPr="004357D3" w:rsidRDefault="00C50807" w:rsidP="00C50807">
      <w:pPr>
        <w:jc w:val="both"/>
        <w:rPr>
          <w:rFonts w:ascii="Arial" w:hAnsi="Arial" w:cs="Arial"/>
          <w:b/>
          <w:sz w:val="22"/>
          <w:szCs w:val="22"/>
          <w:lang w:val="es-PE"/>
        </w:rPr>
      </w:pPr>
      <w:r w:rsidRPr="004357D3">
        <w:rPr>
          <w:rFonts w:ascii="Arial" w:hAnsi="Arial" w:cs="Arial"/>
          <w:b/>
          <w:sz w:val="22"/>
          <w:szCs w:val="22"/>
          <w:lang w:val="es-PE"/>
        </w:rPr>
        <w:t>RESUMEN</w:t>
      </w:r>
    </w:p>
    <w:p w14:paraId="61920A0F" w14:textId="77777777" w:rsidR="00C50807" w:rsidRPr="004357D3" w:rsidRDefault="00C50807" w:rsidP="00C50807">
      <w:pPr>
        <w:jc w:val="both"/>
        <w:rPr>
          <w:rFonts w:ascii="Arial" w:hAnsi="Arial" w:cs="Arial"/>
          <w:sz w:val="22"/>
          <w:szCs w:val="22"/>
          <w:lang w:val="es-PE"/>
        </w:rPr>
      </w:pPr>
    </w:p>
    <w:p w14:paraId="3A98C687" w14:textId="7C0D0936" w:rsidR="00C50807" w:rsidRPr="004357D3" w:rsidRDefault="00C50807" w:rsidP="00C50807">
      <w:pPr>
        <w:jc w:val="both"/>
        <w:rPr>
          <w:rFonts w:ascii="Arial" w:hAnsi="Arial" w:cs="Arial"/>
          <w:sz w:val="22"/>
          <w:szCs w:val="22"/>
          <w:lang w:val="es-PE"/>
        </w:rPr>
      </w:pPr>
      <w:r w:rsidRPr="004357D3">
        <w:rPr>
          <w:rFonts w:ascii="Arial" w:hAnsi="Arial" w:cs="Arial"/>
          <w:sz w:val="22"/>
          <w:szCs w:val="22"/>
          <w:lang w:val="es-PE"/>
        </w:rPr>
        <w:t xml:space="preserve">El Plan de Jóvenes (en adelante el </w:t>
      </w:r>
      <w:r w:rsidRPr="004357D3">
        <w:rPr>
          <w:rFonts w:ascii="Arial" w:hAnsi="Arial" w:cs="Arial"/>
          <w:b/>
          <w:bCs/>
          <w:sz w:val="22"/>
          <w:szCs w:val="22"/>
          <w:lang w:val="es-PE"/>
        </w:rPr>
        <w:t>Plan</w:t>
      </w:r>
      <w:r w:rsidRPr="004357D3">
        <w:rPr>
          <w:rFonts w:ascii="Arial" w:hAnsi="Arial" w:cs="Arial"/>
          <w:sz w:val="22"/>
          <w:szCs w:val="22"/>
          <w:lang w:val="es-PE"/>
        </w:rPr>
        <w:t xml:space="preserve">) es un programa implementado por Teck Zafranal para fortalecer el relacionamiento con estudiantes de universidades e institutos superiores y líderes de organizaciones juveniles, contribuyendo con la difusión de información de su proyecto minero denominado Zafranal, para </w:t>
      </w:r>
      <w:r w:rsidR="000B69DE" w:rsidRPr="004357D3">
        <w:rPr>
          <w:rFonts w:ascii="Arial" w:hAnsi="Arial" w:cs="Arial"/>
          <w:sz w:val="22"/>
          <w:szCs w:val="22"/>
          <w:lang w:val="es-PE"/>
        </w:rPr>
        <w:t>aportar</w:t>
      </w:r>
      <w:r w:rsidRPr="004357D3">
        <w:rPr>
          <w:rFonts w:ascii="Arial" w:hAnsi="Arial" w:cs="Arial"/>
          <w:sz w:val="22"/>
          <w:szCs w:val="22"/>
          <w:lang w:val="es-PE"/>
        </w:rPr>
        <w:t xml:space="preserve"> al desarrollo del sector, con un enfoque de transparencia, inclusión y sostenibilidad.  </w:t>
      </w:r>
    </w:p>
    <w:p w14:paraId="12050429" w14:textId="77777777" w:rsidR="00C50807" w:rsidRPr="004357D3" w:rsidRDefault="00C50807" w:rsidP="00C50807">
      <w:pPr>
        <w:jc w:val="both"/>
        <w:rPr>
          <w:rFonts w:ascii="Arial" w:hAnsi="Arial" w:cs="Arial"/>
          <w:sz w:val="22"/>
          <w:szCs w:val="22"/>
          <w:lang w:val="es-PE"/>
        </w:rPr>
      </w:pPr>
    </w:p>
    <w:p w14:paraId="657D4793" w14:textId="6E64D1BB" w:rsidR="00C50807" w:rsidRPr="004357D3" w:rsidRDefault="004357D3" w:rsidP="00C50807">
      <w:pPr>
        <w:jc w:val="both"/>
        <w:rPr>
          <w:rFonts w:ascii="Arial" w:hAnsi="Arial" w:cs="Arial"/>
          <w:bCs/>
          <w:sz w:val="22"/>
          <w:szCs w:val="22"/>
          <w:lang w:val="es-PE"/>
        </w:rPr>
      </w:pPr>
      <w:r w:rsidRPr="004357D3">
        <w:rPr>
          <w:rFonts w:ascii="Arial" w:hAnsi="Arial" w:cs="Arial"/>
          <w:sz w:val="22"/>
          <w:szCs w:val="22"/>
          <w:lang w:val="es-PE"/>
        </w:rPr>
        <w:t>Además,</w:t>
      </w:r>
      <w:r w:rsidR="00C50807" w:rsidRPr="004357D3">
        <w:rPr>
          <w:rFonts w:ascii="Arial" w:hAnsi="Arial" w:cs="Arial"/>
          <w:sz w:val="22"/>
          <w:szCs w:val="22"/>
          <w:lang w:val="es-PE"/>
        </w:rPr>
        <w:t xml:space="preserve"> otro de los objetivos de Teck Zafranal con este </w:t>
      </w:r>
      <w:r w:rsidR="00C50807" w:rsidRPr="004357D3">
        <w:rPr>
          <w:rFonts w:ascii="Arial" w:hAnsi="Arial" w:cs="Arial"/>
          <w:b/>
          <w:bCs/>
          <w:sz w:val="22"/>
          <w:szCs w:val="22"/>
          <w:lang w:val="es-PE"/>
        </w:rPr>
        <w:t>Plan</w:t>
      </w:r>
      <w:r w:rsidR="00C50807" w:rsidRPr="004357D3">
        <w:rPr>
          <w:rFonts w:ascii="Arial" w:hAnsi="Arial" w:cs="Arial"/>
          <w:sz w:val="22"/>
          <w:szCs w:val="22"/>
          <w:lang w:val="es-PE"/>
        </w:rPr>
        <w:t xml:space="preserve">, ha sido involucrar a futuros profesionales en el conocimiento del sector minero, </w:t>
      </w:r>
      <w:r w:rsidR="00C50807" w:rsidRPr="004357D3">
        <w:rPr>
          <w:rFonts w:ascii="Arial" w:hAnsi="Arial" w:cs="Arial"/>
          <w:bCs/>
          <w:sz w:val="22"/>
          <w:szCs w:val="22"/>
          <w:lang w:val="es-PE"/>
        </w:rPr>
        <w:t xml:space="preserve">promoviendo espacios de diálogo e intercambio a través de </w:t>
      </w:r>
      <w:r w:rsidR="00C50807" w:rsidRPr="004357D3">
        <w:rPr>
          <w:rFonts w:ascii="Arial" w:hAnsi="Arial" w:cs="Arial"/>
          <w:sz w:val="22"/>
          <w:szCs w:val="22"/>
          <w:lang w:val="es-PE"/>
        </w:rPr>
        <w:t xml:space="preserve">charlas informativas, </w:t>
      </w:r>
      <w:r w:rsidR="00C50807" w:rsidRPr="004357D3">
        <w:rPr>
          <w:rFonts w:ascii="Arial" w:hAnsi="Arial" w:cs="Arial"/>
          <w:bCs/>
          <w:sz w:val="22"/>
          <w:szCs w:val="22"/>
          <w:lang w:val="es-PE"/>
        </w:rPr>
        <w:t>webinars</w:t>
      </w:r>
      <w:r w:rsidR="00C50807" w:rsidRPr="004357D3">
        <w:rPr>
          <w:rFonts w:ascii="Arial" w:hAnsi="Arial" w:cs="Arial"/>
          <w:sz w:val="22"/>
          <w:szCs w:val="22"/>
          <w:lang w:val="es-PE"/>
        </w:rPr>
        <w:t xml:space="preserve">, visitas guiadas </w:t>
      </w:r>
      <w:r w:rsidR="00C50807" w:rsidRPr="004357D3">
        <w:rPr>
          <w:rFonts w:ascii="Arial" w:hAnsi="Arial" w:cs="Arial"/>
          <w:bCs/>
          <w:sz w:val="22"/>
          <w:szCs w:val="22"/>
          <w:lang w:val="es-PE"/>
        </w:rPr>
        <w:t xml:space="preserve">tanto </w:t>
      </w:r>
      <w:r w:rsidR="00C50807" w:rsidRPr="004357D3">
        <w:rPr>
          <w:rFonts w:ascii="Arial" w:hAnsi="Arial" w:cs="Arial"/>
          <w:sz w:val="22"/>
          <w:szCs w:val="22"/>
          <w:lang w:val="es-PE"/>
        </w:rPr>
        <w:t xml:space="preserve">virtuales </w:t>
      </w:r>
      <w:r w:rsidR="00C50807" w:rsidRPr="004357D3">
        <w:rPr>
          <w:rFonts w:ascii="Arial" w:hAnsi="Arial" w:cs="Arial"/>
          <w:bCs/>
          <w:sz w:val="22"/>
          <w:szCs w:val="22"/>
          <w:lang w:val="es-PE"/>
        </w:rPr>
        <w:t xml:space="preserve">como </w:t>
      </w:r>
      <w:r w:rsidR="00C50807" w:rsidRPr="004357D3">
        <w:rPr>
          <w:rFonts w:ascii="Arial" w:hAnsi="Arial" w:cs="Arial"/>
          <w:sz w:val="22"/>
          <w:szCs w:val="22"/>
          <w:lang w:val="es-PE"/>
        </w:rPr>
        <w:t>presenciales</w:t>
      </w:r>
      <w:r w:rsidR="000B69DE" w:rsidRPr="004357D3">
        <w:rPr>
          <w:rFonts w:ascii="Arial" w:hAnsi="Arial" w:cs="Arial"/>
          <w:bCs/>
          <w:sz w:val="22"/>
          <w:szCs w:val="22"/>
          <w:lang w:val="es-PE"/>
        </w:rPr>
        <w:t xml:space="preserve">, </w:t>
      </w:r>
      <w:r w:rsidR="00C50807" w:rsidRPr="004357D3">
        <w:rPr>
          <w:rFonts w:ascii="Arial" w:hAnsi="Arial" w:cs="Arial"/>
          <w:bCs/>
          <w:sz w:val="22"/>
          <w:szCs w:val="22"/>
          <w:lang w:val="es-PE"/>
        </w:rPr>
        <w:t xml:space="preserve">y actividades de </w:t>
      </w:r>
      <w:r w:rsidR="00C50807" w:rsidRPr="004357D3">
        <w:rPr>
          <w:rFonts w:ascii="Arial" w:hAnsi="Arial" w:cs="Arial"/>
          <w:sz w:val="22"/>
          <w:szCs w:val="22"/>
          <w:lang w:val="es-PE"/>
        </w:rPr>
        <w:t>fortalecimiento de capacidades</w:t>
      </w:r>
      <w:r w:rsidR="00C50807" w:rsidRPr="004357D3">
        <w:rPr>
          <w:rFonts w:ascii="Arial" w:hAnsi="Arial" w:cs="Arial"/>
          <w:bCs/>
          <w:sz w:val="22"/>
          <w:szCs w:val="22"/>
          <w:lang w:val="es-PE"/>
        </w:rPr>
        <w:t xml:space="preserve">. Estas acciones se </w:t>
      </w:r>
      <w:r w:rsidR="00C50807" w:rsidRPr="004357D3">
        <w:rPr>
          <w:rFonts w:ascii="Arial" w:hAnsi="Arial" w:cs="Arial"/>
          <w:sz w:val="22"/>
          <w:szCs w:val="22"/>
          <w:lang w:val="es-PE"/>
        </w:rPr>
        <w:t>han dado</w:t>
      </w:r>
      <w:r w:rsidR="00C50807" w:rsidRPr="004357D3">
        <w:rPr>
          <w:rFonts w:ascii="Arial" w:hAnsi="Arial" w:cs="Arial"/>
          <w:bCs/>
          <w:sz w:val="22"/>
          <w:szCs w:val="22"/>
          <w:lang w:val="es-PE"/>
        </w:rPr>
        <w:t xml:space="preserve"> en el marco</w:t>
      </w:r>
      <w:r w:rsidR="00C50807" w:rsidRPr="004357D3">
        <w:rPr>
          <w:rFonts w:ascii="Arial" w:hAnsi="Arial" w:cs="Arial"/>
          <w:sz w:val="22"/>
          <w:szCs w:val="22"/>
          <w:lang w:val="es-PE"/>
        </w:rPr>
        <w:t xml:space="preserve"> de alianzas estratégicas,</w:t>
      </w:r>
      <w:r w:rsidR="00C50807" w:rsidRPr="004357D3">
        <w:rPr>
          <w:rFonts w:ascii="Arial" w:hAnsi="Arial" w:cs="Arial"/>
          <w:bCs/>
          <w:sz w:val="22"/>
          <w:szCs w:val="22"/>
          <w:lang w:val="es-PE"/>
        </w:rPr>
        <w:t xml:space="preserve"> orientadas a mejorar las competencias técnicas y personales de los participantes.</w:t>
      </w:r>
    </w:p>
    <w:p w14:paraId="122FB277" w14:textId="77777777" w:rsidR="00C50807" w:rsidRPr="004357D3" w:rsidRDefault="00C50807" w:rsidP="00C50807">
      <w:pPr>
        <w:jc w:val="both"/>
        <w:rPr>
          <w:rFonts w:ascii="Arial" w:hAnsi="Arial" w:cs="Arial"/>
          <w:bCs/>
          <w:sz w:val="22"/>
          <w:szCs w:val="22"/>
          <w:lang w:val="es-PE"/>
        </w:rPr>
      </w:pPr>
    </w:p>
    <w:p w14:paraId="4ADE2D76" w14:textId="3000AC8C" w:rsidR="00C50807" w:rsidRPr="004357D3" w:rsidRDefault="00C50807" w:rsidP="00801FB6">
      <w:pPr>
        <w:jc w:val="both"/>
        <w:rPr>
          <w:rFonts w:ascii="Arial" w:hAnsi="Arial" w:cs="Arial"/>
          <w:sz w:val="22"/>
          <w:szCs w:val="22"/>
          <w:lang w:val="es-PE"/>
        </w:rPr>
      </w:pPr>
      <w:r w:rsidRPr="004357D3">
        <w:rPr>
          <w:rFonts w:ascii="Arial" w:hAnsi="Arial" w:cs="Arial"/>
          <w:sz w:val="22"/>
          <w:szCs w:val="22"/>
          <w:lang w:val="es-PE"/>
        </w:rPr>
        <w:t xml:space="preserve">Este </w:t>
      </w:r>
      <w:r w:rsidRPr="004357D3">
        <w:rPr>
          <w:rFonts w:ascii="Arial" w:hAnsi="Arial" w:cs="Arial"/>
          <w:b/>
          <w:bCs/>
          <w:sz w:val="22"/>
          <w:szCs w:val="22"/>
          <w:lang w:val="es-PE"/>
        </w:rPr>
        <w:t>Plan</w:t>
      </w:r>
      <w:r w:rsidRPr="004357D3">
        <w:rPr>
          <w:rFonts w:ascii="Arial" w:hAnsi="Arial" w:cs="Arial"/>
          <w:sz w:val="22"/>
          <w:szCs w:val="22"/>
          <w:lang w:val="es-PE"/>
        </w:rPr>
        <w:t xml:space="preserve"> nació en el 2020, durante la pandemia del virus de la COVID-19 y permitió a la empresa, establecer el contacto virtual con los estudiantes universitarios y de institutos de especialidades </w:t>
      </w:r>
      <w:r w:rsidR="005E40CD" w:rsidRPr="004357D3">
        <w:rPr>
          <w:rFonts w:ascii="Arial" w:hAnsi="Arial" w:cs="Arial"/>
          <w:sz w:val="22"/>
          <w:szCs w:val="22"/>
          <w:lang w:val="es-PE"/>
        </w:rPr>
        <w:t xml:space="preserve">STEM </w:t>
      </w:r>
      <w:r w:rsidRPr="004357D3">
        <w:rPr>
          <w:rFonts w:ascii="Arial" w:hAnsi="Arial" w:cs="Arial"/>
          <w:sz w:val="22"/>
          <w:szCs w:val="22"/>
          <w:lang w:val="es-PE"/>
        </w:rPr>
        <w:t xml:space="preserve">vinculadas a minería. Durante sus tres primeros años, el </w:t>
      </w:r>
      <w:r w:rsidRPr="004357D3">
        <w:rPr>
          <w:rFonts w:ascii="Arial" w:hAnsi="Arial" w:cs="Arial"/>
          <w:b/>
          <w:bCs/>
          <w:sz w:val="22"/>
          <w:szCs w:val="22"/>
          <w:lang w:val="es-PE"/>
        </w:rPr>
        <w:t>Plan</w:t>
      </w:r>
      <w:r w:rsidRPr="004357D3">
        <w:rPr>
          <w:rFonts w:ascii="Arial" w:hAnsi="Arial" w:cs="Arial"/>
          <w:sz w:val="22"/>
          <w:szCs w:val="22"/>
          <w:lang w:val="es-PE"/>
        </w:rPr>
        <w:t xml:space="preserve"> se desarrolló virtualmente, llevando a cabo reuniones informativas no presenciales. Se difundió información clave sobre los avances del proyecto minero, su Estudio de Impacto Ambiental, los componentes principales, el modelo de inversión social y su contribución al desarrollo de las cinco localidades que forman parte de</w:t>
      </w:r>
      <w:r w:rsidR="00801FB6">
        <w:rPr>
          <w:rFonts w:ascii="Arial" w:hAnsi="Arial" w:cs="Arial"/>
          <w:sz w:val="22"/>
          <w:szCs w:val="22"/>
          <w:lang w:val="es-PE"/>
        </w:rPr>
        <w:t>l</w:t>
      </w:r>
      <w:r w:rsidRPr="004357D3">
        <w:rPr>
          <w:rFonts w:ascii="Arial" w:hAnsi="Arial" w:cs="Arial"/>
          <w:sz w:val="22"/>
          <w:szCs w:val="22"/>
          <w:lang w:val="es-PE"/>
        </w:rPr>
        <w:t xml:space="preserve"> Área de Influencia Social Directa: Lluta Huancarqui, Majes El Pedregal, Uraca Corire y anexo Pedregal.</w:t>
      </w:r>
      <w:r w:rsidR="00801FB6">
        <w:rPr>
          <w:rFonts w:ascii="Arial" w:hAnsi="Arial" w:cs="Arial"/>
          <w:sz w:val="22"/>
          <w:szCs w:val="22"/>
          <w:lang w:val="es-PE"/>
        </w:rPr>
        <w:t xml:space="preserve"> </w:t>
      </w:r>
      <w:r w:rsidRPr="004357D3">
        <w:rPr>
          <w:rFonts w:ascii="Arial" w:hAnsi="Arial" w:cs="Arial"/>
          <w:sz w:val="22"/>
          <w:szCs w:val="22"/>
          <w:lang w:val="es-PE"/>
        </w:rPr>
        <w:t xml:space="preserve">La virtualidad permitió la generación de espacios de interacción directa, entre representantes de la empresa y los estudiantes, brindando la oportunidad de recibir comentarios y preguntas y responderlas </w:t>
      </w:r>
      <w:r w:rsidR="00EA6175">
        <w:rPr>
          <w:rFonts w:ascii="Arial" w:hAnsi="Arial" w:cs="Arial"/>
          <w:sz w:val="22"/>
          <w:szCs w:val="22"/>
          <w:lang w:val="es-PE"/>
        </w:rPr>
        <w:t xml:space="preserve">en </w:t>
      </w:r>
      <w:r w:rsidR="00CA46B0">
        <w:rPr>
          <w:rFonts w:ascii="Arial" w:hAnsi="Arial" w:cs="Arial"/>
          <w:sz w:val="22"/>
          <w:szCs w:val="22"/>
          <w:lang w:val="es-PE"/>
        </w:rPr>
        <w:t>el preciso momento</w:t>
      </w:r>
      <w:r w:rsidR="00EA6175">
        <w:rPr>
          <w:rFonts w:ascii="Arial" w:hAnsi="Arial" w:cs="Arial"/>
          <w:sz w:val="22"/>
          <w:szCs w:val="22"/>
          <w:lang w:val="es-PE"/>
        </w:rPr>
        <w:t xml:space="preserve">. </w:t>
      </w:r>
    </w:p>
    <w:p w14:paraId="2EDF96F5" w14:textId="77777777" w:rsidR="004357D3" w:rsidRPr="004357D3" w:rsidRDefault="004357D3" w:rsidP="00C50807">
      <w:pPr>
        <w:jc w:val="both"/>
        <w:rPr>
          <w:rFonts w:ascii="Arial" w:hAnsi="Arial" w:cs="Arial"/>
          <w:bCs/>
          <w:sz w:val="22"/>
          <w:szCs w:val="22"/>
          <w:lang w:val="es-PE"/>
        </w:rPr>
      </w:pPr>
    </w:p>
    <w:p w14:paraId="647A7BE1" w14:textId="77777777" w:rsidR="004357D3" w:rsidRPr="004357D3" w:rsidRDefault="004357D3" w:rsidP="00C50807">
      <w:pPr>
        <w:jc w:val="both"/>
        <w:rPr>
          <w:rFonts w:ascii="Arial" w:hAnsi="Arial" w:cs="Arial"/>
          <w:bCs/>
          <w:sz w:val="22"/>
          <w:szCs w:val="22"/>
          <w:lang w:val="es-PE"/>
        </w:rPr>
      </w:pPr>
    </w:p>
    <w:p w14:paraId="2672CB30" w14:textId="77777777" w:rsidR="004357D3" w:rsidRPr="004357D3" w:rsidRDefault="004357D3" w:rsidP="00C50807">
      <w:pPr>
        <w:jc w:val="both"/>
        <w:rPr>
          <w:rFonts w:ascii="Arial" w:hAnsi="Arial" w:cs="Arial"/>
          <w:bCs/>
          <w:sz w:val="22"/>
          <w:szCs w:val="22"/>
          <w:lang w:val="es-PE"/>
        </w:rPr>
      </w:pPr>
    </w:p>
    <w:p w14:paraId="2E6D4CB4" w14:textId="77777777" w:rsidR="00801FB6" w:rsidRDefault="00801FB6" w:rsidP="00C50807">
      <w:pPr>
        <w:jc w:val="both"/>
        <w:rPr>
          <w:rFonts w:ascii="Arial" w:hAnsi="Arial" w:cs="Arial"/>
          <w:bCs/>
          <w:sz w:val="22"/>
          <w:szCs w:val="22"/>
          <w:lang w:val="es-PE"/>
        </w:rPr>
      </w:pPr>
    </w:p>
    <w:p w14:paraId="39536D0C" w14:textId="77777777" w:rsidR="00801FB6" w:rsidRDefault="00801FB6" w:rsidP="00C50807">
      <w:pPr>
        <w:jc w:val="both"/>
        <w:rPr>
          <w:rFonts w:ascii="Arial" w:hAnsi="Arial" w:cs="Arial"/>
          <w:bCs/>
          <w:sz w:val="22"/>
          <w:szCs w:val="22"/>
          <w:lang w:val="es-PE"/>
        </w:rPr>
      </w:pPr>
    </w:p>
    <w:p w14:paraId="7F47A3A2" w14:textId="3224656A" w:rsidR="00C50807" w:rsidRPr="004357D3" w:rsidRDefault="00C50807" w:rsidP="00C50807">
      <w:pPr>
        <w:jc w:val="both"/>
        <w:rPr>
          <w:rFonts w:ascii="Arial" w:hAnsi="Arial" w:cs="Arial"/>
          <w:bCs/>
          <w:sz w:val="22"/>
          <w:szCs w:val="22"/>
          <w:lang w:val="es-PE"/>
        </w:rPr>
      </w:pPr>
      <w:r w:rsidRPr="004357D3">
        <w:rPr>
          <w:rFonts w:ascii="Arial" w:hAnsi="Arial" w:cs="Arial"/>
          <w:bCs/>
          <w:sz w:val="22"/>
          <w:szCs w:val="22"/>
          <w:lang w:val="es-PE"/>
        </w:rPr>
        <w:t>En 2023, Zafranal decidió ejecutar e</w:t>
      </w:r>
      <w:r w:rsidR="000B69DE" w:rsidRPr="004357D3">
        <w:rPr>
          <w:rFonts w:ascii="Arial" w:hAnsi="Arial" w:cs="Arial"/>
          <w:bCs/>
          <w:sz w:val="22"/>
          <w:szCs w:val="22"/>
          <w:lang w:val="es-PE"/>
        </w:rPr>
        <w:t xml:space="preserve">l </w:t>
      </w:r>
      <w:r w:rsidR="000B69DE" w:rsidRPr="004357D3">
        <w:rPr>
          <w:rFonts w:ascii="Arial" w:hAnsi="Arial" w:cs="Arial"/>
          <w:b/>
          <w:sz w:val="22"/>
          <w:szCs w:val="22"/>
          <w:lang w:val="es-PE"/>
        </w:rPr>
        <w:t xml:space="preserve">Plan </w:t>
      </w:r>
      <w:r w:rsidRPr="004357D3">
        <w:rPr>
          <w:rFonts w:ascii="Arial" w:hAnsi="Arial" w:cs="Arial"/>
          <w:bCs/>
          <w:sz w:val="22"/>
          <w:szCs w:val="22"/>
          <w:lang w:val="es-PE"/>
        </w:rPr>
        <w:t xml:space="preserve">a través de sesiones presenciales en universidades e institutos técnicos de Arequipa. Esta decisión respondió a </w:t>
      </w:r>
      <w:r w:rsidRPr="004357D3">
        <w:rPr>
          <w:rFonts w:ascii="Arial" w:hAnsi="Arial" w:cs="Arial"/>
          <w:sz w:val="22"/>
          <w:szCs w:val="22"/>
          <w:lang w:val="es-PE"/>
        </w:rPr>
        <w:t>los resultados</w:t>
      </w:r>
      <w:r w:rsidRPr="004357D3">
        <w:rPr>
          <w:rFonts w:ascii="Arial" w:hAnsi="Arial" w:cs="Arial"/>
          <w:bCs/>
          <w:sz w:val="22"/>
          <w:szCs w:val="22"/>
          <w:lang w:val="es-PE"/>
        </w:rPr>
        <w:t xml:space="preserve"> de </w:t>
      </w:r>
      <w:r w:rsidRPr="004357D3">
        <w:rPr>
          <w:rFonts w:ascii="Arial" w:hAnsi="Arial" w:cs="Arial"/>
          <w:sz w:val="22"/>
          <w:szCs w:val="22"/>
          <w:lang w:val="es-PE"/>
        </w:rPr>
        <w:t>grupos focales realizados con estudiantes y jóvenes</w:t>
      </w:r>
      <w:r w:rsidRPr="004357D3">
        <w:rPr>
          <w:rFonts w:ascii="Arial" w:hAnsi="Arial" w:cs="Arial"/>
          <w:bCs/>
          <w:sz w:val="22"/>
          <w:szCs w:val="22"/>
          <w:lang w:val="es-PE"/>
        </w:rPr>
        <w:t xml:space="preserve"> que </w:t>
      </w:r>
      <w:r w:rsidRPr="004357D3">
        <w:rPr>
          <w:rFonts w:ascii="Arial" w:hAnsi="Arial" w:cs="Arial"/>
          <w:sz w:val="22"/>
          <w:szCs w:val="22"/>
          <w:lang w:val="es-PE"/>
        </w:rPr>
        <w:t>asistieron a los eventos informativos. Ellos identificaron</w:t>
      </w:r>
      <w:r w:rsidRPr="004357D3">
        <w:rPr>
          <w:rFonts w:ascii="Arial" w:hAnsi="Arial" w:cs="Arial"/>
          <w:bCs/>
          <w:sz w:val="22"/>
          <w:szCs w:val="22"/>
          <w:lang w:val="es-PE"/>
        </w:rPr>
        <w:t xml:space="preserve"> la oportunidad de fortalecer el relacionamiento directo </w:t>
      </w:r>
      <w:r w:rsidRPr="004357D3">
        <w:rPr>
          <w:rFonts w:ascii="Arial" w:hAnsi="Arial" w:cs="Arial"/>
          <w:sz w:val="22"/>
          <w:szCs w:val="22"/>
          <w:lang w:val="es-PE"/>
        </w:rPr>
        <w:t>que comenzó virtualmente; convirtiéndolo en presencial. De esta manera, se llevaron a cabo</w:t>
      </w:r>
      <w:r w:rsidRPr="004357D3">
        <w:rPr>
          <w:rFonts w:ascii="Arial" w:hAnsi="Arial" w:cs="Arial"/>
          <w:bCs/>
          <w:sz w:val="22"/>
          <w:szCs w:val="22"/>
          <w:lang w:val="es-PE"/>
        </w:rPr>
        <w:t xml:space="preserve"> reuniones informativas en </w:t>
      </w:r>
      <w:r w:rsidRPr="004357D3">
        <w:rPr>
          <w:rFonts w:ascii="Arial" w:hAnsi="Arial" w:cs="Arial"/>
          <w:sz w:val="22"/>
          <w:szCs w:val="22"/>
          <w:lang w:val="es-PE"/>
        </w:rPr>
        <w:t>centros de estudio superiores</w:t>
      </w:r>
      <w:r w:rsidRPr="004357D3">
        <w:rPr>
          <w:rFonts w:ascii="Arial" w:hAnsi="Arial" w:cs="Arial"/>
          <w:bCs/>
          <w:sz w:val="22"/>
          <w:szCs w:val="22"/>
          <w:lang w:val="es-PE"/>
        </w:rPr>
        <w:t xml:space="preserve"> como la Universidad Nacional</w:t>
      </w:r>
      <w:r w:rsidR="00E24752" w:rsidRPr="004357D3">
        <w:rPr>
          <w:rFonts w:ascii="Arial" w:hAnsi="Arial" w:cs="Arial"/>
          <w:bCs/>
          <w:sz w:val="22"/>
          <w:szCs w:val="22"/>
          <w:lang w:val="es-PE"/>
        </w:rPr>
        <w:t xml:space="preserve"> </w:t>
      </w:r>
      <w:r w:rsidRPr="004357D3">
        <w:rPr>
          <w:rFonts w:ascii="Arial" w:hAnsi="Arial" w:cs="Arial"/>
          <w:bCs/>
          <w:sz w:val="22"/>
          <w:szCs w:val="22"/>
          <w:lang w:val="es-PE"/>
        </w:rPr>
        <w:t>de San Agustín de Arequipa, la Universidad Católica de Santa María, la Universidad Tecnológica del Perú</w:t>
      </w:r>
      <w:r w:rsidRPr="004357D3">
        <w:rPr>
          <w:rFonts w:ascii="Arial" w:hAnsi="Arial" w:cs="Arial"/>
          <w:sz w:val="22"/>
          <w:szCs w:val="22"/>
          <w:lang w:val="es-PE"/>
        </w:rPr>
        <w:t xml:space="preserve">, la Universidad Católica San Pablo, Tecsup </w:t>
      </w:r>
      <w:r w:rsidRPr="004357D3">
        <w:rPr>
          <w:rFonts w:ascii="Arial" w:hAnsi="Arial" w:cs="Arial"/>
          <w:bCs/>
          <w:sz w:val="22"/>
          <w:szCs w:val="22"/>
          <w:lang w:val="es-PE"/>
        </w:rPr>
        <w:t>y en institutos técnicos superiores.</w:t>
      </w:r>
    </w:p>
    <w:p w14:paraId="7A5D871E" w14:textId="77777777" w:rsidR="00C50807" w:rsidRPr="004357D3" w:rsidRDefault="00C50807" w:rsidP="00C50807">
      <w:pPr>
        <w:jc w:val="both"/>
        <w:rPr>
          <w:rFonts w:ascii="Arial" w:hAnsi="Arial" w:cs="Arial"/>
          <w:bCs/>
          <w:sz w:val="22"/>
          <w:szCs w:val="22"/>
          <w:lang w:val="es-PE"/>
        </w:rPr>
      </w:pPr>
    </w:p>
    <w:p w14:paraId="7115811B" w14:textId="48447908" w:rsidR="00C50807" w:rsidRPr="004357D3" w:rsidRDefault="00C50807" w:rsidP="00C50807">
      <w:pPr>
        <w:jc w:val="both"/>
        <w:rPr>
          <w:rFonts w:ascii="Arial" w:hAnsi="Arial" w:cs="Arial"/>
          <w:bCs/>
          <w:sz w:val="22"/>
          <w:szCs w:val="22"/>
          <w:lang w:val="es-PE"/>
        </w:rPr>
      </w:pPr>
      <w:r w:rsidRPr="004357D3">
        <w:rPr>
          <w:rFonts w:ascii="Arial" w:hAnsi="Arial" w:cs="Arial"/>
          <w:bCs/>
          <w:sz w:val="22"/>
          <w:szCs w:val="22"/>
          <w:lang w:val="es-PE"/>
        </w:rPr>
        <w:t xml:space="preserve">Este documento presenta el origen del </w:t>
      </w:r>
      <w:r w:rsidRPr="004357D3">
        <w:rPr>
          <w:rFonts w:ascii="Arial" w:hAnsi="Arial" w:cs="Arial"/>
          <w:b/>
          <w:sz w:val="22"/>
          <w:szCs w:val="22"/>
          <w:lang w:val="es-PE"/>
        </w:rPr>
        <w:t>Plan</w:t>
      </w:r>
      <w:r w:rsidRPr="004357D3">
        <w:rPr>
          <w:rFonts w:ascii="Arial" w:hAnsi="Arial" w:cs="Arial"/>
          <w:bCs/>
          <w:sz w:val="22"/>
          <w:szCs w:val="22"/>
          <w:lang w:val="es-PE"/>
        </w:rPr>
        <w:t xml:space="preserve">, su desarrollo metodológico, las herramientas de recolección de datos aplicadas, los resultados en términos de participación, percepción y generación de vínculos, </w:t>
      </w:r>
      <w:r w:rsidRPr="004357D3">
        <w:rPr>
          <w:rFonts w:ascii="Arial" w:hAnsi="Arial" w:cs="Arial"/>
          <w:sz w:val="22"/>
          <w:szCs w:val="22"/>
          <w:lang w:val="es-PE"/>
        </w:rPr>
        <w:t xml:space="preserve">testimonios, </w:t>
      </w:r>
      <w:r w:rsidRPr="004357D3">
        <w:rPr>
          <w:rFonts w:ascii="Arial" w:hAnsi="Arial" w:cs="Arial"/>
          <w:bCs/>
          <w:sz w:val="22"/>
          <w:szCs w:val="22"/>
          <w:lang w:val="es-PE"/>
        </w:rPr>
        <w:t xml:space="preserve">así como las conclusiones y recomendaciones para su fortalecimiento como buena práctica replicable en otros proyectos </w:t>
      </w:r>
      <w:r w:rsidR="001C349D" w:rsidRPr="004357D3">
        <w:rPr>
          <w:rFonts w:ascii="Arial" w:hAnsi="Arial" w:cs="Arial"/>
          <w:bCs/>
          <w:sz w:val="22"/>
          <w:szCs w:val="22"/>
          <w:lang w:val="es-PE"/>
        </w:rPr>
        <w:t xml:space="preserve">u operaciones </w:t>
      </w:r>
      <w:r w:rsidRPr="004357D3">
        <w:rPr>
          <w:rFonts w:ascii="Arial" w:hAnsi="Arial" w:cs="Arial"/>
          <w:bCs/>
          <w:sz w:val="22"/>
          <w:szCs w:val="22"/>
          <w:lang w:val="es-PE"/>
        </w:rPr>
        <w:t>miner</w:t>
      </w:r>
      <w:r w:rsidR="001C349D" w:rsidRPr="004357D3">
        <w:rPr>
          <w:rFonts w:ascii="Arial" w:hAnsi="Arial" w:cs="Arial"/>
          <w:bCs/>
          <w:sz w:val="22"/>
          <w:szCs w:val="22"/>
          <w:lang w:val="es-PE"/>
        </w:rPr>
        <w:t>a</w:t>
      </w:r>
      <w:r w:rsidRPr="004357D3">
        <w:rPr>
          <w:rFonts w:ascii="Arial" w:hAnsi="Arial" w:cs="Arial"/>
          <w:bCs/>
          <w:sz w:val="22"/>
          <w:szCs w:val="22"/>
          <w:lang w:val="es-PE"/>
        </w:rPr>
        <w:t>s del país.</w:t>
      </w:r>
    </w:p>
    <w:p w14:paraId="2DD65688" w14:textId="77777777" w:rsidR="00C50807" w:rsidRPr="004357D3" w:rsidRDefault="00C50807" w:rsidP="00C50807">
      <w:pPr>
        <w:jc w:val="both"/>
        <w:rPr>
          <w:rFonts w:ascii="Arial" w:hAnsi="Arial" w:cs="Arial"/>
          <w:b/>
          <w:sz w:val="22"/>
          <w:szCs w:val="22"/>
          <w:lang w:val="es-PE"/>
        </w:rPr>
      </w:pPr>
    </w:p>
    <w:p w14:paraId="6106E8B6" w14:textId="77777777" w:rsidR="00C50807" w:rsidRPr="004357D3" w:rsidRDefault="00C50807" w:rsidP="00C50807">
      <w:pPr>
        <w:jc w:val="both"/>
        <w:rPr>
          <w:rFonts w:ascii="Arial" w:hAnsi="Arial" w:cs="Arial"/>
          <w:b/>
          <w:sz w:val="22"/>
          <w:szCs w:val="22"/>
          <w:lang w:val="es-PE"/>
        </w:rPr>
      </w:pPr>
      <w:r w:rsidRPr="004357D3">
        <w:rPr>
          <w:rFonts w:ascii="Arial" w:hAnsi="Arial" w:cs="Arial"/>
          <w:b/>
          <w:sz w:val="22"/>
          <w:szCs w:val="22"/>
          <w:lang w:val="es-PE"/>
        </w:rPr>
        <w:t xml:space="preserve">1. Introducción </w:t>
      </w:r>
    </w:p>
    <w:p w14:paraId="18262C54" w14:textId="77777777" w:rsidR="004357D3" w:rsidRPr="004357D3" w:rsidRDefault="004357D3" w:rsidP="00C50807">
      <w:pPr>
        <w:jc w:val="both"/>
        <w:rPr>
          <w:rFonts w:ascii="Arial" w:hAnsi="Arial" w:cs="Arial"/>
          <w:sz w:val="22"/>
          <w:szCs w:val="22"/>
          <w:lang w:val="es-PE"/>
        </w:rPr>
      </w:pPr>
    </w:p>
    <w:p w14:paraId="33E849BD" w14:textId="2CCED3F8" w:rsidR="00C50807" w:rsidRPr="004357D3" w:rsidRDefault="00C50807" w:rsidP="00C50807">
      <w:pPr>
        <w:jc w:val="both"/>
        <w:rPr>
          <w:rFonts w:ascii="Arial" w:hAnsi="Arial" w:cs="Arial"/>
          <w:sz w:val="22"/>
          <w:szCs w:val="22"/>
          <w:lang w:val="es-PE"/>
        </w:rPr>
      </w:pPr>
      <w:r w:rsidRPr="004357D3">
        <w:rPr>
          <w:rFonts w:ascii="Arial" w:hAnsi="Arial" w:cs="Arial"/>
          <w:sz w:val="22"/>
          <w:szCs w:val="22"/>
          <w:lang w:val="es-PE"/>
        </w:rPr>
        <w:t xml:space="preserve">El relacionamiento con grupos de interés es un componente esencial para el desarrollo de las actividades promovidas por Teck Zafranal. Uno de los grupos de interés para el proyecto Zafranal está conformado por jóvenes estudiantes y líderes, por ser un segmento clave debido a su liderazgo, formación y capacidad de difusión de información, contribuyendo a generar un efecto multiplicador. </w:t>
      </w:r>
    </w:p>
    <w:p w14:paraId="7161B1DF" w14:textId="77777777" w:rsidR="00C50807" w:rsidRPr="004357D3" w:rsidRDefault="00C50807" w:rsidP="00C50807">
      <w:pPr>
        <w:jc w:val="both"/>
        <w:rPr>
          <w:rFonts w:ascii="Arial" w:hAnsi="Arial" w:cs="Arial"/>
          <w:sz w:val="22"/>
          <w:szCs w:val="22"/>
          <w:lang w:val="es-PE"/>
        </w:rPr>
      </w:pPr>
    </w:p>
    <w:p w14:paraId="4BF1AC86" w14:textId="3C825C7A" w:rsidR="00C50807" w:rsidRDefault="00C50807" w:rsidP="00C50807">
      <w:pPr>
        <w:jc w:val="both"/>
        <w:rPr>
          <w:rFonts w:ascii="Arial" w:hAnsi="Arial" w:cs="Arial"/>
          <w:sz w:val="22"/>
          <w:szCs w:val="22"/>
          <w:lang w:val="es-PE"/>
        </w:rPr>
      </w:pPr>
      <w:r w:rsidRPr="004357D3">
        <w:rPr>
          <w:rFonts w:ascii="Arial" w:hAnsi="Arial" w:cs="Arial"/>
          <w:sz w:val="22"/>
          <w:szCs w:val="22"/>
          <w:lang w:val="es-PE"/>
        </w:rPr>
        <w:t xml:space="preserve">Por ello se implementó el </w:t>
      </w:r>
      <w:r w:rsidRPr="004357D3">
        <w:rPr>
          <w:rFonts w:ascii="Arial" w:hAnsi="Arial" w:cs="Arial"/>
          <w:b/>
          <w:bCs/>
          <w:sz w:val="22"/>
          <w:szCs w:val="22"/>
          <w:lang w:val="es-PE"/>
        </w:rPr>
        <w:t>Plan</w:t>
      </w:r>
      <w:r w:rsidRPr="004357D3">
        <w:rPr>
          <w:rFonts w:ascii="Arial" w:hAnsi="Arial" w:cs="Arial"/>
          <w:sz w:val="22"/>
          <w:szCs w:val="22"/>
          <w:lang w:val="es-PE"/>
        </w:rPr>
        <w:t xml:space="preserve"> que, desde su inicio en el 2020, ha evolucionado en cobertura, modalidad y se ha consolidado como un espacio que además de informar sobre el avance del </w:t>
      </w:r>
      <w:r w:rsidR="00FA7D7F" w:rsidRPr="004357D3">
        <w:rPr>
          <w:rFonts w:ascii="Arial" w:hAnsi="Arial" w:cs="Arial"/>
          <w:sz w:val="22"/>
          <w:szCs w:val="22"/>
          <w:lang w:val="es-PE"/>
        </w:rPr>
        <w:t>p</w:t>
      </w:r>
      <w:r w:rsidRPr="004357D3">
        <w:rPr>
          <w:rFonts w:ascii="Arial" w:hAnsi="Arial" w:cs="Arial"/>
          <w:sz w:val="22"/>
          <w:szCs w:val="22"/>
          <w:lang w:val="es-PE"/>
        </w:rPr>
        <w:t>royecto</w:t>
      </w:r>
      <w:r w:rsidR="00FA7D7F" w:rsidRPr="004357D3">
        <w:rPr>
          <w:rFonts w:ascii="Arial" w:hAnsi="Arial" w:cs="Arial"/>
          <w:sz w:val="22"/>
          <w:szCs w:val="22"/>
          <w:lang w:val="es-PE"/>
        </w:rPr>
        <w:t xml:space="preserve"> Zafranal</w:t>
      </w:r>
      <w:r w:rsidRPr="004357D3">
        <w:rPr>
          <w:rFonts w:ascii="Arial" w:hAnsi="Arial" w:cs="Arial"/>
          <w:sz w:val="22"/>
          <w:szCs w:val="22"/>
          <w:lang w:val="es-PE"/>
        </w:rPr>
        <w:t xml:space="preserve">, ha buscado contribuir con la </w:t>
      </w:r>
      <w:r w:rsidRPr="004357D3">
        <w:rPr>
          <w:rFonts w:ascii="Arial" w:hAnsi="Arial" w:cs="Arial"/>
          <w:sz w:val="22"/>
          <w:szCs w:val="22"/>
          <w:lang w:val="es-PE"/>
        </w:rPr>
        <w:lastRenderedPageBreak/>
        <w:t xml:space="preserve">formación profesional de </w:t>
      </w:r>
      <w:r w:rsidR="009064A7" w:rsidRPr="004357D3">
        <w:rPr>
          <w:rFonts w:ascii="Arial" w:hAnsi="Arial" w:cs="Arial"/>
          <w:sz w:val="22"/>
          <w:szCs w:val="22"/>
          <w:lang w:val="es-PE"/>
        </w:rPr>
        <w:t>estos jóvenes</w:t>
      </w:r>
      <w:r w:rsidRPr="004357D3">
        <w:rPr>
          <w:rFonts w:ascii="Arial" w:hAnsi="Arial" w:cs="Arial"/>
          <w:sz w:val="22"/>
          <w:szCs w:val="22"/>
          <w:lang w:val="es-PE"/>
        </w:rPr>
        <w:t xml:space="preserve"> vinculad</w:t>
      </w:r>
      <w:r w:rsidR="00374086" w:rsidRPr="004357D3">
        <w:rPr>
          <w:rFonts w:ascii="Arial" w:hAnsi="Arial" w:cs="Arial"/>
          <w:sz w:val="22"/>
          <w:szCs w:val="22"/>
          <w:lang w:val="es-PE"/>
        </w:rPr>
        <w:t>o</w:t>
      </w:r>
      <w:r w:rsidRPr="004357D3">
        <w:rPr>
          <w:rFonts w:ascii="Arial" w:hAnsi="Arial" w:cs="Arial"/>
          <w:sz w:val="22"/>
          <w:szCs w:val="22"/>
          <w:lang w:val="es-PE"/>
        </w:rPr>
        <w:t xml:space="preserve">s a especialidades mineras y con </w:t>
      </w:r>
      <w:r w:rsidR="00374086" w:rsidRPr="004357D3">
        <w:rPr>
          <w:rFonts w:ascii="Arial" w:hAnsi="Arial" w:cs="Arial"/>
          <w:sz w:val="22"/>
          <w:szCs w:val="22"/>
          <w:lang w:val="es-PE"/>
        </w:rPr>
        <w:t xml:space="preserve">diferentes </w:t>
      </w:r>
      <w:r w:rsidRPr="004357D3">
        <w:rPr>
          <w:rFonts w:ascii="Arial" w:hAnsi="Arial" w:cs="Arial"/>
          <w:sz w:val="22"/>
          <w:szCs w:val="22"/>
          <w:lang w:val="es-PE"/>
        </w:rPr>
        <w:t>roles en la sociedad.</w:t>
      </w:r>
    </w:p>
    <w:p w14:paraId="53C70CB1" w14:textId="77777777" w:rsidR="00801FB6" w:rsidRPr="004357D3" w:rsidRDefault="00801FB6" w:rsidP="00C50807">
      <w:pPr>
        <w:jc w:val="both"/>
        <w:rPr>
          <w:rFonts w:ascii="Arial" w:hAnsi="Arial" w:cs="Arial"/>
          <w:sz w:val="22"/>
          <w:szCs w:val="22"/>
          <w:lang w:val="es-PE"/>
        </w:rPr>
      </w:pPr>
    </w:p>
    <w:p w14:paraId="2572E73E" w14:textId="7DEA21A5" w:rsidR="00C50807" w:rsidRPr="004357D3" w:rsidRDefault="00C50807" w:rsidP="00C50807">
      <w:pPr>
        <w:jc w:val="both"/>
        <w:rPr>
          <w:rFonts w:ascii="Arial" w:hAnsi="Arial" w:cs="Arial"/>
          <w:sz w:val="22"/>
          <w:szCs w:val="22"/>
          <w:lang w:val="es-PE"/>
        </w:rPr>
      </w:pPr>
      <w:r w:rsidRPr="004357D3">
        <w:rPr>
          <w:rFonts w:ascii="Arial" w:hAnsi="Arial" w:cs="Arial"/>
          <w:b/>
          <w:bCs/>
          <w:sz w:val="22"/>
          <w:szCs w:val="22"/>
          <w:lang w:val="es-PE"/>
        </w:rPr>
        <w:t>2. Objetivos</w:t>
      </w:r>
      <w:r w:rsidRPr="004357D3">
        <w:rPr>
          <w:rFonts w:ascii="Arial" w:hAnsi="Arial" w:cs="Arial"/>
          <w:b/>
          <w:bCs/>
          <w:color w:val="808080"/>
          <w:sz w:val="22"/>
          <w:szCs w:val="22"/>
          <w:lang w:val="es-PE"/>
        </w:rPr>
        <w:t xml:space="preserve"> </w:t>
      </w:r>
    </w:p>
    <w:p w14:paraId="278664FE" w14:textId="77777777" w:rsidR="004357D3" w:rsidRPr="004357D3" w:rsidRDefault="004357D3" w:rsidP="00C50807">
      <w:pPr>
        <w:jc w:val="both"/>
        <w:rPr>
          <w:rFonts w:ascii="Arial" w:hAnsi="Arial" w:cs="Arial"/>
          <w:b/>
          <w:bCs/>
          <w:color w:val="808080"/>
          <w:sz w:val="22"/>
          <w:szCs w:val="22"/>
          <w:lang w:val="es-PE"/>
        </w:rPr>
      </w:pPr>
    </w:p>
    <w:p w14:paraId="441DF5E3" w14:textId="77777777" w:rsidR="00C50807" w:rsidRPr="004357D3" w:rsidRDefault="00C50807" w:rsidP="00C50807">
      <w:pPr>
        <w:jc w:val="both"/>
        <w:rPr>
          <w:rFonts w:ascii="Arial" w:hAnsi="Arial" w:cs="Arial"/>
          <w:b/>
          <w:sz w:val="22"/>
          <w:szCs w:val="22"/>
          <w:lang w:val="es-PE"/>
        </w:rPr>
      </w:pPr>
      <w:r w:rsidRPr="004357D3">
        <w:rPr>
          <w:rFonts w:ascii="Arial" w:hAnsi="Arial" w:cs="Arial"/>
          <w:b/>
          <w:sz w:val="22"/>
          <w:szCs w:val="22"/>
          <w:lang w:val="es-PE"/>
        </w:rPr>
        <w:t>2.1. Objetivo general</w:t>
      </w:r>
    </w:p>
    <w:p w14:paraId="4C6EE06D" w14:textId="77777777" w:rsidR="00C50807" w:rsidRPr="004357D3" w:rsidRDefault="00C50807" w:rsidP="00C50807">
      <w:pPr>
        <w:jc w:val="both"/>
        <w:rPr>
          <w:rFonts w:ascii="Arial" w:hAnsi="Arial" w:cs="Arial"/>
          <w:b/>
          <w:sz w:val="22"/>
          <w:szCs w:val="22"/>
          <w:lang w:val="es-PE"/>
        </w:rPr>
      </w:pPr>
    </w:p>
    <w:p w14:paraId="4BA47B74" w14:textId="434AF32B" w:rsidR="005C31C7" w:rsidRPr="004357D3" w:rsidRDefault="00C50807" w:rsidP="005C31C7">
      <w:pPr>
        <w:jc w:val="both"/>
        <w:rPr>
          <w:rFonts w:ascii="Arial" w:hAnsi="Arial" w:cs="Arial"/>
          <w:sz w:val="22"/>
          <w:szCs w:val="22"/>
          <w:lang w:val="es-PE"/>
        </w:rPr>
      </w:pPr>
      <w:r w:rsidRPr="004357D3">
        <w:rPr>
          <w:rFonts w:ascii="Arial" w:hAnsi="Arial" w:cs="Arial"/>
          <w:bCs/>
          <w:sz w:val="22"/>
          <w:szCs w:val="22"/>
          <w:lang w:val="es-PE"/>
        </w:rPr>
        <w:t xml:space="preserve">Informar y sensibilizar a los jóvenes </w:t>
      </w:r>
      <w:r w:rsidRPr="004357D3">
        <w:rPr>
          <w:rFonts w:ascii="Arial" w:hAnsi="Arial" w:cs="Arial"/>
          <w:sz w:val="22"/>
          <w:szCs w:val="22"/>
          <w:lang w:val="es-PE"/>
        </w:rPr>
        <w:t>-entre mujeres y hombres</w:t>
      </w:r>
      <w:r w:rsidR="00710F17" w:rsidRPr="004357D3">
        <w:rPr>
          <w:rFonts w:ascii="Arial" w:hAnsi="Arial" w:cs="Arial"/>
          <w:sz w:val="22"/>
          <w:szCs w:val="22"/>
          <w:lang w:val="es-PE"/>
        </w:rPr>
        <w:t>-</w:t>
      </w:r>
      <w:r w:rsidRPr="004357D3">
        <w:rPr>
          <w:rFonts w:ascii="Arial" w:hAnsi="Arial" w:cs="Arial"/>
          <w:sz w:val="22"/>
          <w:szCs w:val="22"/>
          <w:lang w:val="es-PE"/>
        </w:rPr>
        <w:t xml:space="preserve"> comprendidos entre los 17 a 25 años que estudian especialidades en universidades e institutos de la ciudad de Arequipa y del Área de Influencia Social Directa (AISD) del proyecto Zafranal, vinculadas a minería y líderes de organizaciones juveniles clave de la región como Amautas Mineros, Women in Mining, ASIMET, SME, la Red Ambiental de Jóvenes Universitarios y la Red Agua Joven</w:t>
      </w:r>
      <w:r w:rsidR="005C31C7" w:rsidRPr="004357D3">
        <w:rPr>
          <w:rFonts w:ascii="Arial" w:hAnsi="Arial" w:cs="Arial"/>
          <w:sz w:val="22"/>
          <w:szCs w:val="22"/>
          <w:lang w:val="es-PE"/>
        </w:rPr>
        <w:t xml:space="preserve">, para aportar al desarrollo del sector, con un enfoque de transparencia, inclusión y sostenibilidad.  </w:t>
      </w:r>
    </w:p>
    <w:p w14:paraId="4B10AB7A" w14:textId="77777777" w:rsidR="00C50807" w:rsidRPr="004357D3" w:rsidRDefault="00C50807" w:rsidP="00C50807">
      <w:pPr>
        <w:jc w:val="both"/>
        <w:rPr>
          <w:rFonts w:ascii="Arial" w:hAnsi="Arial" w:cs="Arial"/>
          <w:sz w:val="22"/>
          <w:szCs w:val="22"/>
          <w:lang w:val="es-PE"/>
        </w:rPr>
      </w:pPr>
    </w:p>
    <w:p w14:paraId="598F3B2A" w14:textId="77777777" w:rsidR="00C50807" w:rsidRPr="004357D3" w:rsidRDefault="00C50807" w:rsidP="00C50807">
      <w:pPr>
        <w:jc w:val="both"/>
        <w:rPr>
          <w:rFonts w:ascii="Arial" w:hAnsi="Arial" w:cs="Arial"/>
          <w:b/>
          <w:sz w:val="22"/>
          <w:szCs w:val="22"/>
          <w:lang w:val="es-PE"/>
        </w:rPr>
      </w:pPr>
      <w:r w:rsidRPr="004357D3">
        <w:rPr>
          <w:rFonts w:ascii="Arial" w:hAnsi="Arial" w:cs="Arial"/>
          <w:b/>
          <w:sz w:val="22"/>
          <w:szCs w:val="22"/>
          <w:lang w:val="es-PE"/>
        </w:rPr>
        <w:t>2.2. Objetivos específicos</w:t>
      </w:r>
    </w:p>
    <w:p w14:paraId="66DD9DE9" w14:textId="77777777" w:rsidR="00C50807" w:rsidRPr="004357D3" w:rsidRDefault="00C50807" w:rsidP="00C50807">
      <w:pPr>
        <w:pStyle w:val="Prrafodelista"/>
        <w:jc w:val="both"/>
        <w:rPr>
          <w:rFonts w:ascii="Arial" w:hAnsi="Arial" w:cs="Arial"/>
          <w:bCs/>
          <w:sz w:val="22"/>
          <w:szCs w:val="22"/>
          <w:lang w:val="es-PE"/>
        </w:rPr>
      </w:pPr>
    </w:p>
    <w:p w14:paraId="5EFFE3D0" w14:textId="77777777" w:rsidR="00C50807" w:rsidRPr="004357D3" w:rsidRDefault="00C50807" w:rsidP="00C50807">
      <w:pPr>
        <w:pStyle w:val="Prrafodelista"/>
        <w:numPr>
          <w:ilvl w:val="0"/>
          <w:numId w:val="3"/>
        </w:numPr>
        <w:jc w:val="both"/>
        <w:rPr>
          <w:rFonts w:ascii="Arial" w:hAnsi="Arial" w:cs="Arial"/>
          <w:bCs/>
          <w:sz w:val="22"/>
          <w:szCs w:val="22"/>
          <w:lang w:val="es-PE"/>
        </w:rPr>
      </w:pPr>
      <w:r w:rsidRPr="004357D3">
        <w:rPr>
          <w:rFonts w:ascii="Arial" w:hAnsi="Arial" w:cs="Arial"/>
          <w:bCs/>
          <w:sz w:val="22"/>
          <w:szCs w:val="22"/>
          <w:lang w:val="es-PE"/>
        </w:rPr>
        <w:t>Brindar información actualizada y técnica sobre el proyecto Zafranal, sus avances, estudios, enfoque de gestión ambiental y social, contribuyendo a su posicionamiento como fuente confiable de información.</w:t>
      </w:r>
    </w:p>
    <w:p w14:paraId="19D3792F" w14:textId="77777777" w:rsidR="00C50807" w:rsidRPr="004357D3" w:rsidRDefault="00C50807" w:rsidP="00C50807">
      <w:pPr>
        <w:jc w:val="both"/>
        <w:rPr>
          <w:rFonts w:ascii="Arial" w:hAnsi="Arial" w:cs="Arial"/>
          <w:bCs/>
          <w:sz w:val="22"/>
          <w:szCs w:val="22"/>
          <w:lang w:val="es-PE"/>
        </w:rPr>
      </w:pPr>
    </w:p>
    <w:p w14:paraId="60DCB2A6" w14:textId="6F737958" w:rsidR="00C50807" w:rsidRPr="004357D3" w:rsidRDefault="00C50807" w:rsidP="00C50807">
      <w:pPr>
        <w:pStyle w:val="Prrafodelista"/>
        <w:numPr>
          <w:ilvl w:val="0"/>
          <w:numId w:val="3"/>
        </w:numPr>
        <w:jc w:val="both"/>
        <w:rPr>
          <w:rFonts w:ascii="Arial" w:hAnsi="Arial" w:cs="Arial"/>
          <w:bCs/>
          <w:sz w:val="22"/>
          <w:szCs w:val="22"/>
          <w:lang w:val="es-PE"/>
        </w:rPr>
      </w:pPr>
      <w:r w:rsidRPr="004357D3">
        <w:rPr>
          <w:rFonts w:ascii="Arial" w:hAnsi="Arial" w:cs="Arial"/>
          <w:sz w:val="22"/>
          <w:szCs w:val="22"/>
          <w:lang w:val="es-PE"/>
        </w:rPr>
        <w:t xml:space="preserve">Contribuir al fortalecimiento de </w:t>
      </w:r>
      <w:r w:rsidRPr="004357D3">
        <w:rPr>
          <w:rFonts w:ascii="Arial" w:hAnsi="Arial" w:cs="Arial"/>
          <w:bCs/>
          <w:sz w:val="22"/>
          <w:szCs w:val="22"/>
          <w:lang w:val="es-PE"/>
        </w:rPr>
        <w:t xml:space="preserve">competencias personales y profesionales de los jóvenes participantes, especialmente en desarrollo, liderazgo, </w:t>
      </w:r>
      <w:r w:rsidR="00C71BCD" w:rsidRPr="004357D3">
        <w:rPr>
          <w:rFonts w:ascii="Arial" w:hAnsi="Arial" w:cs="Arial"/>
          <w:bCs/>
          <w:sz w:val="22"/>
          <w:szCs w:val="22"/>
          <w:lang w:val="es-PE"/>
        </w:rPr>
        <w:t xml:space="preserve">temas </w:t>
      </w:r>
      <w:r w:rsidRPr="004357D3">
        <w:rPr>
          <w:rFonts w:ascii="Arial" w:hAnsi="Arial" w:cs="Arial"/>
          <w:bCs/>
          <w:sz w:val="22"/>
          <w:szCs w:val="22"/>
          <w:lang w:val="es-PE"/>
        </w:rPr>
        <w:t>de negocio y empleabilidad.</w:t>
      </w:r>
    </w:p>
    <w:p w14:paraId="5F92A8E4" w14:textId="77777777" w:rsidR="00C50807" w:rsidRPr="004357D3" w:rsidRDefault="00C50807" w:rsidP="00C50807">
      <w:pPr>
        <w:jc w:val="both"/>
        <w:rPr>
          <w:rFonts w:ascii="Arial" w:hAnsi="Arial" w:cs="Arial"/>
          <w:bCs/>
          <w:sz w:val="22"/>
          <w:szCs w:val="22"/>
          <w:lang w:val="es-PE"/>
        </w:rPr>
      </w:pPr>
    </w:p>
    <w:p w14:paraId="186622EC" w14:textId="0EA1DE7F" w:rsidR="00C50807" w:rsidRPr="004357D3" w:rsidRDefault="00C50807" w:rsidP="00C50807">
      <w:pPr>
        <w:pStyle w:val="Prrafodelista"/>
        <w:numPr>
          <w:ilvl w:val="0"/>
          <w:numId w:val="3"/>
        </w:numPr>
        <w:jc w:val="both"/>
        <w:rPr>
          <w:rFonts w:ascii="Arial" w:hAnsi="Arial" w:cs="Arial"/>
          <w:bCs/>
          <w:sz w:val="22"/>
          <w:szCs w:val="22"/>
          <w:lang w:val="es-PE"/>
        </w:rPr>
      </w:pPr>
      <w:r w:rsidRPr="004357D3">
        <w:rPr>
          <w:rFonts w:ascii="Arial" w:hAnsi="Arial" w:cs="Arial"/>
          <w:bCs/>
          <w:sz w:val="22"/>
          <w:szCs w:val="22"/>
          <w:lang w:val="es-PE"/>
        </w:rPr>
        <w:t xml:space="preserve">Identificar y fortalecer liderazgos juveniles locales, generando un grupo de jóvenes aliados y multiplicadores de información </w:t>
      </w:r>
      <w:r w:rsidR="00FB4DCB" w:rsidRPr="004357D3">
        <w:rPr>
          <w:rFonts w:ascii="Arial" w:hAnsi="Arial" w:cs="Arial"/>
          <w:bCs/>
          <w:sz w:val="22"/>
          <w:szCs w:val="22"/>
          <w:lang w:val="es-PE"/>
        </w:rPr>
        <w:t xml:space="preserve">sobre el sector minero, </w:t>
      </w:r>
      <w:r w:rsidRPr="004357D3">
        <w:rPr>
          <w:rFonts w:ascii="Arial" w:hAnsi="Arial" w:cs="Arial"/>
          <w:bCs/>
          <w:sz w:val="22"/>
          <w:szCs w:val="22"/>
          <w:lang w:val="es-PE"/>
        </w:rPr>
        <w:t>en sus entornos.</w:t>
      </w:r>
    </w:p>
    <w:p w14:paraId="21568763" w14:textId="77777777" w:rsidR="00C50807" w:rsidRPr="004357D3" w:rsidRDefault="00C50807" w:rsidP="00C50807">
      <w:pPr>
        <w:jc w:val="both"/>
        <w:rPr>
          <w:rFonts w:ascii="Arial" w:hAnsi="Arial" w:cs="Arial"/>
          <w:bCs/>
          <w:sz w:val="22"/>
          <w:szCs w:val="22"/>
          <w:lang w:val="es-PE"/>
        </w:rPr>
      </w:pPr>
    </w:p>
    <w:p w14:paraId="0F9497AA" w14:textId="611326A8" w:rsidR="00C50807" w:rsidRPr="004357D3" w:rsidRDefault="00C50807" w:rsidP="00C50807">
      <w:pPr>
        <w:pStyle w:val="Prrafodelista"/>
        <w:numPr>
          <w:ilvl w:val="0"/>
          <w:numId w:val="3"/>
        </w:numPr>
        <w:jc w:val="both"/>
        <w:rPr>
          <w:rFonts w:ascii="Arial" w:hAnsi="Arial" w:cs="Arial"/>
          <w:sz w:val="22"/>
          <w:szCs w:val="22"/>
          <w:lang w:val="es-PE"/>
        </w:rPr>
      </w:pPr>
      <w:r w:rsidRPr="004357D3">
        <w:rPr>
          <w:rFonts w:ascii="Arial" w:hAnsi="Arial" w:cs="Arial"/>
          <w:bCs/>
          <w:sz w:val="22"/>
          <w:szCs w:val="22"/>
          <w:lang w:val="es-PE"/>
        </w:rPr>
        <w:t xml:space="preserve">Construir relaciones de confianza con </w:t>
      </w:r>
      <w:r w:rsidRPr="004357D3">
        <w:rPr>
          <w:rFonts w:ascii="Arial" w:hAnsi="Arial" w:cs="Arial"/>
          <w:sz w:val="22"/>
          <w:szCs w:val="22"/>
          <w:lang w:val="es-PE"/>
        </w:rPr>
        <w:t>organizaciones</w:t>
      </w:r>
      <w:r w:rsidRPr="004357D3">
        <w:rPr>
          <w:rFonts w:ascii="Arial" w:hAnsi="Arial" w:cs="Arial"/>
          <w:bCs/>
          <w:sz w:val="22"/>
          <w:szCs w:val="22"/>
          <w:lang w:val="es-PE"/>
        </w:rPr>
        <w:t xml:space="preserve"> juveniles y universidades, consolidando redes de colaboración con actores estratégicos </w:t>
      </w:r>
      <w:r w:rsidR="00FB4DCB" w:rsidRPr="004357D3">
        <w:rPr>
          <w:rFonts w:ascii="Arial" w:hAnsi="Arial" w:cs="Arial"/>
          <w:bCs/>
          <w:sz w:val="22"/>
          <w:szCs w:val="22"/>
          <w:lang w:val="es-PE"/>
        </w:rPr>
        <w:t>para el sector</w:t>
      </w:r>
      <w:r w:rsidRPr="004357D3">
        <w:rPr>
          <w:rFonts w:ascii="Arial" w:hAnsi="Arial" w:cs="Arial"/>
          <w:sz w:val="22"/>
          <w:szCs w:val="22"/>
          <w:lang w:val="es-PE"/>
        </w:rPr>
        <w:t xml:space="preserve">. </w:t>
      </w:r>
    </w:p>
    <w:p w14:paraId="3E374FE5" w14:textId="77777777" w:rsidR="00C50807" w:rsidRPr="004357D3" w:rsidRDefault="00C50807" w:rsidP="00C50807">
      <w:pPr>
        <w:jc w:val="both"/>
        <w:rPr>
          <w:rFonts w:ascii="Arial" w:hAnsi="Arial" w:cs="Arial"/>
          <w:sz w:val="22"/>
          <w:szCs w:val="22"/>
          <w:lang w:val="es-PE"/>
        </w:rPr>
      </w:pPr>
    </w:p>
    <w:p w14:paraId="6B00E286" w14:textId="77777777" w:rsidR="00C50807" w:rsidRPr="004357D3" w:rsidRDefault="00C50807" w:rsidP="00C50807">
      <w:pPr>
        <w:jc w:val="both"/>
        <w:rPr>
          <w:rFonts w:ascii="Arial" w:hAnsi="Arial" w:cs="Arial"/>
          <w:b/>
          <w:bCs/>
          <w:iCs/>
          <w:sz w:val="22"/>
          <w:szCs w:val="22"/>
          <w:lang w:val="es-PE"/>
        </w:rPr>
      </w:pPr>
      <w:r w:rsidRPr="004357D3">
        <w:rPr>
          <w:rFonts w:ascii="Arial" w:hAnsi="Arial" w:cs="Arial"/>
          <w:b/>
          <w:bCs/>
          <w:sz w:val="22"/>
          <w:szCs w:val="22"/>
          <w:lang w:val="es-PE"/>
        </w:rPr>
        <w:t xml:space="preserve">3. </w:t>
      </w:r>
      <w:r w:rsidRPr="004357D3">
        <w:rPr>
          <w:rFonts w:ascii="Arial" w:hAnsi="Arial" w:cs="Arial"/>
          <w:b/>
          <w:bCs/>
          <w:iCs/>
          <w:sz w:val="22"/>
          <w:szCs w:val="22"/>
          <w:lang w:val="es-PE"/>
        </w:rPr>
        <w:t>Compilación de datos y desarrollo del trabajo</w:t>
      </w:r>
    </w:p>
    <w:p w14:paraId="1BFF22D2" w14:textId="77777777" w:rsidR="00C50807" w:rsidRPr="004357D3" w:rsidRDefault="00C50807" w:rsidP="00C50807">
      <w:pPr>
        <w:jc w:val="both"/>
        <w:rPr>
          <w:rFonts w:ascii="Arial" w:hAnsi="Arial" w:cs="Arial"/>
          <w:b/>
          <w:bCs/>
          <w:sz w:val="22"/>
          <w:szCs w:val="22"/>
          <w:lang w:val="es-PE"/>
        </w:rPr>
      </w:pPr>
    </w:p>
    <w:p w14:paraId="25E79ABF" w14:textId="77777777" w:rsidR="00C50807" w:rsidRPr="004357D3" w:rsidRDefault="00C50807" w:rsidP="00C50807">
      <w:pPr>
        <w:jc w:val="both"/>
        <w:rPr>
          <w:rFonts w:ascii="Arial" w:hAnsi="Arial" w:cs="Arial"/>
          <w:b/>
          <w:bCs/>
          <w:sz w:val="22"/>
          <w:szCs w:val="22"/>
          <w:lang w:val="es-PE"/>
        </w:rPr>
      </w:pPr>
      <w:r w:rsidRPr="004357D3">
        <w:rPr>
          <w:rFonts w:ascii="Arial" w:hAnsi="Arial" w:cs="Arial"/>
          <w:b/>
          <w:bCs/>
          <w:sz w:val="22"/>
          <w:szCs w:val="22"/>
          <w:lang w:val="es-PE"/>
        </w:rPr>
        <w:t xml:space="preserve">3.1. Antecedentes </w:t>
      </w:r>
    </w:p>
    <w:p w14:paraId="5B35E750" w14:textId="77777777" w:rsidR="00C43222" w:rsidRDefault="00C43222" w:rsidP="00C50807">
      <w:pPr>
        <w:jc w:val="both"/>
        <w:rPr>
          <w:rFonts w:ascii="Arial" w:hAnsi="Arial" w:cs="Arial"/>
          <w:bCs/>
          <w:sz w:val="22"/>
          <w:szCs w:val="22"/>
          <w:lang w:val="es-PE"/>
        </w:rPr>
      </w:pPr>
    </w:p>
    <w:p w14:paraId="449E1926" w14:textId="5660D0C5" w:rsidR="00C50807" w:rsidRPr="004357D3" w:rsidRDefault="00C50807" w:rsidP="00C50807">
      <w:pPr>
        <w:jc w:val="both"/>
        <w:rPr>
          <w:rFonts w:ascii="Arial" w:hAnsi="Arial" w:cs="Arial"/>
          <w:bCs/>
          <w:sz w:val="22"/>
          <w:szCs w:val="22"/>
          <w:lang w:val="es-PE"/>
        </w:rPr>
      </w:pPr>
      <w:r w:rsidRPr="004357D3">
        <w:rPr>
          <w:rFonts w:ascii="Arial" w:hAnsi="Arial" w:cs="Arial"/>
          <w:sz w:val="22"/>
          <w:szCs w:val="22"/>
          <w:lang w:val="es-PE"/>
        </w:rPr>
        <w:t xml:space="preserve">El </w:t>
      </w:r>
      <w:r w:rsidRPr="004357D3">
        <w:rPr>
          <w:rFonts w:ascii="Arial" w:hAnsi="Arial" w:cs="Arial"/>
          <w:b/>
          <w:bCs/>
          <w:sz w:val="22"/>
          <w:szCs w:val="22"/>
          <w:lang w:val="es-PE"/>
        </w:rPr>
        <w:t>Plan</w:t>
      </w:r>
      <w:r w:rsidRPr="004357D3">
        <w:rPr>
          <w:rFonts w:ascii="Arial" w:hAnsi="Arial" w:cs="Arial"/>
          <w:sz w:val="22"/>
          <w:szCs w:val="22"/>
          <w:lang w:val="es-PE"/>
        </w:rPr>
        <w:t xml:space="preserve"> </w:t>
      </w:r>
      <w:r w:rsidRPr="004357D3">
        <w:rPr>
          <w:rFonts w:ascii="Arial" w:hAnsi="Arial" w:cs="Arial"/>
          <w:bCs/>
          <w:sz w:val="22"/>
          <w:szCs w:val="22"/>
          <w:lang w:val="es-PE"/>
        </w:rPr>
        <w:t>se inició</w:t>
      </w:r>
      <w:r w:rsidRPr="004357D3">
        <w:rPr>
          <w:rFonts w:ascii="Arial" w:hAnsi="Arial" w:cs="Arial"/>
          <w:sz w:val="22"/>
          <w:szCs w:val="22"/>
          <w:lang w:val="es-PE"/>
        </w:rPr>
        <w:t xml:space="preserve"> en 2020 como </w:t>
      </w:r>
      <w:r w:rsidRPr="004357D3">
        <w:rPr>
          <w:rFonts w:ascii="Arial" w:hAnsi="Arial" w:cs="Arial"/>
          <w:bCs/>
          <w:sz w:val="22"/>
          <w:szCs w:val="22"/>
          <w:lang w:val="es-PE"/>
        </w:rPr>
        <w:t xml:space="preserve">una respuesta a la </w:t>
      </w:r>
      <w:r w:rsidRPr="004357D3">
        <w:rPr>
          <w:rFonts w:ascii="Arial" w:hAnsi="Arial" w:cs="Arial"/>
          <w:sz w:val="22"/>
          <w:szCs w:val="22"/>
          <w:lang w:val="es-PE"/>
        </w:rPr>
        <w:t>necesidad de mantener el vínculo con actores sociales juveniles</w:t>
      </w:r>
      <w:r w:rsidRPr="004357D3">
        <w:rPr>
          <w:rFonts w:ascii="Arial" w:hAnsi="Arial" w:cs="Arial"/>
          <w:bCs/>
          <w:sz w:val="22"/>
          <w:szCs w:val="22"/>
          <w:lang w:val="es-PE"/>
        </w:rPr>
        <w:t xml:space="preserve">, en un contexto de </w:t>
      </w:r>
      <w:r w:rsidRPr="004357D3">
        <w:rPr>
          <w:rFonts w:ascii="Arial" w:hAnsi="Arial" w:cs="Arial"/>
          <w:sz w:val="22"/>
          <w:szCs w:val="22"/>
          <w:lang w:val="es-PE"/>
        </w:rPr>
        <w:t xml:space="preserve">restricciones </w:t>
      </w:r>
      <w:r w:rsidRPr="004357D3">
        <w:rPr>
          <w:rFonts w:ascii="Arial" w:hAnsi="Arial" w:cs="Arial"/>
          <w:bCs/>
          <w:sz w:val="22"/>
          <w:szCs w:val="22"/>
          <w:lang w:val="es-PE"/>
        </w:rPr>
        <w:t>por la pandemia</w:t>
      </w:r>
      <w:r w:rsidRPr="004357D3">
        <w:rPr>
          <w:rFonts w:ascii="Arial" w:hAnsi="Arial" w:cs="Arial"/>
          <w:sz w:val="22"/>
          <w:szCs w:val="22"/>
          <w:lang w:val="es-PE"/>
        </w:rPr>
        <w:t xml:space="preserve"> de la COVID-19</w:t>
      </w:r>
      <w:r w:rsidRPr="004357D3">
        <w:rPr>
          <w:rFonts w:ascii="Arial" w:hAnsi="Arial" w:cs="Arial"/>
          <w:bCs/>
          <w:sz w:val="22"/>
          <w:szCs w:val="22"/>
          <w:lang w:val="es-PE"/>
        </w:rPr>
        <w:t xml:space="preserve">. </w:t>
      </w:r>
    </w:p>
    <w:p w14:paraId="7395EF08" w14:textId="6E4D42CA" w:rsidR="00C50807" w:rsidRPr="004357D3" w:rsidRDefault="00C50807" w:rsidP="00C50807">
      <w:pPr>
        <w:jc w:val="both"/>
        <w:rPr>
          <w:rFonts w:ascii="Arial" w:hAnsi="Arial" w:cs="Arial"/>
          <w:sz w:val="22"/>
          <w:szCs w:val="22"/>
          <w:lang w:val="es-PE"/>
        </w:rPr>
      </w:pPr>
      <w:r w:rsidRPr="004357D3">
        <w:rPr>
          <w:rFonts w:ascii="Arial" w:hAnsi="Arial" w:cs="Arial"/>
          <w:bCs/>
          <w:sz w:val="22"/>
          <w:szCs w:val="22"/>
          <w:lang w:val="es-PE"/>
        </w:rPr>
        <w:t xml:space="preserve">Durante sus tres primeros años, se desarrolló de manera virtual, mediante </w:t>
      </w:r>
      <w:r w:rsidRPr="004357D3">
        <w:rPr>
          <w:rFonts w:ascii="Arial" w:hAnsi="Arial" w:cs="Arial"/>
          <w:bCs/>
          <w:i/>
          <w:iCs/>
          <w:sz w:val="22"/>
          <w:szCs w:val="22"/>
          <w:lang w:val="es-PE"/>
        </w:rPr>
        <w:t>webinars</w:t>
      </w:r>
      <w:r w:rsidRPr="004357D3">
        <w:rPr>
          <w:rFonts w:ascii="Arial" w:hAnsi="Arial" w:cs="Arial"/>
          <w:bCs/>
          <w:sz w:val="22"/>
          <w:szCs w:val="22"/>
          <w:lang w:val="es-PE"/>
        </w:rPr>
        <w:t xml:space="preserve"> y espacios de diálogo abierto cada semana, entre los participantes y el equipo de ponentes</w:t>
      </w:r>
      <w:r w:rsidR="00D744C7" w:rsidRPr="004357D3">
        <w:rPr>
          <w:rFonts w:ascii="Arial" w:hAnsi="Arial" w:cs="Arial"/>
          <w:bCs/>
          <w:sz w:val="22"/>
          <w:szCs w:val="22"/>
          <w:lang w:val="es-PE"/>
        </w:rPr>
        <w:t xml:space="preserve"> </w:t>
      </w:r>
      <w:r w:rsidR="00D51B99" w:rsidRPr="004357D3">
        <w:rPr>
          <w:rFonts w:ascii="Arial" w:hAnsi="Arial" w:cs="Arial"/>
          <w:bCs/>
          <w:sz w:val="22"/>
          <w:szCs w:val="22"/>
          <w:lang w:val="es-PE"/>
        </w:rPr>
        <w:t>de Teck Zafranal</w:t>
      </w:r>
      <w:r w:rsidR="00D744C7" w:rsidRPr="004357D3">
        <w:rPr>
          <w:rFonts w:ascii="Arial" w:hAnsi="Arial" w:cs="Arial"/>
          <w:bCs/>
          <w:sz w:val="22"/>
          <w:szCs w:val="22"/>
          <w:lang w:val="es-PE"/>
        </w:rPr>
        <w:t>,</w:t>
      </w:r>
      <w:r w:rsidRPr="004357D3">
        <w:rPr>
          <w:rFonts w:ascii="Arial" w:hAnsi="Arial" w:cs="Arial"/>
          <w:bCs/>
          <w:sz w:val="22"/>
          <w:szCs w:val="22"/>
          <w:lang w:val="es-PE"/>
        </w:rPr>
        <w:t xml:space="preserve"> seleccionado para exponer </w:t>
      </w:r>
      <w:r w:rsidRPr="004357D3">
        <w:rPr>
          <w:rFonts w:ascii="Arial" w:hAnsi="Arial" w:cs="Arial"/>
          <w:sz w:val="22"/>
          <w:szCs w:val="22"/>
          <w:lang w:val="es-PE"/>
        </w:rPr>
        <w:t xml:space="preserve">aspectos </w:t>
      </w:r>
      <w:r w:rsidRPr="004357D3">
        <w:rPr>
          <w:rFonts w:ascii="Arial" w:hAnsi="Arial" w:cs="Arial"/>
          <w:sz w:val="22"/>
          <w:szCs w:val="22"/>
          <w:lang w:val="es-PE"/>
        </w:rPr>
        <w:t xml:space="preserve">técnicos, sociales y ambientales del </w:t>
      </w:r>
      <w:r w:rsidR="00F12A04" w:rsidRPr="004357D3">
        <w:rPr>
          <w:rFonts w:ascii="Arial" w:hAnsi="Arial" w:cs="Arial"/>
          <w:sz w:val="22"/>
          <w:szCs w:val="22"/>
          <w:lang w:val="es-PE"/>
        </w:rPr>
        <w:t>p</w:t>
      </w:r>
      <w:r w:rsidRPr="004357D3">
        <w:rPr>
          <w:rFonts w:ascii="Arial" w:hAnsi="Arial" w:cs="Arial"/>
          <w:sz w:val="22"/>
          <w:szCs w:val="22"/>
          <w:lang w:val="es-PE"/>
        </w:rPr>
        <w:t>royecto</w:t>
      </w:r>
      <w:r w:rsidR="00F12A04" w:rsidRPr="004357D3">
        <w:rPr>
          <w:rFonts w:ascii="Arial" w:hAnsi="Arial" w:cs="Arial"/>
          <w:sz w:val="22"/>
          <w:szCs w:val="22"/>
          <w:lang w:val="es-PE"/>
        </w:rPr>
        <w:t xml:space="preserve"> Zafranal</w:t>
      </w:r>
      <w:r w:rsidRPr="004357D3">
        <w:rPr>
          <w:rFonts w:ascii="Arial" w:hAnsi="Arial" w:cs="Arial"/>
          <w:sz w:val="22"/>
          <w:szCs w:val="22"/>
          <w:lang w:val="es-PE"/>
        </w:rPr>
        <w:t xml:space="preserve">. </w:t>
      </w:r>
    </w:p>
    <w:p w14:paraId="59FFE943" w14:textId="77777777" w:rsidR="00C50807" w:rsidRPr="004357D3" w:rsidRDefault="00C50807" w:rsidP="00C50807">
      <w:pPr>
        <w:jc w:val="both"/>
        <w:rPr>
          <w:rFonts w:ascii="Arial" w:hAnsi="Arial" w:cs="Arial"/>
          <w:bCs/>
          <w:sz w:val="22"/>
          <w:szCs w:val="22"/>
          <w:lang w:val="es-PE"/>
        </w:rPr>
      </w:pPr>
    </w:p>
    <w:p w14:paraId="49A49205" w14:textId="7660EF84" w:rsidR="00C50807" w:rsidRPr="004357D3" w:rsidRDefault="00C50807" w:rsidP="00C50807">
      <w:pPr>
        <w:jc w:val="both"/>
        <w:rPr>
          <w:rFonts w:ascii="Arial" w:hAnsi="Arial" w:cs="Arial"/>
          <w:sz w:val="22"/>
          <w:szCs w:val="22"/>
          <w:lang w:val="es-PE"/>
        </w:rPr>
      </w:pPr>
      <w:r w:rsidRPr="004357D3">
        <w:rPr>
          <w:rFonts w:ascii="Arial" w:hAnsi="Arial" w:cs="Arial"/>
          <w:bCs/>
          <w:sz w:val="22"/>
          <w:szCs w:val="22"/>
          <w:lang w:val="es-PE"/>
        </w:rPr>
        <w:t xml:space="preserve">En 2023, </w:t>
      </w:r>
      <w:r w:rsidRPr="004357D3">
        <w:rPr>
          <w:rFonts w:ascii="Arial" w:hAnsi="Arial" w:cs="Arial"/>
          <w:sz w:val="22"/>
          <w:szCs w:val="22"/>
          <w:lang w:val="es-PE"/>
        </w:rPr>
        <w:t>Teck Zafranal</w:t>
      </w:r>
      <w:r w:rsidRPr="004357D3">
        <w:rPr>
          <w:rFonts w:ascii="Arial" w:hAnsi="Arial" w:cs="Arial"/>
          <w:bCs/>
          <w:sz w:val="22"/>
          <w:szCs w:val="22"/>
          <w:lang w:val="es-PE"/>
        </w:rPr>
        <w:t xml:space="preserve"> implementó sesiones presenciales en universidades e institutos </w:t>
      </w:r>
      <w:r w:rsidRPr="004357D3">
        <w:rPr>
          <w:rFonts w:ascii="Arial" w:hAnsi="Arial" w:cs="Arial"/>
          <w:sz w:val="22"/>
          <w:szCs w:val="22"/>
          <w:lang w:val="es-PE"/>
        </w:rPr>
        <w:t>superiores</w:t>
      </w:r>
      <w:r w:rsidRPr="004357D3">
        <w:rPr>
          <w:rFonts w:ascii="Arial" w:hAnsi="Arial" w:cs="Arial"/>
          <w:bCs/>
          <w:sz w:val="22"/>
          <w:szCs w:val="22"/>
          <w:lang w:val="es-PE"/>
        </w:rPr>
        <w:t xml:space="preserve"> de Arequipa, </w:t>
      </w:r>
      <w:r w:rsidRPr="004357D3">
        <w:rPr>
          <w:rFonts w:ascii="Arial" w:hAnsi="Arial" w:cs="Arial"/>
          <w:sz w:val="22"/>
          <w:szCs w:val="22"/>
          <w:lang w:val="es-PE"/>
        </w:rPr>
        <w:t>para</w:t>
      </w:r>
      <w:r w:rsidRPr="004357D3">
        <w:rPr>
          <w:rFonts w:ascii="Arial" w:hAnsi="Arial" w:cs="Arial"/>
          <w:bCs/>
          <w:sz w:val="22"/>
          <w:szCs w:val="22"/>
          <w:lang w:val="es-PE"/>
        </w:rPr>
        <w:t xml:space="preserve"> fortalecer la relación directa y evaluar de forma más efectiva la percepción juvenil sobre el </w:t>
      </w:r>
      <w:r w:rsidR="007063A4" w:rsidRPr="004357D3">
        <w:rPr>
          <w:rFonts w:ascii="Arial" w:hAnsi="Arial" w:cs="Arial"/>
          <w:bCs/>
          <w:sz w:val="22"/>
          <w:szCs w:val="22"/>
          <w:lang w:val="es-PE"/>
        </w:rPr>
        <w:t>p</w:t>
      </w:r>
      <w:r w:rsidRPr="004357D3">
        <w:rPr>
          <w:rFonts w:ascii="Arial" w:hAnsi="Arial" w:cs="Arial"/>
          <w:bCs/>
          <w:sz w:val="22"/>
          <w:szCs w:val="22"/>
          <w:lang w:val="es-PE"/>
        </w:rPr>
        <w:t>royecto</w:t>
      </w:r>
      <w:r w:rsidR="007063A4" w:rsidRPr="004357D3">
        <w:rPr>
          <w:rFonts w:ascii="Arial" w:hAnsi="Arial" w:cs="Arial"/>
          <w:bCs/>
          <w:sz w:val="22"/>
          <w:szCs w:val="22"/>
          <w:lang w:val="es-PE"/>
        </w:rPr>
        <w:t xml:space="preserve"> Zafranal</w:t>
      </w:r>
      <w:r w:rsidRPr="004357D3">
        <w:rPr>
          <w:rFonts w:ascii="Arial" w:hAnsi="Arial" w:cs="Arial"/>
          <w:bCs/>
          <w:sz w:val="22"/>
          <w:szCs w:val="22"/>
          <w:lang w:val="es-PE"/>
        </w:rPr>
        <w:t xml:space="preserve">. Además, se efectuaron visitas guiadas </w:t>
      </w:r>
      <w:r w:rsidRPr="004357D3">
        <w:rPr>
          <w:rFonts w:ascii="Arial" w:hAnsi="Arial" w:cs="Arial"/>
          <w:sz w:val="22"/>
          <w:szCs w:val="22"/>
          <w:lang w:val="es-PE"/>
        </w:rPr>
        <w:t>a</w:t>
      </w:r>
      <w:r w:rsidRPr="004357D3">
        <w:rPr>
          <w:rFonts w:ascii="Arial" w:hAnsi="Arial" w:cs="Arial"/>
          <w:bCs/>
          <w:sz w:val="22"/>
          <w:szCs w:val="22"/>
          <w:lang w:val="es-PE"/>
        </w:rPr>
        <w:t xml:space="preserve"> </w:t>
      </w:r>
      <w:r w:rsidRPr="004357D3">
        <w:rPr>
          <w:rFonts w:ascii="Arial" w:hAnsi="Arial" w:cs="Arial"/>
          <w:sz w:val="22"/>
          <w:szCs w:val="22"/>
          <w:lang w:val="es-PE"/>
        </w:rPr>
        <w:t xml:space="preserve">la zona donde se desarrollará, ubicada entre los distritos de Lluta y Huancarqui, en las provincias de Castilla y Caylloma, </w:t>
      </w:r>
      <w:r w:rsidRPr="004357D3">
        <w:rPr>
          <w:rFonts w:ascii="Arial" w:hAnsi="Arial" w:cs="Arial"/>
          <w:bCs/>
          <w:sz w:val="22"/>
          <w:szCs w:val="22"/>
          <w:lang w:val="es-PE"/>
        </w:rPr>
        <w:t xml:space="preserve">en </w:t>
      </w:r>
      <w:r w:rsidRPr="004357D3">
        <w:rPr>
          <w:rFonts w:ascii="Arial" w:hAnsi="Arial" w:cs="Arial"/>
          <w:sz w:val="22"/>
          <w:szCs w:val="22"/>
          <w:lang w:val="es-PE"/>
        </w:rPr>
        <w:t xml:space="preserve">la región Arequipa. </w:t>
      </w:r>
      <w:r w:rsidRPr="004357D3">
        <w:rPr>
          <w:rFonts w:ascii="Arial" w:hAnsi="Arial" w:cs="Arial"/>
          <w:bCs/>
          <w:sz w:val="22"/>
          <w:szCs w:val="22"/>
          <w:lang w:val="es-PE"/>
        </w:rPr>
        <w:t>En</w:t>
      </w:r>
      <w:r w:rsidRPr="004357D3">
        <w:rPr>
          <w:rFonts w:ascii="Arial" w:hAnsi="Arial" w:cs="Arial"/>
          <w:sz w:val="22"/>
          <w:szCs w:val="22"/>
          <w:lang w:val="es-PE"/>
        </w:rPr>
        <w:t xml:space="preserve"> 2024, se incorporó el componente de fortalecimiento de capacidades</w:t>
      </w:r>
      <w:r w:rsidRPr="004357D3">
        <w:rPr>
          <w:rFonts w:ascii="Arial" w:hAnsi="Arial" w:cs="Arial"/>
          <w:bCs/>
          <w:sz w:val="22"/>
          <w:szCs w:val="22"/>
          <w:lang w:val="es-PE"/>
        </w:rPr>
        <w:t xml:space="preserve"> orientadas al</w:t>
      </w:r>
      <w:r w:rsidRPr="004357D3">
        <w:rPr>
          <w:rFonts w:ascii="Arial" w:hAnsi="Arial" w:cs="Arial"/>
          <w:sz w:val="22"/>
          <w:szCs w:val="22"/>
          <w:lang w:val="es-PE"/>
        </w:rPr>
        <w:t xml:space="preserve"> desarrollo profesional con enfoque en habilidades blandas, liderazgo, desarrollo de negocios y empleabilidad.</w:t>
      </w:r>
    </w:p>
    <w:p w14:paraId="4982AC1F" w14:textId="77777777" w:rsidR="00C50807" w:rsidRPr="004357D3" w:rsidRDefault="00C50807" w:rsidP="00C50807">
      <w:pPr>
        <w:jc w:val="both"/>
        <w:rPr>
          <w:rFonts w:ascii="Arial" w:hAnsi="Arial" w:cs="Arial"/>
          <w:bCs/>
          <w:sz w:val="22"/>
          <w:szCs w:val="22"/>
          <w:lang w:val="es-PE"/>
        </w:rPr>
      </w:pPr>
    </w:p>
    <w:p w14:paraId="35120717" w14:textId="77777777" w:rsidR="00C50807" w:rsidRPr="004357D3" w:rsidRDefault="00C50807" w:rsidP="00C50807">
      <w:pPr>
        <w:jc w:val="both"/>
        <w:rPr>
          <w:rFonts w:ascii="Arial" w:hAnsi="Arial" w:cs="Arial"/>
          <w:b/>
          <w:sz w:val="22"/>
          <w:szCs w:val="22"/>
          <w:lang w:val="es-PE"/>
        </w:rPr>
      </w:pPr>
      <w:r w:rsidRPr="004357D3">
        <w:rPr>
          <w:rFonts w:ascii="Arial" w:hAnsi="Arial" w:cs="Arial"/>
          <w:b/>
          <w:sz w:val="22"/>
          <w:szCs w:val="22"/>
          <w:lang w:val="es-PE"/>
        </w:rPr>
        <w:t>3.2. Población objetivo</w:t>
      </w:r>
    </w:p>
    <w:p w14:paraId="0FA6D16E" w14:textId="77777777" w:rsidR="00C50807" w:rsidRPr="004357D3" w:rsidRDefault="00C50807" w:rsidP="00C50807">
      <w:pPr>
        <w:jc w:val="both"/>
        <w:rPr>
          <w:rFonts w:ascii="Arial" w:hAnsi="Arial" w:cs="Arial"/>
          <w:bCs/>
          <w:sz w:val="22"/>
          <w:szCs w:val="22"/>
          <w:lang w:val="es-PE"/>
        </w:rPr>
      </w:pPr>
    </w:p>
    <w:p w14:paraId="0DBD14CC" w14:textId="75EE09D6" w:rsidR="00C50807" w:rsidRPr="004357D3" w:rsidRDefault="00C50807" w:rsidP="00C50807">
      <w:pPr>
        <w:pStyle w:val="Prrafodelista"/>
        <w:numPr>
          <w:ilvl w:val="0"/>
          <w:numId w:val="3"/>
        </w:numPr>
        <w:jc w:val="both"/>
        <w:rPr>
          <w:rFonts w:ascii="Arial" w:hAnsi="Arial" w:cs="Arial"/>
          <w:bCs/>
          <w:sz w:val="22"/>
          <w:szCs w:val="22"/>
          <w:lang w:val="es-PE"/>
        </w:rPr>
      </w:pPr>
      <w:r w:rsidRPr="004357D3">
        <w:rPr>
          <w:rFonts w:ascii="Arial" w:hAnsi="Arial" w:cs="Arial"/>
          <w:bCs/>
          <w:sz w:val="22"/>
          <w:szCs w:val="22"/>
          <w:lang w:val="es-PE"/>
        </w:rPr>
        <w:t xml:space="preserve">Estudiantes universitarios de </w:t>
      </w:r>
      <w:r w:rsidRPr="004357D3">
        <w:rPr>
          <w:rFonts w:ascii="Arial" w:hAnsi="Arial" w:cs="Arial"/>
          <w:sz w:val="22"/>
          <w:szCs w:val="22"/>
          <w:lang w:val="es-PE"/>
        </w:rPr>
        <w:t>los últimos ciclos de especialidades vinculadas</w:t>
      </w:r>
      <w:r w:rsidRPr="004357D3">
        <w:rPr>
          <w:rFonts w:ascii="Arial" w:hAnsi="Arial" w:cs="Arial"/>
          <w:bCs/>
          <w:sz w:val="22"/>
          <w:szCs w:val="22"/>
          <w:lang w:val="es-PE"/>
        </w:rPr>
        <w:t xml:space="preserve"> a minería</w:t>
      </w:r>
      <w:r w:rsidRPr="004357D3">
        <w:rPr>
          <w:rFonts w:ascii="Arial" w:hAnsi="Arial" w:cs="Arial"/>
          <w:sz w:val="22"/>
          <w:szCs w:val="22"/>
          <w:lang w:val="es-PE"/>
        </w:rPr>
        <w:t xml:space="preserve"> en </w:t>
      </w:r>
      <w:r w:rsidRPr="004357D3">
        <w:rPr>
          <w:rFonts w:ascii="Arial" w:hAnsi="Arial" w:cs="Arial"/>
          <w:bCs/>
          <w:sz w:val="22"/>
          <w:szCs w:val="22"/>
          <w:lang w:val="es-PE"/>
        </w:rPr>
        <w:t xml:space="preserve">carreras STEM </w:t>
      </w:r>
      <w:r w:rsidRPr="004357D3">
        <w:rPr>
          <w:rFonts w:ascii="Arial" w:hAnsi="Arial" w:cs="Arial"/>
          <w:sz w:val="22"/>
          <w:szCs w:val="22"/>
          <w:lang w:val="es-PE"/>
        </w:rPr>
        <w:t>como</w:t>
      </w:r>
      <w:r w:rsidRPr="004357D3">
        <w:rPr>
          <w:rFonts w:ascii="Arial" w:hAnsi="Arial" w:cs="Arial"/>
          <w:bCs/>
          <w:sz w:val="22"/>
          <w:szCs w:val="22"/>
          <w:lang w:val="es-PE"/>
        </w:rPr>
        <w:t xml:space="preserve"> Ingeniería de Minas, Ingeniería Ambiental, Ingeniería Geológica, Ingeniería Química, Ingeniería Metalúrgica, </w:t>
      </w:r>
      <w:r w:rsidRPr="004357D3">
        <w:rPr>
          <w:rFonts w:ascii="Arial" w:hAnsi="Arial" w:cs="Arial"/>
          <w:sz w:val="22"/>
          <w:szCs w:val="22"/>
          <w:lang w:val="es-PE"/>
        </w:rPr>
        <w:t>Ingeniería de Seguridad Industrial y Minera (</w:t>
      </w:r>
      <w:r w:rsidR="00F2438D">
        <w:rPr>
          <w:rFonts w:ascii="Arial" w:hAnsi="Arial" w:cs="Arial"/>
          <w:sz w:val="22"/>
          <w:szCs w:val="22"/>
          <w:lang w:val="es-PE"/>
        </w:rPr>
        <w:t>d</w:t>
      </w:r>
      <w:r w:rsidRPr="004357D3">
        <w:rPr>
          <w:rFonts w:ascii="Arial" w:hAnsi="Arial" w:cs="Arial"/>
          <w:sz w:val="22"/>
          <w:szCs w:val="22"/>
          <w:lang w:val="es-PE"/>
        </w:rPr>
        <w:t>etalle en la</w:t>
      </w:r>
      <w:r w:rsidR="00F2438D">
        <w:rPr>
          <w:rFonts w:ascii="Arial" w:hAnsi="Arial" w:cs="Arial"/>
          <w:sz w:val="22"/>
          <w:szCs w:val="22"/>
          <w:lang w:val="es-PE"/>
        </w:rPr>
        <w:t xml:space="preserve"> </w:t>
      </w:r>
      <w:r w:rsidRPr="004357D3">
        <w:rPr>
          <w:rFonts w:ascii="Arial" w:hAnsi="Arial" w:cs="Arial"/>
          <w:sz w:val="22"/>
          <w:szCs w:val="22"/>
          <w:lang w:val="es-PE"/>
        </w:rPr>
        <w:t>Tabla N°1).</w:t>
      </w:r>
    </w:p>
    <w:p w14:paraId="29D3938D" w14:textId="77777777" w:rsidR="00C50807" w:rsidRPr="004357D3" w:rsidRDefault="00C50807" w:rsidP="00C50807">
      <w:pPr>
        <w:jc w:val="both"/>
        <w:rPr>
          <w:rFonts w:ascii="Arial" w:hAnsi="Arial" w:cs="Arial"/>
          <w:bCs/>
          <w:sz w:val="22"/>
          <w:szCs w:val="22"/>
          <w:lang w:val="es-PE"/>
        </w:rPr>
      </w:pPr>
    </w:p>
    <w:p w14:paraId="34D05FF7" w14:textId="77777777" w:rsidR="00C50807" w:rsidRPr="004357D3" w:rsidRDefault="00C50807" w:rsidP="00C50807">
      <w:pPr>
        <w:pStyle w:val="Prrafodelista"/>
        <w:numPr>
          <w:ilvl w:val="0"/>
          <w:numId w:val="3"/>
        </w:numPr>
        <w:jc w:val="both"/>
        <w:rPr>
          <w:rFonts w:ascii="Arial" w:hAnsi="Arial" w:cs="Arial"/>
          <w:bCs/>
          <w:sz w:val="22"/>
          <w:szCs w:val="22"/>
          <w:lang w:val="es-PE"/>
        </w:rPr>
      </w:pPr>
      <w:r w:rsidRPr="004357D3">
        <w:rPr>
          <w:rFonts w:ascii="Arial" w:hAnsi="Arial" w:cs="Arial"/>
          <w:sz w:val="22"/>
          <w:szCs w:val="22"/>
          <w:lang w:val="es-PE"/>
        </w:rPr>
        <w:t xml:space="preserve">Estudiantes de institutos superiores como Tecsup y del AISD del proyecto Zafranal. </w:t>
      </w:r>
    </w:p>
    <w:p w14:paraId="38FE551B" w14:textId="77777777" w:rsidR="00C50807" w:rsidRPr="004357D3" w:rsidRDefault="00C50807" w:rsidP="00C50807">
      <w:pPr>
        <w:jc w:val="both"/>
        <w:rPr>
          <w:rFonts w:ascii="Arial" w:hAnsi="Arial" w:cs="Arial"/>
          <w:bCs/>
          <w:sz w:val="22"/>
          <w:szCs w:val="22"/>
          <w:lang w:val="es-PE"/>
        </w:rPr>
      </w:pPr>
    </w:p>
    <w:p w14:paraId="1013C680" w14:textId="77777777" w:rsidR="00C50807" w:rsidRPr="004357D3" w:rsidRDefault="00C50807" w:rsidP="00C50807">
      <w:pPr>
        <w:pStyle w:val="Prrafodelista"/>
        <w:numPr>
          <w:ilvl w:val="0"/>
          <w:numId w:val="3"/>
        </w:numPr>
        <w:jc w:val="both"/>
        <w:rPr>
          <w:rFonts w:ascii="Arial" w:hAnsi="Arial" w:cs="Arial"/>
          <w:bCs/>
          <w:sz w:val="22"/>
          <w:szCs w:val="22"/>
          <w:lang w:val="es-PE"/>
        </w:rPr>
      </w:pPr>
      <w:r w:rsidRPr="004357D3">
        <w:rPr>
          <w:rFonts w:ascii="Arial" w:hAnsi="Arial" w:cs="Arial"/>
          <w:sz w:val="22"/>
          <w:szCs w:val="22"/>
          <w:lang w:val="es-PE"/>
        </w:rPr>
        <w:t>Líderes e integrantes</w:t>
      </w:r>
      <w:r w:rsidRPr="004357D3">
        <w:rPr>
          <w:rFonts w:ascii="Arial" w:hAnsi="Arial" w:cs="Arial"/>
          <w:bCs/>
          <w:sz w:val="22"/>
          <w:szCs w:val="22"/>
          <w:lang w:val="es-PE"/>
        </w:rPr>
        <w:t xml:space="preserve"> de organizaciones juveniles como Amautas Mineros, </w:t>
      </w:r>
      <w:r w:rsidRPr="004357D3">
        <w:rPr>
          <w:rFonts w:ascii="Arial" w:hAnsi="Arial" w:cs="Arial"/>
          <w:sz w:val="22"/>
          <w:szCs w:val="22"/>
          <w:lang w:val="es-PE"/>
        </w:rPr>
        <w:t>Women</w:t>
      </w:r>
      <w:r w:rsidRPr="004357D3">
        <w:rPr>
          <w:rFonts w:ascii="Arial" w:hAnsi="Arial" w:cs="Arial"/>
          <w:bCs/>
          <w:sz w:val="22"/>
          <w:szCs w:val="22"/>
          <w:lang w:val="es-PE"/>
        </w:rPr>
        <w:t xml:space="preserve"> In Mining </w:t>
      </w:r>
      <w:r w:rsidRPr="004357D3">
        <w:rPr>
          <w:rFonts w:ascii="Arial" w:hAnsi="Arial" w:cs="Arial"/>
          <w:sz w:val="22"/>
          <w:szCs w:val="22"/>
          <w:lang w:val="es-PE"/>
        </w:rPr>
        <w:t>Perú</w:t>
      </w:r>
      <w:r w:rsidRPr="004357D3">
        <w:rPr>
          <w:rFonts w:ascii="Arial" w:hAnsi="Arial" w:cs="Arial"/>
          <w:bCs/>
          <w:sz w:val="22"/>
          <w:szCs w:val="22"/>
          <w:lang w:val="es-PE"/>
        </w:rPr>
        <w:t xml:space="preserve">, </w:t>
      </w:r>
      <w:r w:rsidRPr="004357D3">
        <w:rPr>
          <w:rFonts w:ascii="Arial" w:hAnsi="Arial" w:cs="Arial"/>
          <w:sz w:val="22"/>
          <w:szCs w:val="22"/>
          <w:lang w:val="es-PE"/>
        </w:rPr>
        <w:t>ASIMET, SME</w:t>
      </w:r>
      <w:r w:rsidRPr="004357D3">
        <w:rPr>
          <w:rFonts w:ascii="Arial" w:hAnsi="Arial" w:cs="Arial"/>
          <w:bCs/>
          <w:sz w:val="22"/>
          <w:szCs w:val="22"/>
          <w:lang w:val="es-PE"/>
        </w:rPr>
        <w:t xml:space="preserve">, Red Ambiental de Jóvenes Universitarios </w:t>
      </w:r>
      <w:r w:rsidRPr="004357D3">
        <w:rPr>
          <w:rFonts w:ascii="Arial" w:hAnsi="Arial" w:cs="Arial"/>
          <w:sz w:val="22"/>
          <w:szCs w:val="22"/>
          <w:lang w:val="es-PE"/>
        </w:rPr>
        <w:t xml:space="preserve">y la </w:t>
      </w:r>
      <w:r w:rsidRPr="004357D3">
        <w:rPr>
          <w:rFonts w:ascii="Arial" w:hAnsi="Arial" w:cs="Arial"/>
          <w:bCs/>
          <w:sz w:val="22"/>
          <w:szCs w:val="22"/>
          <w:lang w:val="es-PE"/>
        </w:rPr>
        <w:t>Red Agua Joven</w:t>
      </w:r>
      <w:r w:rsidRPr="004357D3">
        <w:rPr>
          <w:rFonts w:ascii="Arial" w:hAnsi="Arial" w:cs="Arial"/>
          <w:sz w:val="22"/>
          <w:szCs w:val="22"/>
          <w:lang w:val="es-PE"/>
        </w:rPr>
        <w:t xml:space="preserve">. </w:t>
      </w:r>
    </w:p>
    <w:p w14:paraId="39C133C6" w14:textId="77777777" w:rsidR="00F2438D" w:rsidRPr="004357D3" w:rsidRDefault="00F2438D" w:rsidP="00C50807">
      <w:pPr>
        <w:jc w:val="both"/>
        <w:rPr>
          <w:rFonts w:ascii="Arial" w:hAnsi="Arial" w:cs="Arial"/>
          <w:sz w:val="22"/>
          <w:szCs w:val="22"/>
          <w:lang w:val="es-PE"/>
        </w:rPr>
      </w:pPr>
    </w:p>
    <w:p w14:paraId="15FB2C71" w14:textId="4F3CEA69" w:rsidR="00C50807" w:rsidRDefault="00C50807" w:rsidP="00801FB6">
      <w:pPr>
        <w:rPr>
          <w:rFonts w:ascii="Arial" w:hAnsi="Arial" w:cs="Arial"/>
          <w:sz w:val="22"/>
          <w:szCs w:val="22"/>
          <w:lang w:val="es-PE"/>
        </w:rPr>
      </w:pPr>
      <w:r w:rsidRPr="004357D3">
        <w:rPr>
          <w:rFonts w:ascii="Arial" w:hAnsi="Arial" w:cs="Arial"/>
          <w:b/>
          <w:bCs/>
          <w:sz w:val="22"/>
          <w:szCs w:val="22"/>
          <w:lang w:val="es-PE"/>
        </w:rPr>
        <w:t>Tabla N°1:</w:t>
      </w:r>
      <w:r w:rsidRPr="004357D3">
        <w:rPr>
          <w:rFonts w:ascii="Arial" w:hAnsi="Arial" w:cs="Arial"/>
          <w:sz w:val="22"/>
          <w:szCs w:val="22"/>
          <w:lang w:val="es-PE"/>
        </w:rPr>
        <w:t xml:space="preserve"> Organizaciones académicas y juveniles participantes de Plan de Jóvenes</w:t>
      </w:r>
    </w:p>
    <w:p w14:paraId="51A0A289" w14:textId="77777777" w:rsidR="00801FB6" w:rsidRPr="004357D3" w:rsidRDefault="00801FB6" w:rsidP="00801FB6">
      <w:pPr>
        <w:rPr>
          <w:rFonts w:ascii="Arial" w:hAnsi="Arial" w:cs="Arial"/>
          <w:b/>
          <w:bCs/>
          <w:sz w:val="20"/>
          <w:szCs w:val="20"/>
          <w:lang w:val="es-PE"/>
        </w:rPr>
      </w:pPr>
    </w:p>
    <w:tbl>
      <w:tblPr>
        <w:tblStyle w:val="Tablaconcuadrcula"/>
        <w:tblW w:w="4976" w:type="dxa"/>
        <w:tblLook w:val="04A0" w:firstRow="1" w:lastRow="0" w:firstColumn="1" w:lastColumn="0" w:noHBand="0" w:noVBand="1"/>
      </w:tblPr>
      <w:tblGrid>
        <w:gridCol w:w="482"/>
        <w:gridCol w:w="2065"/>
        <w:gridCol w:w="2429"/>
      </w:tblGrid>
      <w:tr w:rsidR="00C50807" w:rsidRPr="004357D3" w14:paraId="467E39CC" w14:textId="77777777" w:rsidTr="00833C90">
        <w:trPr>
          <w:cantSplit/>
          <w:trHeight w:val="20"/>
        </w:trPr>
        <w:tc>
          <w:tcPr>
            <w:tcW w:w="482" w:type="dxa"/>
            <w:vMerge w:val="restart"/>
            <w:shd w:val="clear" w:color="auto" w:fill="F2F2F2" w:themeFill="background1" w:themeFillShade="F2"/>
            <w:textDirection w:val="btLr"/>
          </w:tcPr>
          <w:p w14:paraId="5FE4977B" w14:textId="77777777" w:rsidR="00C50807" w:rsidRPr="004357D3" w:rsidRDefault="00C50807" w:rsidP="00F2438D">
            <w:pPr>
              <w:ind w:left="113" w:right="113"/>
              <w:jc w:val="center"/>
              <w:rPr>
                <w:rFonts w:ascii="Arial" w:hAnsi="Arial" w:cs="Arial"/>
                <w:b/>
                <w:bCs/>
                <w:sz w:val="22"/>
                <w:szCs w:val="22"/>
                <w:lang w:val="es-PE"/>
              </w:rPr>
            </w:pPr>
            <w:r w:rsidRPr="004357D3">
              <w:rPr>
                <w:rFonts w:ascii="Arial" w:eastAsia="Times New Roman" w:hAnsi="Arial" w:cs="Arial"/>
                <w:b/>
                <w:bCs/>
                <w:color w:val="000000" w:themeColor="text1"/>
                <w:sz w:val="22"/>
                <w:szCs w:val="22"/>
                <w:lang w:val="es-PE" w:eastAsia="es-CL"/>
              </w:rPr>
              <w:t>Universidades</w:t>
            </w:r>
          </w:p>
        </w:tc>
        <w:tc>
          <w:tcPr>
            <w:tcW w:w="2065" w:type="dxa"/>
            <w:vAlign w:val="center"/>
          </w:tcPr>
          <w:p w14:paraId="3727AA9A" w14:textId="77777777" w:rsidR="00F2438D" w:rsidRDefault="00C50807">
            <w:pPr>
              <w:jc w:val="center"/>
              <w:rPr>
                <w:rFonts w:ascii="Arial" w:eastAsia="Times New Roman" w:hAnsi="Arial" w:cs="Arial"/>
                <w:color w:val="000000" w:themeColor="text1"/>
                <w:sz w:val="22"/>
                <w:szCs w:val="22"/>
                <w:lang w:val="es-PE" w:eastAsia="es-CL"/>
              </w:rPr>
            </w:pPr>
            <w:r w:rsidRPr="00F2438D">
              <w:rPr>
                <w:rFonts w:ascii="Arial" w:eastAsia="Times New Roman" w:hAnsi="Arial" w:cs="Arial"/>
                <w:color w:val="000000" w:themeColor="text1"/>
                <w:sz w:val="22"/>
                <w:szCs w:val="22"/>
                <w:lang w:val="es-PE" w:eastAsia="es-CL"/>
              </w:rPr>
              <w:t>Universidad Nacional de</w:t>
            </w:r>
          </w:p>
          <w:p w14:paraId="5F943EDF" w14:textId="30D0039F" w:rsidR="00C50807" w:rsidRPr="00F2438D" w:rsidRDefault="00C50807">
            <w:pPr>
              <w:jc w:val="center"/>
              <w:rPr>
                <w:rFonts w:ascii="Arial" w:hAnsi="Arial" w:cs="Arial"/>
                <w:sz w:val="22"/>
                <w:szCs w:val="22"/>
                <w:lang w:val="es-PE"/>
              </w:rPr>
            </w:pPr>
            <w:r w:rsidRPr="00F2438D">
              <w:rPr>
                <w:rFonts w:ascii="Arial" w:eastAsia="Times New Roman" w:hAnsi="Arial" w:cs="Arial"/>
                <w:color w:val="000000" w:themeColor="text1"/>
                <w:sz w:val="22"/>
                <w:szCs w:val="22"/>
                <w:lang w:val="es-PE" w:eastAsia="es-CL"/>
              </w:rPr>
              <w:t>San Agustín</w:t>
            </w:r>
          </w:p>
        </w:tc>
        <w:tc>
          <w:tcPr>
            <w:tcW w:w="2429" w:type="dxa"/>
            <w:vAlign w:val="center"/>
          </w:tcPr>
          <w:p w14:paraId="31EAF4CE" w14:textId="77777777" w:rsidR="00F2438D" w:rsidRDefault="00F2438D" w:rsidP="00F2438D">
            <w:pPr>
              <w:pStyle w:val="Prrafodelista"/>
              <w:spacing w:line="259" w:lineRule="auto"/>
              <w:ind w:left="459"/>
              <w:rPr>
                <w:rFonts w:ascii="Arial" w:eastAsia="Times New Roman" w:hAnsi="Arial" w:cs="Arial"/>
                <w:color w:val="000000"/>
                <w:sz w:val="22"/>
                <w:szCs w:val="22"/>
                <w:lang w:val="es-PE" w:eastAsia="es-CL"/>
              </w:rPr>
            </w:pPr>
          </w:p>
          <w:p w14:paraId="553CCE26" w14:textId="5CA14543" w:rsidR="00C50807" w:rsidRPr="004357D3" w:rsidRDefault="00C50807">
            <w:pPr>
              <w:pStyle w:val="Prrafodelista"/>
              <w:numPr>
                <w:ilvl w:val="0"/>
                <w:numId w:val="20"/>
              </w:numPr>
              <w:spacing w:line="259" w:lineRule="auto"/>
              <w:ind w:left="459"/>
              <w:rPr>
                <w:rFonts w:ascii="Arial" w:eastAsia="Times New Roman" w:hAnsi="Arial" w:cs="Arial"/>
                <w:color w:val="000000"/>
                <w:sz w:val="22"/>
                <w:szCs w:val="22"/>
                <w:lang w:val="es-PE" w:eastAsia="es-CL"/>
              </w:rPr>
            </w:pPr>
            <w:r w:rsidRPr="004357D3">
              <w:rPr>
                <w:rFonts w:ascii="Arial" w:eastAsia="Times New Roman" w:hAnsi="Arial" w:cs="Arial"/>
                <w:color w:val="000000"/>
                <w:sz w:val="22"/>
                <w:szCs w:val="22"/>
                <w:lang w:val="es-PE" w:eastAsia="es-CL"/>
              </w:rPr>
              <w:t>Ingeniería de Minas</w:t>
            </w:r>
          </w:p>
          <w:p w14:paraId="18BD592E" w14:textId="77777777" w:rsidR="00C50807" w:rsidRPr="004357D3" w:rsidRDefault="00C50807">
            <w:pPr>
              <w:pStyle w:val="Prrafodelista"/>
              <w:numPr>
                <w:ilvl w:val="0"/>
                <w:numId w:val="20"/>
              </w:numPr>
              <w:spacing w:line="259" w:lineRule="auto"/>
              <w:ind w:left="459"/>
              <w:rPr>
                <w:rFonts w:ascii="Arial" w:eastAsia="Times New Roman" w:hAnsi="Arial" w:cs="Arial"/>
                <w:color w:val="000000"/>
                <w:sz w:val="22"/>
                <w:szCs w:val="22"/>
                <w:lang w:val="es-PE" w:eastAsia="es-CL"/>
              </w:rPr>
            </w:pPr>
            <w:r w:rsidRPr="004357D3">
              <w:rPr>
                <w:rFonts w:ascii="Arial" w:eastAsia="Times New Roman" w:hAnsi="Arial" w:cs="Arial"/>
                <w:color w:val="000000"/>
                <w:sz w:val="22"/>
                <w:szCs w:val="22"/>
                <w:lang w:val="es-PE" w:eastAsia="es-CL"/>
              </w:rPr>
              <w:t>Ingeniería Metalúrgica</w:t>
            </w:r>
          </w:p>
          <w:p w14:paraId="3312F73A" w14:textId="77777777" w:rsidR="00C50807" w:rsidRPr="004357D3" w:rsidRDefault="00C50807">
            <w:pPr>
              <w:pStyle w:val="Prrafodelista"/>
              <w:numPr>
                <w:ilvl w:val="0"/>
                <w:numId w:val="20"/>
              </w:numPr>
              <w:spacing w:line="259" w:lineRule="auto"/>
              <w:ind w:left="459"/>
              <w:rPr>
                <w:rFonts w:ascii="Arial" w:eastAsia="Times New Roman" w:hAnsi="Arial" w:cs="Arial"/>
                <w:color w:val="000000"/>
                <w:sz w:val="22"/>
                <w:szCs w:val="22"/>
                <w:lang w:val="es-PE" w:eastAsia="es-CL"/>
              </w:rPr>
            </w:pPr>
            <w:r w:rsidRPr="004357D3">
              <w:rPr>
                <w:rFonts w:ascii="Arial" w:eastAsia="Times New Roman" w:hAnsi="Arial" w:cs="Arial"/>
                <w:color w:val="000000"/>
                <w:sz w:val="22"/>
                <w:szCs w:val="22"/>
                <w:lang w:val="es-PE" w:eastAsia="es-CL"/>
              </w:rPr>
              <w:t>Ingeniería de Materiales</w:t>
            </w:r>
          </w:p>
          <w:p w14:paraId="79A34AC7" w14:textId="77777777" w:rsidR="00C50807" w:rsidRPr="004357D3" w:rsidRDefault="00C50807">
            <w:pPr>
              <w:pStyle w:val="Prrafodelista"/>
              <w:numPr>
                <w:ilvl w:val="0"/>
                <w:numId w:val="20"/>
              </w:numPr>
              <w:spacing w:line="259" w:lineRule="auto"/>
              <w:ind w:left="459"/>
              <w:rPr>
                <w:rFonts w:ascii="Arial" w:eastAsia="Times New Roman" w:hAnsi="Arial" w:cs="Arial"/>
                <w:color w:val="000000"/>
                <w:sz w:val="22"/>
                <w:szCs w:val="22"/>
                <w:lang w:val="es-PE" w:eastAsia="es-CL"/>
              </w:rPr>
            </w:pPr>
            <w:r w:rsidRPr="004357D3">
              <w:rPr>
                <w:rFonts w:ascii="Arial" w:eastAsia="Times New Roman" w:hAnsi="Arial" w:cs="Arial"/>
                <w:color w:val="000000"/>
                <w:sz w:val="22"/>
                <w:szCs w:val="22"/>
                <w:lang w:val="es-PE" w:eastAsia="es-CL"/>
              </w:rPr>
              <w:t>Ingeniería Geofísica</w:t>
            </w:r>
          </w:p>
          <w:p w14:paraId="0878A4EA" w14:textId="77777777" w:rsidR="00C50807" w:rsidRPr="004357D3" w:rsidRDefault="00C50807">
            <w:pPr>
              <w:pStyle w:val="Prrafodelista"/>
              <w:numPr>
                <w:ilvl w:val="0"/>
                <w:numId w:val="20"/>
              </w:numPr>
              <w:spacing w:line="259" w:lineRule="auto"/>
              <w:ind w:left="459"/>
              <w:rPr>
                <w:rFonts w:ascii="Arial" w:eastAsia="Times New Roman" w:hAnsi="Arial" w:cs="Arial"/>
                <w:color w:val="000000"/>
                <w:sz w:val="22"/>
                <w:szCs w:val="22"/>
                <w:lang w:val="es-PE" w:eastAsia="es-CL"/>
              </w:rPr>
            </w:pPr>
            <w:r w:rsidRPr="004357D3">
              <w:rPr>
                <w:rFonts w:ascii="Arial" w:eastAsia="Times New Roman" w:hAnsi="Arial" w:cs="Arial"/>
                <w:color w:val="000000"/>
                <w:sz w:val="22"/>
                <w:szCs w:val="22"/>
                <w:lang w:val="es-PE" w:eastAsia="es-CL"/>
              </w:rPr>
              <w:t>Ingeniería Química</w:t>
            </w:r>
          </w:p>
          <w:p w14:paraId="175B58C9" w14:textId="77777777" w:rsidR="00C50807" w:rsidRPr="004357D3" w:rsidRDefault="00C50807">
            <w:pPr>
              <w:pStyle w:val="Prrafodelista"/>
              <w:numPr>
                <w:ilvl w:val="0"/>
                <w:numId w:val="20"/>
              </w:numPr>
              <w:spacing w:line="259" w:lineRule="auto"/>
              <w:ind w:left="459"/>
              <w:rPr>
                <w:rFonts w:ascii="Arial" w:eastAsia="Times New Roman" w:hAnsi="Arial" w:cs="Arial"/>
                <w:color w:val="000000"/>
                <w:sz w:val="22"/>
                <w:szCs w:val="22"/>
                <w:lang w:val="es-PE" w:eastAsia="es-CL"/>
              </w:rPr>
            </w:pPr>
            <w:r w:rsidRPr="004357D3">
              <w:rPr>
                <w:rFonts w:ascii="Arial" w:eastAsia="Times New Roman" w:hAnsi="Arial" w:cs="Arial"/>
                <w:color w:val="000000"/>
                <w:sz w:val="22"/>
                <w:szCs w:val="22"/>
                <w:lang w:val="es-PE" w:eastAsia="es-CL"/>
              </w:rPr>
              <w:t>Ingeniería Geológica</w:t>
            </w:r>
          </w:p>
          <w:p w14:paraId="2F1F1F96" w14:textId="77777777" w:rsidR="00F2438D" w:rsidRPr="00F2438D" w:rsidRDefault="00C50807" w:rsidP="00F2438D">
            <w:pPr>
              <w:pStyle w:val="Prrafodelista"/>
              <w:numPr>
                <w:ilvl w:val="0"/>
                <w:numId w:val="20"/>
              </w:numPr>
              <w:ind w:left="459"/>
              <w:rPr>
                <w:rFonts w:ascii="Arial" w:hAnsi="Arial" w:cs="Arial"/>
                <w:b/>
                <w:bCs/>
                <w:sz w:val="22"/>
                <w:szCs w:val="22"/>
                <w:lang w:val="es-PE"/>
              </w:rPr>
            </w:pPr>
            <w:r w:rsidRPr="004357D3">
              <w:rPr>
                <w:rFonts w:ascii="Arial" w:eastAsia="Times New Roman" w:hAnsi="Arial" w:cs="Arial"/>
                <w:color w:val="000000"/>
                <w:sz w:val="22"/>
                <w:szCs w:val="22"/>
                <w:lang w:val="es-PE" w:eastAsia="es-CL"/>
              </w:rPr>
              <w:t>Ingeniería de Sistemas e Informática</w:t>
            </w:r>
          </w:p>
          <w:p w14:paraId="2669DE34" w14:textId="36DE2B77" w:rsidR="00F2438D" w:rsidRPr="00F2438D" w:rsidRDefault="00F2438D" w:rsidP="00F2438D">
            <w:pPr>
              <w:rPr>
                <w:rFonts w:ascii="Arial" w:hAnsi="Arial" w:cs="Arial"/>
                <w:b/>
                <w:bCs/>
                <w:sz w:val="22"/>
                <w:szCs w:val="22"/>
                <w:lang w:val="es-PE"/>
              </w:rPr>
            </w:pPr>
          </w:p>
        </w:tc>
      </w:tr>
      <w:tr w:rsidR="00C50807" w:rsidRPr="004357D3" w14:paraId="3F8CC7FF" w14:textId="77777777" w:rsidTr="00C43222">
        <w:trPr>
          <w:trHeight w:val="3674"/>
        </w:trPr>
        <w:tc>
          <w:tcPr>
            <w:tcW w:w="482" w:type="dxa"/>
            <w:vMerge/>
          </w:tcPr>
          <w:p w14:paraId="737C16D5" w14:textId="77777777" w:rsidR="00C50807" w:rsidRPr="004357D3" w:rsidRDefault="00C50807" w:rsidP="00F2438D">
            <w:pPr>
              <w:jc w:val="center"/>
              <w:rPr>
                <w:rFonts w:ascii="Arial" w:hAnsi="Arial" w:cs="Arial"/>
                <w:b/>
                <w:bCs/>
                <w:sz w:val="22"/>
                <w:szCs w:val="22"/>
                <w:lang w:val="es-PE"/>
              </w:rPr>
            </w:pPr>
          </w:p>
        </w:tc>
        <w:tc>
          <w:tcPr>
            <w:tcW w:w="2065" w:type="dxa"/>
            <w:vAlign w:val="center"/>
          </w:tcPr>
          <w:p w14:paraId="4609AC3F" w14:textId="77777777" w:rsidR="00F2438D" w:rsidRDefault="00C50807">
            <w:pPr>
              <w:jc w:val="center"/>
              <w:rPr>
                <w:rFonts w:ascii="Arial" w:hAnsi="Arial" w:cs="Arial"/>
                <w:sz w:val="22"/>
                <w:szCs w:val="22"/>
                <w:lang w:val="es-PE"/>
              </w:rPr>
            </w:pPr>
            <w:r w:rsidRPr="00F2438D">
              <w:rPr>
                <w:rFonts w:ascii="Arial" w:hAnsi="Arial" w:cs="Arial"/>
                <w:sz w:val="22"/>
                <w:szCs w:val="22"/>
                <w:lang w:val="es-PE"/>
              </w:rPr>
              <w:t>Universidad Católica de</w:t>
            </w:r>
          </w:p>
          <w:p w14:paraId="7A84CD68" w14:textId="37A813BB" w:rsidR="00C50807" w:rsidRPr="00F2438D" w:rsidRDefault="00C50807">
            <w:pPr>
              <w:jc w:val="center"/>
              <w:rPr>
                <w:rFonts w:ascii="Arial" w:hAnsi="Arial" w:cs="Arial"/>
                <w:sz w:val="22"/>
                <w:szCs w:val="22"/>
                <w:lang w:val="es-PE"/>
              </w:rPr>
            </w:pPr>
            <w:r w:rsidRPr="00F2438D">
              <w:rPr>
                <w:rFonts w:ascii="Arial" w:hAnsi="Arial" w:cs="Arial"/>
                <w:sz w:val="22"/>
                <w:szCs w:val="22"/>
                <w:lang w:val="es-PE"/>
              </w:rPr>
              <w:t>Santa María</w:t>
            </w:r>
          </w:p>
        </w:tc>
        <w:tc>
          <w:tcPr>
            <w:tcW w:w="2429" w:type="dxa"/>
            <w:vAlign w:val="center"/>
          </w:tcPr>
          <w:p w14:paraId="53C8FB80" w14:textId="77777777" w:rsidR="00C50807" w:rsidRPr="004357D3" w:rsidRDefault="00C50807">
            <w:pPr>
              <w:pStyle w:val="Prrafodelista"/>
              <w:numPr>
                <w:ilvl w:val="0"/>
                <w:numId w:val="16"/>
              </w:numPr>
              <w:spacing w:line="259" w:lineRule="auto"/>
              <w:ind w:left="459"/>
              <w:rPr>
                <w:rFonts w:ascii="Arial" w:eastAsia="Times New Roman" w:hAnsi="Arial" w:cs="Arial"/>
                <w:color w:val="000000"/>
                <w:sz w:val="22"/>
                <w:szCs w:val="22"/>
                <w:lang w:val="es-PE" w:eastAsia="es-CL"/>
              </w:rPr>
            </w:pPr>
            <w:r w:rsidRPr="004357D3">
              <w:rPr>
                <w:rFonts w:ascii="Arial" w:eastAsia="Times New Roman" w:hAnsi="Arial" w:cs="Arial"/>
                <w:color w:val="000000"/>
                <w:sz w:val="22"/>
                <w:szCs w:val="22"/>
                <w:lang w:val="es-PE" w:eastAsia="es-CL"/>
              </w:rPr>
              <w:t>Ingeniería de Minas</w:t>
            </w:r>
          </w:p>
          <w:p w14:paraId="60654CEB" w14:textId="77777777" w:rsidR="00C50807" w:rsidRPr="004357D3" w:rsidRDefault="00C50807">
            <w:pPr>
              <w:pStyle w:val="Prrafodelista"/>
              <w:numPr>
                <w:ilvl w:val="0"/>
                <w:numId w:val="16"/>
              </w:numPr>
              <w:spacing w:line="259" w:lineRule="auto"/>
              <w:ind w:left="459"/>
              <w:rPr>
                <w:rFonts w:ascii="Arial" w:eastAsia="Times New Roman" w:hAnsi="Arial" w:cs="Arial"/>
                <w:color w:val="000000"/>
                <w:sz w:val="22"/>
                <w:szCs w:val="22"/>
                <w:lang w:val="es-PE" w:eastAsia="es-CL"/>
              </w:rPr>
            </w:pPr>
            <w:r w:rsidRPr="004357D3">
              <w:rPr>
                <w:rFonts w:ascii="Arial" w:eastAsia="Times New Roman" w:hAnsi="Arial" w:cs="Arial"/>
                <w:color w:val="000000"/>
                <w:sz w:val="22"/>
                <w:szCs w:val="22"/>
                <w:lang w:val="es-PE" w:eastAsia="es-CL"/>
              </w:rPr>
              <w:t>Ingeniería Ambiental</w:t>
            </w:r>
          </w:p>
          <w:p w14:paraId="2944B108" w14:textId="77777777" w:rsidR="00C50807" w:rsidRPr="004357D3" w:rsidRDefault="00C50807">
            <w:pPr>
              <w:pStyle w:val="Prrafodelista"/>
              <w:numPr>
                <w:ilvl w:val="0"/>
                <w:numId w:val="16"/>
              </w:numPr>
              <w:spacing w:line="259" w:lineRule="auto"/>
              <w:ind w:left="459"/>
              <w:rPr>
                <w:rFonts w:ascii="Arial" w:eastAsia="Times New Roman" w:hAnsi="Arial" w:cs="Arial"/>
                <w:color w:val="000000"/>
                <w:sz w:val="22"/>
                <w:szCs w:val="22"/>
                <w:lang w:val="es-PE" w:eastAsia="es-CL"/>
              </w:rPr>
            </w:pPr>
            <w:r w:rsidRPr="004357D3">
              <w:rPr>
                <w:rFonts w:ascii="Arial" w:eastAsia="Times New Roman" w:hAnsi="Arial" w:cs="Arial"/>
                <w:color w:val="000000"/>
                <w:sz w:val="22"/>
                <w:szCs w:val="22"/>
                <w:lang w:val="es-PE" w:eastAsia="es-CL"/>
              </w:rPr>
              <w:t>Ingeniería Mecánica</w:t>
            </w:r>
          </w:p>
          <w:p w14:paraId="4B485BB1" w14:textId="77777777" w:rsidR="00C50807" w:rsidRPr="004357D3" w:rsidRDefault="00C50807">
            <w:pPr>
              <w:pStyle w:val="Prrafodelista"/>
              <w:numPr>
                <w:ilvl w:val="0"/>
                <w:numId w:val="16"/>
              </w:numPr>
              <w:spacing w:line="259" w:lineRule="auto"/>
              <w:ind w:left="459"/>
              <w:rPr>
                <w:rFonts w:ascii="Arial" w:eastAsia="Times New Roman" w:hAnsi="Arial" w:cs="Arial"/>
                <w:color w:val="000000"/>
                <w:sz w:val="22"/>
                <w:szCs w:val="22"/>
                <w:lang w:val="es-PE" w:eastAsia="es-CL"/>
              </w:rPr>
            </w:pPr>
            <w:r w:rsidRPr="004357D3">
              <w:rPr>
                <w:rFonts w:ascii="Arial" w:eastAsia="Times New Roman" w:hAnsi="Arial" w:cs="Arial"/>
                <w:color w:val="000000"/>
                <w:sz w:val="22"/>
                <w:szCs w:val="22"/>
                <w:lang w:val="es-PE" w:eastAsia="es-CL"/>
              </w:rPr>
              <w:t>Ingeniería Mecatrónica</w:t>
            </w:r>
          </w:p>
          <w:p w14:paraId="31F282B3" w14:textId="77777777" w:rsidR="00C50807" w:rsidRPr="004357D3" w:rsidRDefault="00C50807">
            <w:pPr>
              <w:pStyle w:val="Prrafodelista"/>
              <w:numPr>
                <w:ilvl w:val="0"/>
                <w:numId w:val="16"/>
              </w:numPr>
              <w:ind w:left="459"/>
              <w:rPr>
                <w:rFonts w:ascii="Arial" w:hAnsi="Arial" w:cs="Arial"/>
                <w:b/>
                <w:bCs/>
                <w:sz w:val="22"/>
                <w:szCs w:val="22"/>
                <w:lang w:val="es-PE"/>
              </w:rPr>
            </w:pPr>
            <w:r w:rsidRPr="004357D3">
              <w:rPr>
                <w:rFonts w:ascii="Arial" w:eastAsia="Times New Roman" w:hAnsi="Arial" w:cs="Arial"/>
                <w:color w:val="000000"/>
                <w:sz w:val="22"/>
                <w:szCs w:val="22"/>
                <w:lang w:val="es-PE" w:eastAsia="es-CL"/>
              </w:rPr>
              <w:t>Facultad de Ciencias e Ingenierías Físicas y Formales</w:t>
            </w:r>
          </w:p>
        </w:tc>
      </w:tr>
      <w:tr w:rsidR="00C50807" w:rsidRPr="004357D3" w14:paraId="70A90B12" w14:textId="77777777" w:rsidTr="00833C90">
        <w:trPr>
          <w:trHeight w:val="20"/>
        </w:trPr>
        <w:tc>
          <w:tcPr>
            <w:tcW w:w="482" w:type="dxa"/>
            <w:vMerge/>
          </w:tcPr>
          <w:p w14:paraId="16E1599B" w14:textId="77777777" w:rsidR="00C50807" w:rsidRPr="004357D3" w:rsidRDefault="00C50807" w:rsidP="00F2438D">
            <w:pPr>
              <w:jc w:val="center"/>
              <w:rPr>
                <w:rFonts w:ascii="Arial" w:hAnsi="Arial" w:cs="Arial"/>
                <w:b/>
                <w:bCs/>
                <w:sz w:val="22"/>
                <w:szCs w:val="22"/>
                <w:lang w:val="es-PE"/>
              </w:rPr>
            </w:pPr>
          </w:p>
        </w:tc>
        <w:tc>
          <w:tcPr>
            <w:tcW w:w="2065" w:type="dxa"/>
            <w:vAlign w:val="center"/>
          </w:tcPr>
          <w:p w14:paraId="5E374C39" w14:textId="77777777" w:rsidR="00C50807" w:rsidRPr="00F2438D" w:rsidRDefault="00C50807">
            <w:pPr>
              <w:jc w:val="center"/>
              <w:rPr>
                <w:rFonts w:ascii="Arial" w:hAnsi="Arial" w:cs="Arial"/>
                <w:sz w:val="22"/>
                <w:szCs w:val="22"/>
                <w:lang w:val="es-PE"/>
              </w:rPr>
            </w:pPr>
            <w:r w:rsidRPr="00F2438D">
              <w:rPr>
                <w:rFonts w:ascii="Arial" w:hAnsi="Arial" w:cs="Arial"/>
                <w:sz w:val="22"/>
                <w:szCs w:val="22"/>
                <w:lang w:val="es-PE"/>
              </w:rPr>
              <w:t>Universidad Católica</w:t>
            </w:r>
          </w:p>
          <w:p w14:paraId="0A741A66" w14:textId="77777777" w:rsidR="00C50807" w:rsidRPr="00F2438D" w:rsidRDefault="00C50807">
            <w:pPr>
              <w:jc w:val="center"/>
              <w:rPr>
                <w:rFonts w:ascii="Arial" w:hAnsi="Arial" w:cs="Arial"/>
                <w:sz w:val="22"/>
                <w:szCs w:val="22"/>
                <w:lang w:val="es-PE"/>
              </w:rPr>
            </w:pPr>
            <w:r w:rsidRPr="00F2438D">
              <w:rPr>
                <w:rFonts w:ascii="Arial" w:hAnsi="Arial" w:cs="Arial"/>
                <w:sz w:val="22"/>
                <w:szCs w:val="22"/>
                <w:lang w:val="es-PE"/>
              </w:rPr>
              <w:t>San Pablo</w:t>
            </w:r>
          </w:p>
        </w:tc>
        <w:tc>
          <w:tcPr>
            <w:tcW w:w="2429" w:type="dxa"/>
            <w:vAlign w:val="center"/>
          </w:tcPr>
          <w:p w14:paraId="23257FEA" w14:textId="77777777" w:rsidR="00C50807" w:rsidRPr="004357D3" w:rsidRDefault="00C50807">
            <w:pPr>
              <w:pStyle w:val="Prrafodelista"/>
              <w:numPr>
                <w:ilvl w:val="0"/>
                <w:numId w:val="16"/>
              </w:numPr>
              <w:spacing w:line="259" w:lineRule="auto"/>
              <w:ind w:left="459"/>
              <w:rPr>
                <w:rFonts w:ascii="Arial" w:eastAsia="Times New Roman" w:hAnsi="Arial" w:cs="Arial"/>
                <w:color w:val="000000"/>
                <w:sz w:val="22"/>
                <w:szCs w:val="22"/>
                <w:lang w:val="es-PE" w:eastAsia="es-CL"/>
              </w:rPr>
            </w:pPr>
            <w:r w:rsidRPr="004357D3">
              <w:rPr>
                <w:rFonts w:ascii="Arial" w:eastAsia="Times New Roman" w:hAnsi="Arial" w:cs="Arial"/>
                <w:color w:val="000000"/>
                <w:sz w:val="22"/>
                <w:szCs w:val="22"/>
                <w:lang w:val="es-PE" w:eastAsia="es-CL"/>
              </w:rPr>
              <w:t>Ingeniería Ambiental</w:t>
            </w:r>
          </w:p>
        </w:tc>
      </w:tr>
      <w:tr w:rsidR="00C50807" w:rsidRPr="004357D3" w14:paraId="79241B87" w14:textId="77777777" w:rsidTr="007A18AE">
        <w:trPr>
          <w:trHeight w:val="1779"/>
        </w:trPr>
        <w:tc>
          <w:tcPr>
            <w:tcW w:w="482" w:type="dxa"/>
            <w:vMerge/>
          </w:tcPr>
          <w:p w14:paraId="201AB44B" w14:textId="77777777" w:rsidR="00C50807" w:rsidRPr="004357D3" w:rsidRDefault="00C50807" w:rsidP="00F2438D">
            <w:pPr>
              <w:jc w:val="center"/>
              <w:rPr>
                <w:rFonts w:ascii="Arial" w:hAnsi="Arial" w:cs="Arial"/>
                <w:b/>
                <w:bCs/>
                <w:sz w:val="22"/>
                <w:szCs w:val="22"/>
                <w:lang w:val="es-PE"/>
              </w:rPr>
            </w:pPr>
          </w:p>
        </w:tc>
        <w:tc>
          <w:tcPr>
            <w:tcW w:w="2065" w:type="dxa"/>
            <w:vAlign w:val="center"/>
          </w:tcPr>
          <w:p w14:paraId="3B835360" w14:textId="77777777" w:rsidR="00C50807" w:rsidRPr="00F2438D" w:rsidRDefault="00C50807">
            <w:pPr>
              <w:jc w:val="center"/>
              <w:rPr>
                <w:rFonts w:ascii="Arial" w:hAnsi="Arial" w:cs="Arial"/>
                <w:sz w:val="22"/>
                <w:szCs w:val="22"/>
                <w:lang w:val="es-PE"/>
              </w:rPr>
            </w:pPr>
            <w:r w:rsidRPr="00F2438D">
              <w:rPr>
                <w:rFonts w:ascii="Arial" w:hAnsi="Arial" w:cs="Arial"/>
                <w:sz w:val="22"/>
                <w:szCs w:val="22"/>
                <w:lang w:val="es-PE"/>
              </w:rPr>
              <w:t>Universidad</w:t>
            </w:r>
          </w:p>
          <w:p w14:paraId="38225135" w14:textId="77777777" w:rsidR="00C50807" w:rsidRPr="00F2438D" w:rsidRDefault="00C50807">
            <w:pPr>
              <w:jc w:val="center"/>
              <w:rPr>
                <w:rFonts w:ascii="Arial" w:hAnsi="Arial" w:cs="Arial"/>
                <w:sz w:val="22"/>
                <w:szCs w:val="22"/>
                <w:lang w:val="es-PE"/>
              </w:rPr>
            </w:pPr>
            <w:r w:rsidRPr="00F2438D">
              <w:rPr>
                <w:rFonts w:ascii="Arial" w:hAnsi="Arial" w:cs="Arial"/>
                <w:sz w:val="22"/>
                <w:szCs w:val="22"/>
                <w:lang w:val="es-PE"/>
              </w:rPr>
              <w:t>San Martín</w:t>
            </w:r>
          </w:p>
          <w:p w14:paraId="17923519" w14:textId="77777777" w:rsidR="00C50807" w:rsidRPr="00F2438D" w:rsidRDefault="00C50807">
            <w:pPr>
              <w:jc w:val="center"/>
              <w:rPr>
                <w:rFonts w:ascii="Arial" w:hAnsi="Arial" w:cs="Arial"/>
                <w:sz w:val="22"/>
                <w:szCs w:val="22"/>
                <w:lang w:val="es-PE"/>
              </w:rPr>
            </w:pPr>
            <w:r w:rsidRPr="00F2438D">
              <w:rPr>
                <w:rFonts w:ascii="Arial" w:hAnsi="Arial" w:cs="Arial"/>
                <w:sz w:val="22"/>
                <w:szCs w:val="22"/>
                <w:lang w:val="es-PE"/>
              </w:rPr>
              <w:t>de Porres</w:t>
            </w:r>
          </w:p>
        </w:tc>
        <w:tc>
          <w:tcPr>
            <w:tcW w:w="2429" w:type="dxa"/>
            <w:vAlign w:val="center"/>
          </w:tcPr>
          <w:p w14:paraId="5F0BC790" w14:textId="77777777" w:rsidR="00C50807" w:rsidRPr="004357D3" w:rsidRDefault="00C50807">
            <w:pPr>
              <w:pStyle w:val="Prrafodelista"/>
              <w:numPr>
                <w:ilvl w:val="0"/>
                <w:numId w:val="16"/>
              </w:numPr>
              <w:spacing w:line="259" w:lineRule="auto"/>
              <w:ind w:left="459"/>
              <w:rPr>
                <w:rFonts w:ascii="Arial" w:eastAsia="Times New Roman" w:hAnsi="Arial" w:cs="Arial"/>
                <w:color w:val="000000"/>
                <w:sz w:val="22"/>
                <w:szCs w:val="22"/>
                <w:lang w:val="es-PE" w:eastAsia="es-CL"/>
              </w:rPr>
            </w:pPr>
            <w:r w:rsidRPr="004357D3">
              <w:rPr>
                <w:rFonts w:ascii="Arial" w:eastAsia="Times New Roman" w:hAnsi="Arial" w:cs="Arial"/>
                <w:color w:val="000000"/>
                <w:sz w:val="22"/>
                <w:szCs w:val="22"/>
                <w:lang w:val="es-PE" w:eastAsia="es-CL"/>
              </w:rPr>
              <w:t>Ingeniería Civil y Arquitectura</w:t>
            </w:r>
          </w:p>
          <w:p w14:paraId="5FB68BF5" w14:textId="28A3232E" w:rsidR="00C50807" w:rsidRPr="004357D3" w:rsidRDefault="00C50807" w:rsidP="00833C90">
            <w:pPr>
              <w:pStyle w:val="Prrafodelista"/>
              <w:numPr>
                <w:ilvl w:val="0"/>
                <w:numId w:val="16"/>
              </w:numPr>
              <w:spacing w:line="259" w:lineRule="auto"/>
              <w:ind w:left="459"/>
              <w:rPr>
                <w:rFonts w:ascii="Arial" w:eastAsia="Times New Roman" w:hAnsi="Arial" w:cs="Arial"/>
                <w:color w:val="000000"/>
                <w:sz w:val="22"/>
                <w:szCs w:val="22"/>
                <w:lang w:val="es-PE" w:eastAsia="es-CL"/>
              </w:rPr>
            </w:pPr>
            <w:r w:rsidRPr="004357D3">
              <w:rPr>
                <w:rFonts w:ascii="Arial" w:eastAsia="Times New Roman" w:hAnsi="Arial" w:cs="Arial"/>
                <w:color w:val="000000"/>
                <w:sz w:val="22"/>
                <w:szCs w:val="22"/>
                <w:lang w:val="es-PE" w:eastAsia="es-CL"/>
              </w:rPr>
              <w:t>Ingeniería de Sistemas e Ingeniería Industrial</w:t>
            </w:r>
          </w:p>
        </w:tc>
      </w:tr>
      <w:tr w:rsidR="00C50807" w:rsidRPr="004357D3" w14:paraId="2F610FAD" w14:textId="77777777" w:rsidTr="007A18AE">
        <w:trPr>
          <w:trHeight w:val="1392"/>
        </w:trPr>
        <w:tc>
          <w:tcPr>
            <w:tcW w:w="482" w:type="dxa"/>
            <w:vMerge/>
          </w:tcPr>
          <w:p w14:paraId="79410EF6" w14:textId="77777777" w:rsidR="00C50807" w:rsidRPr="004357D3" w:rsidRDefault="00C50807" w:rsidP="00F2438D">
            <w:pPr>
              <w:jc w:val="center"/>
              <w:rPr>
                <w:rFonts w:ascii="Arial" w:hAnsi="Arial" w:cs="Arial"/>
                <w:b/>
                <w:bCs/>
                <w:sz w:val="22"/>
                <w:szCs w:val="22"/>
                <w:lang w:val="es-PE"/>
              </w:rPr>
            </w:pPr>
          </w:p>
        </w:tc>
        <w:tc>
          <w:tcPr>
            <w:tcW w:w="2065" w:type="dxa"/>
            <w:vAlign w:val="center"/>
          </w:tcPr>
          <w:p w14:paraId="4FE7FC8F" w14:textId="77777777" w:rsidR="00C50807" w:rsidRPr="00F2438D" w:rsidRDefault="00C50807">
            <w:pPr>
              <w:jc w:val="center"/>
              <w:rPr>
                <w:rFonts w:ascii="Arial" w:hAnsi="Arial" w:cs="Arial"/>
                <w:sz w:val="22"/>
                <w:szCs w:val="22"/>
                <w:lang w:val="es-PE"/>
              </w:rPr>
            </w:pPr>
            <w:r w:rsidRPr="00F2438D">
              <w:rPr>
                <w:rFonts w:ascii="Arial" w:hAnsi="Arial" w:cs="Arial"/>
                <w:sz w:val="22"/>
                <w:szCs w:val="22"/>
                <w:lang w:val="es-PE"/>
              </w:rPr>
              <w:t>Universidad Tecnológica</w:t>
            </w:r>
          </w:p>
          <w:p w14:paraId="11D0EA45" w14:textId="77777777" w:rsidR="00C50807" w:rsidRPr="00F2438D" w:rsidRDefault="00C50807">
            <w:pPr>
              <w:jc w:val="center"/>
              <w:rPr>
                <w:rFonts w:ascii="Arial" w:hAnsi="Arial" w:cs="Arial"/>
                <w:sz w:val="22"/>
                <w:szCs w:val="22"/>
                <w:lang w:val="es-PE"/>
              </w:rPr>
            </w:pPr>
            <w:r w:rsidRPr="00F2438D">
              <w:rPr>
                <w:rFonts w:ascii="Arial" w:hAnsi="Arial" w:cs="Arial"/>
                <w:sz w:val="22"/>
                <w:szCs w:val="22"/>
                <w:lang w:val="es-PE"/>
              </w:rPr>
              <w:t>del Perú</w:t>
            </w:r>
          </w:p>
        </w:tc>
        <w:tc>
          <w:tcPr>
            <w:tcW w:w="2429" w:type="dxa"/>
            <w:vAlign w:val="center"/>
          </w:tcPr>
          <w:p w14:paraId="16B81742" w14:textId="63A96253" w:rsidR="00C50807" w:rsidRPr="004357D3" w:rsidRDefault="00C62280">
            <w:pPr>
              <w:pStyle w:val="Prrafodelista"/>
              <w:numPr>
                <w:ilvl w:val="0"/>
                <w:numId w:val="16"/>
              </w:numPr>
              <w:spacing w:line="259" w:lineRule="auto"/>
              <w:ind w:left="459"/>
              <w:rPr>
                <w:rFonts w:ascii="Arial" w:eastAsia="Times New Roman" w:hAnsi="Arial" w:cs="Arial"/>
                <w:color w:val="000000"/>
                <w:sz w:val="22"/>
                <w:szCs w:val="22"/>
                <w:lang w:val="es-PE" w:eastAsia="es-CL"/>
              </w:rPr>
            </w:pPr>
            <w:r w:rsidRPr="004357D3">
              <w:rPr>
                <w:rFonts w:ascii="Arial" w:eastAsia="Times New Roman" w:hAnsi="Arial" w:cs="Arial"/>
                <w:color w:val="000000"/>
                <w:sz w:val="22"/>
                <w:szCs w:val="22"/>
                <w:lang w:val="es-PE" w:eastAsia="es-CL"/>
              </w:rPr>
              <w:t xml:space="preserve">Ingeniería </w:t>
            </w:r>
            <w:r w:rsidR="00422CAD" w:rsidRPr="004357D3">
              <w:rPr>
                <w:rFonts w:ascii="Arial" w:eastAsia="Times New Roman" w:hAnsi="Arial" w:cs="Arial"/>
                <w:color w:val="000000"/>
                <w:sz w:val="22"/>
                <w:szCs w:val="22"/>
                <w:lang w:val="es-PE" w:eastAsia="es-CL"/>
              </w:rPr>
              <w:t>de Seguridad Industrial y Minera</w:t>
            </w:r>
          </w:p>
        </w:tc>
      </w:tr>
      <w:tr w:rsidR="00C50807" w:rsidRPr="004357D3" w14:paraId="76CB87E7" w14:textId="77777777" w:rsidTr="00C43222">
        <w:trPr>
          <w:trHeight w:val="721"/>
        </w:trPr>
        <w:tc>
          <w:tcPr>
            <w:tcW w:w="482" w:type="dxa"/>
            <w:vMerge/>
          </w:tcPr>
          <w:p w14:paraId="39A32B60" w14:textId="77777777" w:rsidR="00C50807" w:rsidRPr="004357D3" w:rsidRDefault="00C50807" w:rsidP="00F2438D">
            <w:pPr>
              <w:jc w:val="center"/>
              <w:rPr>
                <w:rFonts w:ascii="Arial" w:hAnsi="Arial" w:cs="Arial"/>
                <w:b/>
                <w:bCs/>
                <w:sz w:val="22"/>
                <w:szCs w:val="22"/>
                <w:lang w:val="es-PE"/>
              </w:rPr>
            </w:pPr>
          </w:p>
        </w:tc>
        <w:tc>
          <w:tcPr>
            <w:tcW w:w="2065" w:type="dxa"/>
            <w:vAlign w:val="center"/>
          </w:tcPr>
          <w:p w14:paraId="43C3DF50" w14:textId="77777777" w:rsidR="00C50807" w:rsidRPr="00F2438D" w:rsidRDefault="00C50807">
            <w:pPr>
              <w:jc w:val="center"/>
              <w:rPr>
                <w:rFonts w:ascii="Arial" w:hAnsi="Arial" w:cs="Arial"/>
                <w:sz w:val="22"/>
                <w:szCs w:val="22"/>
                <w:lang w:val="es-PE"/>
              </w:rPr>
            </w:pPr>
            <w:r w:rsidRPr="00F2438D">
              <w:rPr>
                <w:rFonts w:ascii="Arial" w:hAnsi="Arial" w:cs="Arial"/>
                <w:sz w:val="22"/>
                <w:szCs w:val="22"/>
                <w:lang w:val="es-PE"/>
              </w:rPr>
              <w:t>Universidad</w:t>
            </w:r>
          </w:p>
          <w:p w14:paraId="4C5AC6F2" w14:textId="77777777" w:rsidR="00C50807" w:rsidRPr="00F2438D" w:rsidRDefault="00C50807">
            <w:pPr>
              <w:jc w:val="center"/>
              <w:rPr>
                <w:rFonts w:ascii="Arial" w:hAnsi="Arial" w:cs="Arial"/>
                <w:sz w:val="22"/>
                <w:szCs w:val="22"/>
                <w:lang w:val="es-PE"/>
              </w:rPr>
            </w:pPr>
            <w:r w:rsidRPr="00F2438D">
              <w:rPr>
                <w:rFonts w:ascii="Arial" w:hAnsi="Arial" w:cs="Arial"/>
                <w:sz w:val="22"/>
                <w:szCs w:val="22"/>
                <w:lang w:val="es-PE"/>
              </w:rPr>
              <w:t>La Salle</w:t>
            </w:r>
          </w:p>
        </w:tc>
        <w:tc>
          <w:tcPr>
            <w:tcW w:w="2429" w:type="dxa"/>
            <w:vAlign w:val="center"/>
          </w:tcPr>
          <w:p w14:paraId="518F054F" w14:textId="12019525" w:rsidR="00C50807" w:rsidRPr="004357D3" w:rsidRDefault="00BF0DB3">
            <w:pPr>
              <w:pStyle w:val="Prrafodelista"/>
              <w:numPr>
                <w:ilvl w:val="0"/>
                <w:numId w:val="16"/>
              </w:numPr>
              <w:spacing w:line="259" w:lineRule="auto"/>
              <w:ind w:left="459"/>
              <w:rPr>
                <w:rFonts w:ascii="Arial" w:eastAsia="Times New Roman" w:hAnsi="Arial" w:cs="Arial"/>
                <w:color w:val="000000"/>
                <w:sz w:val="22"/>
                <w:szCs w:val="22"/>
                <w:lang w:val="es-PE" w:eastAsia="es-CL"/>
              </w:rPr>
            </w:pPr>
            <w:r w:rsidRPr="004357D3">
              <w:rPr>
                <w:rFonts w:ascii="Arial" w:eastAsia="Times New Roman" w:hAnsi="Arial" w:cs="Arial"/>
                <w:color w:val="000000"/>
                <w:sz w:val="22"/>
                <w:szCs w:val="22"/>
                <w:lang w:val="es-PE" w:eastAsia="es-CL"/>
              </w:rPr>
              <w:t>Ingeniería de Software</w:t>
            </w:r>
          </w:p>
        </w:tc>
      </w:tr>
      <w:tr w:rsidR="00C50807" w:rsidRPr="004357D3" w14:paraId="32358549" w14:textId="77777777" w:rsidTr="007A18AE">
        <w:trPr>
          <w:cantSplit/>
          <w:trHeight w:val="20"/>
        </w:trPr>
        <w:tc>
          <w:tcPr>
            <w:tcW w:w="482" w:type="dxa"/>
            <w:vMerge w:val="restart"/>
            <w:tcBorders>
              <w:top w:val="single" w:sz="4" w:space="0" w:color="auto"/>
            </w:tcBorders>
            <w:shd w:val="clear" w:color="auto" w:fill="F2F2F2" w:themeFill="background1" w:themeFillShade="F2"/>
            <w:textDirection w:val="btLr"/>
          </w:tcPr>
          <w:p w14:paraId="7929B1CF" w14:textId="77777777" w:rsidR="00C50807" w:rsidRPr="004357D3" w:rsidRDefault="00C50807" w:rsidP="00F2438D">
            <w:pPr>
              <w:ind w:left="113" w:right="113"/>
              <w:jc w:val="center"/>
              <w:rPr>
                <w:rFonts w:ascii="Arial" w:hAnsi="Arial" w:cs="Arial"/>
                <w:b/>
                <w:bCs/>
                <w:sz w:val="22"/>
                <w:szCs w:val="22"/>
                <w:lang w:val="es-PE"/>
              </w:rPr>
            </w:pPr>
            <w:r w:rsidRPr="004357D3">
              <w:rPr>
                <w:rFonts w:ascii="Arial" w:hAnsi="Arial" w:cs="Arial"/>
                <w:b/>
                <w:bCs/>
                <w:sz w:val="22"/>
                <w:szCs w:val="22"/>
                <w:lang w:val="es-PE"/>
              </w:rPr>
              <w:t>Institutos</w:t>
            </w:r>
          </w:p>
        </w:tc>
        <w:tc>
          <w:tcPr>
            <w:tcW w:w="2065" w:type="dxa"/>
            <w:tcBorders>
              <w:top w:val="single" w:sz="4" w:space="0" w:color="auto"/>
            </w:tcBorders>
            <w:vAlign w:val="center"/>
          </w:tcPr>
          <w:p w14:paraId="4F974D02" w14:textId="77777777" w:rsidR="00C50807" w:rsidRPr="00F2438D" w:rsidRDefault="00C50807">
            <w:pPr>
              <w:jc w:val="center"/>
              <w:rPr>
                <w:rFonts w:ascii="Arial" w:hAnsi="Arial" w:cs="Arial"/>
                <w:sz w:val="22"/>
                <w:szCs w:val="22"/>
                <w:lang w:val="es-PE"/>
              </w:rPr>
            </w:pPr>
            <w:r w:rsidRPr="00F2438D">
              <w:rPr>
                <w:rFonts w:ascii="Arial" w:hAnsi="Arial" w:cs="Arial"/>
                <w:sz w:val="22"/>
                <w:szCs w:val="22"/>
                <w:lang w:val="es-PE"/>
              </w:rPr>
              <w:t>Instituto</w:t>
            </w:r>
          </w:p>
          <w:p w14:paraId="7A721479" w14:textId="77777777" w:rsidR="00C50807" w:rsidRPr="00F2438D" w:rsidRDefault="00C50807">
            <w:pPr>
              <w:jc w:val="center"/>
              <w:rPr>
                <w:rFonts w:ascii="Arial" w:hAnsi="Arial" w:cs="Arial"/>
                <w:sz w:val="22"/>
                <w:szCs w:val="22"/>
                <w:lang w:val="es-PE"/>
              </w:rPr>
            </w:pPr>
            <w:r w:rsidRPr="00F2438D">
              <w:rPr>
                <w:rFonts w:ascii="Arial" w:hAnsi="Arial" w:cs="Arial"/>
                <w:sz w:val="22"/>
                <w:szCs w:val="22"/>
                <w:lang w:val="es-PE"/>
              </w:rPr>
              <w:t xml:space="preserve">Tecnológico </w:t>
            </w:r>
          </w:p>
          <w:p w14:paraId="0588627E" w14:textId="1AA21D9C" w:rsidR="00C01856" w:rsidRPr="00F2438D" w:rsidRDefault="00C50807" w:rsidP="00801FB6">
            <w:pPr>
              <w:jc w:val="center"/>
              <w:rPr>
                <w:rFonts w:ascii="Arial" w:hAnsi="Arial" w:cs="Arial"/>
                <w:sz w:val="22"/>
                <w:szCs w:val="22"/>
                <w:lang w:val="es-PE"/>
              </w:rPr>
            </w:pPr>
            <w:r w:rsidRPr="00F2438D">
              <w:rPr>
                <w:rFonts w:ascii="Arial" w:hAnsi="Arial" w:cs="Arial"/>
                <w:sz w:val="22"/>
                <w:szCs w:val="22"/>
                <w:lang w:val="es-PE"/>
              </w:rPr>
              <w:t>TECSUP</w:t>
            </w:r>
          </w:p>
        </w:tc>
        <w:tc>
          <w:tcPr>
            <w:tcW w:w="2429" w:type="dxa"/>
            <w:tcBorders>
              <w:top w:val="single" w:sz="4" w:space="0" w:color="auto"/>
            </w:tcBorders>
            <w:vAlign w:val="center"/>
          </w:tcPr>
          <w:p w14:paraId="5C372B0D" w14:textId="77777777" w:rsidR="00C50807" w:rsidRPr="004357D3" w:rsidRDefault="00C50807">
            <w:pPr>
              <w:pStyle w:val="Prrafodelista"/>
              <w:numPr>
                <w:ilvl w:val="0"/>
                <w:numId w:val="16"/>
              </w:numPr>
              <w:spacing w:line="259" w:lineRule="auto"/>
              <w:ind w:left="459"/>
              <w:rPr>
                <w:rFonts w:ascii="Arial" w:eastAsia="Times New Roman" w:hAnsi="Arial" w:cs="Arial"/>
                <w:color w:val="000000"/>
                <w:sz w:val="22"/>
                <w:szCs w:val="22"/>
                <w:lang w:val="es-PE" w:eastAsia="es-CL"/>
              </w:rPr>
            </w:pPr>
            <w:r w:rsidRPr="004357D3">
              <w:rPr>
                <w:rFonts w:ascii="Arial" w:eastAsia="Times New Roman" w:hAnsi="Arial" w:cs="Arial"/>
                <w:color w:val="000000"/>
                <w:sz w:val="22"/>
                <w:szCs w:val="22"/>
                <w:lang w:val="es-PE" w:eastAsia="es-CL"/>
              </w:rPr>
              <w:t>Operaciones Mineras</w:t>
            </w:r>
          </w:p>
          <w:p w14:paraId="4B7B832A" w14:textId="77777777" w:rsidR="00C50807" w:rsidRPr="004357D3" w:rsidRDefault="00C50807">
            <w:pPr>
              <w:pStyle w:val="Prrafodelista"/>
              <w:numPr>
                <w:ilvl w:val="0"/>
                <w:numId w:val="16"/>
              </w:numPr>
              <w:spacing w:line="259" w:lineRule="auto"/>
              <w:ind w:left="459"/>
              <w:rPr>
                <w:rFonts w:ascii="Arial" w:eastAsia="Times New Roman" w:hAnsi="Arial" w:cs="Arial"/>
                <w:color w:val="000000"/>
                <w:sz w:val="22"/>
                <w:szCs w:val="22"/>
                <w:lang w:val="es-PE" w:eastAsia="es-CL"/>
              </w:rPr>
            </w:pPr>
            <w:r w:rsidRPr="004357D3">
              <w:rPr>
                <w:rFonts w:ascii="Arial" w:eastAsia="Times New Roman" w:hAnsi="Arial" w:cs="Arial"/>
                <w:color w:val="000000"/>
                <w:sz w:val="22"/>
                <w:szCs w:val="22"/>
                <w:lang w:val="es-PE" w:eastAsia="es-CL"/>
              </w:rPr>
              <w:t>Seguridad y Salud en el Trabajo</w:t>
            </w:r>
          </w:p>
          <w:p w14:paraId="5C63BC3F" w14:textId="77777777" w:rsidR="00C50807" w:rsidRPr="004357D3" w:rsidRDefault="00C50807">
            <w:pPr>
              <w:pStyle w:val="Prrafodelista"/>
              <w:numPr>
                <w:ilvl w:val="0"/>
                <w:numId w:val="16"/>
              </w:numPr>
              <w:spacing w:line="259" w:lineRule="auto"/>
              <w:ind w:left="459"/>
              <w:rPr>
                <w:rFonts w:ascii="Arial" w:eastAsia="Times New Roman" w:hAnsi="Arial" w:cs="Arial"/>
                <w:color w:val="000000"/>
                <w:sz w:val="22"/>
                <w:szCs w:val="22"/>
                <w:lang w:val="es-PE" w:eastAsia="es-CL"/>
              </w:rPr>
            </w:pPr>
            <w:r w:rsidRPr="004357D3">
              <w:rPr>
                <w:rFonts w:ascii="Arial" w:eastAsia="Times New Roman" w:hAnsi="Arial" w:cs="Arial"/>
                <w:color w:val="000000"/>
                <w:sz w:val="22"/>
                <w:szCs w:val="22"/>
                <w:lang w:val="es-PE" w:eastAsia="es-CL"/>
              </w:rPr>
              <w:t>Maquinaria Industrial, Maquinaria Pesada y Mecánica Automotriz</w:t>
            </w:r>
          </w:p>
          <w:p w14:paraId="79399C7E" w14:textId="77777777" w:rsidR="00C50807" w:rsidRPr="004357D3" w:rsidRDefault="00C50807">
            <w:pPr>
              <w:pStyle w:val="Prrafodelista"/>
              <w:numPr>
                <w:ilvl w:val="0"/>
                <w:numId w:val="16"/>
              </w:numPr>
              <w:spacing w:line="259" w:lineRule="auto"/>
              <w:ind w:left="459"/>
              <w:rPr>
                <w:rFonts w:ascii="Arial" w:eastAsia="Times New Roman" w:hAnsi="Arial" w:cs="Arial"/>
                <w:color w:val="000000"/>
                <w:sz w:val="22"/>
                <w:szCs w:val="22"/>
                <w:lang w:val="es-PE" w:eastAsia="es-CL"/>
              </w:rPr>
            </w:pPr>
            <w:r w:rsidRPr="004357D3">
              <w:rPr>
                <w:rFonts w:ascii="Arial" w:eastAsia="Times New Roman" w:hAnsi="Arial" w:cs="Arial"/>
                <w:color w:val="000000"/>
                <w:sz w:val="22"/>
                <w:szCs w:val="22"/>
                <w:lang w:val="es-PE" w:eastAsia="es-CL"/>
              </w:rPr>
              <w:t>Electricidad Industrial y Electrónica y Automatización Industrial</w:t>
            </w:r>
          </w:p>
        </w:tc>
      </w:tr>
      <w:tr w:rsidR="00F868B5" w:rsidRPr="004357D3" w14:paraId="7771787B" w14:textId="77777777" w:rsidTr="00833C90">
        <w:trPr>
          <w:cantSplit/>
          <w:trHeight w:val="20"/>
        </w:trPr>
        <w:tc>
          <w:tcPr>
            <w:tcW w:w="482" w:type="dxa"/>
            <w:vMerge/>
            <w:tcBorders>
              <w:top w:val="single" w:sz="4" w:space="0" w:color="auto"/>
            </w:tcBorders>
            <w:shd w:val="clear" w:color="auto" w:fill="F2F2F2" w:themeFill="background1" w:themeFillShade="F2"/>
            <w:textDirection w:val="btLr"/>
          </w:tcPr>
          <w:p w14:paraId="4EF090CF" w14:textId="77777777" w:rsidR="00F868B5" w:rsidRPr="004357D3" w:rsidRDefault="00F868B5" w:rsidP="00F868B5">
            <w:pPr>
              <w:ind w:left="113" w:right="113"/>
              <w:jc w:val="center"/>
              <w:rPr>
                <w:rFonts w:ascii="Arial" w:hAnsi="Arial" w:cs="Arial"/>
                <w:b/>
                <w:bCs/>
                <w:sz w:val="22"/>
                <w:szCs w:val="22"/>
                <w:lang w:val="es-PE"/>
              </w:rPr>
            </w:pPr>
          </w:p>
        </w:tc>
        <w:tc>
          <w:tcPr>
            <w:tcW w:w="2065" w:type="dxa"/>
            <w:tcBorders>
              <w:top w:val="single" w:sz="4" w:space="0" w:color="auto"/>
            </w:tcBorders>
            <w:vAlign w:val="center"/>
          </w:tcPr>
          <w:p w14:paraId="75628B3E" w14:textId="77777777" w:rsidR="00801FB6" w:rsidRDefault="00F868B5" w:rsidP="00F868B5">
            <w:pPr>
              <w:jc w:val="center"/>
              <w:rPr>
                <w:rFonts w:ascii="Arial" w:hAnsi="Arial" w:cs="Arial"/>
                <w:sz w:val="22"/>
                <w:szCs w:val="22"/>
                <w:lang w:val="es-PE"/>
              </w:rPr>
            </w:pPr>
            <w:r w:rsidRPr="00F2438D">
              <w:rPr>
                <w:rFonts w:ascii="Arial" w:hAnsi="Arial" w:cs="Arial"/>
                <w:sz w:val="22"/>
                <w:szCs w:val="22"/>
                <w:lang w:val="es-PE"/>
              </w:rPr>
              <w:t>Instituto</w:t>
            </w:r>
          </w:p>
          <w:p w14:paraId="7DF0473D" w14:textId="65A4912E" w:rsidR="00F868B5" w:rsidRPr="00F2438D" w:rsidRDefault="00F868B5" w:rsidP="00F868B5">
            <w:pPr>
              <w:jc w:val="center"/>
              <w:rPr>
                <w:rFonts w:ascii="Arial" w:hAnsi="Arial" w:cs="Arial"/>
                <w:sz w:val="22"/>
                <w:szCs w:val="22"/>
                <w:lang w:val="es-PE"/>
              </w:rPr>
            </w:pPr>
            <w:r w:rsidRPr="00F2438D">
              <w:rPr>
                <w:rFonts w:ascii="Arial" w:hAnsi="Arial" w:cs="Arial"/>
                <w:sz w:val="22"/>
                <w:szCs w:val="22"/>
                <w:lang w:val="es-PE"/>
              </w:rPr>
              <w:t>UNITEK (*)</w:t>
            </w:r>
          </w:p>
        </w:tc>
        <w:tc>
          <w:tcPr>
            <w:tcW w:w="2429" w:type="dxa"/>
            <w:tcBorders>
              <w:top w:val="single" w:sz="4" w:space="0" w:color="auto"/>
            </w:tcBorders>
            <w:vAlign w:val="center"/>
          </w:tcPr>
          <w:p w14:paraId="70B2DA74" w14:textId="77777777" w:rsidR="00F868B5" w:rsidRPr="004357D3" w:rsidRDefault="00F868B5" w:rsidP="00F868B5">
            <w:pPr>
              <w:pStyle w:val="Prrafodelista"/>
              <w:numPr>
                <w:ilvl w:val="0"/>
                <w:numId w:val="16"/>
              </w:numPr>
              <w:spacing w:line="259" w:lineRule="auto"/>
              <w:ind w:left="456"/>
              <w:rPr>
                <w:rFonts w:ascii="Arial" w:eastAsia="Times New Roman" w:hAnsi="Arial" w:cs="Arial"/>
                <w:color w:val="000000"/>
                <w:sz w:val="22"/>
                <w:szCs w:val="22"/>
                <w:lang w:val="es-PE" w:eastAsia="es-CL"/>
              </w:rPr>
            </w:pPr>
            <w:r w:rsidRPr="004357D3">
              <w:rPr>
                <w:rFonts w:ascii="Arial" w:eastAsia="Times New Roman" w:hAnsi="Arial" w:cs="Arial"/>
                <w:color w:val="000000"/>
                <w:sz w:val="22"/>
                <w:szCs w:val="22"/>
                <w:lang w:val="es-PE" w:eastAsia="es-CL"/>
              </w:rPr>
              <w:t>Contabilidad</w:t>
            </w:r>
          </w:p>
          <w:p w14:paraId="18739206" w14:textId="77777777" w:rsidR="00F868B5" w:rsidRPr="004357D3" w:rsidRDefault="00F868B5" w:rsidP="00F868B5">
            <w:pPr>
              <w:pStyle w:val="Prrafodelista"/>
              <w:numPr>
                <w:ilvl w:val="0"/>
                <w:numId w:val="16"/>
              </w:numPr>
              <w:spacing w:line="259" w:lineRule="auto"/>
              <w:ind w:left="456"/>
              <w:rPr>
                <w:rFonts w:ascii="Arial" w:eastAsia="Times New Roman" w:hAnsi="Arial" w:cs="Arial"/>
                <w:color w:val="000000"/>
                <w:sz w:val="22"/>
                <w:szCs w:val="22"/>
                <w:lang w:val="es-PE" w:eastAsia="es-CL"/>
              </w:rPr>
            </w:pPr>
            <w:r w:rsidRPr="004357D3">
              <w:rPr>
                <w:rFonts w:ascii="Arial" w:eastAsia="Times New Roman" w:hAnsi="Arial" w:cs="Arial"/>
                <w:color w:val="000000"/>
                <w:sz w:val="22"/>
                <w:szCs w:val="22"/>
                <w:lang w:val="es-PE" w:eastAsia="es-CL"/>
              </w:rPr>
              <w:t>Administración de Empresas</w:t>
            </w:r>
          </w:p>
          <w:p w14:paraId="05E9DA89" w14:textId="24B5A9A7" w:rsidR="00F868B5" w:rsidRPr="004357D3" w:rsidRDefault="00F868B5" w:rsidP="00F868B5">
            <w:pPr>
              <w:pStyle w:val="Prrafodelista"/>
              <w:numPr>
                <w:ilvl w:val="0"/>
                <w:numId w:val="16"/>
              </w:numPr>
              <w:spacing w:line="259" w:lineRule="auto"/>
              <w:ind w:left="459"/>
              <w:rPr>
                <w:rFonts w:ascii="Arial" w:eastAsia="Times New Roman" w:hAnsi="Arial" w:cs="Arial"/>
                <w:color w:val="000000"/>
                <w:sz w:val="22"/>
                <w:szCs w:val="22"/>
                <w:lang w:val="es-PE" w:eastAsia="es-CL"/>
              </w:rPr>
            </w:pPr>
            <w:r w:rsidRPr="004357D3">
              <w:rPr>
                <w:rFonts w:ascii="Arial" w:eastAsia="Times New Roman" w:hAnsi="Arial" w:cs="Arial"/>
                <w:color w:val="000000"/>
                <w:sz w:val="22"/>
                <w:szCs w:val="22"/>
                <w:lang w:val="es-PE" w:eastAsia="es-CL"/>
              </w:rPr>
              <w:t>Desarrollo de Sistemas de Información</w:t>
            </w:r>
          </w:p>
        </w:tc>
      </w:tr>
      <w:tr w:rsidR="00F868B5" w:rsidRPr="004357D3" w14:paraId="7689F5AF" w14:textId="77777777" w:rsidTr="00C43222">
        <w:trPr>
          <w:cantSplit/>
          <w:trHeight w:val="2965"/>
        </w:trPr>
        <w:tc>
          <w:tcPr>
            <w:tcW w:w="482" w:type="dxa"/>
            <w:vMerge/>
            <w:tcBorders>
              <w:top w:val="single" w:sz="4" w:space="0" w:color="auto"/>
            </w:tcBorders>
            <w:shd w:val="clear" w:color="auto" w:fill="F2F2F2" w:themeFill="background1" w:themeFillShade="F2"/>
            <w:textDirection w:val="btLr"/>
          </w:tcPr>
          <w:p w14:paraId="2EB3DC04" w14:textId="77777777" w:rsidR="00F868B5" w:rsidRPr="004357D3" w:rsidRDefault="00F868B5" w:rsidP="00F868B5">
            <w:pPr>
              <w:ind w:left="113" w:right="113"/>
              <w:jc w:val="center"/>
              <w:rPr>
                <w:rFonts w:ascii="Arial" w:hAnsi="Arial" w:cs="Arial"/>
                <w:b/>
                <w:bCs/>
                <w:sz w:val="22"/>
                <w:szCs w:val="22"/>
                <w:lang w:val="es-PE"/>
              </w:rPr>
            </w:pPr>
          </w:p>
        </w:tc>
        <w:tc>
          <w:tcPr>
            <w:tcW w:w="2065" w:type="dxa"/>
            <w:tcBorders>
              <w:top w:val="single" w:sz="4" w:space="0" w:color="auto"/>
            </w:tcBorders>
            <w:vAlign w:val="center"/>
          </w:tcPr>
          <w:p w14:paraId="3971E2FF" w14:textId="77777777" w:rsidR="00801FB6" w:rsidRDefault="00F868B5" w:rsidP="00F868B5">
            <w:pPr>
              <w:jc w:val="center"/>
              <w:rPr>
                <w:rFonts w:ascii="Arial" w:hAnsi="Arial" w:cs="Arial"/>
                <w:sz w:val="22"/>
                <w:szCs w:val="22"/>
                <w:lang w:val="es-PE"/>
              </w:rPr>
            </w:pPr>
            <w:r w:rsidRPr="00F2438D">
              <w:rPr>
                <w:rFonts w:ascii="Arial" w:hAnsi="Arial" w:cs="Arial"/>
                <w:sz w:val="22"/>
                <w:szCs w:val="22"/>
                <w:lang w:val="es-PE"/>
              </w:rPr>
              <w:t>Instituto</w:t>
            </w:r>
          </w:p>
          <w:p w14:paraId="450C496A" w14:textId="5F0E0F68" w:rsidR="00F868B5" w:rsidRPr="00F2438D" w:rsidRDefault="00F868B5" w:rsidP="00F868B5">
            <w:pPr>
              <w:jc w:val="center"/>
              <w:rPr>
                <w:rFonts w:ascii="Arial" w:hAnsi="Arial" w:cs="Arial"/>
                <w:sz w:val="22"/>
                <w:szCs w:val="22"/>
                <w:lang w:val="es-PE"/>
              </w:rPr>
            </w:pPr>
            <w:r w:rsidRPr="00F2438D">
              <w:rPr>
                <w:rFonts w:ascii="Arial" w:hAnsi="Arial" w:cs="Arial"/>
                <w:sz w:val="22"/>
                <w:szCs w:val="22"/>
                <w:lang w:val="es-PE"/>
              </w:rPr>
              <w:t>TEPNUM</w:t>
            </w:r>
          </w:p>
        </w:tc>
        <w:tc>
          <w:tcPr>
            <w:tcW w:w="2429" w:type="dxa"/>
            <w:tcBorders>
              <w:top w:val="single" w:sz="4" w:space="0" w:color="auto"/>
            </w:tcBorders>
            <w:vAlign w:val="center"/>
          </w:tcPr>
          <w:p w14:paraId="39B1C8D1" w14:textId="77777777" w:rsidR="00F868B5" w:rsidRPr="004357D3" w:rsidRDefault="00F868B5" w:rsidP="00F868B5">
            <w:pPr>
              <w:pStyle w:val="Prrafodelista"/>
              <w:numPr>
                <w:ilvl w:val="0"/>
                <w:numId w:val="16"/>
              </w:numPr>
              <w:spacing w:line="259" w:lineRule="auto"/>
              <w:ind w:left="456"/>
              <w:rPr>
                <w:rFonts w:ascii="Arial" w:eastAsia="Times New Roman" w:hAnsi="Arial" w:cs="Arial"/>
                <w:color w:val="000000"/>
                <w:sz w:val="22"/>
                <w:szCs w:val="22"/>
                <w:lang w:val="es-PE" w:eastAsia="es-CL"/>
              </w:rPr>
            </w:pPr>
            <w:r w:rsidRPr="004357D3">
              <w:rPr>
                <w:rFonts w:ascii="Arial" w:eastAsia="Times New Roman" w:hAnsi="Arial" w:cs="Arial"/>
                <w:color w:val="000000"/>
                <w:sz w:val="22"/>
                <w:szCs w:val="22"/>
                <w:lang w:val="es-PE" w:eastAsia="es-CL"/>
              </w:rPr>
              <w:t>Mantenimiento de Maquinaria Pesada</w:t>
            </w:r>
          </w:p>
          <w:p w14:paraId="7471CA19" w14:textId="77777777" w:rsidR="00F868B5" w:rsidRPr="004357D3" w:rsidRDefault="00F868B5" w:rsidP="00F868B5">
            <w:pPr>
              <w:pStyle w:val="Prrafodelista"/>
              <w:numPr>
                <w:ilvl w:val="0"/>
                <w:numId w:val="16"/>
              </w:numPr>
              <w:spacing w:line="259" w:lineRule="auto"/>
              <w:ind w:left="456"/>
              <w:rPr>
                <w:rFonts w:ascii="Arial" w:eastAsia="Times New Roman" w:hAnsi="Arial" w:cs="Arial"/>
                <w:color w:val="000000"/>
                <w:sz w:val="22"/>
                <w:szCs w:val="22"/>
                <w:lang w:val="es-PE" w:eastAsia="es-CL"/>
              </w:rPr>
            </w:pPr>
            <w:r w:rsidRPr="004357D3">
              <w:rPr>
                <w:rFonts w:ascii="Arial" w:eastAsia="Times New Roman" w:hAnsi="Arial" w:cs="Arial"/>
                <w:color w:val="000000"/>
                <w:sz w:val="22"/>
                <w:szCs w:val="22"/>
                <w:lang w:val="es-PE" w:eastAsia="es-CL"/>
              </w:rPr>
              <w:t>Operación de Maquinaria Pesada</w:t>
            </w:r>
          </w:p>
          <w:p w14:paraId="4C63088F" w14:textId="77777777" w:rsidR="00F868B5" w:rsidRPr="004357D3" w:rsidRDefault="00F868B5" w:rsidP="00F868B5">
            <w:pPr>
              <w:pStyle w:val="Prrafodelista"/>
              <w:numPr>
                <w:ilvl w:val="0"/>
                <w:numId w:val="16"/>
              </w:numPr>
              <w:spacing w:line="259" w:lineRule="auto"/>
              <w:ind w:left="456"/>
              <w:rPr>
                <w:rFonts w:ascii="Arial" w:eastAsia="Times New Roman" w:hAnsi="Arial" w:cs="Arial"/>
                <w:color w:val="000000"/>
                <w:sz w:val="22"/>
                <w:szCs w:val="22"/>
                <w:lang w:val="es-PE" w:eastAsia="es-CL"/>
              </w:rPr>
            </w:pPr>
            <w:r w:rsidRPr="004357D3">
              <w:rPr>
                <w:rFonts w:ascii="Arial" w:eastAsia="Times New Roman" w:hAnsi="Arial" w:cs="Arial"/>
                <w:color w:val="000000"/>
                <w:sz w:val="22"/>
                <w:szCs w:val="22"/>
                <w:lang w:val="es-PE" w:eastAsia="es-CL"/>
              </w:rPr>
              <w:t>Seguridad Minera e Industrial</w:t>
            </w:r>
          </w:p>
          <w:p w14:paraId="036937AF" w14:textId="0E4C29F2" w:rsidR="00F868B5" w:rsidRPr="004357D3" w:rsidRDefault="00F868B5" w:rsidP="00F868B5">
            <w:pPr>
              <w:pStyle w:val="Prrafodelista"/>
              <w:numPr>
                <w:ilvl w:val="0"/>
                <w:numId w:val="16"/>
              </w:numPr>
              <w:spacing w:line="259" w:lineRule="auto"/>
              <w:ind w:left="456"/>
              <w:rPr>
                <w:rFonts w:ascii="Arial" w:eastAsia="Times New Roman" w:hAnsi="Arial" w:cs="Arial"/>
                <w:color w:val="000000"/>
                <w:sz w:val="22"/>
                <w:szCs w:val="22"/>
                <w:lang w:val="es-PE" w:eastAsia="es-CL"/>
              </w:rPr>
            </w:pPr>
            <w:r w:rsidRPr="004357D3">
              <w:rPr>
                <w:rFonts w:ascii="Arial" w:eastAsia="Times New Roman" w:hAnsi="Arial" w:cs="Arial"/>
                <w:color w:val="000000"/>
                <w:sz w:val="22"/>
                <w:szCs w:val="22"/>
                <w:lang w:val="es-PE" w:eastAsia="es-CL"/>
              </w:rPr>
              <w:t>Electrotecnia Industrial</w:t>
            </w:r>
          </w:p>
        </w:tc>
      </w:tr>
      <w:tr w:rsidR="00F868B5" w:rsidRPr="004357D3" w14:paraId="504CB97F" w14:textId="77777777" w:rsidTr="00C43222">
        <w:trPr>
          <w:cantSplit/>
          <w:trHeight w:val="1992"/>
        </w:trPr>
        <w:tc>
          <w:tcPr>
            <w:tcW w:w="482" w:type="dxa"/>
            <w:vMerge/>
            <w:tcBorders>
              <w:top w:val="double" w:sz="4" w:space="0" w:color="auto"/>
            </w:tcBorders>
            <w:shd w:val="clear" w:color="auto" w:fill="F2F2F2" w:themeFill="background1" w:themeFillShade="F2"/>
            <w:textDirection w:val="btLr"/>
          </w:tcPr>
          <w:p w14:paraId="60566C51" w14:textId="77777777" w:rsidR="00F868B5" w:rsidRPr="004357D3" w:rsidRDefault="00F868B5" w:rsidP="00F868B5">
            <w:pPr>
              <w:ind w:left="113" w:right="113"/>
              <w:jc w:val="center"/>
              <w:rPr>
                <w:rFonts w:ascii="Arial" w:hAnsi="Arial" w:cs="Arial"/>
                <w:b/>
                <w:bCs/>
                <w:sz w:val="22"/>
                <w:szCs w:val="22"/>
                <w:lang w:val="es-PE"/>
              </w:rPr>
            </w:pPr>
          </w:p>
        </w:tc>
        <w:tc>
          <w:tcPr>
            <w:tcW w:w="2065" w:type="dxa"/>
            <w:tcBorders>
              <w:top w:val="single" w:sz="4" w:space="0" w:color="auto"/>
            </w:tcBorders>
            <w:vAlign w:val="center"/>
          </w:tcPr>
          <w:p w14:paraId="11202523" w14:textId="77777777" w:rsidR="00801FB6" w:rsidRDefault="00F868B5" w:rsidP="00F868B5">
            <w:pPr>
              <w:jc w:val="center"/>
              <w:rPr>
                <w:rFonts w:ascii="Arial" w:hAnsi="Arial" w:cs="Arial"/>
                <w:sz w:val="22"/>
                <w:szCs w:val="22"/>
                <w:lang w:val="es-PE"/>
              </w:rPr>
            </w:pPr>
            <w:r w:rsidRPr="00F2438D">
              <w:rPr>
                <w:rFonts w:ascii="Arial" w:hAnsi="Arial" w:cs="Arial"/>
                <w:sz w:val="22"/>
                <w:szCs w:val="22"/>
                <w:lang w:val="es-PE"/>
              </w:rPr>
              <w:t>Instituto</w:t>
            </w:r>
          </w:p>
          <w:p w14:paraId="6E8655E3" w14:textId="193D7793" w:rsidR="00F868B5" w:rsidRPr="00F2438D" w:rsidRDefault="00F868B5" w:rsidP="00F868B5">
            <w:pPr>
              <w:jc w:val="center"/>
              <w:rPr>
                <w:rFonts w:ascii="Arial" w:hAnsi="Arial" w:cs="Arial"/>
                <w:sz w:val="22"/>
                <w:szCs w:val="22"/>
                <w:lang w:val="es-PE"/>
              </w:rPr>
            </w:pPr>
            <w:r w:rsidRPr="00F2438D">
              <w:rPr>
                <w:rFonts w:ascii="Arial" w:hAnsi="Arial" w:cs="Arial"/>
                <w:sz w:val="22"/>
                <w:szCs w:val="22"/>
                <w:lang w:val="es-PE"/>
              </w:rPr>
              <w:t>CIMAC (*)</w:t>
            </w:r>
          </w:p>
        </w:tc>
        <w:tc>
          <w:tcPr>
            <w:tcW w:w="2429" w:type="dxa"/>
            <w:tcBorders>
              <w:top w:val="single" w:sz="4" w:space="0" w:color="auto"/>
            </w:tcBorders>
            <w:vAlign w:val="center"/>
          </w:tcPr>
          <w:p w14:paraId="469B2BC4" w14:textId="77777777" w:rsidR="00F868B5" w:rsidRPr="004357D3" w:rsidRDefault="00F868B5" w:rsidP="00F868B5">
            <w:pPr>
              <w:pStyle w:val="Prrafodelista"/>
              <w:numPr>
                <w:ilvl w:val="0"/>
                <w:numId w:val="16"/>
              </w:numPr>
              <w:spacing w:line="259" w:lineRule="auto"/>
              <w:ind w:left="456"/>
              <w:rPr>
                <w:rFonts w:ascii="Arial" w:eastAsia="Times New Roman" w:hAnsi="Arial" w:cs="Arial"/>
                <w:color w:val="000000"/>
                <w:sz w:val="22"/>
                <w:szCs w:val="22"/>
                <w:lang w:val="es-PE" w:eastAsia="es-CL"/>
              </w:rPr>
            </w:pPr>
            <w:r w:rsidRPr="004357D3">
              <w:rPr>
                <w:rFonts w:ascii="Arial" w:eastAsia="Times New Roman" w:hAnsi="Arial" w:cs="Arial"/>
                <w:color w:val="000000"/>
                <w:sz w:val="22"/>
                <w:szCs w:val="22"/>
                <w:lang w:val="es-PE" w:eastAsia="es-CL"/>
              </w:rPr>
              <w:t>Administración de empresas</w:t>
            </w:r>
          </w:p>
          <w:p w14:paraId="49EAE9E0" w14:textId="77777777" w:rsidR="00F868B5" w:rsidRPr="004357D3" w:rsidRDefault="00F868B5" w:rsidP="00F868B5">
            <w:pPr>
              <w:pStyle w:val="Prrafodelista"/>
              <w:numPr>
                <w:ilvl w:val="0"/>
                <w:numId w:val="16"/>
              </w:numPr>
              <w:spacing w:line="259" w:lineRule="auto"/>
              <w:ind w:left="456"/>
              <w:rPr>
                <w:rFonts w:ascii="Arial" w:eastAsia="Times New Roman" w:hAnsi="Arial" w:cs="Arial"/>
                <w:color w:val="000000"/>
                <w:sz w:val="22"/>
                <w:szCs w:val="22"/>
                <w:lang w:val="es-PE" w:eastAsia="es-CL"/>
              </w:rPr>
            </w:pPr>
            <w:r w:rsidRPr="004357D3">
              <w:rPr>
                <w:rFonts w:ascii="Arial" w:eastAsia="Times New Roman" w:hAnsi="Arial" w:cs="Arial"/>
                <w:color w:val="000000"/>
                <w:sz w:val="22"/>
                <w:szCs w:val="22"/>
                <w:lang w:val="es-PE" w:eastAsia="es-CL"/>
              </w:rPr>
              <w:t>Contabilidad Computarizada</w:t>
            </w:r>
          </w:p>
          <w:p w14:paraId="3299C5F9" w14:textId="541B10E3" w:rsidR="00F868B5" w:rsidRPr="004357D3" w:rsidRDefault="00F868B5" w:rsidP="00F868B5">
            <w:pPr>
              <w:pStyle w:val="Prrafodelista"/>
              <w:numPr>
                <w:ilvl w:val="0"/>
                <w:numId w:val="16"/>
              </w:numPr>
              <w:spacing w:line="259" w:lineRule="auto"/>
              <w:ind w:left="456"/>
              <w:rPr>
                <w:rFonts w:ascii="Arial" w:eastAsia="Times New Roman" w:hAnsi="Arial" w:cs="Arial"/>
                <w:color w:val="000000"/>
                <w:sz w:val="22"/>
                <w:szCs w:val="22"/>
                <w:lang w:val="es-PE" w:eastAsia="es-CL"/>
              </w:rPr>
            </w:pPr>
            <w:r w:rsidRPr="004357D3">
              <w:rPr>
                <w:rFonts w:ascii="Arial" w:eastAsia="Times New Roman" w:hAnsi="Arial" w:cs="Arial"/>
                <w:color w:val="000000"/>
                <w:sz w:val="22"/>
                <w:szCs w:val="22"/>
                <w:lang w:val="es-PE" w:eastAsia="es-CL"/>
              </w:rPr>
              <w:t>Computación e informática</w:t>
            </w:r>
          </w:p>
        </w:tc>
      </w:tr>
      <w:tr w:rsidR="00C50807" w:rsidRPr="004357D3" w14:paraId="144A36A7" w14:textId="77777777" w:rsidTr="00833C90">
        <w:trPr>
          <w:cantSplit/>
          <w:trHeight w:val="20"/>
        </w:trPr>
        <w:tc>
          <w:tcPr>
            <w:tcW w:w="482" w:type="dxa"/>
            <w:vMerge/>
            <w:textDirection w:val="btLr"/>
          </w:tcPr>
          <w:p w14:paraId="4A471092" w14:textId="77777777" w:rsidR="00C50807" w:rsidRPr="004357D3" w:rsidRDefault="00C50807">
            <w:pPr>
              <w:ind w:left="113" w:right="113"/>
              <w:jc w:val="both"/>
              <w:rPr>
                <w:rFonts w:ascii="Arial" w:hAnsi="Arial" w:cs="Arial"/>
                <w:b/>
                <w:bCs/>
                <w:sz w:val="22"/>
                <w:szCs w:val="22"/>
                <w:lang w:val="es-PE"/>
              </w:rPr>
            </w:pPr>
          </w:p>
        </w:tc>
        <w:tc>
          <w:tcPr>
            <w:tcW w:w="2065" w:type="dxa"/>
            <w:vAlign w:val="center"/>
          </w:tcPr>
          <w:p w14:paraId="23537CB8" w14:textId="77777777" w:rsidR="00C50807" w:rsidRPr="00F2438D" w:rsidRDefault="00C50807">
            <w:pPr>
              <w:jc w:val="center"/>
              <w:rPr>
                <w:rFonts w:ascii="Arial" w:hAnsi="Arial" w:cs="Arial"/>
                <w:sz w:val="22"/>
                <w:szCs w:val="22"/>
                <w:lang w:val="es-PE"/>
              </w:rPr>
            </w:pPr>
            <w:r w:rsidRPr="00F2438D">
              <w:rPr>
                <w:rFonts w:ascii="Arial" w:hAnsi="Arial" w:cs="Arial"/>
                <w:sz w:val="22"/>
                <w:szCs w:val="22"/>
                <w:lang w:val="es-PE"/>
              </w:rPr>
              <w:t>Instituto</w:t>
            </w:r>
          </w:p>
          <w:p w14:paraId="54E463DA" w14:textId="77777777" w:rsidR="00C50807" w:rsidRPr="00F2438D" w:rsidRDefault="00C50807">
            <w:pPr>
              <w:jc w:val="center"/>
              <w:rPr>
                <w:rFonts w:ascii="Arial" w:hAnsi="Arial" w:cs="Arial"/>
                <w:sz w:val="22"/>
                <w:szCs w:val="22"/>
                <w:lang w:val="es-PE"/>
              </w:rPr>
            </w:pPr>
            <w:r w:rsidRPr="00F2438D">
              <w:rPr>
                <w:rFonts w:ascii="Arial" w:hAnsi="Arial" w:cs="Arial"/>
                <w:sz w:val="22"/>
                <w:szCs w:val="22"/>
                <w:lang w:val="es-PE"/>
              </w:rPr>
              <w:t>ITEP Majes</w:t>
            </w:r>
          </w:p>
          <w:p w14:paraId="58D78733" w14:textId="77777777" w:rsidR="00C50807" w:rsidRPr="00F2438D" w:rsidRDefault="00C50807">
            <w:pPr>
              <w:jc w:val="center"/>
              <w:rPr>
                <w:rFonts w:ascii="Arial" w:hAnsi="Arial" w:cs="Arial"/>
                <w:sz w:val="22"/>
                <w:szCs w:val="22"/>
                <w:lang w:val="es-PE"/>
              </w:rPr>
            </w:pPr>
            <w:r w:rsidRPr="00F2438D">
              <w:rPr>
                <w:rFonts w:ascii="Arial" w:hAnsi="Arial" w:cs="Arial"/>
                <w:sz w:val="22"/>
                <w:szCs w:val="22"/>
                <w:lang w:val="es-PE"/>
              </w:rPr>
              <w:t>El Pedregal</w:t>
            </w:r>
          </w:p>
        </w:tc>
        <w:tc>
          <w:tcPr>
            <w:tcW w:w="2429" w:type="dxa"/>
            <w:vAlign w:val="center"/>
          </w:tcPr>
          <w:p w14:paraId="1709EF09" w14:textId="77777777" w:rsidR="00C50807" w:rsidRPr="00833C90" w:rsidRDefault="001530B0" w:rsidP="00833C90">
            <w:pPr>
              <w:pStyle w:val="Prrafodelista"/>
              <w:numPr>
                <w:ilvl w:val="0"/>
                <w:numId w:val="31"/>
              </w:numPr>
              <w:spacing w:line="259" w:lineRule="auto"/>
              <w:ind w:left="459"/>
              <w:rPr>
                <w:rFonts w:ascii="Arial" w:eastAsia="Times New Roman" w:hAnsi="Arial" w:cs="Arial"/>
                <w:color w:val="000000"/>
                <w:sz w:val="22"/>
                <w:szCs w:val="22"/>
                <w:lang w:val="es-PE" w:eastAsia="es-CL"/>
              </w:rPr>
            </w:pPr>
            <w:r w:rsidRPr="00833C90">
              <w:rPr>
                <w:rFonts w:ascii="Arial" w:eastAsia="Times New Roman" w:hAnsi="Arial" w:cs="Arial"/>
                <w:color w:val="000000"/>
                <w:sz w:val="22"/>
                <w:szCs w:val="22"/>
                <w:lang w:val="es-PE" w:eastAsia="es-CL"/>
              </w:rPr>
              <w:t>Operación y mantenimiento de maquinaria pesada</w:t>
            </w:r>
          </w:p>
          <w:p w14:paraId="0A7B1C59" w14:textId="77777777" w:rsidR="00EC2012" w:rsidRPr="004357D3" w:rsidRDefault="00EC2012" w:rsidP="00EC2012">
            <w:pPr>
              <w:pStyle w:val="Prrafodelista"/>
              <w:numPr>
                <w:ilvl w:val="0"/>
                <w:numId w:val="16"/>
              </w:numPr>
              <w:spacing w:line="259" w:lineRule="auto"/>
              <w:ind w:left="459"/>
              <w:rPr>
                <w:rFonts w:ascii="Arial" w:eastAsia="Times New Roman" w:hAnsi="Arial" w:cs="Arial"/>
                <w:color w:val="000000"/>
                <w:sz w:val="22"/>
                <w:szCs w:val="22"/>
                <w:lang w:val="es-PE" w:eastAsia="es-CL"/>
              </w:rPr>
            </w:pPr>
            <w:r w:rsidRPr="004357D3">
              <w:rPr>
                <w:rFonts w:ascii="Arial" w:eastAsia="Times New Roman" w:hAnsi="Arial" w:cs="Arial"/>
                <w:color w:val="000000"/>
                <w:sz w:val="22"/>
                <w:szCs w:val="22"/>
                <w:lang w:val="es-PE" w:eastAsia="es-CL"/>
              </w:rPr>
              <w:t>Seguridad Minera</w:t>
            </w:r>
          </w:p>
          <w:p w14:paraId="55F390C2" w14:textId="77777777" w:rsidR="00EC2012" w:rsidRPr="004357D3" w:rsidRDefault="00EC2012" w:rsidP="00EC2012">
            <w:pPr>
              <w:pStyle w:val="Prrafodelista"/>
              <w:numPr>
                <w:ilvl w:val="0"/>
                <w:numId w:val="16"/>
              </w:numPr>
              <w:spacing w:line="259" w:lineRule="auto"/>
              <w:ind w:left="459"/>
              <w:rPr>
                <w:rFonts w:ascii="Arial" w:eastAsia="Times New Roman" w:hAnsi="Arial" w:cs="Arial"/>
                <w:color w:val="000000"/>
                <w:sz w:val="22"/>
                <w:szCs w:val="22"/>
                <w:lang w:val="es-PE" w:eastAsia="es-CL"/>
              </w:rPr>
            </w:pPr>
            <w:r w:rsidRPr="004357D3">
              <w:rPr>
                <w:rFonts w:ascii="Arial" w:eastAsia="Times New Roman" w:hAnsi="Arial" w:cs="Arial"/>
                <w:color w:val="000000"/>
                <w:sz w:val="22"/>
                <w:szCs w:val="22"/>
                <w:lang w:val="es-PE" w:eastAsia="es-CL"/>
              </w:rPr>
              <w:t>Soldadura</w:t>
            </w:r>
          </w:p>
          <w:p w14:paraId="5F6A83AC" w14:textId="0293BD3F" w:rsidR="00EC2012" w:rsidRPr="004357D3" w:rsidRDefault="00EC2012" w:rsidP="00833C90">
            <w:pPr>
              <w:pStyle w:val="Prrafodelista"/>
              <w:numPr>
                <w:ilvl w:val="0"/>
                <w:numId w:val="16"/>
              </w:numPr>
              <w:spacing w:line="259" w:lineRule="auto"/>
              <w:ind w:left="459"/>
              <w:rPr>
                <w:rFonts w:ascii="Arial" w:eastAsia="Times New Roman" w:hAnsi="Arial" w:cs="Arial"/>
                <w:color w:val="000000"/>
                <w:sz w:val="22"/>
                <w:szCs w:val="22"/>
                <w:lang w:val="es-PE" w:eastAsia="es-CL"/>
              </w:rPr>
            </w:pPr>
            <w:r w:rsidRPr="004357D3">
              <w:rPr>
                <w:rFonts w:ascii="Arial" w:eastAsia="Times New Roman" w:hAnsi="Arial" w:cs="Arial"/>
                <w:color w:val="000000"/>
                <w:sz w:val="22"/>
                <w:szCs w:val="22"/>
                <w:lang w:val="es-PE" w:eastAsia="es-CL"/>
              </w:rPr>
              <w:t>Mecánica Automotriz</w:t>
            </w:r>
          </w:p>
        </w:tc>
      </w:tr>
      <w:tr w:rsidR="00833C90" w:rsidRPr="004357D3" w14:paraId="76E085CB" w14:textId="77777777" w:rsidTr="00C43222">
        <w:trPr>
          <w:cantSplit/>
          <w:trHeight w:val="1537"/>
        </w:trPr>
        <w:tc>
          <w:tcPr>
            <w:tcW w:w="482" w:type="dxa"/>
            <w:vMerge/>
            <w:textDirection w:val="btLr"/>
          </w:tcPr>
          <w:p w14:paraId="5CAAE1DE" w14:textId="77777777" w:rsidR="00833C90" w:rsidRPr="004357D3" w:rsidRDefault="00833C90" w:rsidP="00833C90">
            <w:pPr>
              <w:ind w:left="113" w:right="113"/>
              <w:jc w:val="both"/>
              <w:rPr>
                <w:rFonts w:ascii="Arial" w:hAnsi="Arial" w:cs="Arial"/>
                <w:b/>
                <w:bCs/>
                <w:sz w:val="22"/>
                <w:szCs w:val="22"/>
                <w:lang w:val="es-PE"/>
              </w:rPr>
            </w:pPr>
          </w:p>
        </w:tc>
        <w:tc>
          <w:tcPr>
            <w:tcW w:w="2065" w:type="dxa"/>
            <w:vAlign w:val="center"/>
          </w:tcPr>
          <w:p w14:paraId="5500270C" w14:textId="1F3D6D09" w:rsidR="00833C90" w:rsidRPr="00833C90" w:rsidRDefault="00833C90" w:rsidP="00833C90">
            <w:pPr>
              <w:jc w:val="center"/>
              <w:rPr>
                <w:rFonts w:ascii="Arial" w:hAnsi="Arial" w:cs="Arial"/>
                <w:sz w:val="22"/>
                <w:szCs w:val="22"/>
                <w:lang w:val="es-PE"/>
              </w:rPr>
            </w:pPr>
            <w:r w:rsidRPr="00833C90">
              <w:rPr>
                <w:rFonts w:ascii="Arial" w:hAnsi="Arial" w:cs="Arial"/>
                <w:sz w:val="22"/>
                <w:szCs w:val="22"/>
                <w:lang w:val="es-PE"/>
              </w:rPr>
              <w:t>Instituto</w:t>
            </w:r>
            <w:r>
              <w:rPr>
                <w:rFonts w:ascii="Arial" w:hAnsi="Arial" w:cs="Arial"/>
                <w:sz w:val="22"/>
                <w:szCs w:val="22"/>
                <w:lang w:val="es-PE"/>
              </w:rPr>
              <w:t xml:space="preserve"> </w:t>
            </w:r>
            <w:r w:rsidRPr="00833C90">
              <w:rPr>
                <w:rFonts w:ascii="Arial" w:hAnsi="Arial" w:cs="Arial"/>
                <w:sz w:val="22"/>
                <w:szCs w:val="22"/>
                <w:lang w:val="es-PE"/>
              </w:rPr>
              <w:t>INAPE Majes</w:t>
            </w:r>
          </w:p>
          <w:p w14:paraId="22A7D6D8" w14:textId="1228B959" w:rsidR="00833C90" w:rsidRPr="00F2438D" w:rsidRDefault="00833C90" w:rsidP="00833C90">
            <w:pPr>
              <w:jc w:val="center"/>
              <w:rPr>
                <w:rFonts w:ascii="Arial" w:hAnsi="Arial" w:cs="Arial"/>
                <w:sz w:val="22"/>
                <w:szCs w:val="22"/>
                <w:lang w:val="es-PE"/>
              </w:rPr>
            </w:pPr>
            <w:r w:rsidRPr="00833C90">
              <w:rPr>
                <w:rFonts w:ascii="Arial" w:hAnsi="Arial" w:cs="Arial"/>
                <w:sz w:val="22"/>
                <w:szCs w:val="22"/>
                <w:lang w:val="es-PE"/>
              </w:rPr>
              <w:t>El Pedregal</w:t>
            </w:r>
            <w:r>
              <w:rPr>
                <w:rFonts w:ascii="Arial" w:hAnsi="Arial" w:cs="Arial"/>
                <w:sz w:val="22"/>
                <w:szCs w:val="22"/>
                <w:lang w:val="es-PE"/>
              </w:rPr>
              <w:t xml:space="preserve"> (*)</w:t>
            </w:r>
          </w:p>
        </w:tc>
        <w:tc>
          <w:tcPr>
            <w:tcW w:w="2429" w:type="dxa"/>
            <w:vAlign w:val="center"/>
          </w:tcPr>
          <w:p w14:paraId="1F5DB9DE" w14:textId="77777777" w:rsidR="00833C90" w:rsidRDefault="00833C90" w:rsidP="00833C90">
            <w:pPr>
              <w:pStyle w:val="Prrafodelista"/>
              <w:numPr>
                <w:ilvl w:val="0"/>
                <w:numId w:val="16"/>
              </w:numPr>
              <w:spacing w:line="259" w:lineRule="auto"/>
              <w:ind w:left="459"/>
              <w:rPr>
                <w:rFonts w:ascii="Arial" w:eastAsia="Times New Roman" w:hAnsi="Arial" w:cs="Arial"/>
                <w:color w:val="000000"/>
                <w:sz w:val="22"/>
                <w:szCs w:val="22"/>
                <w:lang w:val="es-PE" w:eastAsia="es-CL"/>
              </w:rPr>
            </w:pPr>
            <w:r w:rsidRPr="00833C90">
              <w:rPr>
                <w:rFonts w:ascii="Arial" w:eastAsia="Times New Roman" w:hAnsi="Arial" w:cs="Arial"/>
                <w:color w:val="000000"/>
                <w:sz w:val="22"/>
                <w:szCs w:val="22"/>
                <w:lang w:val="es-PE" w:eastAsia="es-CL"/>
              </w:rPr>
              <w:t>Administración</w:t>
            </w:r>
          </w:p>
          <w:p w14:paraId="16BE53CA" w14:textId="73D3CC9E" w:rsidR="00833C90" w:rsidRPr="00833C90" w:rsidRDefault="00833C90" w:rsidP="00833C90">
            <w:pPr>
              <w:pStyle w:val="Prrafodelista"/>
              <w:spacing w:line="259" w:lineRule="auto"/>
              <w:ind w:left="459"/>
              <w:rPr>
                <w:rFonts w:ascii="Arial" w:eastAsia="Times New Roman" w:hAnsi="Arial" w:cs="Arial"/>
                <w:color w:val="000000"/>
                <w:sz w:val="22"/>
                <w:szCs w:val="22"/>
                <w:lang w:val="es-PE" w:eastAsia="es-CL"/>
              </w:rPr>
            </w:pPr>
            <w:r w:rsidRPr="00833C90">
              <w:rPr>
                <w:rFonts w:ascii="Arial" w:eastAsia="Times New Roman" w:hAnsi="Arial" w:cs="Arial"/>
                <w:color w:val="000000"/>
                <w:sz w:val="22"/>
                <w:szCs w:val="22"/>
                <w:lang w:val="es-PE" w:eastAsia="es-CL"/>
              </w:rPr>
              <w:t>de Empresas</w:t>
            </w:r>
          </w:p>
          <w:p w14:paraId="1EA124CE" w14:textId="144ED142" w:rsidR="00833C90" w:rsidRPr="00833C90" w:rsidRDefault="00833C90" w:rsidP="00833C90">
            <w:pPr>
              <w:pStyle w:val="Prrafodelista"/>
              <w:numPr>
                <w:ilvl w:val="0"/>
                <w:numId w:val="16"/>
              </w:numPr>
              <w:spacing w:line="259" w:lineRule="auto"/>
              <w:ind w:left="459"/>
              <w:rPr>
                <w:rFonts w:ascii="Arial" w:eastAsia="Times New Roman" w:hAnsi="Arial" w:cs="Arial"/>
                <w:color w:val="000000"/>
                <w:sz w:val="22"/>
                <w:szCs w:val="22"/>
                <w:lang w:val="es-PE" w:eastAsia="es-CL"/>
              </w:rPr>
            </w:pPr>
            <w:r w:rsidRPr="00833C90">
              <w:rPr>
                <w:rFonts w:ascii="Arial" w:eastAsia="Times New Roman" w:hAnsi="Arial" w:cs="Arial"/>
                <w:color w:val="000000"/>
                <w:sz w:val="22"/>
                <w:szCs w:val="22"/>
                <w:lang w:val="es-PE" w:eastAsia="es-CL"/>
              </w:rPr>
              <w:t>Contabilidad</w:t>
            </w:r>
          </w:p>
          <w:p w14:paraId="1BE9E41A" w14:textId="5CA4768E" w:rsidR="00833C90" w:rsidRPr="00833C90" w:rsidRDefault="00833C90" w:rsidP="00833C90">
            <w:pPr>
              <w:pStyle w:val="Prrafodelista"/>
              <w:numPr>
                <w:ilvl w:val="0"/>
                <w:numId w:val="16"/>
              </w:numPr>
              <w:spacing w:line="259" w:lineRule="auto"/>
              <w:ind w:left="459"/>
              <w:rPr>
                <w:rFonts w:ascii="Arial" w:eastAsia="Times New Roman" w:hAnsi="Arial" w:cs="Arial"/>
                <w:color w:val="000000"/>
                <w:sz w:val="22"/>
                <w:szCs w:val="22"/>
                <w:lang w:val="es-PE" w:eastAsia="es-CL"/>
              </w:rPr>
            </w:pPr>
            <w:r w:rsidRPr="00833C90">
              <w:rPr>
                <w:rFonts w:ascii="Arial" w:eastAsia="Times New Roman" w:hAnsi="Arial" w:cs="Arial"/>
                <w:color w:val="000000"/>
                <w:sz w:val="22"/>
                <w:szCs w:val="22"/>
                <w:lang w:val="es-PE" w:eastAsia="es-CL"/>
              </w:rPr>
              <w:t>Computación e Informática</w:t>
            </w:r>
          </w:p>
        </w:tc>
      </w:tr>
      <w:tr w:rsidR="00833C90" w:rsidRPr="004357D3" w14:paraId="2932291F" w14:textId="77777777" w:rsidTr="00C43222">
        <w:trPr>
          <w:cantSplit/>
          <w:trHeight w:val="1829"/>
        </w:trPr>
        <w:tc>
          <w:tcPr>
            <w:tcW w:w="482" w:type="dxa"/>
            <w:vMerge/>
            <w:textDirection w:val="btLr"/>
          </w:tcPr>
          <w:p w14:paraId="5137ABED" w14:textId="77777777" w:rsidR="00833C90" w:rsidRPr="004357D3" w:rsidRDefault="00833C90" w:rsidP="00833C90">
            <w:pPr>
              <w:ind w:left="113" w:right="113"/>
              <w:jc w:val="both"/>
              <w:rPr>
                <w:rFonts w:ascii="Arial" w:hAnsi="Arial" w:cs="Arial"/>
                <w:b/>
                <w:bCs/>
                <w:sz w:val="22"/>
                <w:szCs w:val="22"/>
                <w:lang w:val="es-PE"/>
              </w:rPr>
            </w:pPr>
          </w:p>
        </w:tc>
        <w:tc>
          <w:tcPr>
            <w:tcW w:w="2065" w:type="dxa"/>
            <w:vAlign w:val="center"/>
          </w:tcPr>
          <w:p w14:paraId="5FCB74D8" w14:textId="4702A84B" w:rsidR="00833C90" w:rsidRPr="00F2438D" w:rsidRDefault="00833C90" w:rsidP="00833C90">
            <w:pPr>
              <w:jc w:val="center"/>
              <w:rPr>
                <w:rFonts w:ascii="Arial" w:hAnsi="Arial" w:cs="Arial"/>
                <w:sz w:val="22"/>
                <w:szCs w:val="22"/>
                <w:lang w:val="es-PE"/>
              </w:rPr>
            </w:pPr>
            <w:r w:rsidRPr="00F2438D">
              <w:rPr>
                <w:rFonts w:ascii="Arial" w:hAnsi="Arial" w:cs="Arial"/>
                <w:sz w:val="22"/>
                <w:szCs w:val="22"/>
                <w:lang w:val="es-PE"/>
              </w:rPr>
              <w:t>Instituto de Educación Superior Tecnológico Público Castilla (*)</w:t>
            </w:r>
          </w:p>
        </w:tc>
        <w:tc>
          <w:tcPr>
            <w:tcW w:w="2429" w:type="dxa"/>
            <w:vAlign w:val="center"/>
          </w:tcPr>
          <w:p w14:paraId="70B4BDBD" w14:textId="77777777" w:rsidR="00833C90" w:rsidRPr="004357D3" w:rsidRDefault="00833C90" w:rsidP="00833C90">
            <w:pPr>
              <w:pStyle w:val="Prrafodelista"/>
              <w:numPr>
                <w:ilvl w:val="0"/>
                <w:numId w:val="16"/>
              </w:numPr>
              <w:spacing w:line="259" w:lineRule="auto"/>
              <w:ind w:left="459"/>
              <w:rPr>
                <w:rFonts w:ascii="Arial" w:eastAsia="Times New Roman" w:hAnsi="Arial" w:cs="Arial"/>
                <w:color w:val="000000"/>
                <w:sz w:val="22"/>
                <w:szCs w:val="22"/>
                <w:lang w:val="es-PE" w:eastAsia="es-CL"/>
              </w:rPr>
            </w:pPr>
            <w:r w:rsidRPr="004357D3">
              <w:rPr>
                <w:rFonts w:ascii="Arial" w:eastAsia="Times New Roman" w:hAnsi="Arial" w:cs="Arial"/>
                <w:color w:val="000000"/>
                <w:sz w:val="22"/>
                <w:szCs w:val="22"/>
                <w:lang w:val="es-PE" w:eastAsia="es-CL"/>
              </w:rPr>
              <w:t>Producción Agropecuaria</w:t>
            </w:r>
          </w:p>
          <w:p w14:paraId="6D8E0A32" w14:textId="77777777" w:rsidR="00833C90" w:rsidRPr="004357D3" w:rsidRDefault="00833C90" w:rsidP="00833C90">
            <w:pPr>
              <w:pStyle w:val="Prrafodelista"/>
              <w:numPr>
                <w:ilvl w:val="0"/>
                <w:numId w:val="16"/>
              </w:numPr>
              <w:spacing w:line="259" w:lineRule="auto"/>
              <w:ind w:left="459"/>
              <w:rPr>
                <w:rFonts w:ascii="Arial" w:eastAsia="Times New Roman" w:hAnsi="Arial" w:cs="Arial"/>
                <w:color w:val="000000"/>
                <w:sz w:val="22"/>
                <w:szCs w:val="22"/>
                <w:lang w:val="es-PE" w:eastAsia="es-CL"/>
              </w:rPr>
            </w:pPr>
            <w:r w:rsidRPr="004357D3">
              <w:rPr>
                <w:rFonts w:ascii="Arial" w:eastAsia="Times New Roman" w:hAnsi="Arial" w:cs="Arial"/>
                <w:color w:val="000000"/>
                <w:sz w:val="22"/>
                <w:szCs w:val="22"/>
                <w:lang w:val="es-PE" w:eastAsia="es-CL"/>
              </w:rPr>
              <w:t>Enfermería</w:t>
            </w:r>
          </w:p>
          <w:p w14:paraId="1B4E62D4" w14:textId="5B7C7BAE" w:rsidR="00833C90" w:rsidRPr="004357D3" w:rsidRDefault="00833C90" w:rsidP="00833C90">
            <w:pPr>
              <w:pStyle w:val="Prrafodelista"/>
              <w:numPr>
                <w:ilvl w:val="0"/>
                <w:numId w:val="16"/>
              </w:numPr>
              <w:spacing w:line="259" w:lineRule="auto"/>
              <w:ind w:left="459"/>
              <w:rPr>
                <w:rFonts w:ascii="Arial" w:eastAsia="Times New Roman" w:hAnsi="Arial" w:cs="Arial"/>
                <w:color w:val="000000"/>
                <w:sz w:val="22"/>
                <w:szCs w:val="22"/>
                <w:lang w:val="es-PE" w:eastAsia="es-CL"/>
              </w:rPr>
            </w:pPr>
            <w:r w:rsidRPr="004357D3">
              <w:rPr>
                <w:rFonts w:ascii="Arial" w:eastAsia="Times New Roman" w:hAnsi="Arial" w:cs="Arial"/>
                <w:color w:val="000000"/>
                <w:sz w:val="22"/>
                <w:szCs w:val="22"/>
                <w:lang w:val="es-PE" w:eastAsia="es-CL"/>
              </w:rPr>
              <w:t>Contabilidad</w:t>
            </w:r>
          </w:p>
        </w:tc>
      </w:tr>
      <w:tr w:rsidR="00833C90" w:rsidRPr="004357D3" w14:paraId="18242B28" w14:textId="77777777" w:rsidTr="00C43222">
        <w:trPr>
          <w:cantSplit/>
          <w:trHeight w:val="1826"/>
        </w:trPr>
        <w:tc>
          <w:tcPr>
            <w:tcW w:w="482" w:type="dxa"/>
            <w:vMerge/>
            <w:textDirection w:val="btLr"/>
          </w:tcPr>
          <w:p w14:paraId="04605665" w14:textId="77777777" w:rsidR="00833C90" w:rsidRPr="004357D3" w:rsidRDefault="00833C90" w:rsidP="00833C90">
            <w:pPr>
              <w:ind w:left="113" w:right="113"/>
              <w:jc w:val="both"/>
              <w:rPr>
                <w:rFonts w:ascii="Arial" w:hAnsi="Arial" w:cs="Arial"/>
                <w:b/>
                <w:bCs/>
                <w:sz w:val="22"/>
                <w:szCs w:val="22"/>
                <w:lang w:val="es-PE"/>
              </w:rPr>
            </w:pPr>
          </w:p>
        </w:tc>
        <w:tc>
          <w:tcPr>
            <w:tcW w:w="2065" w:type="dxa"/>
            <w:vAlign w:val="center"/>
          </w:tcPr>
          <w:p w14:paraId="7EDF02C8" w14:textId="0899924C" w:rsidR="00833C90" w:rsidRPr="00F2438D" w:rsidRDefault="00833C90" w:rsidP="00833C90">
            <w:pPr>
              <w:jc w:val="center"/>
              <w:rPr>
                <w:rFonts w:ascii="Arial" w:hAnsi="Arial" w:cs="Arial"/>
                <w:sz w:val="22"/>
                <w:szCs w:val="22"/>
                <w:lang w:val="es-PE"/>
              </w:rPr>
            </w:pPr>
            <w:r w:rsidRPr="00F2438D">
              <w:rPr>
                <w:rFonts w:ascii="Arial" w:hAnsi="Arial" w:cs="Arial"/>
                <w:sz w:val="22"/>
                <w:szCs w:val="22"/>
                <w:lang w:val="es-PE"/>
              </w:rPr>
              <w:t>Instituto Juana María Condesa  Uraca Corire (*)</w:t>
            </w:r>
          </w:p>
        </w:tc>
        <w:tc>
          <w:tcPr>
            <w:tcW w:w="2429" w:type="dxa"/>
            <w:vAlign w:val="center"/>
          </w:tcPr>
          <w:p w14:paraId="543DE1F5" w14:textId="77777777" w:rsidR="00833C90" w:rsidRPr="004357D3" w:rsidRDefault="00833C90" w:rsidP="00833C90">
            <w:pPr>
              <w:pStyle w:val="Prrafodelista"/>
              <w:numPr>
                <w:ilvl w:val="0"/>
                <w:numId w:val="16"/>
              </w:numPr>
              <w:spacing w:line="259" w:lineRule="auto"/>
              <w:ind w:left="456"/>
              <w:rPr>
                <w:rFonts w:ascii="Arial" w:eastAsia="Times New Roman" w:hAnsi="Arial" w:cs="Arial"/>
                <w:color w:val="000000"/>
                <w:sz w:val="22"/>
                <w:szCs w:val="22"/>
                <w:lang w:val="es-PE" w:eastAsia="es-CL"/>
              </w:rPr>
            </w:pPr>
            <w:r w:rsidRPr="004357D3">
              <w:rPr>
                <w:rFonts w:ascii="Arial" w:eastAsia="Times New Roman" w:hAnsi="Arial" w:cs="Arial"/>
                <w:color w:val="000000"/>
                <w:sz w:val="22"/>
                <w:szCs w:val="22"/>
                <w:lang w:val="es-PE" w:eastAsia="es-CL"/>
              </w:rPr>
              <w:t>Mecánica de Producción</w:t>
            </w:r>
          </w:p>
          <w:p w14:paraId="3AE6776A" w14:textId="77777777" w:rsidR="00833C90" w:rsidRPr="004357D3" w:rsidRDefault="00833C90" w:rsidP="00833C90">
            <w:pPr>
              <w:pStyle w:val="Prrafodelista"/>
              <w:numPr>
                <w:ilvl w:val="0"/>
                <w:numId w:val="16"/>
              </w:numPr>
              <w:spacing w:line="259" w:lineRule="auto"/>
              <w:ind w:left="456"/>
              <w:rPr>
                <w:rFonts w:ascii="Arial" w:eastAsia="Times New Roman" w:hAnsi="Arial" w:cs="Arial"/>
                <w:color w:val="000000"/>
                <w:sz w:val="22"/>
                <w:szCs w:val="22"/>
                <w:lang w:val="es-PE" w:eastAsia="es-CL"/>
              </w:rPr>
            </w:pPr>
            <w:r w:rsidRPr="004357D3">
              <w:rPr>
                <w:rFonts w:ascii="Arial" w:eastAsia="Times New Roman" w:hAnsi="Arial" w:cs="Arial"/>
                <w:color w:val="000000"/>
                <w:sz w:val="22"/>
                <w:szCs w:val="22"/>
                <w:lang w:val="es-PE" w:eastAsia="es-CL"/>
              </w:rPr>
              <w:t>Administración de Empresas</w:t>
            </w:r>
          </w:p>
          <w:p w14:paraId="4C7AA54C" w14:textId="3D8CCA49" w:rsidR="00833C90" w:rsidRPr="004357D3" w:rsidRDefault="00833C90" w:rsidP="00C43222">
            <w:pPr>
              <w:pStyle w:val="Prrafodelista"/>
              <w:numPr>
                <w:ilvl w:val="0"/>
                <w:numId w:val="16"/>
              </w:numPr>
              <w:spacing w:line="259" w:lineRule="auto"/>
              <w:ind w:left="456"/>
              <w:rPr>
                <w:rFonts w:ascii="Arial" w:eastAsia="Times New Roman" w:hAnsi="Arial" w:cs="Arial"/>
                <w:color w:val="000000"/>
                <w:sz w:val="22"/>
                <w:szCs w:val="22"/>
                <w:lang w:val="es-PE" w:eastAsia="es-CL"/>
              </w:rPr>
            </w:pPr>
            <w:r w:rsidRPr="004357D3">
              <w:rPr>
                <w:rFonts w:ascii="Arial" w:eastAsia="Times New Roman" w:hAnsi="Arial" w:cs="Arial"/>
                <w:color w:val="000000"/>
                <w:sz w:val="22"/>
                <w:szCs w:val="22"/>
                <w:lang w:val="es-PE" w:eastAsia="es-CL"/>
              </w:rPr>
              <w:t>Industrias Alimentarias</w:t>
            </w:r>
          </w:p>
        </w:tc>
      </w:tr>
      <w:tr w:rsidR="00833C90" w:rsidRPr="004357D3" w14:paraId="39C725E9" w14:textId="77777777" w:rsidTr="00833C90">
        <w:trPr>
          <w:cantSplit/>
          <w:trHeight w:val="20"/>
        </w:trPr>
        <w:tc>
          <w:tcPr>
            <w:tcW w:w="482" w:type="dxa"/>
            <w:vMerge/>
            <w:textDirection w:val="btLr"/>
          </w:tcPr>
          <w:p w14:paraId="1C8DE997" w14:textId="77777777" w:rsidR="00833C90" w:rsidRPr="004357D3" w:rsidRDefault="00833C90" w:rsidP="00833C90">
            <w:pPr>
              <w:ind w:left="113" w:right="113"/>
              <w:jc w:val="both"/>
              <w:rPr>
                <w:rFonts w:ascii="Arial" w:hAnsi="Arial" w:cs="Arial"/>
                <w:b/>
                <w:bCs/>
                <w:sz w:val="22"/>
                <w:szCs w:val="22"/>
                <w:lang w:val="es-PE"/>
              </w:rPr>
            </w:pPr>
          </w:p>
        </w:tc>
        <w:tc>
          <w:tcPr>
            <w:tcW w:w="2065" w:type="dxa"/>
            <w:vAlign w:val="center"/>
          </w:tcPr>
          <w:p w14:paraId="0B46FAAF" w14:textId="636C2AA7" w:rsidR="00833C90" w:rsidRPr="00F2438D" w:rsidRDefault="00833C90" w:rsidP="00833C90">
            <w:pPr>
              <w:jc w:val="center"/>
              <w:rPr>
                <w:rFonts w:ascii="Arial" w:hAnsi="Arial" w:cs="Arial"/>
                <w:sz w:val="22"/>
                <w:szCs w:val="22"/>
                <w:lang w:val="es-PE"/>
              </w:rPr>
            </w:pPr>
            <w:r w:rsidRPr="00F2438D">
              <w:rPr>
                <w:rFonts w:ascii="Arial" w:hAnsi="Arial" w:cs="Arial"/>
                <w:sz w:val="22"/>
                <w:szCs w:val="22"/>
                <w:lang w:val="es-PE"/>
              </w:rPr>
              <w:t>Instituto Superior ESCOMAPE de Majes El Pedregal</w:t>
            </w:r>
          </w:p>
        </w:tc>
        <w:tc>
          <w:tcPr>
            <w:tcW w:w="2429" w:type="dxa"/>
            <w:vAlign w:val="center"/>
          </w:tcPr>
          <w:p w14:paraId="406579C0" w14:textId="77777777" w:rsidR="00833C90" w:rsidRPr="004357D3" w:rsidRDefault="00833C90" w:rsidP="00833C90">
            <w:pPr>
              <w:pStyle w:val="Prrafodelista"/>
              <w:numPr>
                <w:ilvl w:val="0"/>
                <w:numId w:val="16"/>
              </w:numPr>
              <w:spacing w:line="259" w:lineRule="auto"/>
              <w:ind w:left="456"/>
              <w:rPr>
                <w:rFonts w:ascii="Arial" w:eastAsia="Times New Roman" w:hAnsi="Arial" w:cs="Arial"/>
                <w:color w:val="000000"/>
                <w:sz w:val="22"/>
                <w:szCs w:val="22"/>
                <w:lang w:val="es-PE" w:eastAsia="es-CL"/>
              </w:rPr>
            </w:pPr>
            <w:r w:rsidRPr="004357D3">
              <w:rPr>
                <w:rFonts w:ascii="Arial" w:eastAsia="Times New Roman" w:hAnsi="Arial" w:cs="Arial"/>
                <w:color w:val="000000"/>
                <w:sz w:val="22"/>
                <w:szCs w:val="22"/>
                <w:lang w:val="es-PE" w:eastAsia="es-CL"/>
              </w:rPr>
              <w:t>Operación de Maquinaria Pesada</w:t>
            </w:r>
          </w:p>
          <w:p w14:paraId="05B6A778" w14:textId="77777777" w:rsidR="00833C90" w:rsidRPr="004357D3" w:rsidRDefault="00833C90" w:rsidP="00833C90">
            <w:pPr>
              <w:pStyle w:val="Prrafodelista"/>
              <w:numPr>
                <w:ilvl w:val="0"/>
                <w:numId w:val="16"/>
              </w:numPr>
              <w:spacing w:line="259" w:lineRule="auto"/>
              <w:ind w:left="456"/>
              <w:rPr>
                <w:rFonts w:ascii="Arial" w:eastAsia="Times New Roman" w:hAnsi="Arial" w:cs="Arial"/>
                <w:color w:val="000000"/>
                <w:sz w:val="22"/>
                <w:szCs w:val="22"/>
                <w:lang w:val="es-PE" w:eastAsia="es-CL"/>
              </w:rPr>
            </w:pPr>
            <w:r w:rsidRPr="004357D3">
              <w:rPr>
                <w:rFonts w:ascii="Arial" w:eastAsia="Times New Roman" w:hAnsi="Arial" w:cs="Arial"/>
                <w:color w:val="000000"/>
                <w:sz w:val="22"/>
                <w:szCs w:val="22"/>
                <w:lang w:val="es-PE" w:eastAsia="es-CL"/>
              </w:rPr>
              <w:t xml:space="preserve">Seguridad Minera e Industrial </w:t>
            </w:r>
          </w:p>
          <w:p w14:paraId="070083A6" w14:textId="78B57B3E" w:rsidR="00833C90" w:rsidRPr="004357D3" w:rsidRDefault="00833C90" w:rsidP="00833C90">
            <w:pPr>
              <w:pStyle w:val="Prrafodelista"/>
              <w:numPr>
                <w:ilvl w:val="0"/>
                <w:numId w:val="16"/>
              </w:numPr>
              <w:spacing w:line="259" w:lineRule="auto"/>
              <w:ind w:left="456"/>
              <w:rPr>
                <w:rFonts w:ascii="Arial" w:eastAsia="Times New Roman" w:hAnsi="Arial" w:cs="Arial"/>
                <w:color w:val="000000"/>
                <w:sz w:val="22"/>
                <w:szCs w:val="22"/>
                <w:lang w:val="es-PE" w:eastAsia="es-CL"/>
              </w:rPr>
            </w:pPr>
            <w:r w:rsidRPr="004357D3">
              <w:rPr>
                <w:rFonts w:ascii="Arial" w:eastAsia="Times New Roman" w:hAnsi="Arial" w:cs="Arial"/>
                <w:color w:val="000000"/>
                <w:sz w:val="22"/>
                <w:szCs w:val="22"/>
                <w:lang w:val="es-PE" w:eastAsia="es-CL"/>
              </w:rPr>
              <w:t>Mecánica Automotriz</w:t>
            </w:r>
          </w:p>
        </w:tc>
      </w:tr>
      <w:tr w:rsidR="00833C90" w:rsidRPr="004357D3" w14:paraId="6A4CC1B6" w14:textId="77777777" w:rsidTr="007A18AE">
        <w:trPr>
          <w:cantSplit/>
          <w:trHeight w:val="20"/>
        </w:trPr>
        <w:tc>
          <w:tcPr>
            <w:tcW w:w="482" w:type="dxa"/>
            <w:tcBorders>
              <w:top w:val="single" w:sz="4" w:space="0" w:color="auto"/>
            </w:tcBorders>
            <w:shd w:val="clear" w:color="auto" w:fill="F2F2F2" w:themeFill="background1" w:themeFillShade="F2"/>
            <w:textDirection w:val="btLr"/>
          </w:tcPr>
          <w:p w14:paraId="0CDEC4EA" w14:textId="77777777" w:rsidR="00833C90" w:rsidRPr="004357D3" w:rsidRDefault="00833C90" w:rsidP="00833C90">
            <w:pPr>
              <w:ind w:left="113" w:right="113"/>
              <w:jc w:val="center"/>
              <w:rPr>
                <w:rFonts w:ascii="Arial" w:hAnsi="Arial" w:cs="Arial"/>
                <w:b/>
                <w:bCs/>
                <w:sz w:val="22"/>
                <w:szCs w:val="22"/>
                <w:lang w:val="es-PE"/>
              </w:rPr>
            </w:pPr>
            <w:r w:rsidRPr="004357D3">
              <w:rPr>
                <w:rFonts w:ascii="Arial" w:hAnsi="Arial" w:cs="Arial"/>
                <w:b/>
                <w:bCs/>
                <w:sz w:val="22"/>
                <w:szCs w:val="22"/>
                <w:lang w:val="es-PE"/>
              </w:rPr>
              <w:lastRenderedPageBreak/>
              <w:t>Otras organizaciones</w:t>
            </w:r>
          </w:p>
        </w:tc>
        <w:tc>
          <w:tcPr>
            <w:tcW w:w="2065" w:type="dxa"/>
            <w:tcBorders>
              <w:top w:val="single" w:sz="4" w:space="0" w:color="auto"/>
            </w:tcBorders>
            <w:vAlign w:val="center"/>
          </w:tcPr>
          <w:p w14:paraId="59350C6A" w14:textId="77777777" w:rsidR="00833C90" w:rsidRPr="00F2438D" w:rsidRDefault="00833C90" w:rsidP="00833C90">
            <w:pPr>
              <w:jc w:val="center"/>
              <w:rPr>
                <w:rFonts w:ascii="Arial" w:hAnsi="Arial" w:cs="Arial"/>
                <w:sz w:val="22"/>
                <w:szCs w:val="22"/>
                <w:lang w:val="es-PE"/>
              </w:rPr>
            </w:pPr>
            <w:r w:rsidRPr="00F2438D">
              <w:rPr>
                <w:rFonts w:ascii="Arial" w:hAnsi="Arial" w:cs="Arial"/>
                <w:sz w:val="22"/>
                <w:szCs w:val="22"/>
                <w:lang w:val="es-PE"/>
              </w:rPr>
              <w:t>Organizaciones juveniles</w:t>
            </w:r>
          </w:p>
        </w:tc>
        <w:tc>
          <w:tcPr>
            <w:tcW w:w="2429" w:type="dxa"/>
            <w:tcBorders>
              <w:top w:val="single" w:sz="4" w:space="0" w:color="auto"/>
            </w:tcBorders>
            <w:vAlign w:val="center"/>
          </w:tcPr>
          <w:p w14:paraId="632A1C51" w14:textId="77777777" w:rsidR="00833C90" w:rsidRPr="004357D3" w:rsidRDefault="00833C90" w:rsidP="00833C90">
            <w:pPr>
              <w:pStyle w:val="Prrafodelista"/>
              <w:numPr>
                <w:ilvl w:val="0"/>
                <w:numId w:val="16"/>
              </w:numPr>
              <w:spacing w:line="259" w:lineRule="auto"/>
              <w:ind w:left="456"/>
              <w:rPr>
                <w:rFonts w:ascii="Arial" w:eastAsia="Times New Roman" w:hAnsi="Arial" w:cs="Arial"/>
                <w:color w:val="000000"/>
                <w:sz w:val="22"/>
                <w:szCs w:val="22"/>
                <w:lang w:val="es-PE" w:eastAsia="es-CL"/>
              </w:rPr>
            </w:pPr>
            <w:r w:rsidRPr="004357D3">
              <w:rPr>
                <w:rFonts w:ascii="Arial" w:eastAsia="Times New Roman" w:hAnsi="Arial" w:cs="Arial"/>
                <w:color w:val="000000"/>
                <w:sz w:val="22"/>
                <w:szCs w:val="22"/>
                <w:lang w:val="es-PE" w:eastAsia="es-CL"/>
              </w:rPr>
              <w:t>Amautas Mineros</w:t>
            </w:r>
          </w:p>
          <w:p w14:paraId="618D3926" w14:textId="77777777" w:rsidR="00833C90" w:rsidRPr="004357D3" w:rsidRDefault="00833C90" w:rsidP="00833C90">
            <w:pPr>
              <w:pStyle w:val="Prrafodelista"/>
              <w:numPr>
                <w:ilvl w:val="0"/>
                <w:numId w:val="16"/>
              </w:numPr>
              <w:spacing w:line="259" w:lineRule="auto"/>
              <w:ind w:left="456"/>
              <w:rPr>
                <w:rFonts w:ascii="Arial" w:eastAsia="Times New Roman" w:hAnsi="Arial" w:cs="Arial"/>
                <w:color w:val="000000"/>
                <w:sz w:val="22"/>
                <w:szCs w:val="22"/>
                <w:lang w:val="es-PE" w:eastAsia="es-CL"/>
              </w:rPr>
            </w:pPr>
            <w:r w:rsidRPr="004357D3">
              <w:rPr>
                <w:rFonts w:ascii="Arial" w:eastAsia="Times New Roman" w:hAnsi="Arial" w:cs="Arial"/>
                <w:color w:val="000000"/>
                <w:sz w:val="22"/>
                <w:szCs w:val="22"/>
                <w:lang w:val="es-PE" w:eastAsia="es-CL"/>
              </w:rPr>
              <w:t>Women In Mining Perú</w:t>
            </w:r>
          </w:p>
          <w:p w14:paraId="01D64BF6" w14:textId="77777777" w:rsidR="00833C90" w:rsidRPr="004357D3" w:rsidRDefault="00833C90" w:rsidP="00833C90">
            <w:pPr>
              <w:pStyle w:val="Prrafodelista"/>
              <w:numPr>
                <w:ilvl w:val="0"/>
                <w:numId w:val="16"/>
              </w:numPr>
              <w:spacing w:line="259" w:lineRule="auto"/>
              <w:ind w:left="456"/>
              <w:rPr>
                <w:rFonts w:ascii="Arial" w:eastAsia="Times New Roman" w:hAnsi="Arial" w:cs="Arial"/>
                <w:color w:val="000000"/>
                <w:sz w:val="22"/>
                <w:szCs w:val="22"/>
                <w:lang w:val="es-PE" w:eastAsia="es-CL"/>
              </w:rPr>
            </w:pPr>
            <w:r w:rsidRPr="004357D3">
              <w:rPr>
                <w:rFonts w:ascii="Arial" w:eastAsia="Times New Roman" w:hAnsi="Arial" w:cs="Arial"/>
                <w:color w:val="000000"/>
                <w:sz w:val="22"/>
                <w:szCs w:val="22"/>
                <w:lang w:val="es-PE" w:eastAsia="es-CL"/>
              </w:rPr>
              <w:t>Student Chapters de Universidad Nacional de San Agustín, Universidad Católica de Santa María y Universidad Tecnológica del Perú</w:t>
            </w:r>
          </w:p>
          <w:p w14:paraId="152CD817" w14:textId="77777777" w:rsidR="00833C90" w:rsidRPr="004357D3" w:rsidRDefault="00833C90" w:rsidP="00833C90">
            <w:pPr>
              <w:pStyle w:val="Prrafodelista"/>
              <w:numPr>
                <w:ilvl w:val="0"/>
                <w:numId w:val="16"/>
              </w:numPr>
              <w:spacing w:line="259" w:lineRule="auto"/>
              <w:ind w:left="456"/>
              <w:rPr>
                <w:rFonts w:ascii="Arial" w:eastAsia="Times New Roman" w:hAnsi="Arial" w:cs="Arial"/>
                <w:color w:val="000000"/>
                <w:sz w:val="22"/>
                <w:szCs w:val="22"/>
                <w:lang w:val="es-PE" w:eastAsia="es-CL"/>
              </w:rPr>
            </w:pPr>
            <w:r w:rsidRPr="004357D3">
              <w:rPr>
                <w:rFonts w:ascii="Arial" w:eastAsia="Times New Roman" w:hAnsi="Arial" w:cs="Arial"/>
                <w:color w:val="000000"/>
                <w:sz w:val="22"/>
                <w:szCs w:val="22"/>
                <w:lang w:val="es-PE" w:eastAsia="es-CL"/>
              </w:rPr>
              <w:t>Asociación de Industrias Metalúrgicas y Metalmecánicas (ASIMET) Universidad Católica San Pablo</w:t>
            </w:r>
          </w:p>
          <w:p w14:paraId="746A94EA" w14:textId="77777777" w:rsidR="00833C90" w:rsidRPr="004357D3" w:rsidRDefault="00833C90" w:rsidP="00833C90">
            <w:pPr>
              <w:pStyle w:val="Prrafodelista"/>
              <w:numPr>
                <w:ilvl w:val="0"/>
                <w:numId w:val="16"/>
              </w:numPr>
              <w:spacing w:line="259" w:lineRule="auto"/>
              <w:ind w:left="456"/>
              <w:rPr>
                <w:rFonts w:ascii="Arial" w:eastAsia="Times New Roman" w:hAnsi="Arial" w:cs="Arial"/>
                <w:color w:val="000000"/>
                <w:sz w:val="22"/>
                <w:szCs w:val="22"/>
                <w:lang w:val="es-PE" w:eastAsia="es-CL"/>
              </w:rPr>
            </w:pPr>
            <w:r w:rsidRPr="004357D3">
              <w:rPr>
                <w:rFonts w:ascii="Arial" w:eastAsia="Times New Roman" w:hAnsi="Arial" w:cs="Arial"/>
                <w:color w:val="000000"/>
                <w:sz w:val="22"/>
                <w:szCs w:val="22"/>
                <w:lang w:val="es-PE" w:eastAsia="es-CL"/>
              </w:rPr>
              <w:t>Asociación de Desarrollo e Innovación Metalúrgica (ASDIM)</w:t>
            </w:r>
          </w:p>
          <w:p w14:paraId="37DFCC72" w14:textId="77777777" w:rsidR="00833C90" w:rsidRPr="004357D3" w:rsidRDefault="00833C90" w:rsidP="00833C90">
            <w:pPr>
              <w:pStyle w:val="Prrafodelista"/>
              <w:numPr>
                <w:ilvl w:val="0"/>
                <w:numId w:val="16"/>
              </w:numPr>
              <w:spacing w:line="259" w:lineRule="auto"/>
              <w:ind w:left="456"/>
              <w:rPr>
                <w:rFonts w:ascii="Arial" w:eastAsia="Times New Roman" w:hAnsi="Arial" w:cs="Arial"/>
                <w:color w:val="000000"/>
                <w:sz w:val="22"/>
                <w:szCs w:val="22"/>
                <w:lang w:val="es-PE" w:eastAsia="es-CL"/>
              </w:rPr>
            </w:pPr>
            <w:r w:rsidRPr="004357D3">
              <w:rPr>
                <w:rFonts w:ascii="Arial" w:eastAsia="Times New Roman" w:hAnsi="Arial" w:cs="Arial"/>
                <w:color w:val="000000"/>
                <w:sz w:val="22"/>
                <w:szCs w:val="22"/>
                <w:lang w:val="es-PE" w:eastAsia="es-CL"/>
              </w:rPr>
              <w:t>Red Ambiental de Jóvenes Universitarios (RAJU)</w:t>
            </w:r>
          </w:p>
          <w:p w14:paraId="1FB2F993" w14:textId="77777777" w:rsidR="00833C90" w:rsidRPr="004357D3" w:rsidRDefault="00833C90" w:rsidP="00833C90">
            <w:pPr>
              <w:pStyle w:val="Prrafodelista"/>
              <w:numPr>
                <w:ilvl w:val="0"/>
                <w:numId w:val="16"/>
              </w:numPr>
              <w:spacing w:line="259" w:lineRule="auto"/>
              <w:ind w:left="456"/>
              <w:rPr>
                <w:rFonts w:ascii="Arial" w:eastAsia="Times New Roman" w:hAnsi="Arial" w:cs="Arial"/>
                <w:color w:val="000000"/>
                <w:sz w:val="22"/>
                <w:szCs w:val="22"/>
                <w:lang w:val="es-PE" w:eastAsia="es-CL"/>
              </w:rPr>
            </w:pPr>
            <w:r w:rsidRPr="004357D3">
              <w:rPr>
                <w:rFonts w:ascii="Arial" w:eastAsia="Times New Roman" w:hAnsi="Arial" w:cs="Arial"/>
                <w:color w:val="000000"/>
                <w:sz w:val="22"/>
                <w:szCs w:val="22"/>
                <w:lang w:val="es-PE" w:eastAsia="es-CL"/>
              </w:rPr>
              <w:t>Red Agua Joven - Autoridad Administrativa del Agua</w:t>
            </w:r>
          </w:p>
          <w:p w14:paraId="301D2CCF" w14:textId="77777777" w:rsidR="00833C90" w:rsidRPr="004357D3" w:rsidRDefault="00833C90" w:rsidP="00833C90">
            <w:pPr>
              <w:pStyle w:val="Prrafodelista"/>
              <w:numPr>
                <w:ilvl w:val="0"/>
                <w:numId w:val="16"/>
              </w:numPr>
              <w:spacing w:line="259" w:lineRule="auto"/>
              <w:ind w:left="456"/>
              <w:rPr>
                <w:rFonts w:ascii="Arial" w:eastAsia="Times New Roman" w:hAnsi="Arial" w:cs="Arial"/>
                <w:color w:val="000000"/>
                <w:sz w:val="22"/>
                <w:szCs w:val="22"/>
                <w:lang w:val="es-PE" w:eastAsia="es-CL"/>
              </w:rPr>
            </w:pPr>
            <w:r w:rsidRPr="004357D3">
              <w:rPr>
                <w:rFonts w:ascii="Arial" w:eastAsia="Times New Roman" w:hAnsi="Arial" w:cs="Arial"/>
                <w:color w:val="000000"/>
                <w:sz w:val="22"/>
                <w:szCs w:val="22"/>
                <w:lang w:val="es-PE" w:eastAsia="es-CL"/>
              </w:rPr>
              <w:t>Grupo Impulso Joven</w:t>
            </w:r>
          </w:p>
        </w:tc>
      </w:tr>
    </w:tbl>
    <w:p w14:paraId="1DB04C05" w14:textId="13A5909D" w:rsidR="00C50807" w:rsidRDefault="00C50807" w:rsidP="00C50807">
      <w:pPr>
        <w:ind w:right="360"/>
        <w:rPr>
          <w:rFonts w:ascii="Arial" w:hAnsi="Arial" w:cs="Arial"/>
          <w:sz w:val="22"/>
          <w:szCs w:val="22"/>
          <w:lang w:val="es-PE"/>
        </w:rPr>
      </w:pPr>
      <w:r w:rsidRPr="004357D3">
        <w:rPr>
          <w:rFonts w:ascii="Arial" w:hAnsi="Arial" w:cs="Arial"/>
          <w:sz w:val="22"/>
          <w:szCs w:val="22"/>
          <w:lang w:val="es-PE"/>
        </w:rPr>
        <w:t>Fuente: Elaboración propi</w:t>
      </w:r>
      <w:r w:rsidR="009B4D7D" w:rsidRPr="004357D3">
        <w:rPr>
          <w:rFonts w:ascii="Arial" w:hAnsi="Arial" w:cs="Arial"/>
          <w:sz w:val="22"/>
          <w:szCs w:val="22"/>
          <w:lang w:val="es-PE"/>
        </w:rPr>
        <w:t>a</w:t>
      </w:r>
    </w:p>
    <w:p w14:paraId="7006177D" w14:textId="77777777" w:rsidR="00833C90" w:rsidRPr="004357D3" w:rsidRDefault="00833C90" w:rsidP="00C50807">
      <w:pPr>
        <w:ind w:right="360"/>
        <w:rPr>
          <w:rFonts w:ascii="Arial" w:hAnsi="Arial" w:cs="Arial"/>
          <w:sz w:val="22"/>
          <w:szCs w:val="22"/>
          <w:lang w:val="es-PE"/>
        </w:rPr>
      </w:pPr>
    </w:p>
    <w:p w14:paraId="3C0B07BF" w14:textId="55257D9C" w:rsidR="008843BD" w:rsidRDefault="008F5F3C" w:rsidP="00C50807">
      <w:pPr>
        <w:ind w:right="360"/>
        <w:rPr>
          <w:rFonts w:ascii="Arial" w:hAnsi="Arial" w:cs="Arial"/>
          <w:color w:val="3A3A3A" w:themeColor="background2" w:themeShade="40"/>
          <w:sz w:val="22"/>
          <w:szCs w:val="22"/>
          <w:lang w:val="es-PE"/>
        </w:rPr>
      </w:pPr>
      <w:r w:rsidRPr="00AC3B26">
        <w:rPr>
          <w:rFonts w:ascii="Arial" w:hAnsi="Arial" w:cs="Arial"/>
          <w:color w:val="3A3A3A" w:themeColor="background2" w:themeShade="40"/>
          <w:sz w:val="22"/>
          <w:szCs w:val="22"/>
          <w:lang w:val="es-PE"/>
        </w:rPr>
        <w:t>(</w:t>
      </w:r>
      <w:r w:rsidR="008843BD" w:rsidRPr="00AC3B26">
        <w:rPr>
          <w:rFonts w:ascii="Arial" w:hAnsi="Arial" w:cs="Arial"/>
          <w:color w:val="3A3A3A" w:themeColor="background2" w:themeShade="40"/>
          <w:sz w:val="22"/>
          <w:szCs w:val="22"/>
          <w:lang w:val="es-PE"/>
        </w:rPr>
        <w:t>*</w:t>
      </w:r>
      <w:r w:rsidRPr="00AC3B26">
        <w:rPr>
          <w:rFonts w:ascii="Arial" w:hAnsi="Arial" w:cs="Arial"/>
          <w:color w:val="3A3A3A" w:themeColor="background2" w:themeShade="40"/>
          <w:sz w:val="22"/>
          <w:szCs w:val="22"/>
          <w:lang w:val="es-PE"/>
        </w:rPr>
        <w:t xml:space="preserve">) </w:t>
      </w:r>
      <w:r w:rsidR="008843BD" w:rsidRPr="00AC3B26">
        <w:rPr>
          <w:rFonts w:ascii="Arial" w:hAnsi="Arial" w:cs="Arial"/>
          <w:color w:val="3A3A3A" w:themeColor="background2" w:themeShade="40"/>
          <w:sz w:val="22"/>
          <w:szCs w:val="22"/>
          <w:lang w:val="es-PE"/>
        </w:rPr>
        <w:t xml:space="preserve">En el caso de </w:t>
      </w:r>
      <w:r w:rsidRPr="00AC3B26">
        <w:rPr>
          <w:rFonts w:ascii="Arial" w:hAnsi="Arial" w:cs="Arial"/>
          <w:color w:val="3A3A3A" w:themeColor="background2" w:themeShade="40"/>
          <w:sz w:val="22"/>
          <w:szCs w:val="22"/>
          <w:lang w:val="es-PE"/>
        </w:rPr>
        <w:t>estos institutos</w:t>
      </w:r>
      <w:r w:rsidR="008843BD" w:rsidRPr="00AC3B26">
        <w:rPr>
          <w:rFonts w:ascii="Arial" w:hAnsi="Arial" w:cs="Arial"/>
          <w:color w:val="3A3A3A" w:themeColor="background2" w:themeShade="40"/>
          <w:sz w:val="22"/>
          <w:szCs w:val="22"/>
          <w:lang w:val="es-PE"/>
        </w:rPr>
        <w:t xml:space="preserve">, participaron los estudiantes de todas sus especialidades. </w:t>
      </w:r>
    </w:p>
    <w:p w14:paraId="2BDD6A5D" w14:textId="77777777" w:rsidR="00AC3B26" w:rsidRPr="00AC3B26" w:rsidRDefault="00AC3B26" w:rsidP="00C50807">
      <w:pPr>
        <w:ind w:right="360"/>
        <w:rPr>
          <w:rFonts w:ascii="Arial" w:hAnsi="Arial" w:cs="Arial"/>
          <w:color w:val="3A3A3A" w:themeColor="background2" w:themeShade="40"/>
          <w:sz w:val="22"/>
          <w:szCs w:val="22"/>
          <w:lang w:val="es-PE"/>
        </w:rPr>
      </w:pPr>
    </w:p>
    <w:p w14:paraId="6B17CD24" w14:textId="77777777" w:rsidR="00C50807" w:rsidRPr="004357D3" w:rsidRDefault="00C50807" w:rsidP="00C50807">
      <w:pPr>
        <w:jc w:val="both"/>
        <w:rPr>
          <w:rFonts w:ascii="Arial" w:hAnsi="Arial" w:cs="Arial"/>
          <w:b/>
          <w:sz w:val="22"/>
          <w:szCs w:val="22"/>
          <w:lang w:val="es-PE"/>
        </w:rPr>
      </w:pPr>
      <w:r w:rsidRPr="004357D3">
        <w:rPr>
          <w:rFonts w:ascii="Arial" w:hAnsi="Arial" w:cs="Arial"/>
          <w:b/>
          <w:sz w:val="22"/>
          <w:szCs w:val="22"/>
          <w:lang w:val="es-PE"/>
        </w:rPr>
        <w:t>3.3. Metodología aplicada</w:t>
      </w:r>
    </w:p>
    <w:p w14:paraId="0B25BEE4" w14:textId="77777777" w:rsidR="00C50807" w:rsidRPr="004357D3" w:rsidRDefault="00C50807" w:rsidP="00C50807">
      <w:pPr>
        <w:jc w:val="both"/>
        <w:rPr>
          <w:rFonts w:ascii="Arial" w:hAnsi="Arial" w:cs="Arial"/>
          <w:b/>
          <w:sz w:val="22"/>
          <w:szCs w:val="22"/>
          <w:lang w:val="es-PE"/>
        </w:rPr>
      </w:pPr>
    </w:p>
    <w:p w14:paraId="4218D804" w14:textId="66EFAFA4" w:rsidR="00C50807" w:rsidRPr="004357D3" w:rsidRDefault="00C50807" w:rsidP="00C50807">
      <w:pPr>
        <w:jc w:val="both"/>
        <w:rPr>
          <w:rFonts w:ascii="Arial" w:hAnsi="Arial" w:cs="Arial"/>
          <w:sz w:val="22"/>
          <w:szCs w:val="22"/>
          <w:lang w:val="es-PE"/>
        </w:rPr>
      </w:pPr>
      <w:r w:rsidRPr="004357D3">
        <w:rPr>
          <w:rFonts w:ascii="Arial" w:hAnsi="Arial" w:cs="Arial"/>
          <w:sz w:val="22"/>
          <w:szCs w:val="22"/>
          <w:lang w:val="es-PE"/>
        </w:rPr>
        <w:t xml:space="preserve">La metodología aplicada incluyó el desarrollo de actividades que comprendió: reuniones informativas y visitas guiadas informativas a la zona del </w:t>
      </w:r>
      <w:r w:rsidR="00F2438D">
        <w:rPr>
          <w:rFonts w:ascii="Arial" w:hAnsi="Arial" w:cs="Arial"/>
          <w:sz w:val="22"/>
          <w:szCs w:val="22"/>
          <w:lang w:val="es-PE"/>
        </w:rPr>
        <w:t>p</w:t>
      </w:r>
      <w:r w:rsidRPr="004357D3">
        <w:rPr>
          <w:rFonts w:ascii="Arial" w:hAnsi="Arial" w:cs="Arial"/>
          <w:sz w:val="22"/>
          <w:szCs w:val="22"/>
          <w:lang w:val="es-PE"/>
        </w:rPr>
        <w:t xml:space="preserve">royecto y masterclass que integran el enfoque informativo teórico (reuniones informativas) y experimental (visitas guiadas), y el de fortalecimiento de capacidades de los jóvenes en desarrollo personal y de negocios. </w:t>
      </w:r>
    </w:p>
    <w:p w14:paraId="65576CA9" w14:textId="77777777" w:rsidR="008C5493" w:rsidRDefault="008C5493" w:rsidP="00C50807">
      <w:pPr>
        <w:jc w:val="both"/>
        <w:rPr>
          <w:rFonts w:ascii="Arial" w:hAnsi="Arial" w:cs="Arial"/>
          <w:sz w:val="22"/>
          <w:szCs w:val="22"/>
          <w:lang w:val="es-PE"/>
        </w:rPr>
      </w:pPr>
    </w:p>
    <w:p w14:paraId="662E2CF6" w14:textId="77777777" w:rsidR="00833C90" w:rsidRDefault="00833C90" w:rsidP="00C50807">
      <w:pPr>
        <w:jc w:val="both"/>
        <w:rPr>
          <w:rFonts w:ascii="Arial" w:hAnsi="Arial" w:cs="Arial"/>
          <w:sz w:val="22"/>
          <w:szCs w:val="22"/>
          <w:lang w:val="es-PE"/>
        </w:rPr>
      </w:pPr>
    </w:p>
    <w:p w14:paraId="02416779" w14:textId="77777777" w:rsidR="00833C90" w:rsidRPr="004357D3" w:rsidRDefault="00833C90" w:rsidP="00C50807">
      <w:pPr>
        <w:jc w:val="both"/>
        <w:rPr>
          <w:rFonts w:ascii="Arial" w:hAnsi="Arial" w:cs="Arial"/>
          <w:sz w:val="22"/>
          <w:szCs w:val="22"/>
          <w:lang w:val="es-PE"/>
        </w:rPr>
      </w:pPr>
    </w:p>
    <w:p w14:paraId="4E23EB37" w14:textId="77777777" w:rsidR="00C50807" w:rsidRPr="004357D3" w:rsidRDefault="00C50807" w:rsidP="00C50807">
      <w:pPr>
        <w:jc w:val="both"/>
        <w:rPr>
          <w:rFonts w:ascii="Arial" w:hAnsi="Arial" w:cs="Arial"/>
          <w:b/>
          <w:sz w:val="22"/>
          <w:szCs w:val="22"/>
          <w:lang w:val="es-PE"/>
        </w:rPr>
      </w:pPr>
      <w:r w:rsidRPr="004357D3">
        <w:rPr>
          <w:rFonts w:ascii="Arial" w:hAnsi="Arial" w:cs="Arial"/>
          <w:b/>
          <w:sz w:val="22"/>
          <w:szCs w:val="22"/>
          <w:lang w:val="es-PE"/>
        </w:rPr>
        <w:t>3.3.1. Enfoques metodológicos</w:t>
      </w:r>
    </w:p>
    <w:p w14:paraId="53038E0C" w14:textId="77777777" w:rsidR="00C50807" w:rsidRPr="004357D3" w:rsidRDefault="00C50807" w:rsidP="00C50807">
      <w:pPr>
        <w:jc w:val="both"/>
        <w:rPr>
          <w:rFonts w:ascii="Arial" w:hAnsi="Arial" w:cs="Arial"/>
          <w:bCs/>
          <w:sz w:val="22"/>
          <w:szCs w:val="22"/>
          <w:lang w:val="es-PE"/>
        </w:rPr>
      </w:pPr>
    </w:p>
    <w:p w14:paraId="4A6D3FDF" w14:textId="44C6B5E2" w:rsidR="00C50807" w:rsidRDefault="00C50807" w:rsidP="00C50807">
      <w:pPr>
        <w:pStyle w:val="Prrafodelista"/>
        <w:numPr>
          <w:ilvl w:val="0"/>
          <w:numId w:val="6"/>
        </w:numPr>
        <w:jc w:val="both"/>
        <w:rPr>
          <w:rFonts w:ascii="Arial" w:hAnsi="Arial" w:cs="Arial"/>
          <w:bCs/>
          <w:sz w:val="22"/>
          <w:szCs w:val="22"/>
          <w:lang w:val="es-PE"/>
        </w:rPr>
      </w:pPr>
      <w:r w:rsidRPr="004357D3">
        <w:rPr>
          <w:rFonts w:ascii="Arial" w:hAnsi="Arial" w:cs="Arial"/>
          <w:b/>
          <w:sz w:val="22"/>
          <w:szCs w:val="22"/>
          <w:lang w:val="es-PE"/>
        </w:rPr>
        <w:t>Enfoque técnico informativo:</w:t>
      </w:r>
      <w:r w:rsidRPr="004357D3">
        <w:rPr>
          <w:rFonts w:ascii="Arial" w:hAnsi="Arial" w:cs="Arial"/>
          <w:bCs/>
          <w:sz w:val="22"/>
          <w:szCs w:val="22"/>
          <w:lang w:val="es-PE"/>
        </w:rPr>
        <w:t xml:space="preserve"> Incluye detalles sobre el proyecto Zafranal, sus componentes principales, las características (distancia de centros poblados, fuente principal de agua, no está en comunidades nativas ni áreas protegidas y accesos). Además, de aspectos clave sobre los beneficios económicos que generará para la región Arequipa, los avances del Estudio de Impacto Ambiental detallado (EIA-d), cronogramas y avances. Esta parte informativa se complementa con el desarrollo de visitas guiadas al área de </w:t>
      </w:r>
      <w:r w:rsidR="00F2438D">
        <w:rPr>
          <w:rFonts w:ascii="Arial" w:hAnsi="Arial" w:cs="Arial"/>
          <w:bCs/>
          <w:sz w:val="22"/>
          <w:szCs w:val="22"/>
          <w:lang w:val="es-PE"/>
        </w:rPr>
        <w:t>p</w:t>
      </w:r>
      <w:r w:rsidRPr="004357D3">
        <w:rPr>
          <w:rFonts w:ascii="Arial" w:hAnsi="Arial" w:cs="Arial"/>
          <w:bCs/>
          <w:sz w:val="22"/>
          <w:szCs w:val="22"/>
          <w:lang w:val="es-PE"/>
        </w:rPr>
        <w:t>royecto, donde los jóvenes conocen el lugar donde se desarrollará Zafranal</w:t>
      </w:r>
      <w:r w:rsidR="00525BB4" w:rsidRPr="004357D3">
        <w:rPr>
          <w:rFonts w:ascii="Arial" w:hAnsi="Arial" w:cs="Arial"/>
          <w:bCs/>
          <w:sz w:val="22"/>
          <w:szCs w:val="22"/>
          <w:lang w:val="es-PE"/>
        </w:rPr>
        <w:t xml:space="preserve">. </w:t>
      </w:r>
    </w:p>
    <w:p w14:paraId="6F91BC8F" w14:textId="77777777" w:rsidR="00C50807" w:rsidRPr="004357D3" w:rsidRDefault="00C50807" w:rsidP="00C50807">
      <w:pPr>
        <w:jc w:val="both"/>
        <w:rPr>
          <w:rFonts w:ascii="Arial" w:hAnsi="Arial" w:cs="Arial"/>
          <w:bCs/>
          <w:iCs/>
          <w:sz w:val="20"/>
          <w:szCs w:val="20"/>
          <w:lang w:val="es-PE"/>
        </w:rPr>
      </w:pPr>
    </w:p>
    <w:p w14:paraId="377ABCA5" w14:textId="030CE0CE" w:rsidR="004357D3" w:rsidRDefault="00C50807" w:rsidP="00801FB6">
      <w:pPr>
        <w:pStyle w:val="Prrafodelista"/>
        <w:rPr>
          <w:rFonts w:ascii="Arial" w:hAnsi="Arial" w:cs="Arial"/>
          <w:bCs/>
          <w:iCs/>
          <w:sz w:val="22"/>
          <w:szCs w:val="22"/>
          <w:lang w:val="es-PE"/>
        </w:rPr>
      </w:pPr>
      <w:r w:rsidRPr="004357D3">
        <w:rPr>
          <w:rFonts w:ascii="Arial" w:hAnsi="Arial" w:cs="Arial"/>
          <w:b/>
          <w:bCs/>
          <w:iCs/>
          <w:sz w:val="22"/>
          <w:szCs w:val="22"/>
          <w:lang w:val="es-PE"/>
        </w:rPr>
        <w:t>Imagen N°1.</w:t>
      </w:r>
      <w:r w:rsidRPr="004357D3">
        <w:rPr>
          <w:rFonts w:ascii="Arial" w:hAnsi="Arial" w:cs="Arial"/>
          <w:iCs/>
          <w:sz w:val="22"/>
          <w:szCs w:val="22"/>
          <w:lang w:val="es-PE"/>
        </w:rPr>
        <w:t xml:space="preserve"> Reunión Informativa en Universidad</w:t>
      </w:r>
      <w:r w:rsidR="004357D3">
        <w:rPr>
          <w:rFonts w:ascii="Arial" w:hAnsi="Arial" w:cs="Arial"/>
          <w:iCs/>
          <w:sz w:val="22"/>
          <w:szCs w:val="22"/>
          <w:lang w:val="es-PE"/>
        </w:rPr>
        <w:t xml:space="preserve"> </w:t>
      </w:r>
      <w:r w:rsidRPr="004357D3">
        <w:rPr>
          <w:rFonts w:ascii="Arial" w:hAnsi="Arial" w:cs="Arial"/>
          <w:iCs/>
          <w:sz w:val="22"/>
          <w:szCs w:val="22"/>
          <w:lang w:val="es-PE"/>
        </w:rPr>
        <w:t>Tecnológica del Perú – Sede Arequipa (julio, 2023).</w:t>
      </w:r>
      <w:r w:rsidRPr="004357D3">
        <w:rPr>
          <w:rFonts w:ascii="Arial" w:hAnsi="Arial" w:cs="Arial"/>
          <w:bCs/>
          <w:iCs/>
          <w:sz w:val="22"/>
          <w:szCs w:val="22"/>
          <w:lang w:val="es-PE"/>
        </w:rPr>
        <w:t xml:space="preserve"> </w:t>
      </w:r>
    </w:p>
    <w:p w14:paraId="22B75C36" w14:textId="77777777" w:rsidR="00AC3B26" w:rsidRPr="00801FB6" w:rsidRDefault="00AC3B26" w:rsidP="00801FB6">
      <w:pPr>
        <w:pStyle w:val="Prrafodelista"/>
        <w:rPr>
          <w:rFonts w:ascii="Arial" w:hAnsi="Arial" w:cs="Arial"/>
          <w:bCs/>
          <w:iCs/>
          <w:sz w:val="22"/>
          <w:szCs w:val="22"/>
          <w:lang w:val="es-PE"/>
        </w:rPr>
      </w:pPr>
    </w:p>
    <w:p w14:paraId="19258AB0" w14:textId="702321A8" w:rsidR="00C50807" w:rsidRPr="004357D3" w:rsidRDefault="00C50807" w:rsidP="004357D3">
      <w:pPr>
        <w:pStyle w:val="Prrafodelista"/>
        <w:numPr>
          <w:ilvl w:val="0"/>
          <w:numId w:val="30"/>
        </w:numPr>
        <w:rPr>
          <w:rFonts w:ascii="Arial" w:hAnsi="Arial" w:cs="Arial"/>
          <w:bCs/>
          <w:sz w:val="22"/>
          <w:szCs w:val="22"/>
          <w:lang w:val="es-PE"/>
        </w:rPr>
      </w:pPr>
      <w:r w:rsidRPr="004357D3">
        <w:rPr>
          <w:noProof/>
          <w:lang w:val="es-PE"/>
        </w:rPr>
        <w:drawing>
          <wp:inline distT="0" distB="0" distL="0" distR="0" wp14:anchorId="67EC90AE" wp14:editId="5EA49A10">
            <wp:extent cx="2644775" cy="1541780"/>
            <wp:effectExtent l="0" t="0" r="3175" b="1270"/>
            <wp:docPr id="1917329102" name="Imagen 8" descr="Un grupo de personas en un auditori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329102" name="Imagen 8" descr="Un grupo de personas en un auditorio&#10;&#10;El contenido generado por IA puede ser incorrecto."/>
                    <pic:cNvPicPr/>
                  </pic:nvPicPr>
                  <pic:blipFill rotWithShape="1">
                    <a:blip r:embed="rId17" cstate="print">
                      <a:extLst>
                        <a:ext uri="{28A0092B-C50C-407E-A947-70E740481C1C}">
                          <a14:useLocalDpi xmlns:a14="http://schemas.microsoft.com/office/drawing/2010/main" val="0"/>
                        </a:ext>
                      </a:extLst>
                    </a:blip>
                    <a:srcRect t="12483" b="1"/>
                    <a:stretch>
                      <a:fillRect/>
                    </a:stretch>
                  </pic:blipFill>
                  <pic:spPr bwMode="auto">
                    <a:xfrm>
                      <a:off x="0" y="0"/>
                      <a:ext cx="2644775" cy="1541780"/>
                    </a:xfrm>
                    <a:prstGeom prst="rect">
                      <a:avLst/>
                    </a:prstGeom>
                    <a:ln>
                      <a:noFill/>
                    </a:ln>
                    <a:extLst>
                      <a:ext uri="{53640926-AAD7-44D8-BBD7-CCE9431645EC}">
                        <a14:shadowObscured xmlns:a14="http://schemas.microsoft.com/office/drawing/2010/main"/>
                      </a:ext>
                    </a:extLst>
                  </pic:spPr>
                </pic:pic>
              </a:graphicData>
            </a:graphic>
          </wp:inline>
        </w:drawing>
      </w:r>
    </w:p>
    <w:p w14:paraId="1B8636E5" w14:textId="77777777" w:rsidR="00C50807" w:rsidRDefault="00C50807" w:rsidP="004357D3">
      <w:pPr>
        <w:rPr>
          <w:rFonts w:ascii="Arial" w:hAnsi="Arial" w:cs="Arial"/>
          <w:b/>
          <w:bCs/>
          <w:iCs/>
          <w:sz w:val="18"/>
          <w:szCs w:val="18"/>
          <w:lang w:val="es-PE"/>
        </w:rPr>
      </w:pPr>
    </w:p>
    <w:p w14:paraId="5DEAB20B" w14:textId="77777777" w:rsidR="00801FB6" w:rsidRPr="004357D3" w:rsidRDefault="00801FB6" w:rsidP="004357D3">
      <w:pPr>
        <w:rPr>
          <w:rFonts w:ascii="Arial" w:hAnsi="Arial" w:cs="Arial"/>
          <w:b/>
          <w:bCs/>
          <w:iCs/>
          <w:sz w:val="18"/>
          <w:szCs w:val="18"/>
          <w:lang w:val="es-PE"/>
        </w:rPr>
      </w:pPr>
    </w:p>
    <w:p w14:paraId="115CDF72" w14:textId="504E8C3A" w:rsidR="004357D3" w:rsidRDefault="00C50807" w:rsidP="00801FB6">
      <w:pPr>
        <w:pStyle w:val="Prrafodelista"/>
        <w:rPr>
          <w:rFonts w:ascii="Arial" w:hAnsi="Arial" w:cs="Arial"/>
          <w:bCs/>
          <w:iCs/>
          <w:sz w:val="22"/>
          <w:szCs w:val="22"/>
          <w:lang w:val="es-PE"/>
        </w:rPr>
      </w:pPr>
      <w:r w:rsidRPr="004357D3">
        <w:rPr>
          <w:rFonts w:ascii="Arial" w:hAnsi="Arial" w:cs="Arial"/>
          <w:b/>
          <w:bCs/>
          <w:iCs/>
          <w:sz w:val="22"/>
          <w:szCs w:val="22"/>
          <w:lang w:val="es-PE"/>
        </w:rPr>
        <w:t>Imagen N°2.</w:t>
      </w:r>
      <w:r w:rsidRPr="004357D3">
        <w:rPr>
          <w:rFonts w:ascii="Arial" w:hAnsi="Arial" w:cs="Arial"/>
          <w:iCs/>
          <w:sz w:val="22"/>
          <w:szCs w:val="22"/>
          <w:lang w:val="es-PE"/>
        </w:rPr>
        <w:t xml:space="preserve"> Visita guiada a área del </w:t>
      </w:r>
      <w:r w:rsidR="00F2438D">
        <w:rPr>
          <w:rFonts w:ascii="Arial" w:hAnsi="Arial" w:cs="Arial"/>
          <w:iCs/>
          <w:sz w:val="22"/>
          <w:szCs w:val="22"/>
          <w:lang w:val="es-PE"/>
        </w:rPr>
        <w:t>p</w:t>
      </w:r>
      <w:r w:rsidRPr="004357D3">
        <w:rPr>
          <w:rFonts w:ascii="Arial" w:hAnsi="Arial" w:cs="Arial"/>
          <w:iCs/>
          <w:sz w:val="22"/>
          <w:szCs w:val="22"/>
          <w:lang w:val="es-PE"/>
        </w:rPr>
        <w:t>royecto con integrantes de Women in Mining – Student Chapter Arequipa (agosto, 2023).</w:t>
      </w:r>
      <w:r w:rsidRPr="004357D3">
        <w:rPr>
          <w:rFonts w:ascii="Arial" w:hAnsi="Arial" w:cs="Arial"/>
          <w:bCs/>
          <w:iCs/>
          <w:sz w:val="22"/>
          <w:szCs w:val="22"/>
          <w:lang w:val="es-PE"/>
        </w:rPr>
        <w:t xml:space="preserve"> </w:t>
      </w:r>
    </w:p>
    <w:p w14:paraId="5DF689D5" w14:textId="77777777" w:rsidR="00AC3B26" w:rsidRPr="00801FB6" w:rsidRDefault="00AC3B26" w:rsidP="00801FB6">
      <w:pPr>
        <w:pStyle w:val="Prrafodelista"/>
        <w:rPr>
          <w:rFonts w:ascii="Arial" w:hAnsi="Arial" w:cs="Arial"/>
          <w:bCs/>
          <w:iCs/>
          <w:sz w:val="22"/>
          <w:szCs w:val="22"/>
          <w:lang w:val="es-PE"/>
        </w:rPr>
      </w:pPr>
    </w:p>
    <w:p w14:paraId="1DE0D6AB" w14:textId="77777777" w:rsidR="00C50807" w:rsidRPr="004357D3" w:rsidRDefault="00C50807" w:rsidP="004357D3">
      <w:pPr>
        <w:pStyle w:val="Prrafodelista"/>
        <w:numPr>
          <w:ilvl w:val="0"/>
          <w:numId w:val="30"/>
        </w:numPr>
        <w:jc w:val="both"/>
        <w:rPr>
          <w:noProof/>
          <w:lang w:val="es-PE"/>
          <w14:ligatures w14:val="standardContextual"/>
        </w:rPr>
      </w:pPr>
      <w:r w:rsidRPr="004357D3">
        <w:rPr>
          <w:noProof/>
          <w:lang w:val="es-PE"/>
        </w:rPr>
        <w:drawing>
          <wp:inline distT="0" distB="0" distL="0" distR="0" wp14:anchorId="739B11C6" wp14:editId="76C64E9C">
            <wp:extent cx="2644775" cy="1579245"/>
            <wp:effectExtent l="0" t="0" r="3175" b="1905"/>
            <wp:docPr id="1515901534"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901534" name="Imagen 10"/>
                    <pic:cNvPicPr/>
                  </pic:nvPicPr>
                  <pic:blipFill rotWithShape="1">
                    <a:blip r:embed="rId18" cstate="print">
                      <a:extLst>
                        <a:ext uri="{28A0092B-C50C-407E-A947-70E740481C1C}">
                          <a14:useLocalDpi xmlns:a14="http://schemas.microsoft.com/office/drawing/2010/main" val="0"/>
                        </a:ext>
                      </a:extLst>
                    </a:blip>
                    <a:srcRect t="2701" b="7581"/>
                    <a:stretch>
                      <a:fillRect/>
                    </a:stretch>
                  </pic:blipFill>
                  <pic:spPr bwMode="auto">
                    <a:xfrm>
                      <a:off x="0" y="0"/>
                      <a:ext cx="2644775" cy="1579245"/>
                    </a:xfrm>
                    <a:prstGeom prst="rect">
                      <a:avLst/>
                    </a:prstGeom>
                    <a:ln>
                      <a:noFill/>
                    </a:ln>
                    <a:extLst>
                      <a:ext uri="{53640926-AAD7-44D8-BBD7-CCE9431645EC}">
                        <a14:shadowObscured xmlns:a14="http://schemas.microsoft.com/office/drawing/2010/main"/>
                      </a:ext>
                    </a:extLst>
                  </pic:spPr>
                </pic:pic>
              </a:graphicData>
            </a:graphic>
          </wp:inline>
        </w:drawing>
      </w:r>
    </w:p>
    <w:p w14:paraId="55981A4A" w14:textId="77777777" w:rsidR="00C50807" w:rsidRPr="004357D3" w:rsidRDefault="00C50807" w:rsidP="00C50807">
      <w:pPr>
        <w:jc w:val="both"/>
        <w:rPr>
          <w:rFonts w:ascii="Arial" w:hAnsi="Arial" w:cs="Arial"/>
          <w:bCs/>
          <w:sz w:val="22"/>
          <w:szCs w:val="22"/>
          <w:lang w:val="es-PE"/>
        </w:rPr>
      </w:pPr>
    </w:p>
    <w:p w14:paraId="47355D41" w14:textId="77777777" w:rsidR="00C50807" w:rsidRPr="004357D3" w:rsidRDefault="00C50807" w:rsidP="00C50807">
      <w:pPr>
        <w:pStyle w:val="Prrafodelista"/>
        <w:jc w:val="both"/>
        <w:rPr>
          <w:rFonts w:ascii="Arial" w:hAnsi="Arial" w:cs="Arial"/>
          <w:bCs/>
          <w:sz w:val="22"/>
          <w:szCs w:val="22"/>
          <w:lang w:val="es-PE"/>
        </w:rPr>
      </w:pPr>
    </w:p>
    <w:p w14:paraId="65474E51" w14:textId="5092F347" w:rsidR="00C50807" w:rsidRDefault="00C50807" w:rsidP="00C50807">
      <w:pPr>
        <w:pStyle w:val="Prrafodelista"/>
        <w:numPr>
          <w:ilvl w:val="0"/>
          <w:numId w:val="6"/>
        </w:numPr>
        <w:jc w:val="both"/>
        <w:rPr>
          <w:rFonts w:ascii="Arial" w:hAnsi="Arial" w:cs="Arial"/>
          <w:bCs/>
          <w:sz w:val="22"/>
          <w:szCs w:val="22"/>
          <w:lang w:val="es-PE"/>
        </w:rPr>
      </w:pPr>
      <w:r w:rsidRPr="004357D3">
        <w:rPr>
          <w:rFonts w:ascii="Arial" w:hAnsi="Arial" w:cs="Arial"/>
          <w:b/>
          <w:sz w:val="22"/>
          <w:szCs w:val="22"/>
          <w:lang w:val="es-PE"/>
        </w:rPr>
        <w:t>Enfoque de fortalecimiento de capacidades de desarrollo personal:</w:t>
      </w:r>
      <w:r w:rsidRPr="004357D3">
        <w:rPr>
          <w:rFonts w:ascii="Arial" w:hAnsi="Arial" w:cs="Arial"/>
          <w:bCs/>
          <w:sz w:val="22"/>
          <w:szCs w:val="22"/>
          <w:lang w:val="es-PE"/>
        </w:rPr>
        <w:t xml:space="preserve"> Contempla módulos sobre liderazgo, comunicación asertiva, marca personal,</w:t>
      </w:r>
      <w:r w:rsidR="007A18AE">
        <w:rPr>
          <w:rFonts w:ascii="Arial" w:hAnsi="Arial" w:cs="Arial"/>
          <w:bCs/>
          <w:sz w:val="22"/>
          <w:szCs w:val="22"/>
          <w:lang w:val="es-PE"/>
        </w:rPr>
        <w:br w:type="column"/>
      </w:r>
      <w:r w:rsidRPr="004357D3">
        <w:rPr>
          <w:rFonts w:ascii="Arial" w:hAnsi="Arial" w:cs="Arial"/>
          <w:bCs/>
          <w:sz w:val="22"/>
          <w:szCs w:val="22"/>
          <w:lang w:val="es-PE"/>
        </w:rPr>
        <w:lastRenderedPageBreak/>
        <w:t>inteligencia emocional, habilidades blandas, dirigidos a un grupo de líderes juveniles identificados.</w:t>
      </w:r>
    </w:p>
    <w:p w14:paraId="6564ECDF" w14:textId="77777777" w:rsidR="00C50807" w:rsidRPr="004357D3" w:rsidRDefault="00C50807" w:rsidP="00C50807">
      <w:pPr>
        <w:rPr>
          <w:rFonts w:ascii="Arial" w:hAnsi="Arial" w:cs="Arial"/>
          <w:b/>
          <w:bCs/>
          <w:iCs/>
          <w:sz w:val="18"/>
          <w:szCs w:val="18"/>
          <w:lang w:val="es-PE"/>
        </w:rPr>
      </w:pPr>
    </w:p>
    <w:p w14:paraId="0BB89AEE" w14:textId="7F441A70" w:rsidR="00C50807" w:rsidRPr="00AC3B26" w:rsidRDefault="00C50807" w:rsidP="00AC3B26">
      <w:pPr>
        <w:pStyle w:val="Prrafodelista"/>
        <w:rPr>
          <w:rFonts w:ascii="Arial" w:hAnsi="Arial" w:cs="Arial"/>
          <w:iCs/>
          <w:sz w:val="22"/>
          <w:szCs w:val="22"/>
          <w:lang w:val="es-PE"/>
        </w:rPr>
      </w:pPr>
      <w:r w:rsidRPr="00AC3B26">
        <w:rPr>
          <w:rFonts w:ascii="Arial" w:hAnsi="Arial" w:cs="Arial"/>
          <w:b/>
          <w:bCs/>
          <w:iCs/>
          <w:sz w:val="22"/>
          <w:szCs w:val="22"/>
          <w:lang w:val="es-PE"/>
        </w:rPr>
        <w:t>Imagen N°3.</w:t>
      </w:r>
      <w:r w:rsidRPr="00AC3B26">
        <w:rPr>
          <w:rFonts w:ascii="Arial" w:hAnsi="Arial" w:cs="Arial"/>
          <w:iCs/>
          <w:sz w:val="22"/>
          <w:szCs w:val="22"/>
          <w:lang w:val="es-PE"/>
        </w:rPr>
        <w:t xml:space="preserve"> Master class y workshop realizados</w:t>
      </w:r>
      <w:r w:rsidR="00AC3B26">
        <w:rPr>
          <w:rFonts w:ascii="Arial" w:hAnsi="Arial" w:cs="Arial"/>
          <w:iCs/>
          <w:sz w:val="22"/>
          <w:szCs w:val="22"/>
          <w:lang w:val="es-PE"/>
        </w:rPr>
        <w:t xml:space="preserve"> </w:t>
      </w:r>
      <w:r w:rsidRPr="00AC3B26">
        <w:rPr>
          <w:rFonts w:ascii="Arial" w:hAnsi="Arial" w:cs="Arial"/>
          <w:iCs/>
          <w:sz w:val="22"/>
          <w:szCs w:val="22"/>
          <w:lang w:val="es-PE"/>
        </w:rPr>
        <w:t>con soporte de Campus Romero (abril, 2024).</w:t>
      </w:r>
      <w:r w:rsidRPr="00AC3B26">
        <w:rPr>
          <w:rFonts w:ascii="Arial" w:hAnsi="Arial" w:cs="Arial"/>
          <w:bCs/>
          <w:iCs/>
          <w:sz w:val="22"/>
          <w:szCs w:val="22"/>
          <w:lang w:val="es-PE"/>
        </w:rPr>
        <w:t xml:space="preserve"> </w:t>
      </w:r>
    </w:p>
    <w:p w14:paraId="441C5E79" w14:textId="77777777" w:rsidR="00C50807" w:rsidRPr="004357D3" w:rsidRDefault="00C50807" w:rsidP="00C50807">
      <w:pPr>
        <w:rPr>
          <w:rFonts w:ascii="Arial" w:hAnsi="Arial" w:cs="Arial"/>
          <w:bCs/>
          <w:iCs/>
          <w:sz w:val="18"/>
          <w:szCs w:val="18"/>
          <w:lang w:val="es-PE"/>
        </w:rPr>
      </w:pPr>
    </w:p>
    <w:p w14:paraId="0F6122C6" w14:textId="77777777" w:rsidR="00C50807" w:rsidRPr="004357D3" w:rsidRDefault="00C50807" w:rsidP="004357D3">
      <w:pPr>
        <w:pStyle w:val="Prrafodelista"/>
        <w:numPr>
          <w:ilvl w:val="0"/>
          <w:numId w:val="30"/>
        </w:numPr>
        <w:rPr>
          <w:rFonts w:ascii="Arial" w:hAnsi="Arial" w:cs="Arial"/>
          <w:b/>
          <w:sz w:val="18"/>
          <w:szCs w:val="18"/>
          <w:lang w:val="es-PE"/>
        </w:rPr>
      </w:pPr>
      <w:r w:rsidRPr="004357D3">
        <w:rPr>
          <w:noProof/>
          <w:lang w:val="es-PE"/>
        </w:rPr>
        <w:drawing>
          <wp:inline distT="0" distB="0" distL="0" distR="0" wp14:anchorId="3B59E247" wp14:editId="03FBE2FE">
            <wp:extent cx="2678526" cy="1729740"/>
            <wp:effectExtent l="0" t="0" r="7620" b="3810"/>
            <wp:docPr id="924419610" name="Imagen 8" descr="Personas sentadas en una mes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419610" name="Imagen 8" descr="Personas sentadas en una mesa&#10;&#10;El contenido generado por IA puede ser incorrecto."/>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682040" cy="1732009"/>
                    </a:xfrm>
                    <a:prstGeom prst="rect">
                      <a:avLst/>
                    </a:prstGeom>
                    <a:noFill/>
                    <a:ln>
                      <a:noFill/>
                    </a:ln>
                  </pic:spPr>
                </pic:pic>
              </a:graphicData>
            </a:graphic>
          </wp:inline>
        </w:drawing>
      </w:r>
    </w:p>
    <w:p w14:paraId="1C7FBF1A" w14:textId="77777777" w:rsidR="00C50807" w:rsidRPr="004357D3" w:rsidRDefault="00C50807" w:rsidP="00C50807">
      <w:pPr>
        <w:rPr>
          <w:rFonts w:ascii="Arial" w:hAnsi="Arial" w:cs="Arial"/>
          <w:b/>
          <w:sz w:val="18"/>
          <w:szCs w:val="18"/>
          <w:lang w:val="es-PE"/>
        </w:rPr>
      </w:pPr>
    </w:p>
    <w:p w14:paraId="58E4EA1E" w14:textId="711D4412" w:rsidR="00C50807" w:rsidRPr="00AC3B26" w:rsidRDefault="00C50807" w:rsidP="00AC3B26">
      <w:pPr>
        <w:pStyle w:val="Prrafodelista"/>
        <w:numPr>
          <w:ilvl w:val="0"/>
          <w:numId w:val="30"/>
        </w:numPr>
        <w:rPr>
          <w:rFonts w:ascii="Arial" w:hAnsi="Arial" w:cs="Arial"/>
          <w:bCs/>
          <w:sz w:val="22"/>
          <w:szCs w:val="22"/>
          <w:lang w:val="es-PE"/>
        </w:rPr>
      </w:pPr>
      <w:r w:rsidRPr="00AC3B26">
        <w:rPr>
          <w:rFonts w:ascii="Arial" w:hAnsi="Arial" w:cs="Arial"/>
          <w:b/>
          <w:sz w:val="22"/>
          <w:szCs w:val="22"/>
          <w:lang w:val="es-PE"/>
        </w:rPr>
        <w:t>Imagen N°4.</w:t>
      </w:r>
      <w:r w:rsidRPr="00AC3B26">
        <w:rPr>
          <w:rFonts w:ascii="Arial" w:hAnsi="Arial" w:cs="Arial"/>
          <w:bCs/>
          <w:sz w:val="22"/>
          <w:szCs w:val="22"/>
          <w:lang w:val="es-PE"/>
        </w:rPr>
        <w:t xml:space="preserve"> Jóvenes realizaron dinámicas durante</w:t>
      </w:r>
      <w:r w:rsidR="00AC3B26">
        <w:rPr>
          <w:rFonts w:ascii="Arial" w:hAnsi="Arial" w:cs="Arial"/>
          <w:bCs/>
          <w:sz w:val="22"/>
          <w:szCs w:val="22"/>
          <w:lang w:val="es-PE"/>
        </w:rPr>
        <w:t xml:space="preserve"> </w:t>
      </w:r>
      <w:r w:rsidRPr="00AC3B26">
        <w:rPr>
          <w:rFonts w:ascii="Arial" w:hAnsi="Arial" w:cs="Arial"/>
          <w:bCs/>
          <w:sz w:val="22"/>
          <w:szCs w:val="22"/>
          <w:lang w:val="es-PE"/>
        </w:rPr>
        <w:t>la master class y workshop (abril, 2024).</w:t>
      </w:r>
      <w:r w:rsidRPr="00AC3B26">
        <w:rPr>
          <w:noProof/>
          <w:sz w:val="22"/>
          <w:szCs w:val="22"/>
          <w:lang w:val="es-PE"/>
        </w:rPr>
        <w:t xml:space="preserve"> </w:t>
      </w:r>
    </w:p>
    <w:p w14:paraId="60F65484" w14:textId="77777777" w:rsidR="00C50807" w:rsidRPr="004357D3" w:rsidRDefault="00C50807" w:rsidP="00C50807">
      <w:pPr>
        <w:rPr>
          <w:noProof/>
          <w:lang w:val="es-PE"/>
        </w:rPr>
      </w:pPr>
    </w:p>
    <w:p w14:paraId="65154110" w14:textId="77777777" w:rsidR="00C50807" w:rsidRPr="004357D3" w:rsidRDefault="00C50807" w:rsidP="004357D3">
      <w:pPr>
        <w:pStyle w:val="Prrafodelista"/>
        <w:numPr>
          <w:ilvl w:val="0"/>
          <w:numId w:val="30"/>
        </w:numPr>
        <w:rPr>
          <w:rFonts w:ascii="Arial" w:hAnsi="Arial" w:cs="Arial"/>
          <w:bCs/>
          <w:sz w:val="18"/>
          <w:szCs w:val="18"/>
          <w:lang w:val="es-PE"/>
        </w:rPr>
      </w:pPr>
      <w:r w:rsidRPr="004357D3">
        <w:rPr>
          <w:noProof/>
          <w:lang w:val="es-PE"/>
        </w:rPr>
        <w:drawing>
          <wp:inline distT="0" distB="0" distL="0" distR="0" wp14:anchorId="7F243C00" wp14:editId="1B0CC4D6">
            <wp:extent cx="2629535" cy="1680829"/>
            <wp:effectExtent l="0" t="0" r="0" b="0"/>
            <wp:docPr id="1674540297" name="Imagen 7" descr="Un grupo de personas junto a una person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540297" name="Imagen 7" descr="Un grupo de personas junto a una persona&#10;&#10;El contenido generado por IA puede ser incorrecto."/>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b="4079"/>
                    <a:stretch>
                      <a:fillRect/>
                    </a:stretch>
                  </pic:blipFill>
                  <pic:spPr bwMode="auto">
                    <a:xfrm>
                      <a:off x="0" y="0"/>
                      <a:ext cx="2640355" cy="1687746"/>
                    </a:xfrm>
                    <a:prstGeom prst="rect">
                      <a:avLst/>
                    </a:prstGeom>
                    <a:noFill/>
                    <a:ln>
                      <a:noFill/>
                    </a:ln>
                    <a:extLst>
                      <a:ext uri="{53640926-AAD7-44D8-BBD7-CCE9431645EC}">
                        <a14:shadowObscured xmlns:a14="http://schemas.microsoft.com/office/drawing/2010/main"/>
                      </a:ext>
                    </a:extLst>
                  </pic:spPr>
                </pic:pic>
              </a:graphicData>
            </a:graphic>
          </wp:inline>
        </w:drawing>
      </w:r>
    </w:p>
    <w:p w14:paraId="3C61F09D" w14:textId="77777777" w:rsidR="00C50807" w:rsidRPr="00AC3B26" w:rsidRDefault="00C50807" w:rsidP="00AC3B26">
      <w:pPr>
        <w:jc w:val="both"/>
        <w:rPr>
          <w:rFonts w:ascii="Arial" w:hAnsi="Arial" w:cs="Arial"/>
          <w:bCs/>
          <w:sz w:val="22"/>
          <w:szCs w:val="22"/>
          <w:lang w:val="es-PE"/>
        </w:rPr>
      </w:pPr>
    </w:p>
    <w:p w14:paraId="145891C7" w14:textId="77777777" w:rsidR="00C50807" w:rsidRPr="004357D3" w:rsidRDefault="00C50807" w:rsidP="00C50807">
      <w:pPr>
        <w:pStyle w:val="Prrafodelista"/>
        <w:numPr>
          <w:ilvl w:val="0"/>
          <w:numId w:val="6"/>
        </w:numPr>
        <w:jc w:val="both"/>
        <w:rPr>
          <w:rFonts w:ascii="Arial" w:hAnsi="Arial" w:cs="Arial"/>
          <w:bCs/>
          <w:sz w:val="22"/>
          <w:szCs w:val="22"/>
          <w:lang w:val="es-PE"/>
        </w:rPr>
      </w:pPr>
      <w:r w:rsidRPr="004357D3">
        <w:rPr>
          <w:rFonts w:ascii="Arial" w:hAnsi="Arial" w:cs="Arial"/>
          <w:b/>
          <w:sz w:val="22"/>
          <w:szCs w:val="22"/>
          <w:lang w:val="es-PE"/>
        </w:rPr>
        <w:t>Enfoque de fortalecimiento de capacidades de desarrollo de negocios:</w:t>
      </w:r>
      <w:r w:rsidRPr="004357D3">
        <w:rPr>
          <w:rFonts w:ascii="Arial" w:hAnsi="Arial" w:cs="Arial"/>
          <w:bCs/>
          <w:sz w:val="22"/>
          <w:szCs w:val="22"/>
          <w:lang w:val="es-PE"/>
        </w:rPr>
        <w:t xml:space="preserve"> Introduce conocimientos en modelos de negocio y desarrollo de emprendimientos.</w:t>
      </w:r>
    </w:p>
    <w:p w14:paraId="24DD317F" w14:textId="77777777" w:rsidR="00C50807" w:rsidRPr="004357D3" w:rsidRDefault="00C50807" w:rsidP="00C50807">
      <w:pPr>
        <w:rPr>
          <w:rFonts w:ascii="Arial" w:hAnsi="Arial" w:cs="Arial"/>
          <w:b/>
          <w:bCs/>
          <w:iCs/>
          <w:sz w:val="18"/>
          <w:szCs w:val="18"/>
          <w:lang w:val="es-PE"/>
        </w:rPr>
      </w:pPr>
    </w:p>
    <w:p w14:paraId="54C0A370" w14:textId="77777777" w:rsidR="00C50807" w:rsidRPr="00AC3B26" w:rsidRDefault="00C50807" w:rsidP="00C50807">
      <w:pPr>
        <w:pStyle w:val="Prrafodelista"/>
        <w:rPr>
          <w:rFonts w:ascii="Arial" w:hAnsi="Arial" w:cs="Arial"/>
          <w:bCs/>
          <w:iCs/>
          <w:sz w:val="22"/>
          <w:szCs w:val="22"/>
          <w:lang w:val="es-PE"/>
        </w:rPr>
      </w:pPr>
      <w:r w:rsidRPr="00AC3B26">
        <w:rPr>
          <w:rFonts w:ascii="Arial" w:hAnsi="Arial" w:cs="Arial"/>
          <w:b/>
          <w:bCs/>
          <w:iCs/>
          <w:sz w:val="22"/>
          <w:szCs w:val="22"/>
          <w:lang w:val="es-PE"/>
        </w:rPr>
        <w:t>Imagen N°5.</w:t>
      </w:r>
      <w:r w:rsidRPr="00AC3B26">
        <w:rPr>
          <w:rFonts w:ascii="Arial" w:hAnsi="Arial" w:cs="Arial"/>
          <w:iCs/>
          <w:sz w:val="22"/>
          <w:szCs w:val="22"/>
          <w:lang w:val="es-PE"/>
        </w:rPr>
        <w:t xml:space="preserve"> Participantes trabajaron en equipo durante capacitación en cultura emprendedora. (noviembre, 2024).</w:t>
      </w:r>
      <w:r w:rsidRPr="00AC3B26">
        <w:rPr>
          <w:rFonts w:ascii="Arial" w:hAnsi="Arial" w:cs="Arial"/>
          <w:bCs/>
          <w:iCs/>
          <w:sz w:val="22"/>
          <w:szCs w:val="22"/>
          <w:lang w:val="es-PE"/>
        </w:rPr>
        <w:t xml:space="preserve"> </w:t>
      </w:r>
    </w:p>
    <w:p w14:paraId="7D4AD268" w14:textId="77777777" w:rsidR="00C50807" w:rsidRPr="004357D3" w:rsidRDefault="00C50807" w:rsidP="00C50807">
      <w:pPr>
        <w:rPr>
          <w:rFonts w:ascii="Arial" w:hAnsi="Arial" w:cs="Arial"/>
          <w:bCs/>
          <w:iCs/>
          <w:sz w:val="18"/>
          <w:szCs w:val="18"/>
          <w:lang w:val="es-PE"/>
        </w:rPr>
      </w:pPr>
    </w:p>
    <w:p w14:paraId="3A76CE00" w14:textId="77777777" w:rsidR="00C50807" w:rsidRDefault="00C50807" w:rsidP="00AC3B26">
      <w:pPr>
        <w:pStyle w:val="Prrafodelista"/>
        <w:numPr>
          <w:ilvl w:val="0"/>
          <w:numId w:val="30"/>
        </w:numPr>
        <w:rPr>
          <w:rFonts w:ascii="Arial" w:hAnsi="Arial" w:cs="Arial"/>
          <w:bCs/>
          <w:iCs/>
          <w:sz w:val="18"/>
          <w:szCs w:val="18"/>
          <w:lang w:val="es-PE"/>
        </w:rPr>
      </w:pPr>
      <w:r w:rsidRPr="004357D3">
        <w:rPr>
          <w:noProof/>
          <w:lang w:val="es-PE"/>
        </w:rPr>
        <w:drawing>
          <wp:inline distT="0" distB="0" distL="0" distR="0" wp14:anchorId="3250C961" wp14:editId="4FE9379B">
            <wp:extent cx="2629535" cy="1670865"/>
            <wp:effectExtent l="0" t="0" r="0" b="5715"/>
            <wp:docPr id="1904837558"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629535" cy="1670865"/>
                    </a:xfrm>
                    <a:prstGeom prst="rect">
                      <a:avLst/>
                    </a:prstGeom>
                    <a:noFill/>
                    <a:ln>
                      <a:noFill/>
                    </a:ln>
                  </pic:spPr>
                </pic:pic>
              </a:graphicData>
            </a:graphic>
          </wp:inline>
        </w:drawing>
      </w:r>
    </w:p>
    <w:p w14:paraId="2D13C9E1" w14:textId="77777777" w:rsidR="00EA6175" w:rsidRDefault="00EA6175" w:rsidP="00AC3B26">
      <w:pPr>
        <w:pStyle w:val="Prrafodelista"/>
        <w:numPr>
          <w:ilvl w:val="0"/>
          <w:numId w:val="30"/>
        </w:numPr>
        <w:rPr>
          <w:rFonts w:ascii="Arial" w:hAnsi="Arial" w:cs="Arial"/>
          <w:bCs/>
          <w:iCs/>
          <w:sz w:val="18"/>
          <w:szCs w:val="18"/>
          <w:lang w:val="es-PE"/>
        </w:rPr>
      </w:pPr>
    </w:p>
    <w:p w14:paraId="08374D4D" w14:textId="77777777" w:rsidR="00EA6175" w:rsidRPr="00EA6175" w:rsidRDefault="00EA6175" w:rsidP="00EA6175">
      <w:pPr>
        <w:rPr>
          <w:rFonts w:ascii="Arial" w:hAnsi="Arial" w:cs="Arial"/>
          <w:bCs/>
          <w:iCs/>
          <w:sz w:val="18"/>
          <w:szCs w:val="18"/>
          <w:lang w:val="es-PE"/>
        </w:rPr>
      </w:pPr>
    </w:p>
    <w:p w14:paraId="59ACCC15" w14:textId="77777777" w:rsidR="007A18AE" w:rsidRDefault="007A18AE" w:rsidP="00C50807">
      <w:pPr>
        <w:jc w:val="both"/>
        <w:rPr>
          <w:rFonts w:ascii="Arial" w:hAnsi="Arial" w:cs="Arial"/>
          <w:bCs/>
          <w:sz w:val="22"/>
          <w:szCs w:val="22"/>
          <w:lang w:val="es-PE"/>
        </w:rPr>
      </w:pPr>
    </w:p>
    <w:p w14:paraId="17731F1B" w14:textId="5F8A5A08" w:rsidR="00C50807" w:rsidRPr="004357D3" w:rsidRDefault="00C50807" w:rsidP="00C50807">
      <w:pPr>
        <w:jc w:val="both"/>
        <w:rPr>
          <w:rFonts w:ascii="Arial" w:hAnsi="Arial" w:cs="Arial"/>
          <w:bCs/>
          <w:sz w:val="22"/>
          <w:szCs w:val="22"/>
          <w:lang w:val="es-PE"/>
        </w:rPr>
      </w:pPr>
      <w:r w:rsidRPr="004357D3">
        <w:rPr>
          <w:rFonts w:ascii="Arial" w:hAnsi="Arial" w:cs="Arial"/>
          <w:bCs/>
          <w:sz w:val="22"/>
          <w:szCs w:val="22"/>
          <w:lang w:val="es-PE"/>
        </w:rPr>
        <w:t xml:space="preserve">Cabe mencionar que estos dos últimos ejes, se desarrollaron con el respaldo académico de Campus Romero, institución reconocida </w:t>
      </w:r>
      <w:r w:rsidR="00F01ADF" w:rsidRPr="004357D3">
        <w:rPr>
          <w:rFonts w:ascii="Arial" w:hAnsi="Arial" w:cs="Arial"/>
          <w:bCs/>
          <w:sz w:val="22"/>
          <w:szCs w:val="22"/>
          <w:lang w:val="es-PE"/>
        </w:rPr>
        <w:t xml:space="preserve">en el país </w:t>
      </w:r>
      <w:r w:rsidRPr="004357D3">
        <w:rPr>
          <w:rFonts w:ascii="Arial" w:hAnsi="Arial" w:cs="Arial"/>
          <w:bCs/>
          <w:sz w:val="22"/>
          <w:szCs w:val="22"/>
          <w:lang w:val="es-PE"/>
        </w:rPr>
        <w:t>por la certificación en capacitación y formación integral de jóvenes</w:t>
      </w:r>
      <w:r w:rsidR="00F01ADF" w:rsidRPr="004357D3">
        <w:rPr>
          <w:rFonts w:ascii="Arial" w:hAnsi="Arial" w:cs="Arial"/>
          <w:bCs/>
          <w:sz w:val="22"/>
          <w:szCs w:val="22"/>
          <w:lang w:val="es-PE"/>
        </w:rPr>
        <w:t>,</w:t>
      </w:r>
      <w:r w:rsidRPr="004357D3">
        <w:rPr>
          <w:rFonts w:ascii="Arial" w:hAnsi="Arial" w:cs="Arial"/>
          <w:bCs/>
          <w:sz w:val="22"/>
          <w:szCs w:val="22"/>
          <w:lang w:val="es-PE"/>
        </w:rPr>
        <w:t xml:space="preserve"> que fue seleccionada a través de un exhaustivo proceso de licitación. </w:t>
      </w:r>
    </w:p>
    <w:p w14:paraId="367D0C07" w14:textId="77777777" w:rsidR="00C50807" w:rsidRPr="004357D3" w:rsidRDefault="00C50807" w:rsidP="00C50807">
      <w:pPr>
        <w:pStyle w:val="Prrafodelista"/>
        <w:jc w:val="both"/>
        <w:rPr>
          <w:rFonts w:ascii="Arial" w:hAnsi="Arial" w:cs="Arial"/>
          <w:bCs/>
          <w:sz w:val="22"/>
          <w:szCs w:val="22"/>
          <w:lang w:val="es-PE"/>
        </w:rPr>
      </w:pPr>
    </w:p>
    <w:p w14:paraId="76432B60" w14:textId="77777777" w:rsidR="00C50807" w:rsidRPr="004357D3" w:rsidRDefault="00C50807" w:rsidP="00C50807">
      <w:pPr>
        <w:jc w:val="both"/>
        <w:rPr>
          <w:rFonts w:ascii="Arial" w:hAnsi="Arial" w:cs="Arial"/>
          <w:b/>
          <w:sz w:val="22"/>
          <w:szCs w:val="22"/>
          <w:lang w:val="es-PE"/>
        </w:rPr>
      </w:pPr>
      <w:r w:rsidRPr="004357D3">
        <w:rPr>
          <w:rFonts w:ascii="Arial" w:hAnsi="Arial" w:cs="Arial"/>
          <w:b/>
          <w:sz w:val="22"/>
          <w:szCs w:val="22"/>
          <w:lang w:val="es-PE"/>
        </w:rPr>
        <w:t>3.3.2. Planeamiento y diseño del Plan de Jóvenes</w:t>
      </w:r>
    </w:p>
    <w:p w14:paraId="09E402FB" w14:textId="77777777" w:rsidR="00C50807" w:rsidRPr="004357D3" w:rsidRDefault="00C50807" w:rsidP="00C50807">
      <w:pPr>
        <w:jc w:val="both"/>
        <w:rPr>
          <w:rFonts w:ascii="Arial" w:hAnsi="Arial" w:cs="Arial"/>
          <w:bCs/>
          <w:sz w:val="22"/>
          <w:szCs w:val="22"/>
          <w:lang w:val="es-PE"/>
        </w:rPr>
      </w:pPr>
    </w:p>
    <w:p w14:paraId="0B530977" w14:textId="5E3D1520" w:rsidR="00C50807" w:rsidRPr="004357D3" w:rsidRDefault="00C50807" w:rsidP="00C50807">
      <w:pPr>
        <w:jc w:val="both"/>
        <w:rPr>
          <w:rFonts w:ascii="Arial" w:hAnsi="Arial" w:cs="Arial"/>
          <w:bCs/>
          <w:sz w:val="22"/>
          <w:szCs w:val="22"/>
          <w:lang w:val="es-PE"/>
        </w:rPr>
      </w:pPr>
      <w:r w:rsidRPr="004357D3">
        <w:rPr>
          <w:rFonts w:ascii="Arial" w:hAnsi="Arial" w:cs="Arial"/>
          <w:bCs/>
          <w:sz w:val="22"/>
          <w:szCs w:val="22"/>
          <w:lang w:val="es-PE"/>
        </w:rPr>
        <w:t xml:space="preserve">Durante el proceso de planeamiento, la Gerencia de Comunicaciones de Teck Zafranal en coordinación con otras áreas clave, diseñó el </w:t>
      </w:r>
      <w:r w:rsidRPr="004357D3">
        <w:rPr>
          <w:rFonts w:ascii="Arial" w:hAnsi="Arial" w:cs="Arial"/>
          <w:b/>
          <w:sz w:val="22"/>
          <w:szCs w:val="22"/>
          <w:lang w:val="es-PE"/>
        </w:rPr>
        <w:t>Plan</w:t>
      </w:r>
      <w:r w:rsidRPr="004357D3">
        <w:rPr>
          <w:rFonts w:ascii="Arial" w:hAnsi="Arial" w:cs="Arial"/>
          <w:bCs/>
          <w:sz w:val="22"/>
          <w:szCs w:val="22"/>
          <w:lang w:val="es-PE"/>
        </w:rPr>
        <w:t xml:space="preserve">. En los primeros meses de cada año, se desarrollaron </w:t>
      </w:r>
      <w:r w:rsidRPr="004357D3">
        <w:rPr>
          <w:rFonts w:ascii="Arial" w:hAnsi="Arial" w:cs="Arial"/>
          <w:bCs/>
          <w:i/>
          <w:iCs/>
          <w:sz w:val="22"/>
          <w:szCs w:val="22"/>
          <w:lang w:val="es-PE"/>
        </w:rPr>
        <w:t>focus group</w:t>
      </w:r>
      <w:r w:rsidRPr="004357D3">
        <w:rPr>
          <w:rFonts w:ascii="Arial" w:hAnsi="Arial" w:cs="Arial"/>
          <w:bCs/>
          <w:sz w:val="22"/>
          <w:szCs w:val="22"/>
          <w:lang w:val="es-PE"/>
        </w:rPr>
        <w:t xml:space="preserve">, como parte de la planificación con jóvenes que participaron en las reuniones informativas para identificar oportunidades de mejora y aportes relevantes, </w:t>
      </w:r>
      <w:r w:rsidR="00EA6175" w:rsidRPr="004357D3">
        <w:rPr>
          <w:rFonts w:ascii="Arial" w:hAnsi="Arial" w:cs="Arial"/>
          <w:bCs/>
          <w:sz w:val="22"/>
          <w:szCs w:val="22"/>
          <w:lang w:val="es-PE"/>
        </w:rPr>
        <w:t>de acuerdo con el</w:t>
      </w:r>
      <w:r w:rsidRPr="004357D3">
        <w:rPr>
          <w:rFonts w:ascii="Arial" w:hAnsi="Arial" w:cs="Arial"/>
          <w:bCs/>
          <w:sz w:val="22"/>
          <w:szCs w:val="22"/>
          <w:lang w:val="es-PE"/>
        </w:rPr>
        <w:t xml:space="preserve"> perfil de los participantes. </w:t>
      </w:r>
    </w:p>
    <w:p w14:paraId="0B9EC924" w14:textId="77777777" w:rsidR="00C50807" w:rsidRPr="004357D3" w:rsidRDefault="00C50807" w:rsidP="00C50807">
      <w:pPr>
        <w:ind w:left="360"/>
        <w:jc w:val="both"/>
        <w:rPr>
          <w:rFonts w:ascii="Arial" w:hAnsi="Arial" w:cs="Arial"/>
          <w:bCs/>
          <w:sz w:val="22"/>
          <w:szCs w:val="22"/>
          <w:lang w:val="es-PE"/>
        </w:rPr>
      </w:pPr>
    </w:p>
    <w:p w14:paraId="65971250" w14:textId="77777777" w:rsidR="00C50807" w:rsidRPr="004357D3" w:rsidRDefault="00C50807" w:rsidP="00C50807">
      <w:pPr>
        <w:jc w:val="both"/>
        <w:rPr>
          <w:rFonts w:ascii="Arial" w:hAnsi="Arial" w:cs="Arial"/>
          <w:b/>
          <w:sz w:val="22"/>
          <w:szCs w:val="22"/>
          <w:lang w:val="es-PE"/>
        </w:rPr>
      </w:pPr>
      <w:r w:rsidRPr="004357D3">
        <w:rPr>
          <w:rFonts w:ascii="Arial" w:hAnsi="Arial" w:cs="Arial"/>
          <w:b/>
          <w:sz w:val="22"/>
          <w:szCs w:val="22"/>
          <w:lang w:val="es-PE"/>
        </w:rPr>
        <w:t>3.3.3. Coordinación institucional y convocatoria</w:t>
      </w:r>
    </w:p>
    <w:p w14:paraId="6FA675A7" w14:textId="77777777" w:rsidR="00C50807" w:rsidRPr="004357D3" w:rsidRDefault="00C50807" w:rsidP="00C50807">
      <w:pPr>
        <w:jc w:val="both"/>
        <w:rPr>
          <w:rFonts w:ascii="Arial" w:hAnsi="Arial" w:cs="Arial"/>
          <w:bCs/>
          <w:sz w:val="22"/>
          <w:szCs w:val="22"/>
          <w:lang w:val="es-PE"/>
        </w:rPr>
      </w:pPr>
    </w:p>
    <w:p w14:paraId="5FFC8BC4" w14:textId="77777777" w:rsidR="00C50807" w:rsidRPr="004357D3" w:rsidRDefault="00C50807" w:rsidP="00C50807">
      <w:pPr>
        <w:jc w:val="both"/>
        <w:rPr>
          <w:rFonts w:ascii="Arial" w:hAnsi="Arial" w:cs="Arial"/>
          <w:bCs/>
          <w:sz w:val="22"/>
          <w:szCs w:val="22"/>
          <w:lang w:val="es-PE"/>
        </w:rPr>
      </w:pPr>
      <w:r w:rsidRPr="004357D3">
        <w:rPr>
          <w:rFonts w:ascii="Arial" w:hAnsi="Arial" w:cs="Arial"/>
          <w:bCs/>
          <w:sz w:val="22"/>
          <w:szCs w:val="22"/>
          <w:lang w:val="es-PE"/>
        </w:rPr>
        <w:t xml:space="preserve">La Gerencia de Comunicaciones de Teck Zafranal estableció coordinaciones con representantes de las universidades, institutos superiores y directivos de las organizaciones juveniles, para invitar a sus estudiantes y miembros a participar de las reuniones informativas, visitas guiadas y las otras actividades del </w:t>
      </w:r>
      <w:r w:rsidRPr="004357D3">
        <w:rPr>
          <w:rFonts w:ascii="Arial" w:hAnsi="Arial" w:cs="Arial"/>
          <w:b/>
          <w:sz w:val="22"/>
          <w:szCs w:val="22"/>
          <w:lang w:val="es-PE"/>
        </w:rPr>
        <w:t>Plan</w:t>
      </w:r>
      <w:r w:rsidRPr="004357D3">
        <w:rPr>
          <w:rFonts w:ascii="Arial" w:hAnsi="Arial" w:cs="Arial"/>
          <w:bCs/>
          <w:sz w:val="22"/>
          <w:szCs w:val="22"/>
          <w:lang w:val="es-PE"/>
        </w:rPr>
        <w:t xml:space="preserve">. </w:t>
      </w:r>
    </w:p>
    <w:p w14:paraId="768AC108" w14:textId="77777777" w:rsidR="00C50807" w:rsidRPr="004357D3" w:rsidRDefault="00C50807" w:rsidP="00C50807">
      <w:pPr>
        <w:jc w:val="both"/>
        <w:rPr>
          <w:rFonts w:ascii="Arial" w:hAnsi="Arial" w:cs="Arial"/>
          <w:bCs/>
          <w:sz w:val="22"/>
          <w:szCs w:val="22"/>
          <w:lang w:val="es-PE"/>
        </w:rPr>
      </w:pPr>
    </w:p>
    <w:p w14:paraId="441C4026" w14:textId="77777777" w:rsidR="00C50807" w:rsidRPr="004357D3" w:rsidRDefault="00C50807" w:rsidP="00C50807">
      <w:pPr>
        <w:jc w:val="both"/>
        <w:rPr>
          <w:rFonts w:ascii="Arial" w:hAnsi="Arial" w:cs="Arial"/>
          <w:bCs/>
          <w:sz w:val="22"/>
          <w:szCs w:val="22"/>
          <w:lang w:val="es-PE"/>
        </w:rPr>
      </w:pPr>
      <w:r w:rsidRPr="004357D3">
        <w:rPr>
          <w:rFonts w:ascii="Arial" w:hAnsi="Arial" w:cs="Arial"/>
          <w:bCs/>
          <w:sz w:val="22"/>
          <w:szCs w:val="22"/>
          <w:lang w:val="es-PE"/>
        </w:rPr>
        <w:t xml:space="preserve">La convocatoria a los estudiantes y jóvenes tiene el enfoque participativo, diverso e inclusivo. Las invitaciones se realizaron a través de documentos formales (cartas) y coordinación directa. </w:t>
      </w:r>
    </w:p>
    <w:p w14:paraId="0AD5CF8B" w14:textId="77777777" w:rsidR="00C50807" w:rsidRPr="004357D3" w:rsidRDefault="00C50807" w:rsidP="00C50807">
      <w:pPr>
        <w:jc w:val="both"/>
        <w:rPr>
          <w:rFonts w:ascii="Arial" w:hAnsi="Arial" w:cs="Arial"/>
          <w:bCs/>
          <w:sz w:val="22"/>
          <w:szCs w:val="22"/>
          <w:lang w:val="es-PE"/>
        </w:rPr>
      </w:pPr>
    </w:p>
    <w:p w14:paraId="4787C3E3" w14:textId="77777777" w:rsidR="00C50807" w:rsidRPr="004357D3" w:rsidRDefault="00C50807" w:rsidP="00C50807">
      <w:pPr>
        <w:rPr>
          <w:rFonts w:ascii="Arial" w:hAnsi="Arial" w:cs="Arial"/>
          <w:b/>
          <w:sz w:val="18"/>
          <w:szCs w:val="18"/>
          <w:lang w:val="es-PE"/>
        </w:rPr>
      </w:pPr>
    </w:p>
    <w:p w14:paraId="3E72C4BD" w14:textId="77777777" w:rsidR="00C50807" w:rsidRDefault="00C50807" w:rsidP="00C50807">
      <w:pPr>
        <w:rPr>
          <w:rFonts w:ascii="Arial" w:hAnsi="Arial" w:cs="Arial"/>
          <w:bCs/>
          <w:sz w:val="22"/>
          <w:szCs w:val="22"/>
          <w:lang w:val="es-PE"/>
        </w:rPr>
      </w:pPr>
      <w:r w:rsidRPr="00AC3B26">
        <w:rPr>
          <w:rFonts w:ascii="Arial" w:hAnsi="Arial" w:cs="Arial"/>
          <w:b/>
          <w:sz w:val="22"/>
          <w:szCs w:val="22"/>
          <w:lang w:val="es-PE"/>
        </w:rPr>
        <w:t>Imagen N°6.</w:t>
      </w:r>
      <w:r w:rsidRPr="00AC3B26">
        <w:rPr>
          <w:rFonts w:ascii="Arial" w:hAnsi="Arial" w:cs="Arial"/>
          <w:bCs/>
          <w:sz w:val="22"/>
          <w:szCs w:val="22"/>
          <w:lang w:val="es-PE"/>
        </w:rPr>
        <w:t xml:space="preserve"> Flyer de invitación a participar de Reunión Informativa sobre Zafranal.</w:t>
      </w:r>
    </w:p>
    <w:p w14:paraId="20D40316" w14:textId="77777777" w:rsidR="00AC3B26" w:rsidRPr="00AC3B26" w:rsidRDefault="00AC3B26" w:rsidP="00C50807">
      <w:pPr>
        <w:rPr>
          <w:rFonts w:ascii="Arial" w:hAnsi="Arial" w:cs="Arial"/>
          <w:bCs/>
          <w:sz w:val="22"/>
          <w:szCs w:val="22"/>
          <w:lang w:val="es-PE"/>
        </w:rPr>
      </w:pPr>
    </w:p>
    <w:p w14:paraId="53F2685E" w14:textId="77777777" w:rsidR="00C50807" w:rsidRPr="004357D3" w:rsidRDefault="00C50807" w:rsidP="00C50807">
      <w:pPr>
        <w:jc w:val="both"/>
        <w:rPr>
          <w:rFonts w:ascii="Arial" w:hAnsi="Arial" w:cs="Arial"/>
          <w:b/>
          <w:sz w:val="22"/>
          <w:szCs w:val="22"/>
          <w:lang w:val="es-PE"/>
        </w:rPr>
      </w:pPr>
    </w:p>
    <w:p w14:paraId="159AB298" w14:textId="77777777" w:rsidR="00C50807" w:rsidRDefault="00C50807" w:rsidP="00C50807">
      <w:pPr>
        <w:jc w:val="both"/>
        <w:rPr>
          <w:rFonts w:ascii="Arial" w:hAnsi="Arial" w:cs="Arial"/>
          <w:b/>
          <w:i/>
          <w:iCs/>
          <w:sz w:val="22"/>
          <w:szCs w:val="22"/>
          <w:lang w:val="es-PE"/>
        </w:rPr>
      </w:pPr>
      <w:r w:rsidRPr="004357D3">
        <w:rPr>
          <w:rFonts w:ascii="Arial" w:hAnsi="Arial" w:cs="Arial"/>
          <w:b/>
          <w:i/>
          <w:iCs/>
          <w:noProof/>
          <w:sz w:val="22"/>
          <w:szCs w:val="22"/>
          <w:lang w:val="es-PE"/>
          <w14:ligatures w14:val="standardContextual"/>
        </w:rPr>
        <w:drawing>
          <wp:inline distT="0" distB="0" distL="0" distR="0" wp14:anchorId="1D90E698" wp14:editId="684A2F90">
            <wp:extent cx="3094990" cy="2270983"/>
            <wp:effectExtent l="0" t="0" r="0" b="0"/>
            <wp:docPr id="207726984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269844" name="Imagen 3"/>
                    <pic:cNvPicPr/>
                  </pic:nvPicPr>
                  <pic:blipFill rotWithShape="1">
                    <a:blip r:embed="rId22" cstate="print">
                      <a:extLst>
                        <a:ext uri="{28A0092B-C50C-407E-A947-70E740481C1C}">
                          <a14:useLocalDpi xmlns:a14="http://schemas.microsoft.com/office/drawing/2010/main" val="0"/>
                        </a:ext>
                      </a:extLst>
                    </a:blip>
                    <a:srcRect t="8917" b="15209"/>
                    <a:stretch>
                      <a:fillRect/>
                    </a:stretch>
                  </pic:blipFill>
                  <pic:spPr bwMode="auto">
                    <a:xfrm>
                      <a:off x="0" y="0"/>
                      <a:ext cx="3099435" cy="2274245"/>
                    </a:xfrm>
                    <a:prstGeom prst="rect">
                      <a:avLst/>
                    </a:prstGeom>
                    <a:ln>
                      <a:noFill/>
                    </a:ln>
                    <a:extLst>
                      <a:ext uri="{53640926-AAD7-44D8-BBD7-CCE9431645EC}">
                        <a14:shadowObscured xmlns:a14="http://schemas.microsoft.com/office/drawing/2010/main"/>
                      </a:ext>
                    </a:extLst>
                  </pic:spPr>
                </pic:pic>
              </a:graphicData>
            </a:graphic>
          </wp:inline>
        </w:drawing>
      </w:r>
    </w:p>
    <w:p w14:paraId="2142CCD8" w14:textId="77777777" w:rsidR="00EA6175" w:rsidRDefault="00EA6175" w:rsidP="00C50807">
      <w:pPr>
        <w:jc w:val="both"/>
        <w:rPr>
          <w:rFonts w:ascii="Arial" w:hAnsi="Arial" w:cs="Arial"/>
          <w:b/>
          <w:i/>
          <w:iCs/>
          <w:sz w:val="22"/>
          <w:szCs w:val="22"/>
          <w:lang w:val="es-PE"/>
        </w:rPr>
      </w:pPr>
    </w:p>
    <w:p w14:paraId="4D3B6D8D" w14:textId="77777777" w:rsidR="00EA6175" w:rsidRDefault="00EA6175" w:rsidP="00C50807">
      <w:pPr>
        <w:jc w:val="both"/>
        <w:rPr>
          <w:rFonts w:ascii="Arial" w:hAnsi="Arial" w:cs="Arial"/>
          <w:b/>
          <w:i/>
          <w:iCs/>
          <w:sz w:val="22"/>
          <w:szCs w:val="22"/>
          <w:lang w:val="es-PE"/>
        </w:rPr>
      </w:pPr>
    </w:p>
    <w:p w14:paraId="5888B2F3" w14:textId="77777777" w:rsidR="00EA6175" w:rsidRDefault="00EA6175" w:rsidP="00C50807">
      <w:pPr>
        <w:jc w:val="both"/>
        <w:rPr>
          <w:rFonts w:ascii="Arial" w:hAnsi="Arial" w:cs="Arial"/>
          <w:b/>
          <w:i/>
          <w:iCs/>
          <w:sz w:val="22"/>
          <w:szCs w:val="22"/>
          <w:lang w:val="es-PE"/>
        </w:rPr>
      </w:pPr>
    </w:p>
    <w:p w14:paraId="4EEB1806" w14:textId="77777777" w:rsidR="00C43222" w:rsidRDefault="00C43222" w:rsidP="00C50807">
      <w:pPr>
        <w:jc w:val="both"/>
        <w:rPr>
          <w:rFonts w:ascii="Arial" w:hAnsi="Arial" w:cs="Arial"/>
          <w:b/>
          <w:i/>
          <w:iCs/>
          <w:sz w:val="22"/>
          <w:szCs w:val="22"/>
          <w:lang w:val="es-PE"/>
        </w:rPr>
      </w:pPr>
    </w:p>
    <w:p w14:paraId="3600ECF1" w14:textId="77777777" w:rsidR="00C50807" w:rsidRPr="004357D3" w:rsidRDefault="00C50807" w:rsidP="00C50807">
      <w:pPr>
        <w:jc w:val="both"/>
        <w:rPr>
          <w:rFonts w:ascii="Arial" w:hAnsi="Arial" w:cs="Arial"/>
          <w:b/>
          <w:sz w:val="22"/>
          <w:szCs w:val="22"/>
          <w:lang w:val="es-PE"/>
        </w:rPr>
      </w:pPr>
      <w:r w:rsidRPr="004357D3">
        <w:rPr>
          <w:rFonts w:ascii="Arial" w:hAnsi="Arial" w:cs="Arial"/>
          <w:b/>
          <w:sz w:val="22"/>
          <w:szCs w:val="22"/>
          <w:lang w:val="es-PE"/>
        </w:rPr>
        <w:lastRenderedPageBreak/>
        <w:t>3.3.4. Ejecución de actividades</w:t>
      </w:r>
    </w:p>
    <w:p w14:paraId="5C8EBCAE" w14:textId="77777777" w:rsidR="00C50807" w:rsidRPr="004357D3" w:rsidRDefault="00C50807" w:rsidP="00C50807">
      <w:pPr>
        <w:jc w:val="both"/>
        <w:rPr>
          <w:rFonts w:ascii="Arial" w:hAnsi="Arial" w:cs="Arial"/>
          <w:bCs/>
          <w:sz w:val="22"/>
          <w:szCs w:val="22"/>
          <w:lang w:val="es-PE"/>
        </w:rPr>
      </w:pPr>
    </w:p>
    <w:p w14:paraId="6AE944F6" w14:textId="77777777" w:rsidR="00C50807" w:rsidRPr="004357D3" w:rsidRDefault="00C50807" w:rsidP="00C50807">
      <w:pPr>
        <w:jc w:val="both"/>
        <w:rPr>
          <w:rFonts w:ascii="Arial" w:hAnsi="Arial" w:cs="Arial"/>
          <w:bCs/>
          <w:sz w:val="22"/>
          <w:szCs w:val="22"/>
          <w:lang w:val="es-PE"/>
        </w:rPr>
      </w:pPr>
      <w:r w:rsidRPr="004357D3">
        <w:rPr>
          <w:rFonts w:ascii="Arial" w:hAnsi="Arial" w:cs="Arial"/>
          <w:bCs/>
          <w:sz w:val="22"/>
          <w:szCs w:val="22"/>
          <w:lang w:val="es-PE"/>
        </w:rPr>
        <w:t xml:space="preserve">El </w:t>
      </w:r>
      <w:r w:rsidRPr="004357D3">
        <w:rPr>
          <w:rFonts w:ascii="Arial" w:hAnsi="Arial" w:cs="Arial"/>
          <w:b/>
          <w:sz w:val="22"/>
          <w:szCs w:val="22"/>
          <w:lang w:val="es-PE"/>
        </w:rPr>
        <w:t>Plan</w:t>
      </w:r>
      <w:r w:rsidRPr="004357D3">
        <w:rPr>
          <w:rFonts w:ascii="Arial" w:hAnsi="Arial" w:cs="Arial"/>
          <w:bCs/>
          <w:sz w:val="22"/>
          <w:szCs w:val="22"/>
          <w:lang w:val="es-PE"/>
        </w:rPr>
        <w:t xml:space="preserve"> se realizó a través de: </w:t>
      </w:r>
    </w:p>
    <w:p w14:paraId="120784D6" w14:textId="77777777" w:rsidR="00C50807" w:rsidRPr="004357D3" w:rsidRDefault="00C50807" w:rsidP="00C50807">
      <w:pPr>
        <w:jc w:val="both"/>
        <w:rPr>
          <w:rFonts w:ascii="Arial" w:hAnsi="Arial" w:cs="Arial"/>
          <w:bCs/>
          <w:sz w:val="22"/>
          <w:szCs w:val="22"/>
          <w:lang w:val="es-PE"/>
        </w:rPr>
      </w:pPr>
    </w:p>
    <w:p w14:paraId="457FB5C5" w14:textId="77777777" w:rsidR="00C50807" w:rsidRDefault="00C50807" w:rsidP="00C50807">
      <w:pPr>
        <w:jc w:val="both"/>
        <w:rPr>
          <w:rFonts w:ascii="Arial" w:hAnsi="Arial" w:cs="Arial"/>
          <w:bCs/>
          <w:sz w:val="22"/>
          <w:szCs w:val="22"/>
          <w:lang w:val="es-PE"/>
        </w:rPr>
      </w:pPr>
      <w:r w:rsidRPr="004357D3">
        <w:rPr>
          <w:rFonts w:ascii="Arial" w:hAnsi="Arial" w:cs="Arial"/>
          <w:b/>
          <w:sz w:val="22"/>
          <w:szCs w:val="22"/>
          <w:lang w:val="es-PE"/>
        </w:rPr>
        <w:t>Reuniones Virtuales (2020-2022):</w:t>
      </w:r>
      <w:r w:rsidRPr="004357D3">
        <w:rPr>
          <w:rFonts w:ascii="Arial" w:hAnsi="Arial" w:cs="Arial"/>
          <w:bCs/>
          <w:sz w:val="22"/>
          <w:szCs w:val="22"/>
          <w:lang w:val="es-PE"/>
        </w:rPr>
        <w:t xml:space="preserve"> </w:t>
      </w:r>
    </w:p>
    <w:p w14:paraId="3E8338A9" w14:textId="77777777" w:rsidR="00AC3B26" w:rsidRPr="004357D3" w:rsidRDefault="00AC3B26" w:rsidP="00C50807">
      <w:pPr>
        <w:jc w:val="both"/>
        <w:rPr>
          <w:rFonts w:ascii="Arial" w:hAnsi="Arial" w:cs="Arial"/>
          <w:bCs/>
          <w:sz w:val="22"/>
          <w:szCs w:val="22"/>
          <w:lang w:val="es-PE"/>
        </w:rPr>
      </w:pPr>
    </w:p>
    <w:p w14:paraId="4F6D30F7" w14:textId="231E40C3" w:rsidR="00C50807" w:rsidRPr="004357D3" w:rsidRDefault="00C50807" w:rsidP="00C50807">
      <w:pPr>
        <w:jc w:val="both"/>
        <w:rPr>
          <w:rFonts w:ascii="Arial" w:hAnsi="Arial" w:cs="Arial"/>
          <w:bCs/>
          <w:sz w:val="22"/>
          <w:szCs w:val="22"/>
          <w:lang w:val="es-PE"/>
        </w:rPr>
      </w:pPr>
      <w:r w:rsidRPr="004357D3">
        <w:rPr>
          <w:rFonts w:ascii="Arial" w:hAnsi="Arial" w:cs="Arial"/>
          <w:bCs/>
          <w:sz w:val="22"/>
          <w:szCs w:val="22"/>
          <w:lang w:val="es-PE"/>
        </w:rPr>
        <w:t xml:space="preserve">En la pandemia, se implementaron ciclos de reuniones informativas virtuales </w:t>
      </w:r>
      <w:r w:rsidR="00EA6175">
        <w:rPr>
          <w:rFonts w:ascii="Arial" w:hAnsi="Arial" w:cs="Arial"/>
          <w:bCs/>
          <w:sz w:val="22"/>
          <w:szCs w:val="22"/>
          <w:lang w:val="es-PE"/>
        </w:rPr>
        <w:t>cada semana</w:t>
      </w:r>
      <w:r w:rsidRPr="004357D3">
        <w:rPr>
          <w:rFonts w:ascii="Arial" w:hAnsi="Arial" w:cs="Arial"/>
          <w:bCs/>
          <w:sz w:val="22"/>
          <w:szCs w:val="22"/>
          <w:lang w:val="es-PE"/>
        </w:rPr>
        <w:t xml:space="preserve">, con </w:t>
      </w:r>
      <w:r w:rsidRPr="004357D3">
        <w:rPr>
          <w:rFonts w:ascii="Arial" w:hAnsi="Arial" w:cs="Arial"/>
          <w:sz w:val="22"/>
          <w:szCs w:val="22"/>
          <w:lang w:val="es-PE"/>
        </w:rPr>
        <w:t>3</w:t>
      </w:r>
      <w:r w:rsidR="00EA6175">
        <w:rPr>
          <w:rFonts w:ascii="Arial" w:hAnsi="Arial" w:cs="Arial"/>
          <w:sz w:val="22"/>
          <w:szCs w:val="22"/>
          <w:lang w:val="es-PE"/>
        </w:rPr>
        <w:t xml:space="preserve"> </w:t>
      </w:r>
      <w:r w:rsidRPr="004357D3">
        <w:rPr>
          <w:rFonts w:ascii="Arial" w:hAnsi="Arial" w:cs="Arial"/>
          <w:sz w:val="22"/>
          <w:szCs w:val="22"/>
          <w:lang w:val="es-PE"/>
        </w:rPr>
        <w:t>911</w:t>
      </w:r>
      <w:r w:rsidRPr="004357D3">
        <w:rPr>
          <w:rFonts w:ascii="Arial" w:hAnsi="Arial" w:cs="Arial"/>
          <w:bCs/>
          <w:sz w:val="22"/>
          <w:szCs w:val="22"/>
          <w:lang w:val="es-PE"/>
        </w:rPr>
        <w:t xml:space="preserve"> participantes en los tres años. Se utilizaron como herramientas las plataformas Microsoft Teams, Zoom y Google Meet. Estas sesiones incluyeron exposiciones, rondas de preguntas y encuestas de satisfacción.</w:t>
      </w:r>
    </w:p>
    <w:p w14:paraId="4466C890" w14:textId="77777777" w:rsidR="007178C8" w:rsidRPr="004357D3" w:rsidRDefault="007178C8" w:rsidP="00C50807">
      <w:pPr>
        <w:jc w:val="both"/>
        <w:rPr>
          <w:rFonts w:ascii="Arial" w:hAnsi="Arial" w:cs="Arial"/>
          <w:bCs/>
          <w:sz w:val="22"/>
          <w:szCs w:val="22"/>
          <w:lang w:val="es-PE"/>
        </w:rPr>
      </w:pPr>
    </w:p>
    <w:p w14:paraId="2AFC4AE0" w14:textId="77777777" w:rsidR="00C50807" w:rsidRPr="004357D3" w:rsidRDefault="00C50807" w:rsidP="00C50807">
      <w:pPr>
        <w:jc w:val="both"/>
        <w:rPr>
          <w:rFonts w:ascii="Arial" w:hAnsi="Arial" w:cs="Arial"/>
          <w:bCs/>
          <w:sz w:val="22"/>
          <w:szCs w:val="22"/>
          <w:lang w:val="es-PE"/>
        </w:rPr>
      </w:pPr>
      <w:r w:rsidRPr="004357D3">
        <w:rPr>
          <w:rFonts w:ascii="Arial" w:hAnsi="Arial" w:cs="Arial"/>
          <w:bCs/>
          <w:noProof/>
          <w:color w:val="001040"/>
          <w:sz w:val="22"/>
          <w:szCs w:val="22"/>
          <w:lang w:val="es-PE"/>
          <w14:ligatures w14:val="standardContextual"/>
        </w:rPr>
        <w:drawing>
          <wp:inline distT="0" distB="0" distL="0" distR="0" wp14:anchorId="05324C6B" wp14:editId="55430F0D">
            <wp:extent cx="3166110" cy="2965450"/>
            <wp:effectExtent l="0" t="0" r="15240" b="6350"/>
            <wp:docPr id="1594133276" name="Gráfico 11"/>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2BD1305E" w14:textId="77777777" w:rsidR="00C50807" w:rsidRPr="00AC3B26" w:rsidRDefault="00C50807" w:rsidP="00C50807">
      <w:pPr>
        <w:rPr>
          <w:rFonts w:ascii="Arial" w:hAnsi="Arial" w:cs="Arial"/>
          <w:sz w:val="22"/>
          <w:szCs w:val="22"/>
          <w:lang w:val="es-PE"/>
        </w:rPr>
      </w:pPr>
      <w:r w:rsidRPr="00AC3B26">
        <w:rPr>
          <w:rFonts w:ascii="Arial" w:hAnsi="Arial" w:cs="Arial"/>
          <w:sz w:val="22"/>
          <w:szCs w:val="22"/>
          <w:lang w:val="es-PE"/>
        </w:rPr>
        <w:t>Fuente: Elaboración propia</w:t>
      </w:r>
    </w:p>
    <w:p w14:paraId="13395A72" w14:textId="77777777" w:rsidR="00C50807" w:rsidRPr="004357D3" w:rsidRDefault="00C50807" w:rsidP="00C50807">
      <w:pPr>
        <w:jc w:val="both"/>
        <w:rPr>
          <w:rFonts w:ascii="Arial" w:hAnsi="Arial" w:cs="Arial"/>
          <w:bCs/>
          <w:sz w:val="22"/>
          <w:szCs w:val="22"/>
          <w:lang w:val="es-PE"/>
        </w:rPr>
      </w:pPr>
    </w:p>
    <w:p w14:paraId="1A4F8828" w14:textId="77777777" w:rsidR="00C50807" w:rsidRPr="004357D3" w:rsidRDefault="00C50807" w:rsidP="00C50807">
      <w:pPr>
        <w:jc w:val="both"/>
        <w:rPr>
          <w:rFonts w:ascii="Arial" w:hAnsi="Arial" w:cs="Arial"/>
          <w:sz w:val="22"/>
          <w:szCs w:val="22"/>
          <w:lang w:val="es-PE"/>
        </w:rPr>
      </w:pPr>
      <w:r w:rsidRPr="004357D3">
        <w:rPr>
          <w:rFonts w:ascii="Arial" w:hAnsi="Arial" w:cs="Arial"/>
          <w:sz w:val="22"/>
          <w:szCs w:val="22"/>
          <w:lang w:val="es-PE"/>
        </w:rPr>
        <w:t>Las sesiones virtuales fueron estructuradas según lo siguiente:</w:t>
      </w:r>
    </w:p>
    <w:p w14:paraId="7827179B" w14:textId="77777777" w:rsidR="00C50807" w:rsidRPr="004357D3" w:rsidRDefault="00C50807" w:rsidP="00C50807">
      <w:pPr>
        <w:rPr>
          <w:rFonts w:ascii="Arial" w:hAnsi="Arial" w:cs="Arial"/>
          <w:sz w:val="22"/>
          <w:szCs w:val="22"/>
          <w:lang w:val="es-PE"/>
        </w:rPr>
      </w:pPr>
    </w:p>
    <w:p w14:paraId="0EC1948A" w14:textId="77777777" w:rsidR="00C50807" w:rsidRPr="004357D3" w:rsidRDefault="00C50807" w:rsidP="00C50807">
      <w:pPr>
        <w:numPr>
          <w:ilvl w:val="0"/>
          <w:numId w:val="7"/>
        </w:numPr>
        <w:spacing w:after="160" w:line="259" w:lineRule="auto"/>
        <w:jc w:val="both"/>
        <w:rPr>
          <w:rFonts w:ascii="Arial" w:hAnsi="Arial" w:cs="Arial"/>
          <w:sz w:val="22"/>
          <w:szCs w:val="22"/>
          <w:lang w:val="es-PE"/>
        </w:rPr>
      </w:pPr>
      <w:r w:rsidRPr="004357D3">
        <w:rPr>
          <w:rFonts w:ascii="Arial" w:hAnsi="Arial" w:cs="Arial"/>
          <w:b/>
          <w:bCs/>
          <w:sz w:val="22"/>
          <w:szCs w:val="22"/>
          <w:lang w:val="es-PE"/>
        </w:rPr>
        <w:t>Exposiciones con soporte visual:</w:t>
      </w:r>
      <w:r w:rsidRPr="004357D3">
        <w:rPr>
          <w:rFonts w:ascii="Arial" w:hAnsi="Arial" w:cs="Arial"/>
          <w:sz w:val="22"/>
          <w:szCs w:val="22"/>
          <w:lang w:val="es-PE"/>
        </w:rPr>
        <w:t xml:space="preserve"> Los temas presentados a través de PowerPoint diseñadas con criterios de comunicación visual efectiva, acompañada de gráficos, mapas e imágenes, que permitieron a los jóvenes, tener mayor entendimiento. </w:t>
      </w:r>
    </w:p>
    <w:p w14:paraId="28E5C1BC" w14:textId="654CBA28" w:rsidR="00AC3B26" w:rsidRPr="004357D3" w:rsidRDefault="00C50807" w:rsidP="00AC3B26">
      <w:pPr>
        <w:spacing w:after="160" w:line="259" w:lineRule="auto"/>
        <w:ind w:left="720"/>
        <w:jc w:val="both"/>
        <w:rPr>
          <w:rFonts w:ascii="Arial" w:hAnsi="Arial" w:cs="Arial"/>
          <w:sz w:val="22"/>
          <w:szCs w:val="22"/>
          <w:lang w:val="es-PE"/>
        </w:rPr>
      </w:pPr>
      <w:r w:rsidRPr="004357D3">
        <w:rPr>
          <w:rFonts w:ascii="Arial" w:hAnsi="Arial" w:cs="Arial"/>
          <w:sz w:val="22"/>
          <w:szCs w:val="22"/>
          <w:lang w:val="es-PE"/>
        </w:rPr>
        <w:t xml:space="preserve">Las temáticas fueron explicadas por especialistas de las áreas de </w:t>
      </w:r>
      <w:r w:rsidR="00FF7FB5" w:rsidRPr="004357D3">
        <w:rPr>
          <w:rFonts w:ascii="Arial" w:hAnsi="Arial" w:cs="Arial"/>
          <w:sz w:val="22"/>
          <w:szCs w:val="22"/>
          <w:lang w:val="es-PE"/>
        </w:rPr>
        <w:t>p</w:t>
      </w:r>
      <w:r w:rsidRPr="004357D3">
        <w:rPr>
          <w:rFonts w:ascii="Arial" w:hAnsi="Arial" w:cs="Arial"/>
          <w:sz w:val="22"/>
          <w:szCs w:val="22"/>
          <w:lang w:val="es-PE"/>
        </w:rPr>
        <w:t>royecto</w:t>
      </w:r>
      <w:r w:rsidR="00FF7FB5" w:rsidRPr="004357D3">
        <w:rPr>
          <w:rFonts w:ascii="Arial" w:hAnsi="Arial" w:cs="Arial"/>
          <w:sz w:val="22"/>
          <w:szCs w:val="22"/>
          <w:lang w:val="es-PE"/>
        </w:rPr>
        <w:t xml:space="preserve"> Zafranal</w:t>
      </w:r>
      <w:r w:rsidRPr="004357D3">
        <w:rPr>
          <w:rFonts w:ascii="Arial" w:hAnsi="Arial" w:cs="Arial"/>
          <w:sz w:val="22"/>
          <w:szCs w:val="22"/>
          <w:lang w:val="es-PE"/>
        </w:rPr>
        <w:t xml:space="preserve">, Servicios Ambientales y Gestión Social de Teck Zafranal. </w:t>
      </w:r>
    </w:p>
    <w:p w14:paraId="05C0E058" w14:textId="4552C09F" w:rsidR="00AC3B26" w:rsidRDefault="00C50807" w:rsidP="00C50807">
      <w:pPr>
        <w:numPr>
          <w:ilvl w:val="0"/>
          <w:numId w:val="7"/>
        </w:numPr>
        <w:spacing w:after="160" w:line="259" w:lineRule="auto"/>
        <w:jc w:val="both"/>
        <w:rPr>
          <w:rFonts w:ascii="Arial" w:hAnsi="Arial" w:cs="Arial"/>
          <w:sz w:val="22"/>
          <w:szCs w:val="22"/>
          <w:lang w:val="es-PE"/>
        </w:rPr>
      </w:pPr>
      <w:r w:rsidRPr="004357D3">
        <w:rPr>
          <w:rFonts w:ascii="Arial" w:hAnsi="Arial" w:cs="Arial"/>
          <w:b/>
          <w:bCs/>
          <w:sz w:val="22"/>
          <w:szCs w:val="22"/>
          <w:lang w:val="es-PE"/>
        </w:rPr>
        <w:t>Definición de temas:</w:t>
      </w:r>
      <w:r w:rsidRPr="004357D3">
        <w:rPr>
          <w:rFonts w:ascii="Arial" w:hAnsi="Arial" w:cs="Arial"/>
          <w:sz w:val="22"/>
          <w:szCs w:val="22"/>
          <w:lang w:val="es-PE"/>
        </w:rPr>
        <w:t xml:space="preserve"> Se focalizaron en detalles generales del </w:t>
      </w:r>
      <w:r w:rsidR="00FF7FB5" w:rsidRPr="004357D3">
        <w:rPr>
          <w:rFonts w:ascii="Arial" w:hAnsi="Arial" w:cs="Arial"/>
          <w:sz w:val="22"/>
          <w:szCs w:val="22"/>
          <w:lang w:val="es-PE"/>
        </w:rPr>
        <w:t>p</w:t>
      </w:r>
      <w:r w:rsidRPr="004357D3">
        <w:rPr>
          <w:rFonts w:ascii="Arial" w:hAnsi="Arial" w:cs="Arial"/>
          <w:sz w:val="22"/>
          <w:szCs w:val="22"/>
          <w:lang w:val="es-PE"/>
        </w:rPr>
        <w:t>royecto</w:t>
      </w:r>
      <w:r w:rsidR="00FF7FB5" w:rsidRPr="004357D3">
        <w:rPr>
          <w:rFonts w:ascii="Arial" w:hAnsi="Arial" w:cs="Arial"/>
          <w:sz w:val="22"/>
          <w:szCs w:val="22"/>
          <w:lang w:val="es-PE"/>
        </w:rPr>
        <w:t xml:space="preserve"> Zafranal</w:t>
      </w:r>
      <w:r w:rsidRPr="004357D3">
        <w:rPr>
          <w:rFonts w:ascii="Arial" w:hAnsi="Arial" w:cs="Arial"/>
          <w:sz w:val="22"/>
          <w:szCs w:val="22"/>
          <w:lang w:val="es-PE"/>
        </w:rPr>
        <w:t xml:space="preserve">, información corporativa, gestión del agua, el Estudio de Impacto Ambiental Detallado </w:t>
      </w:r>
      <w:r w:rsidR="007A18AE">
        <w:rPr>
          <w:rFonts w:ascii="Arial" w:hAnsi="Arial" w:cs="Arial"/>
          <w:sz w:val="22"/>
          <w:szCs w:val="22"/>
          <w:lang w:val="es-PE"/>
        </w:rPr>
        <w:br w:type="column"/>
      </w:r>
      <w:r w:rsidRPr="004357D3">
        <w:rPr>
          <w:rFonts w:ascii="Arial" w:hAnsi="Arial" w:cs="Arial"/>
          <w:sz w:val="22"/>
          <w:szCs w:val="22"/>
          <w:lang w:val="es-PE"/>
        </w:rPr>
        <w:t xml:space="preserve">(EIA-d), destacando el proceso de desarrollo de este instrumento y el proceso </w:t>
      </w:r>
    </w:p>
    <w:p w14:paraId="6D69404D" w14:textId="1376BD48" w:rsidR="00C50807" w:rsidRPr="004357D3" w:rsidRDefault="00C50807" w:rsidP="00CA46B0">
      <w:pPr>
        <w:spacing w:after="160" w:line="259" w:lineRule="auto"/>
        <w:ind w:left="720"/>
        <w:jc w:val="both"/>
        <w:rPr>
          <w:rFonts w:ascii="Arial" w:hAnsi="Arial" w:cs="Arial"/>
          <w:sz w:val="22"/>
          <w:szCs w:val="22"/>
          <w:lang w:val="es-PE"/>
        </w:rPr>
      </w:pPr>
      <w:r w:rsidRPr="004357D3">
        <w:rPr>
          <w:rFonts w:ascii="Arial" w:hAnsi="Arial" w:cs="Arial"/>
          <w:sz w:val="22"/>
          <w:szCs w:val="22"/>
          <w:lang w:val="es-PE"/>
        </w:rPr>
        <w:t xml:space="preserve">de participación ciudadana. Además de la contribución de Zafranal al desarrollo regional, el modelo de inversión social, y los siguientes pasos y avances. </w:t>
      </w:r>
    </w:p>
    <w:p w14:paraId="495F6C3E" w14:textId="77777777" w:rsidR="00AC3B26" w:rsidRPr="00AC3B26" w:rsidRDefault="00C50807" w:rsidP="00F2438D">
      <w:pPr>
        <w:pStyle w:val="Prrafodelista"/>
        <w:numPr>
          <w:ilvl w:val="0"/>
          <w:numId w:val="30"/>
        </w:numPr>
        <w:spacing w:after="160" w:line="259" w:lineRule="auto"/>
        <w:rPr>
          <w:rFonts w:ascii="Arial" w:hAnsi="Arial" w:cs="Arial"/>
          <w:sz w:val="18"/>
          <w:szCs w:val="18"/>
          <w:lang w:val="es-PE"/>
        </w:rPr>
      </w:pPr>
      <w:r w:rsidRPr="00AC3B26">
        <w:rPr>
          <w:rFonts w:ascii="Arial" w:hAnsi="Arial" w:cs="Arial"/>
          <w:b/>
          <w:bCs/>
          <w:sz w:val="22"/>
          <w:szCs w:val="22"/>
          <w:lang w:val="es-PE"/>
        </w:rPr>
        <w:t>Imagen N°7.</w:t>
      </w:r>
      <w:r w:rsidRPr="00AC3B26">
        <w:rPr>
          <w:rFonts w:ascii="Arial" w:hAnsi="Arial" w:cs="Arial"/>
          <w:sz w:val="22"/>
          <w:szCs w:val="22"/>
          <w:lang w:val="es-PE"/>
        </w:rPr>
        <w:t xml:space="preserve"> </w:t>
      </w:r>
      <w:proofErr w:type="spellStart"/>
      <w:r w:rsidRPr="00AC3B26">
        <w:rPr>
          <w:rFonts w:ascii="Arial" w:hAnsi="Arial" w:cs="Arial"/>
          <w:sz w:val="22"/>
          <w:szCs w:val="22"/>
          <w:lang w:val="es-PE"/>
        </w:rPr>
        <w:t>Slide</w:t>
      </w:r>
      <w:proofErr w:type="spellEnd"/>
      <w:r w:rsidRPr="00AC3B26">
        <w:rPr>
          <w:rFonts w:ascii="Arial" w:hAnsi="Arial" w:cs="Arial"/>
          <w:sz w:val="22"/>
          <w:szCs w:val="22"/>
          <w:lang w:val="es-PE"/>
        </w:rPr>
        <w:t xml:space="preserve"> explicativo sobre la agenda de las reuniones.</w:t>
      </w:r>
      <w:r w:rsidR="00F2438D" w:rsidRPr="00F2438D">
        <w:rPr>
          <w:noProof/>
          <w:lang w:val="es-PE"/>
        </w:rPr>
        <w:t xml:space="preserve"> </w:t>
      </w:r>
    </w:p>
    <w:p w14:paraId="608CC5C8" w14:textId="77777777" w:rsidR="00AC3B26" w:rsidRPr="00AC3B26" w:rsidRDefault="00AC3B26" w:rsidP="00F2438D">
      <w:pPr>
        <w:pStyle w:val="Prrafodelista"/>
        <w:numPr>
          <w:ilvl w:val="0"/>
          <w:numId w:val="30"/>
        </w:numPr>
        <w:spacing w:after="160" w:line="259" w:lineRule="auto"/>
        <w:rPr>
          <w:rFonts w:ascii="Arial" w:hAnsi="Arial" w:cs="Arial"/>
          <w:sz w:val="18"/>
          <w:szCs w:val="18"/>
          <w:lang w:val="es-PE"/>
        </w:rPr>
      </w:pPr>
    </w:p>
    <w:p w14:paraId="7279DC3C" w14:textId="4496C5F0" w:rsidR="00C50807" w:rsidRPr="00AC3B26" w:rsidRDefault="00F2438D" w:rsidP="00AC3B26">
      <w:pPr>
        <w:pStyle w:val="Prrafodelista"/>
        <w:numPr>
          <w:ilvl w:val="0"/>
          <w:numId w:val="30"/>
        </w:numPr>
        <w:spacing w:after="160" w:line="259" w:lineRule="auto"/>
        <w:rPr>
          <w:rFonts w:ascii="Arial" w:hAnsi="Arial" w:cs="Arial"/>
          <w:sz w:val="18"/>
          <w:szCs w:val="18"/>
          <w:lang w:val="es-PE"/>
        </w:rPr>
      </w:pPr>
      <w:r w:rsidRPr="004357D3">
        <w:rPr>
          <w:noProof/>
          <w:lang w:val="es-PE"/>
        </w:rPr>
        <w:drawing>
          <wp:inline distT="0" distB="0" distL="0" distR="0" wp14:anchorId="6177EF14" wp14:editId="0C8FCEF5">
            <wp:extent cx="2621915" cy="1365250"/>
            <wp:effectExtent l="19050" t="19050" r="26035" b="25400"/>
            <wp:docPr id="1019958162" name="Imagen 10"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958162" name="Imagen 10" descr="Diagrama&#10;&#10;El contenido generado por IA puede ser incorrecto."/>
                    <pic:cNvPicPr/>
                  </pic:nvPicPr>
                  <pic:blipFill rotWithShape="1">
                    <a:blip r:embed="rId24" cstate="print">
                      <a:extLst>
                        <a:ext uri="{28A0092B-C50C-407E-A947-70E740481C1C}">
                          <a14:useLocalDpi xmlns:a14="http://schemas.microsoft.com/office/drawing/2010/main" val="0"/>
                        </a:ext>
                      </a:extLst>
                    </a:blip>
                    <a:srcRect t="8078" b="15029"/>
                    <a:stretch>
                      <a:fillRect/>
                    </a:stretch>
                  </pic:blipFill>
                  <pic:spPr bwMode="auto">
                    <a:xfrm>
                      <a:off x="0" y="0"/>
                      <a:ext cx="2640337" cy="1374843"/>
                    </a:xfrm>
                    <a:prstGeom prst="rect">
                      <a:avLst/>
                    </a:prstGeom>
                    <a:ln w="9525" cap="flat" cmpd="sng" algn="ctr">
                      <a:solidFill>
                        <a:sysClr val="window" lastClr="FFFFFF">
                          <a:lumMod val="9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802D5EB" w14:textId="77777777" w:rsidR="00C50807" w:rsidRPr="004357D3" w:rsidRDefault="00C50807" w:rsidP="00C50807">
      <w:pPr>
        <w:numPr>
          <w:ilvl w:val="0"/>
          <w:numId w:val="7"/>
        </w:numPr>
        <w:spacing w:after="160" w:line="259" w:lineRule="auto"/>
        <w:jc w:val="both"/>
        <w:rPr>
          <w:rFonts w:ascii="Arial" w:hAnsi="Arial" w:cs="Arial"/>
          <w:sz w:val="22"/>
          <w:szCs w:val="22"/>
          <w:lang w:val="es-PE"/>
        </w:rPr>
      </w:pPr>
      <w:r w:rsidRPr="004357D3">
        <w:rPr>
          <w:rFonts w:ascii="Arial" w:hAnsi="Arial" w:cs="Arial"/>
          <w:b/>
          <w:bCs/>
          <w:sz w:val="22"/>
          <w:szCs w:val="22"/>
          <w:lang w:val="es-PE"/>
        </w:rPr>
        <w:t>Consultas en tiempo real:</w:t>
      </w:r>
      <w:r w:rsidRPr="004357D3">
        <w:rPr>
          <w:rFonts w:ascii="Arial" w:hAnsi="Arial" w:cs="Arial"/>
          <w:sz w:val="22"/>
          <w:szCs w:val="22"/>
          <w:lang w:val="es-PE"/>
        </w:rPr>
        <w:t xml:space="preserve"> Se habilitaron bloques de preguntas y respuestas al final de cada exposición, donde los participantes podían formular consultas e interactuar con los especialistas, fomentando espacios de transparencia y confianza.</w:t>
      </w:r>
    </w:p>
    <w:p w14:paraId="2FD57668" w14:textId="77777777" w:rsidR="00C50807" w:rsidRPr="004357D3" w:rsidRDefault="00C50807" w:rsidP="00C50807">
      <w:pPr>
        <w:numPr>
          <w:ilvl w:val="0"/>
          <w:numId w:val="7"/>
        </w:numPr>
        <w:spacing w:after="160" w:line="259" w:lineRule="auto"/>
        <w:jc w:val="both"/>
        <w:rPr>
          <w:rFonts w:ascii="Arial" w:hAnsi="Arial" w:cs="Arial"/>
          <w:sz w:val="22"/>
          <w:szCs w:val="22"/>
          <w:lang w:val="es-PE"/>
        </w:rPr>
      </w:pPr>
      <w:r w:rsidRPr="004357D3">
        <w:rPr>
          <w:rFonts w:ascii="Arial" w:hAnsi="Arial" w:cs="Arial"/>
          <w:b/>
          <w:bCs/>
          <w:sz w:val="22"/>
          <w:szCs w:val="22"/>
          <w:lang w:val="es-PE"/>
        </w:rPr>
        <w:t>Gamificación:</w:t>
      </w:r>
      <w:r w:rsidRPr="004357D3">
        <w:rPr>
          <w:rFonts w:ascii="Arial" w:hAnsi="Arial" w:cs="Arial"/>
          <w:sz w:val="22"/>
          <w:szCs w:val="22"/>
          <w:lang w:val="es-PE"/>
        </w:rPr>
        <w:t xml:space="preserve"> Para sostener el interés, se implementaron herramientas de gamificación, como Kahoot!, plataforma que permite diseñar juegos de preguntas y respuestas competitivas. Esta estrategia fue propuesta por los mismos estudiantes, y se fundamenta en la aplicación de herramientas de juego de aprendizaje activo y motivación extrínseca, generando mayor retención de la información y satisfacción en los participantes. Ellos respondieron preguntas sobre los temas expuestos, destacando a quienes contestaban correctamente en menor tiempo, lo que incentivó la atención durante toda la presentación.</w:t>
      </w:r>
    </w:p>
    <w:p w14:paraId="2B2C4C0C" w14:textId="57344D78" w:rsidR="00C50807" w:rsidRPr="004357D3" w:rsidRDefault="00C50807" w:rsidP="00C50807">
      <w:pPr>
        <w:numPr>
          <w:ilvl w:val="0"/>
          <w:numId w:val="7"/>
        </w:numPr>
        <w:spacing w:after="160" w:line="259" w:lineRule="auto"/>
        <w:jc w:val="both"/>
        <w:rPr>
          <w:rFonts w:ascii="Arial" w:hAnsi="Arial" w:cs="Arial"/>
          <w:sz w:val="22"/>
          <w:szCs w:val="22"/>
          <w:lang w:val="es-PE"/>
        </w:rPr>
      </w:pPr>
      <w:r w:rsidRPr="004357D3">
        <w:rPr>
          <w:rFonts w:ascii="Arial" w:hAnsi="Arial" w:cs="Arial"/>
          <w:b/>
          <w:bCs/>
          <w:sz w:val="22"/>
          <w:szCs w:val="22"/>
          <w:lang w:val="es-PE"/>
        </w:rPr>
        <w:t>Encuestas de satisfacción:</w:t>
      </w:r>
      <w:r w:rsidRPr="004357D3">
        <w:rPr>
          <w:rFonts w:ascii="Arial" w:hAnsi="Arial" w:cs="Arial"/>
          <w:sz w:val="22"/>
          <w:szCs w:val="22"/>
          <w:lang w:val="es-PE"/>
        </w:rPr>
        <w:t xml:space="preserve"> se desarrollaron encuestas para conocer el nivel de satisfacción de los jóvenes al final de cada reunión informativa y recoger recomendaciones para la mejora constante del </w:t>
      </w:r>
      <w:r w:rsidRPr="004357D3">
        <w:rPr>
          <w:rFonts w:ascii="Arial" w:hAnsi="Arial" w:cs="Arial"/>
          <w:b/>
          <w:bCs/>
          <w:sz w:val="22"/>
          <w:szCs w:val="22"/>
          <w:lang w:val="es-PE"/>
        </w:rPr>
        <w:t>Plan</w:t>
      </w:r>
      <w:r w:rsidRPr="004357D3">
        <w:rPr>
          <w:rFonts w:ascii="Arial" w:hAnsi="Arial" w:cs="Arial"/>
          <w:sz w:val="22"/>
          <w:szCs w:val="22"/>
          <w:lang w:val="es-PE"/>
        </w:rPr>
        <w:t>. Este feedback fue muy importante para que</w:t>
      </w:r>
      <w:r w:rsidR="00E92591" w:rsidRPr="004357D3">
        <w:rPr>
          <w:rFonts w:ascii="Arial" w:hAnsi="Arial" w:cs="Arial"/>
          <w:sz w:val="22"/>
          <w:szCs w:val="22"/>
          <w:lang w:val="es-PE"/>
        </w:rPr>
        <w:t xml:space="preserve"> -</w:t>
      </w:r>
      <w:r w:rsidRPr="004357D3">
        <w:rPr>
          <w:rFonts w:ascii="Arial" w:hAnsi="Arial" w:cs="Arial"/>
          <w:sz w:val="22"/>
          <w:szCs w:val="22"/>
          <w:lang w:val="es-PE"/>
        </w:rPr>
        <w:t>en 2023</w:t>
      </w:r>
      <w:r w:rsidR="00E92591" w:rsidRPr="004357D3">
        <w:rPr>
          <w:rFonts w:ascii="Arial" w:hAnsi="Arial" w:cs="Arial"/>
          <w:sz w:val="22"/>
          <w:szCs w:val="22"/>
          <w:lang w:val="es-PE"/>
        </w:rPr>
        <w:t>-</w:t>
      </w:r>
      <w:r w:rsidRPr="004357D3">
        <w:rPr>
          <w:rFonts w:ascii="Arial" w:hAnsi="Arial" w:cs="Arial"/>
          <w:sz w:val="22"/>
          <w:szCs w:val="22"/>
          <w:lang w:val="es-PE"/>
        </w:rPr>
        <w:t xml:space="preserve"> se ejecute de manera presencial. </w:t>
      </w:r>
    </w:p>
    <w:p w14:paraId="1E087A03" w14:textId="77777777" w:rsidR="00AC3B26" w:rsidRDefault="00AC3B26" w:rsidP="00AC3B26">
      <w:pPr>
        <w:spacing w:after="160" w:line="259" w:lineRule="auto"/>
        <w:rPr>
          <w:rFonts w:ascii="Arial" w:hAnsi="Arial" w:cs="Arial"/>
          <w:b/>
          <w:bCs/>
          <w:sz w:val="22"/>
          <w:szCs w:val="22"/>
          <w:lang w:val="es-PE"/>
        </w:rPr>
      </w:pPr>
    </w:p>
    <w:p w14:paraId="518D0207" w14:textId="77777777" w:rsidR="00EA6175" w:rsidRPr="00AC3B26" w:rsidRDefault="00EA6175" w:rsidP="00AC3B26">
      <w:pPr>
        <w:spacing w:after="160" w:line="259" w:lineRule="auto"/>
        <w:rPr>
          <w:rFonts w:ascii="Arial" w:hAnsi="Arial" w:cs="Arial"/>
          <w:b/>
          <w:bCs/>
          <w:sz w:val="22"/>
          <w:szCs w:val="22"/>
          <w:lang w:val="es-PE"/>
        </w:rPr>
      </w:pPr>
    </w:p>
    <w:p w14:paraId="487AD86B" w14:textId="7232B2F6" w:rsidR="00F2438D" w:rsidRDefault="00C50807" w:rsidP="00AC3B26">
      <w:pPr>
        <w:pStyle w:val="Prrafodelista"/>
        <w:spacing w:after="160" w:line="259" w:lineRule="auto"/>
        <w:rPr>
          <w:bCs/>
          <w:noProof/>
          <w:sz w:val="22"/>
          <w:szCs w:val="22"/>
          <w:lang w:val="es-PE"/>
          <w14:ligatures w14:val="standardContextual"/>
        </w:rPr>
      </w:pPr>
      <w:r w:rsidRPr="00AC3B26">
        <w:rPr>
          <w:rFonts w:ascii="Arial" w:hAnsi="Arial" w:cs="Arial"/>
          <w:b/>
          <w:bCs/>
          <w:sz w:val="22"/>
          <w:szCs w:val="22"/>
          <w:lang w:val="es-PE"/>
        </w:rPr>
        <w:lastRenderedPageBreak/>
        <w:t>Imagen N°8.</w:t>
      </w:r>
      <w:r w:rsidRPr="00AC3B26">
        <w:rPr>
          <w:rFonts w:ascii="Arial" w:hAnsi="Arial" w:cs="Arial"/>
          <w:sz w:val="22"/>
          <w:szCs w:val="22"/>
          <w:lang w:val="es-PE"/>
        </w:rPr>
        <w:t xml:space="preserve"> Captura de una sesión virtual con jóvenes.</w:t>
      </w:r>
      <w:r w:rsidR="00F2438D" w:rsidRPr="00AC3B26">
        <w:rPr>
          <w:bCs/>
          <w:noProof/>
          <w:sz w:val="22"/>
          <w:szCs w:val="22"/>
          <w:lang w:val="es-PE"/>
          <w14:ligatures w14:val="standardContextual"/>
        </w:rPr>
        <w:t xml:space="preserve"> </w:t>
      </w:r>
    </w:p>
    <w:p w14:paraId="3EC8AA0A" w14:textId="77777777" w:rsidR="00AC3B26" w:rsidRPr="00AC3B26" w:rsidRDefault="00AC3B26" w:rsidP="00AC3B26">
      <w:pPr>
        <w:pStyle w:val="Prrafodelista"/>
        <w:spacing w:after="160" w:line="259" w:lineRule="auto"/>
        <w:rPr>
          <w:rFonts w:ascii="Arial" w:hAnsi="Arial" w:cs="Arial"/>
          <w:sz w:val="22"/>
          <w:szCs w:val="22"/>
          <w:lang w:val="es-PE"/>
        </w:rPr>
      </w:pPr>
    </w:p>
    <w:p w14:paraId="69C63202" w14:textId="556CC2D2" w:rsidR="00C50807" w:rsidRPr="004357D3" w:rsidRDefault="00F2438D" w:rsidP="00F2438D">
      <w:pPr>
        <w:pStyle w:val="Prrafodelista"/>
        <w:numPr>
          <w:ilvl w:val="0"/>
          <w:numId w:val="30"/>
        </w:numPr>
        <w:spacing w:after="160" w:line="259" w:lineRule="auto"/>
        <w:rPr>
          <w:rFonts w:ascii="Arial" w:hAnsi="Arial" w:cs="Arial"/>
          <w:sz w:val="18"/>
          <w:szCs w:val="18"/>
          <w:lang w:val="es-PE"/>
        </w:rPr>
      </w:pPr>
      <w:r w:rsidRPr="004357D3">
        <w:rPr>
          <w:bCs/>
          <w:noProof/>
          <w:sz w:val="22"/>
          <w:szCs w:val="22"/>
          <w:lang w:val="es-PE"/>
          <w14:ligatures w14:val="standardContextual"/>
        </w:rPr>
        <w:drawing>
          <wp:inline distT="0" distB="0" distL="0" distR="0" wp14:anchorId="35FE86FD" wp14:editId="3203FD26">
            <wp:extent cx="2745105" cy="2159000"/>
            <wp:effectExtent l="0" t="0" r="0" b="0"/>
            <wp:docPr id="66124100" name="Imagen 14" descr="Pantalla de un video jueg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24100" name="Imagen 14" descr="Pantalla de un video juego&#10;&#10;El contenido generado por IA puede ser incorrecto."/>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745105" cy="2159000"/>
                    </a:xfrm>
                    <a:prstGeom prst="rect">
                      <a:avLst/>
                    </a:prstGeom>
                  </pic:spPr>
                </pic:pic>
              </a:graphicData>
            </a:graphic>
          </wp:inline>
        </w:drawing>
      </w:r>
    </w:p>
    <w:p w14:paraId="768959E8" w14:textId="77777777" w:rsidR="0049671B" w:rsidRPr="004357D3" w:rsidRDefault="0049671B" w:rsidP="00C50807">
      <w:pPr>
        <w:jc w:val="both"/>
        <w:rPr>
          <w:rFonts w:ascii="Arial" w:hAnsi="Arial" w:cs="Arial"/>
          <w:b/>
          <w:sz w:val="22"/>
          <w:szCs w:val="22"/>
          <w:lang w:val="es-PE"/>
        </w:rPr>
      </w:pPr>
    </w:p>
    <w:p w14:paraId="0F0F1852" w14:textId="77777777" w:rsidR="00C50807" w:rsidRPr="004357D3" w:rsidRDefault="00C50807" w:rsidP="00C50807">
      <w:pPr>
        <w:jc w:val="both"/>
        <w:rPr>
          <w:rFonts w:ascii="Arial" w:hAnsi="Arial" w:cs="Arial"/>
          <w:b/>
          <w:sz w:val="22"/>
          <w:szCs w:val="22"/>
          <w:lang w:val="es-PE"/>
        </w:rPr>
      </w:pPr>
      <w:r w:rsidRPr="004357D3">
        <w:rPr>
          <w:rFonts w:ascii="Arial" w:hAnsi="Arial" w:cs="Arial"/>
          <w:b/>
          <w:sz w:val="22"/>
          <w:szCs w:val="22"/>
          <w:lang w:val="es-PE"/>
        </w:rPr>
        <w:t xml:space="preserve">Reuniones Presenciales (2023-2024): </w:t>
      </w:r>
    </w:p>
    <w:p w14:paraId="2C4F0F3C" w14:textId="77777777" w:rsidR="008C11EC" w:rsidRPr="004357D3" w:rsidRDefault="008C11EC" w:rsidP="00C50807">
      <w:pPr>
        <w:jc w:val="both"/>
        <w:rPr>
          <w:rFonts w:ascii="Arial" w:hAnsi="Arial" w:cs="Arial"/>
          <w:b/>
          <w:sz w:val="22"/>
          <w:szCs w:val="22"/>
          <w:lang w:val="es-PE"/>
        </w:rPr>
      </w:pPr>
    </w:p>
    <w:p w14:paraId="5124C945" w14:textId="77777777" w:rsidR="00C50807" w:rsidRPr="004357D3" w:rsidRDefault="00C50807" w:rsidP="00C50807">
      <w:pPr>
        <w:jc w:val="both"/>
        <w:rPr>
          <w:rFonts w:ascii="Arial" w:hAnsi="Arial" w:cs="Arial"/>
          <w:bCs/>
          <w:sz w:val="22"/>
          <w:szCs w:val="22"/>
          <w:lang w:val="es-PE"/>
        </w:rPr>
      </w:pPr>
      <w:r w:rsidRPr="004357D3">
        <w:rPr>
          <w:rFonts w:ascii="Arial" w:hAnsi="Arial" w:cs="Arial"/>
          <w:bCs/>
          <w:sz w:val="22"/>
          <w:szCs w:val="22"/>
          <w:lang w:val="es-PE"/>
        </w:rPr>
        <w:t xml:space="preserve">Con la normalización de actividades públicas postpandemia, el </w:t>
      </w:r>
      <w:r w:rsidRPr="004357D3">
        <w:rPr>
          <w:rFonts w:ascii="Arial" w:hAnsi="Arial" w:cs="Arial"/>
          <w:b/>
          <w:sz w:val="22"/>
          <w:szCs w:val="22"/>
          <w:lang w:val="es-PE"/>
        </w:rPr>
        <w:t>Plan</w:t>
      </w:r>
      <w:r w:rsidRPr="004357D3">
        <w:rPr>
          <w:rFonts w:ascii="Arial" w:hAnsi="Arial" w:cs="Arial"/>
          <w:bCs/>
          <w:sz w:val="22"/>
          <w:szCs w:val="22"/>
          <w:lang w:val="es-PE"/>
        </w:rPr>
        <w:t xml:space="preserve"> se llevó a cabo a través de reuniones presenciales en universidades e institutos técnicos superiores. Para este proceso, en 2023, se desarrolló un focus group, con estudiantes que participaron en las reuniones informativas previamente. </w:t>
      </w:r>
    </w:p>
    <w:p w14:paraId="6A4A78C2" w14:textId="77777777" w:rsidR="001D1F7B" w:rsidRPr="004357D3" w:rsidRDefault="001D1F7B" w:rsidP="00C50807">
      <w:pPr>
        <w:jc w:val="both"/>
        <w:rPr>
          <w:rFonts w:ascii="Arial" w:hAnsi="Arial" w:cs="Arial"/>
          <w:bCs/>
          <w:sz w:val="22"/>
          <w:szCs w:val="22"/>
          <w:lang w:val="es-PE"/>
        </w:rPr>
      </w:pPr>
    </w:p>
    <w:p w14:paraId="0B4A40D9" w14:textId="77777777" w:rsidR="00C50807" w:rsidRPr="004357D3" w:rsidRDefault="00C50807" w:rsidP="00C50807">
      <w:pPr>
        <w:jc w:val="both"/>
        <w:rPr>
          <w:rFonts w:ascii="Arial" w:hAnsi="Arial" w:cs="Arial"/>
          <w:bCs/>
          <w:sz w:val="22"/>
          <w:szCs w:val="22"/>
          <w:lang w:val="es-PE"/>
        </w:rPr>
      </w:pPr>
      <w:r w:rsidRPr="004357D3">
        <w:rPr>
          <w:rFonts w:ascii="Arial" w:hAnsi="Arial" w:cs="Arial"/>
          <w:bCs/>
          <w:sz w:val="22"/>
          <w:szCs w:val="22"/>
          <w:lang w:val="es-PE"/>
        </w:rPr>
        <w:t xml:space="preserve">Esta técnica de investigación cualitativa nos permitió tener información de primera fuente, sobre el desarrollo -hasta el momento- del </w:t>
      </w:r>
      <w:r w:rsidRPr="004357D3">
        <w:rPr>
          <w:rFonts w:ascii="Arial" w:hAnsi="Arial" w:cs="Arial"/>
          <w:b/>
          <w:sz w:val="22"/>
          <w:szCs w:val="22"/>
          <w:lang w:val="es-PE"/>
        </w:rPr>
        <w:t>Plan</w:t>
      </w:r>
      <w:r w:rsidRPr="004357D3">
        <w:rPr>
          <w:rFonts w:ascii="Arial" w:hAnsi="Arial" w:cs="Arial"/>
          <w:bCs/>
          <w:sz w:val="22"/>
          <w:szCs w:val="22"/>
          <w:lang w:val="es-PE"/>
        </w:rPr>
        <w:t>. Las principales conclusiones fueron:</w:t>
      </w:r>
    </w:p>
    <w:p w14:paraId="3AA68412" w14:textId="77777777" w:rsidR="00C50807" w:rsidRPr="004357D3" w:rsidRDefault="00C50807" w:rsidP="00C50807">
      <w:pPr>
        <w:jc w:val="both"/>
        <w:rPr>
          <w:rFonts w:ascii="Arial" w:hAnsi="Arial" w:cs="Arial"/>
          <w:bCs/>
          <w:sz w:val="22"/>
          <w:szCs w:val="22"/>
          <w:lang w:val="es-PE"/>
        </w:rPr>
      </w:pPr>
    </w:p>
    <w:p w14:paraId="21258C12" w14:textId="77777777" w:rsidR="00C50807" w:rsidRPr="004357D3" w:rsidRDefault="00C50807" w:rsidP="00C50807">
      <w:pPr>
        <w:jc w:val="both"/>
        <w:rPr>
          <w:rFonts w:ascii="Arial" w:hAnsi="Arial" w:cs="Arial"/>
          <w:bCs/>
          <w:sz w:val="22"/>
          <w:szCs w:val="22"/>
          <w:lang w:val="es-PE"/>
        </w:rPr>
      </w:pPr>
    </w:p>
    <w:p w14:paraId="387B46BC" w14:textId="77777777" w:rsidR="00C50807" w:rsidRPr="00F2438D" w:rsidRDefault="00C50807" w:rsidP="00C50807">
      <w:pPr>
        <w:rPr>
          <w:rFonts w:ascii="Arial" w:hAnsi="Arial" w:cs="Arial"/>
          <w:bCs/>
          <w:sz w:val="22"/>
          <w:szCs w:val="22"/>
          <w:lang w:val="es-PE"/>
        </w:rPr>
      </w:pPr>
      <w:r w:rsidRPr="00F2438D">
        <w:rPr>
          <w:rFonts w:ascii="Arial" w:hAnsi="Arial" w:cs="Arial"/>
          <w:b/>
          <w:sz w:val="22"/>
          <w:szCs w:val="22"/>
          <w:lang w:val="es-PE"/>
        </w:rPr>
        <w:t>Tabla N°2.</w:t>
      </w:r>
      <w:r w:rsidRPr="00F2438D">
        <w:rPr>
          <w:rFonts w:ascii="Arial" w:hAnsi="Arial" w:cs="Arial"/>
          <w:bCs/>
          <w:sz w:val="22"/>
          <w:szCs w:val="22"/>
          <w:lang w:val="es-PE"/>
        </w:rPr>
        <w:t xml:space="preserve"> Conclusiones en Grupo Focal sobre</w:t>
      </w:r>
    </w:p>
    <w:p w14:paraId="6C557CFA" w14:textId="77777777" w:rsidR="00C50807" w:rsidRPr="00F2438D" w:rsidRDefault="00C50807" w:rsidP="00C50807">
      <w:pPr>
        <w:rPr>
          <w:rFonts w:ascii="Arial" w:hAnsi="Arial" w:cs="Arial"/>
          <w:bCs/>
          <w:sz w:val="22"/>
          <w:szCs w:val="22"/>
          <w:lang w:val="es-PE"/>
        </w:rPr>
      </w:pPr>
      <w:r w:rsidRPr="00F2438D">
        <w:rPr>
          <w:rFonts w:ascii="Arial" w:hAnsi="Arial" w:cs="Arial"/>
          <w:bCs/>
          <w:sz w:val="22"/>
          <w:szCs w:val="22"/>
          <w:lang w:val="es-PE"/>
        </w:rPr>
        <w:t>Plan de Jóvenes 2024</w:t>
      </w:r>
    </w:p>
    <w:p w14:paraId="26A86521" w14:textId="77777777" w:rsidR="00C50807" w:rsidRPr="004357D3" w:rsidRDefault="00C50807" w:rsidP="00C50807">
      <w:pPr>
        <w:rPr>
          <w:rFonts w:ascii="Arial" w:hAnsi="Arial" w:cs="Arial"/>
          <w:bCs/>
          <w:sz w:val="22"/>
          <w:szCs w:val="22"/>
          <w:lang w:val="es-PE"/>
        </w:rPr>
      </w:pPr>
    </w:p>
    <w:tbl>
      <w:tblPr>
        <w:tblStyle w:val="Tablaconcuadrcula"/>
        <w:tblW w:w="0" w:type="auto"/>
        <w:tblInd w:w="-5" w:type="dxa"/>
        <w:tblLook w:val="04A0" w:firstRow="1" w:lastRow="0" w:firstColumn="1" w:lastColumn="0" w:noHBand="0" w:noVBand="1"/>
      </w:tblPr>
      <w:tblGrid>
        <w:gridCol w:w="1829"/>
        <w:gridCol w:w="2991"/>
      </w:tblGrid>
      <w:tr w:rsidR="00C50807" w:rsidRPr="004357D3" w14:paraId="5FD579D0" w14:textId="77777777">
        <w:trPr>
          <w:trHeight w:val="292"/>
        </w:trPr>
        <w:tc>
          <w:tcPr>
            <w:tcW w:w="1829" w:type="dxa"/>
            <w:shd w:val="clear" w:color="auto" w:fill="D1D1D1" w:themeFill="background2" w:themeFillShade="E6"/>
          </w:tcPr>
          <w:p w14:paraId="253C6274" w14:textId="77777777" w:rsidR="00C50807" w:rsidRPr="00F2438D" w:rsidRDefault="00C50807">
            <w:pPr>
              <w:jc w:val="center"/>
              <w:rPr>
                <w:rFonts w:ascii="Arial" w:hAnsi="Arial" w:cs="Arial"/>
                <w:b/>
                <w:bCs/>
                <w:sz w:val="22"/>
                <w:szCs w:val="22"/>
                <w:lang w:val="es-PE"/>
              </w:rPr>
            </w:pPr>
            <w:r w:rsidRPr="00F2438D">
              <w:rPr>
                <w:rFonts w:ascii="Arial" w:hAnsi="Arial" w:cs="Arial"/>
                <w:b/>
                <w:bCs/>
                <w:sz w:val="22"/>
                <w:szCs w:val="22"/>
                <w:lang w:val="es-PE"/>
              </w:rPr>
              <w:t>Preguntas</w:t>
            </w:r>
          </w:p>
        </w:tc>
        <w:tc>
          <w:tcPr>
            <w:tcW w:w="2991" w:type="dxa"/>
            <w:shd w:val="clear" w:color="auto" w:fill="D1D1D1" w:themeFill="background2" w:themeFillShade="E6"/>
          </w:tcPr>
          <w:p w14:paraId="1899D037" w14:textId="77777777" w:rsidR="00C50807" w:rsidRPr="00F2438D" w:rsidRDefault="00C50807">
            <w:pPr>
              <w:jc w:val="center"/>
              <w:rPr>
                <w:rFonts w:ascii="Arial" w:hAnsi="Arial" w:cs="Arial"/>
                <w:b/>
                <w:bCs/>
                <w:sz w:val="22"/>
                <w:szCs w:val="22"/>
                <w:lang w:val="es-PE"/>
              </w:rPr>
            </w:pPr>
            <w:r w:rsidRPr="00F2438D">
              <w:rPr>
                <w:rFonts w:ascii="Arial" w:hAnsi="Arial" w:cs="Arial"/>
                <w:b/>
                <w:bCs/>
                <w:sz w:val="22"/>
                <w:szCs w:val="22"/>
                <w:lang w:val="es-PE"/>
              </w:rPr>
              <w:t>Respuestas</w:t>
            </w:r>
          </w:p>
        </w:tc>
      </w:tr>
      <w:tr w:rsidR="00C50807" w:rsidRPr="004357D3" w14:paraId="3ADE11DD" w14:textId="77777777" w:rsidTr="0049671B">
        <w:trPr>
          <w:trHeight w:val="2749"/>
        </w:trPr>
        <w:tc>
          <w:tcPr>
            <w:tcW w:w="1829" w:type="dxa"/>
            <w:shd w:val="clear" w:color="auto" w:fill="E8E8E8" w:themeFill="background2"/>
            <w:vAlign w:val="center"/>
          </w:tcPr>
          <w:p w14:paraId="1BAF045F" w14:textId="77777777" w:rsidR="00C50807" w:rsidRPr="0049671B" w:rsidRDefault="00C50807">
            <w:pPr>
              <w:rPr>
                <w:rFonts w:ascii="Arial" w:hAnsi="Arial" w:cs="Arial"/>
                <w:sz w:val="22"/>
                <w:szCs w:val="22"/>
                <w:lang w:val="es-PE"/>
              </w:rPr>
            </w:pPr>
            <w:r w:rsidRPr="0049671B">
              <w:rPr>
                <w:rFonts w:ascii="Arial" w:hAnsi="Arial" w:cs="Arial"/>
                <w:sz w:val="22"/>
                <w:szCs w:val="22"/>
                <w:lang w:val="es-PE"/>
              </w:rPr>
              <w:t>¿Cuál es tu opinión inicial sobre el proyecto Zafranal?</w:t>
            </w:r>
          </w:p>
        </w:tc>
        <w:tc>
          <w:tcPr>
            <w:tcW w:w="2991" w:type="dxa"/>
            <w:vAlign w:val="center"/>
          </w:tcPr>
          <w:p w14:paraId="244761E4" w14:textId="77777777" w:rsidR="00C50807" w:rsidRPr="00F2438D" w:rsidRDefault="00C50807">
            <w:pPr>
              <w:numPr>
                <w:ilvl w:val="0"/>
                <w:numId w:val="8"/>
              </w:numPr>
              <w:tabs>
                <w:tab w:val="clear" w:pos="720"/>
                <w:tab w:val="num" w:pos="448"/>
              </w:tabs>
              <w:ind w:left="448" w:hanging="284"/>
              <w:rPr>
                <w:rFonts w:ascii="Arial" w:hAnsi="Arial" w:cs="Arial"/>
                <w:sz w:val="22"/>
                <w:szCs w:val="22"/>
                <w:lang w:val="es-PE"/>
              </w:rPr>
            </w:pPr>
            <w:r w:rsidRPr="00F2438D">
              <w:rPr>
                <w:rFonts w:ascii="Arial" w:hAnsi="Arial" w:cs="Arial"/>
                <w:sz w:val="22"/>
                <w:szCs w:val="22"/>
                <w:lang w:val="es-PE"/>
              </w:rPr>
              <w:t>No había conocimiento inicial​.</w:t>
            </w:r>
          </w:p>
          <w:p w14:paraId="61833634" w14:textId="7DC90794" w:rsidR="00C50807" w:rsidRPr="00F2438D" w:rsidRDefault="00C50807">
            <w:pPr>
              <w:numPr>
                <w:ilvl w:val="0"/>
                <w:numId w:val="8"/>
              </w:numPr>
              <w:tabs>
                <w:tab w:val="clear" w:pos="720"/>
                <w:tab w:val="num" w:pos="448"/>
              </w:tabs>
              <w:ind w:left="448" w:hanging="284"/>
              <w:rPr>
                <w:rFonts w:ascii="Arial" w:hAnsi="Arial" w:cs="Arial"/>
                <w:sz w:val="22"/>
                <w:szCs w:val="22"/>
                <w:lang w:val="es-PE"/>
              </w:rPr>
            </w:pPr>
            <w:r w:rsidRPr="00F2438D">
              <w:rPr>
                <w:rFonts w:ascii="Arial" w:hAnsi="Arial" w:cs="Arial"/>
                <w:sz w:val="22"/>
                <w:szCs w:val="22"/>
                <w:lang w:val="es-PE"/>
              </w:rPr>
              <w:t xml:space="preserve">Escuchó sobre el </w:t>
            </w:r>
            <w:r w:rsidR="00F2438D">
              <w:rPr>
                <w:rFonts w:ascii="Arial" w:hAnsi="Arial" w:cs="Arial"/>
                <w:sz w:val="22"/>
                <w:szCs w:val="22"/>
                <w:lang w:val="es-PE"/>
              </w:rPr>
              <w:t>p</w:t>
            </w:r>
            <w:r w:rsidRPr="00F2438D">
              <w:rPr>
                <w:rFonts w:ascii="Arial" w:hAnsi="Arial" w:cs="Arial"/>
                <w:sz w:val="22"/>
                <w:szCs w:val="22"/>
                <w:lang w:val="es-PE"/>
              </w:rPr>
              <w:t xml:space="preserve">royecto a través de otras organizaciones </w:t>
            </w:r>
            <w:r w:rsidR="00CA46B0" w:rsidRPr="00F2438D">
              <w:rPr>
                <w:rFonts w:ascii="Arial" w:hAnsi="Arial" w:cs="Arial"/>
                <w:sz w:val="22"/>
                <w:szCs w:val="22"/>
                <w:lang w:val="es-PE"/>
              </w:rPr>
              <w:t>y aumentó</w:t>
            </w:r>
            <w:r w:rsidRPr="00F2438D">
              <w:rPr>
                <w:rFonts w:ascii="Arial" w:hAnsi="Arial" w:cs="Arial"/>
                <w:sz w:val="22"/>
                <w:szCs w:val="22"/>
                <w:lang w:val="es-PE"/>
              </w:rPr>
              <w:t xml:space="preserve"> su interés.​</w:t>
            </w:r>
          </w:p>
          <w:p w14:paraId="01C34295" w14:textId="77777777" w:rsidR="00C50807" w:rsidRPr="00F2438D" w:rsidRDefault="00C50807">
            <w:pPr>
              <w:numPr>
                <w:ilvl w:val="0"/>
                <w:numId w:val="8"/>
              </w:numPr>
              <w:tabs>
                <w:tab w:val="clear" w:pos="720"/>
                <w:tab w:val="num" w:pos="448"/>
              </w:tabs>
              <w:ind w:left="448" w:hanging="284"/>
              <w:rPr>
                <w:rFonts w:ascii="Arial" w:hAnsi="Arial" w:cs="Arial"/>
                <w:sz w:val="22"/>
                <w:szCs w:val="22"/>
                <w:lang w:val="es-PE"/>
              </w:rPr>
            </w:pPr>
            <w:r w:rsidRPr="00F2438D">
              <w:rPr>
                <w:rFonts w:ascii="Arial" w:hAnsi="Arial" w:cs="Arial"/>
                <w:sz w:val="22"/>
                <w:szCs w:val="22"/>
                <w:lang w:val="es-PE"/>
              </w:rPr>
              <w:t>Conocimiento por participación en Perumin.</w:t>
            </w:r>
          </w:p>
        </w:tc>
      </w:tr>
      <w:tr w:rsidR="00C50807" w:rsidRPr="004357D3" w14:paraId="19E49457" w14:textId="77777777">
        <w:trPr>
          <w:trHeight w:val="1836"/>
        </w:trPr>
        <w:tc>
          <w:tcPr>
            <w:tcW w:w="1829" w:type="dxa"/>
            <w:shd w:val="clear" w:color="auto" w:fill="E8E8E8" w:themeFill="background2"/>
            <w:vAlign w:val="center"/>
          </w:tcPr>
          <w:p w14:paraId="74602CEB" w14:textId="77777777" w:rsidR="00C50807" w:rsidRPr="0049671B" w:rsidRDefault="00C50807">
            <w:pPr>
              <w:rPr>
                <w:rFonts w:ascii="Arial" w:hAnsi="Arial" w:cs="Arial"/>
                <w:sz w:val="22"/>
                <w:szCs w:val="22"/>
                <w:lang w:val="es-PE"/>
              </w:rPr>
            </w:pPr>
            <w:r w:rsidRPr="0049671B">
              <w:rPr>
                <w:rFonts w:ascii="Arial" w:hAnsi="Arial" w:cs="Arial"/>
                <w:sz w:val="22"/>
                <w:szCs w:val="22"/>
                <w:lang w:val="es-PE"/>
              </w:rPr>
              <w:t>¿Qué motivó tu participación en una reunión informativa convocada por Zafranal?</w:t>
            </w:r>
          </w:p>
        </w:tc>
        <w:tc>
          <w:tcPr>
            <w:tcW w:w="2991" w:type="dxa"/>
            <w:vAlign w:val="center"/>
          </w:tcPr>
          <w:p w14:paraId="28A817DA" w14:textId="43D6A10A" w:rsidR="00C50807" w:rsidRPr="00F2438D" w:rsidRDefault="00C50807">
            <w:pPr>
              <w:numPr>
                <w:ilvl w:val="0"/>
                <w:numId w:val="9"/>
              </w:numPr>
              <w:tabs>
                <w:tab w:val="clear" w:pos="720"/>
                <w:tab w:val="num" w:pos="448"/>
              </w:tabs>
              <w:ind w:left="448" w:hanging="284"/>
              <w:rPr>
                <w:rFonts w:ascii="Arial" w:hAnsi="Arial" w:cs="Arial"/>
                <w:sz w:val="22"/>
                <w:szCs w:val="22"/>
                <w:lang w:val="es-PE"/>
              </w:rPr>
            </w:pPr>
            <w:r w:rsidRPr="00F2438D">
              <w:rPr>
                <w:rFonts w:ascii="Arial" w:hAnsi="Arial" w:cs="Arial"/>
                <w:sz w:val="22"/>
                <w:szCs w:val="22"/>
                <w:lang w:val="es-PE"/>
              </w:rPr>
              <w:t xml:space="preserve">Conocer el </w:t>
            </w:r>
            <w:r w:rsidR="00B65F78" w:rsidRPr="00F2438D">
              <w:rPr>
                <w:rFonts w:ascii="Arial" w:hAnsi="Arial" w:cs="Arial"/>
                <w:sz w:val="22"/>
                <w:szCs w:val="22"/>
                <w:lang w:val="es-PE"/>
              </w:rPr>
              <w:t>p</w:t>
            </w:r>
            <w:r w:rsidRPr="00F2438D">
              <w:rPr>
                <w:rFonts w:ascii="Arial" w:hAnsi="Arial" w:cs="Arial"/>
                <w:sz w:val="22"/>
                <w:szCs w:val="22"/>
                <w:lang w:val="es-PE"/>
              </w:rPr>
              <w:t>royecto.​</w:t>
            </w:r>
          </w:p>
          <w:p w14:paraId="53A7D000" w14:textId="77777777" w:rsidR="00C50807" w:rsidRPr="00F2438D" w:rsidRDefault="00C50807">
            <w:pPr>
              <w:numPr>
                <w:ilvl w:val="0"/>
                <w:numId w:val="9"/>
              </w:numPr>
              <w:tabs>
                <w:tab w:val="clear" w:pos="720"/>
                <w:tab w:val="num" w:pos="448"/>
              </w:tabs>
              <w:ind w:left="448" w:hanging="284"/>
              <w:rPr>
                <w:rFonts w:ascii="Arial" w:hAnsi="Arial" w:cs="Arial"/>
                <w:sz w:val="22"/>
                <w:szCs w:val="22"/>
                <w:lang w:val="es-PE"/>
              </w:rPr>
            </w:pPr>
            <w:r w:rsidRPr="00F2438D">
              <w:rPr>
                <w:rFonts w:ascii="Arial" w:hAnsi="Arial" w:cs="Arial"/>
                <w:sz w:val="22"/>
                <w:szCs w:val="22"/>
                <w:lang w:val="es-PE"/>
              </w:rPr>
              <w:t>Conocer aspectos ambientales, ver uso de agua.​</w:t>
            </w:r>
          </w:p>
          <w:p w14:paraId="67E3669D" w14:textId="5147027C" w:rsidR="00C50807" w:rsidRPr="00F2438D" w:rsidRDefault="00C50807">
            <w:pPr>
              <w:numPr>
                <w:ilvl w:val="0"/>
                <w:numId w:val="9"/>
              </w:numPr>
              <w:tabs>
                <w:tab w:val="clear" w:pos="720"/>
                <w:tab w:val="num" w:pos="448"/>
              </w:tabs>
              <w:ind w:left="448" w:hanging="284"/>
              <w:rPr>
                <w:rFonts w:ascii="Arial" w:hAnsi="Arial" w:cs="Arial"/>
                <w:sz w:val="22"/>
                <w:szCs w:val="22"/>
                <w:lang w:val="es-PE"/>
              </w:rPr>
            </w:pPr>
            <w:r w:rsidRPr="00F2438D">
              <w:rPr>
                <w:rFonts w:ascii="Arial" w:hAnsi="Arial" w:cs="Arial"/>
                <w:sz w:val="22"/>
                <w:szCs w:val="22"/>
                <w:lang w:val="es-PE"/>
              </w:rPr>
              <w:t xml:space="preserve">Aprender del </w:t>
            </w:r>
            <w:r w:rsidR="00B65F78" w:rsidRPr="00F2438D">
              <w:rPr>
                <w:rFonts w:ascii="Arial" w:hAnsi="Arial" w:cs="Arial"/>
                <w:sz w:val="22"/>
                <w:szCs w:val="22"/>
                <w:lang w:val="es-PE"/>
              </w:rPr>
              <w:t>pr</w:t>
            </w:r>
            <w:r w:rsidRPr="00F2438D">
              <w:rPr>
                <w:rFonts w:ascii="Arial" w:hAnsi="Arial" w:cs="Arial"/>
                <w:sz w:val="22"/>
                <w:szCs w:val="22"/>
                <w:lang w:val="es-PE"/>
              </w:rPr>
              <w:t>oyecto como oportunidad.</w:t>
            </w:r>
          </w:p>
        </w:tc>
      </w:tr>
      <w:tr w:rsidR="00C50807" w:rsidRPr="004357D3" w14:paraId="4F6B798D" w14:textId="77777777" w:rsidTr="0049671B">
        <w:trPr>
          <w:trHeight w:val="2682"/>
        </w:trPr>
        <w:tc>
          <w:tcPr>
            <w:tcW w:w="1829" w:type="dxa"/>
            <w:shd w:val="clear" w:color="auto" w:fill="E8E8E8" w:themeFill="background2"/>
            <w:vAlign w:val="center"/>
          </w:tcPr>
          <w:p w14:paraId="711B9862" w14:textId="77777777" w:rsidR="00C50807" w:rsidRPr="0049671B" w:rsidRDefault="00C50807">
            <w:pPr>
              <w:rPr>
                <w:rFonts w:ascii="Arial" w:hAnsi="Arial" w:cs="Arial"/>
                <w:sz w:val="22"/>
                <w:szCs w:val="22"/>
                <w:lang w:val="es-PE"/>
              </w:rPr>
            </w:pPr>
            <w:r w:rsidRPr="0049671B">
              <w:rPr>
                <w:rFonts w:ascii="Arial" w:hAnsi="Arial" w:cs="Arial"/>
                <w:sz w:val="22"/>
                <w:szCs w:val="22"/>
                <w:lang w:val="es-PE"/>
              </w:rPr>
              <w:t>¿Cuál es tu opinión acerca de los especialistas y sus dinámicas de exposición?</w:t>
            </w:r>
          </w:p>
        </w:tc>
        <w:tc>
          <w:tcPr>
            <w:tcW w:w="2991" w:type="dxa"/>
            <w:vAlign w:val="center"/>
          </w:tcPr>
          <w:p w14:paraId="4AB1CC15" w14:textId="77777777" w:rsidR="00C50807" w:rsidRPr="00F2438D" w:rsidRDefault="00C50807">
            <w:pPr>
              <w:numPr>
                <w:ilvl w:val="0"/>
                <w:numId w:val="10"/>
              </w:numPr>
              <w:tabs>
                <w:tab w:val="clear" w:pos="720"/>
                <w:tab w:val="num" w:pos="448"/>
              </w:tabs>
              <w:ind w:left="448" w:hanging="284"/>
              <w:rPr>
                <w:rFonts w:ascii="Arial" w:hAnsi="Arial" w:cs="Arial"/>
                <w:sz w:val="22"/>
                <w:szCs w:val="22"/>
                <w:lang w:val="es-PE"/>
              </w:rPr>
            </w:pPr>
            <w:r w:rsidRPr="00F2438D">
              <w:rPr>
                <w:rFonts w:ascii="Arial" w:hAnsi="Arial" w:cs="Arial"/>
                <w:sz w:val="22"/>
                <w:szCs w:val="22"/>
                <w:lang w:val="es-PE"/>
              </w:rPr>
              <w:t>Experiencia en el sector.​</w:t>
            </w:r>
          </w:p>
          <w:p w14:paraId="21EF0B6F" w14:textId="77777777" w:rsidR="00C50807" w:rsidRPr="00F2438D" w:rsidRDefault="00C50807">
            <w:pPr>
              <w:numPr>
                <w:ilvl w:val="0"/>
                <w:numId w:val="10"/>
              </w:numPr>
              <w:tabs>
                <w:tab w:val="clear" w:pos="720"/>
                <w:tab w:val="num" w:pos="448"/>
              </w:tabs>
              <w:ind w:left="448" w:hanging="284"/>
              <w:rPr>
                <w:rFonts w:ascii="Arial" w:hAnsi="Arial" w:cs="Arial"/>
                <w:sz w:val="22"/>
                <w:szCs w:val="22"/>
                <w:lang w:val="es-PE"/>
              </w:rPr>
            </w:pPr>
            <w:r w:rsidRPr="00F2438D">
              <w:rPr>
                <w:rFonts w:ascii="Arial" w:hAnsi="Arial" w:cs="Arial"/>
                <w:sz w:val="22"/>
                <w:szCs w:val="22"/>
                <w:lang w:val="es-PE"/>
              </w:rPr>
              <w:t xml:space="preserve">Clara e informativa. </w:t>
            </w:r>
          </w:p>
          <w:p w14:paraId="6A9677F0" w14:textId="77777777" w:rsidR="00C50807" w:rsidRPr="00F2438D" w:rsidRDefault="00C50807">
            <w:pPr>
              <w:numPr>
                <w:ilvl w:val="0"/>
                <w:numId w:val="10"/>
              </w:numPr>
              <w:tabs>
                <w:tab w:val="clear" w:pos="720"/>
                <w:tab w:val="num" w:pos="448"/>
              </w:tabs>
              <w:ind w:left="448" w:hanging="284"/>
              <w:rPr>
                <w:rFonts w:ascii="Arial" w:hAnsi="Arial" w:cs="Arial"/>
                <w:sz w:val="22"/>
                <w:szCs w:val="22"/>
                <w:lang w:val="es-PE"/>
              </w:rPr>
            </w:pPr>
            <w:r w:rsidRPr="00F2438D">
              <w:rPr>
                <w:rFonts w:ascii="Arial" w:hAnsi="Arial" w:cs="Arial"/>
                <w:sz w:val="22"/>
                <w:szCs w:val="22"/>
                <w:lang w:val="es-PE"/>
              </w:rPr>
              <w:t xml:space="preserve">Puntuales y alegres. </w:t>
            </w:r>
          </w:p>
          <w:p w14:paraId="2984317E" w14:textId="77777777" w:rsidR="00C50807" w:rsidRPr="00F2438D" w:rsidRDefault="00C50807">
            <w:pPr>
              <w:numPr>
                <w:ilvl w:val="0"/>
                <w:numId w:val="10"/>
              </w:numPr>
              <w:tabs>
                <w:tab w:val="clear" w:pos="720"/>
                <w:tab w:val="num" w:pos="448"/>
              </w:tabs>
              <w:ind w:left="448" w:hanging="284"/>
              <w:rPr>
                <w:rFonts w:ascii="Arial" w:hAnsi="Arial" w:cs="Arial"/>
                <w:sz w:val="22"/>
                <w:szCs w:val="22"/>
                <w:lang w:val="es-PE"/>
              </w:rPr>
            </w:pPr>
            <w:r w:rsidRPr="00F2438D">
              <w:rPr>
                <w:rFonts w:ascii="Arial" w:hAnsi="Arial" w:cs="Arial"/>
                <w:sz w:val="22"/>
                <w:szCs w:val="22"/>
                <w:lang w:val="es-PE"/>
              </w:rPr>
              <w:t xml:space="preserve">Convencimiento al informar. </w:t>
            </w:r>
          </w:p>
        </w:tc>
      </w:tr>
      <w:tr w:rsidR="00C50807" w:rsidRPr="004357D3" w14:paraId="0E673828" w14:textId="77777777">
        <w:trPr>
          <w:trHeight w:val="2115"/>
        </w:trPr>
        <w:tc>
          <w:tcPr>
            <w:tcW w:w="1829" w:type="dxa"/>
            <w:shd w:val="clear" w:color="auto" w:fill="E8E8E8" w:themeFill="background2"/>
            <w:vAlign w:val="center"/>
          </w:tcPr>
          <w:p w14:paraId="6922FAB3" w14:textId="77777777" w:rsidR="00C50807" w:rsidRPr="0049671B" w:rsidRDefault="00C50807">
            <w:pPr>
              <w:rPr>
                <w:rFonts w:ascii="Arial" w:hAnsi="Arial" w:cs="Arial"/>
                <w:sz w:val="22"/>
                <w:szCs w:val="22"/>
                <w:lang w:val="es-PE"/>
              </w:rPr>
            </w:pPr>
          </w:p>
          <w:p w14:paraId="7DF8951E" w14:textId="77777777" w:rsidR="00C50807" w:rsidRPr="0049671B" w:rsidRDefault="00C50807">
            <w:pPr>
              <w:rPr>
                <w:rFonts w:ascii="Arial" w:hAnsi="Arial" w:cs="Arial"/>
                <w:sz w:val="22"/>
                <w:szCs w:val="22"/>
                <w:lang w:val="es-PE"/>
              </w:rPr>
            </w:pPr>
            <w:r w:rsidRPr="0049671B">
              <w:rPr>
                <w:rFonts w:ascii="Arial" w:hAnsi="Arial" w:cs="Arial"/>
                <w:sz w:val="22"/>
                <w:szCs w:val="22"/>
                <w:lang w:val="es-PE"/>
              </w:rPr>
              <w:t>¿Qué opinas acerca de la ejecución presencial de esta actividad?</w:t>
            </w:r>
          </w:p>
          <w:p w14:paraId="447D95E9" w14:textId="77777777" w:rsidR="00C50807" w:rsidRPr="0049671B" w:rsidRDefault="00C50807">
            <w:pPr>
              <w:rPr>
                <w:rFonts w:ascii="Arial" w:hAnsi="Arial" w:cs="Arial"/>
                <w:sz w:val="22"/>
                <w:szCs w:val="22"/>
                <w:lang w:val="es-PE"/>
              </w:rPr>
            </w:pPr>
            <w:r w:rsidRPr="0049671B">
              <w:rPr>
                <w:rFonts w:ascii="Arial" w:hAnsi="Arial" w:cs="Arial"/>
                <w:sz w:val="22"/>
                <w:szCs w:val="22"/>
                <w:lang w:val="es-PE"/>
              </w:rPr>
              <w:t xml:space="preserve"> </w:t>
            </w:r>
          </w:p>
          <w:p w14:paraId="20ECE8C8" w14:textId="77777777" w:rsidR="00C50807" w:rsidRPr="0049671B" w:rsidRDefault="00C50807">
            <w:pPr>
              <w:rPr>
                <w:rFonts w:ascii="Arial" w:hAnsi="Arial" w:cs="Arial"/>
                <w:sz w:val="22"/>
                <w:szCs w:val="22"/>
                <w:lang w:val="es-PE"/>
              </w:rPr>
            </w:pPr>
            <w:r w:rsidRPr="0049671B">
              <w:rPr>
                <w:rFonts w:ascii="Arial" w:hAnsi="Arial" w:cs="Arial"/>
                <w:sz w:val="22"/>
                <w:szCs w:val="22"/>
                <w:lang w:val="es-PE"/>
              </w:rPr>
              <w:t xml:space="preserve">¿Preferirías que fuesen virtuales? </w:t>
            </w:r>
          </w:p>
          <w:p w14:paraId="3BAB1207" w14:textId="77777777" w:rsidR="00C50807" w:rsidRPr="0049671B" w:rsidRDefault="00C50807">
            <w:pPr>
              <w:rPr>
                <w:rFonts w:ascii="Arial" w:hAnsi="Arial" w:cs="Arial"/>
                <w:sz w:val="22"/>
                <w:szCs w:val="22"/>
                <w:lang w:val="es-PE"/>
              </w:rPr>
            </w:pPr>
          </w:p>
          <w:p w14:paraId="2CDF7A6D" w14:textId="77777777" w:rsidR="00C50807" w:rsidRPr="0049671B" w:rsidRDefault="00C50807">
            <w:pPr>
              <w:rPr>
                <w:rFonts w:ascii="Arial" w:hAnsi="Arial" w:cs="Arial"/>
                <w:sz w:val="22"/>
                <w:szCs w:val="22"/>
                <w:lang w:val="es-PE"/>
              </w:rPr>
            </w:pPr>
            <w:r w:rsidRPr="0049671B">
              <w:rPr>
                <w:rFonts w:ascii="Arial" w:hAnsi="Arial" w:cs="Arial"/>
                <w:sz w:val="22"/>
                <w:szCs w:val="22"/>
                <w:lang w:val="es-PE"/>
              </w:rPr>
              <w:t>¿Híbridas?</w:t>
            </w:r>
          </w:p>
          <w:p w14:paraId="14685FF2" w14:textId="77777777" w:rsidR="00C50807" w:rsidRPr="0049671B" w:rsidRDefault="00C50807">
            <w:pPr>
              <w:rPr>
                <w:rFonts w:ascii="Arial" w:hAnsi="Arial" w:cs="Arial"/>
                <w:sz w:val="22"/>
                <w:szCs w:val="22"/>
                <w:lang w:val="es-PE"/>
              </w:rPr>
            </w:pPr>
          </w:p>
        </w:tc>
        <w:tc>
          <w:tcPr>
            <w:tcW w:w="2991" w:type="dxa"/>
            <w:vAlign w:val="center"/>
          </w:tcPr>
          <w:p w14:paraId="0335912C" w14:textId="77777777" w:rsidR="00C50807" w:rsidRPr="00F2438D" w:rsidRDefault="00C50807">
            <w:pPr>
              <w:numPr>
                <w:ilvl w:val="0"/>
                <w:numId w:val="10"/>
              </w:numPr>
              <w:tabs>
                <w:tab w:val="clear" w:pos="720"/>
                <w:tab w:val="num" w:pos="448"/>
              </w:tabs>
              <w:ind w:left="448" w:hanging="284"/>
              <w:rPr>
                <w:rFonts w:ascii="Arial" w:hAnsi="Arial" w:cs="Arial"/>
                <w:sz w:val="22"/>
                <w:szCs w:val="22"/>
                <w:lang w:val="es-PE"/>
              </w:rPr>
            </w:pPr>
            <w:r w:rsidRPr="00F2438D">
              <w:rPr>
                <w:rFonts w:ascii="Arial" w:hAnsi="Arial" w:cs="Arial"/>
                <w:sz w:val="22"/>
                <w:szCs w:val="22"/>
                <w:lang w:val="es-PE"/>
              </w:rPr>
              <w:t>Presenciales en su mayoría.​</w:t>
            </w:r>
          </w:p>
          <w:p w14:paraId="390EF8B0" w14:textId="77777777" w:rsidR="00C50807" w:rsidRPr="00F2438D" w:rsidRDefault="00C50807">
            <w:pPr>
              <w:numPr>
                <w:ilvl w:val="0"/>
                <w:numId w:val="10"/>
              </w:numPr>
              <w:tabs>
                <w:tab w:val="clear" w:pos="720"/>
                <w:tab w:val="num" w:pos="448"/>
              </w:tabs>
              <w:ind w:left="448" w:hanging="284"/>
              <w:rPr>
                <w:rFonts w:ascii="Arial" w:hAnsi="Arial" w:cs="Arial"/>
                <w:b/>
                <w:bCs/>
                <w:sz w:val="22"/>
                <w:szCs w:val="22"/>
                <w:lang w:val="es-PE"/>
              </w:rPr>
            </w:pPr>
            <w:r w:rsidRPr="00F2438D">
              <w:rPr>
                <w:rFonts w:ascii="Arial" w:hAnsi="Arial" w:cs="Arial"/>
                <w:sz w:val="22"/>
                <w:szCs w:val="22"/>
                <w:lang w:val="es-PE"/>
              </w:rPr>
              <w:t>Híbridas.​</w:t>
            </w:r>
          </w:p>
        </w:tc>
      </w:tr>
      <w:tr w:rsidR="00C50807" w:rsidRPr="004357D3" w14:paraId="28E57B30" w14:textId="77777777" w:rsidTr="0049671B">
        <w:trPr>
          <w:trHeight w:val="2643"/>
        </w:trPr>
        <w:tc>
          <w:tcPr>
            <w:tcW w:w="1829" w:type="dxa"/>
            <w:shd w:val="clear" w:color="auto" w:fill="E8E8E8" w:themeFill="background2"/>
            <w:vAlign w:val="center"/>
          </w:tcPr>
          <w:p w14:paraId="28E21433" w14:textId="77777777" w:rsidR="00C50807" w:rsidRPr="0049671B" w:rsidRDefault="00C50807">
            <w:pPr>
              <w:rPr>
                <w:rFonts w:ascii="Arial" w:hAnsi="Arial" w:cs="Arial"/>
                <w:sz w:val="22"/>
                <w:szCs w:val="22"/>
                <w:lang w:val="es-PE"/>
              </w:rPr>
            </w:pPr>
            <w:r w:rsidRPr="0049671B">
              <w:rPr>
                <w:rFonts w:ascii="Arial" w:hAnsi="Arial" w:cs="Arial"/>
                <w:sz w:val="22"/>
                <w:szCs w:val="22"/>
                <w:lang w:val="es-PE"/>
              </w:rPr>
              <w:t xml:space="preserve">¿Qué otras actividades propondrías? </w:t>
            </w:r>
          </w:p>
          <w:p w14:paraId="042DAED0" w14:textId="77777777" w:rsidR="00C50807" w:rsidRPr="0049671B" w:rsidRDefault="00C50807">
            <w:pPr>
              <w:rPr>
                <w:rFonts w:ascii="Arial" w:hAnsi="Arial" w:cs="Arial"/>
                <w:sz w:val="22"/>
                <w:szCs w:val="22"/>
                <w:lang w:val="es-PE"/>
              </w:rPr>
            </w:pPr>
          </w:p>
          <w:p w14:paraId="67982392" w14:textId="77777777" w:rsidR="00C50807" w:rsidRPr="0049671B" w:rsidRDefault="00C50807">
            <w:pPr>
              <w:rPr>
                <w:rFonts w:ascii="Arial" w:hAnsi="Arial" w:cs="Arial"/>
                <w:sz w:val="22"/>
                <w:szCs w:val="22"/>
                <w:lang w:val="es-PE"/>
              </w:rPr>
            </w:pPr>
            <w:r w:rsidRPr="0049671B">
              <w:rPr>
                <w:rFonts w:ascii="Arial" w:hAnsi="Arial" w:cs="Arial"/>
                <w:sz w:val="22"/>
                <w:szCs w:val="22"/>
                <w:lang w:val="es-PE"/>
              </w:rPr>
              <w:t>¿Dónde?​</w:t>
            </w:r>
          </w:p>
        </w:tc>
        <w:tc>
          <w:tcPr>
            <w:tcW w:w="2991" w:type="dxa"/>
            <w:vAlign w:val="center"/>
          </w:tcPr>
          <w:p w14:paraId="52999937" w14:textId="77777777" w:rsidR="00C50807" w:rsidRPr="00F2438D" w:rsidRDefault="00C50807">
            <w:pPr>
              <w:numPr>
                <w:ilvl w:val="0"/>
                <w:numId w:val="10"/>
              </w:numPr>
              <w:tabs>
                <w:tab w:val="clear" w:pos="720"/>
                <w:tab w:val="num" w:pos="448"/>
              </w:tabs>
              <w:ind w:left="448" w:hanging="284"/>
              <w:rPr>
                <w:rFonts w:ascii="Arial" w:hAnsi="Arial" w:cs="Arial"/>
                <w:sz w:val="22"/>
                <w:szCs w:val="22"/>
                <w:lang w:val="es-PE"/>
              </w:rPr>
            </w:pPr>
            <w:r w:rsidRPr="00F2438D">
              <w:rPr>
                <w:rFonts w:ascii="Arial" w:hAnsi="Arial" w:cs="Arial"/>
                <w:sz w:val="22"/>
                <w:szCs w:val="22"/>
                <w:lang w:val="es-PE"/>
              </w:rPr>
              <w:t>Talleres de mentoring.​</w:t>
            </w:r>
          </w:p>
          <w:p w14:paraId="6997B283" w14:textId="77777777" w:rsidR="00C50807" w:rsidRPr="00F2438D" w:rsidRDefault="00C50807">
            <w:pPr>
              <w:numPr>
                <w:ilvl w:val="0"/>
                <w:numId w:val="10"/>
              </w:numPr>
              <w:tabs>
                <w:tab w:val="clear" w:pos="720"/>
                <w:tab w:val="num" w:pos="448"/>
              </w:tabs>
              <w:ind w:left="448" w:hanging="284"/>
              <w:rPr>
                <w:rFonts w:ascii="Arial" w:hAnsi="Arial" w:cs="Arial"/>
                <w:sz w:val="22"/>
                <w:szCs w:val="22"/>
                <w:lang w:val="es-PE"/>
              </w:rPr>
            </w:pPr>
            <w:r w:rsidRPr="00F2438D">
              <w:rPr>
                <w:rFonts w:ascii="Arial" w:hAnsi="Arial" w:cs="Arial"/>
                <w:sz w:val="22"/>
                <w:szCs w:val="22"/>
                <w:lang w:val="es-PE"/>
              </w:rPr>
              <w:t>Talleres prácticos en cada universidad.​</w:t>
            </w:r>
          </w:p>
          <w:p w14:paraId="7BA83C21" w14:textId="77777777" w:rsidR="00C50807" w:rsidRPr="00F2438D" w:rsidRDefault="00C50807">
            <w:pPr>
              <w:numPr>
                <w:ilvl w:val="0"/>
                <w:numId w:val="10"/>
              </w:numPr>
              <w:tabs>
                <w:tab w:val="clear" w:pos="720"/>
                <w:tab w:val="num" w:pos="448"/>
              </w:tabs>
              <w:ind w:left="448" w:hanging="284"/>
              <w:rPr>
                <w:rFonts w:ascii="Arial" w:hAnsi="Arial" w:cs="Arial"/>
                <w:sz w:val="22"/>
                <w:szCs w:val="22"/>
                <w:lang w:val="es-PE"/>
              </w:rPr>
            </w:pPr>
            <w:r w:rsidRPr="00F2438D">
              <w:rPr>
                <w:rFonts w:ascii="Arial" w:hAnsi="Arial" w:cs="Arial"/>
                <w:sz w:val="22"/>
                <w:szCs w:val="22"/>
                <w:lang w:val="es-PE"/>
              </w:rPr>
              <w:t>Charlas de temas de mujer e inclusión.​</w:t>
            </w:r>
          </w:p>
          <w:p w14:paraId="0017B774" w14:textId="77777777" w:rsidR="00C50807" w:rsidRPr="00F2438D" w:rsidRDefault="00C50807">
            <w:pPr>
              <w:numPr>
                <w:ilvl w:val="0"/>
                <w:numId w:val="10"/>
              </w:numPr>
              <w:tabs>
                <w:tab w:val="clear" w:pos="720"/>
                <w:tab w:val="num" w:pos="448"/>
              </w:tabs>
              <w:ind w:left="448" w:hanging="284"/>
              <w:rPr>
                <w:rFonts w:ascii="Arial" w:hAnsi="Arial" w:cs="Arial"/>
                <w:sz w:val="22"/>
                <w:szCs w:val="22"/>
                <w:lang w:val="es-PE"/>
              </w:rPr>
            </w:pPr>
            <w:r w:rsidRPr="00F2438D">
              <w:rPr>
                <w:rFonts w:ascii="Arial" w:hAnsi="Arial" w:cs="Arial"/>
                <w:sz w:val="22"/>
                <w:szCs w:val="22"/>
                <w:lang w:val="es-PE"/>
              </w:rPr>
              <w:t>Participar en ferias y aniversarios de las universidades.</w:t>
            </w:r>
          </w:p>
        </w:tc>
      </w:tr>
      <w:tr w:rsidR="00C50807" w:rsidRPr="004357D3" w14:paraId="6EFEF8A8" w14:textId="77777777" w:rsidTr="0049671B">
        <w:trPr>
          <w:trHeight w:val="2979"/>
        </w:trPr>
        <w:tc>
          <w:tcPr>
            <w:tcW w:w="1829" w:type="dxa"/>
            <w:shd w:val="clear" w:color="auto" w:fill="E8E8E8" w:themeFill="background2"/>
            <w:vAlign w:val="center"/>
          </w:tcPr>
          <w:p w14:paraId="06B3B410" w14:textId="77777777" w:rsidR="00C50807" w:rsidRPr="0049671B" w:rsidRDefault="00C50807">
            <w:pPr>
              <w:rPr>
                <w:rFonts w:ascii="Arial" w:hAnsi="Arial" w:cs="Arial"/>
                <w:sz w:val="22"/>
                <w:szCs w:val="22"/>
                <w:lang w:val="es-PE"/>
              </w:rPr>
            </w:pPr>
            <w:r w:rsidRPr="0049671B">
              <w:rPr>
                <w:rFonts w:ascii="Arial" w:hAnsi="Arial" w:cs="Arial"/>
                <w:sz w:val="22"/>
                <w:szCs w:val="22"/>
                <w:lang w:val="es-PE"/>
              </w:rPr>
              <w:t>¿Qué esperas ver del proyecto Zafranal en los próximos años?</w:t>
            </w:r>
          </w:p>
        </w:tc>
        <w:tc>
          <w:tcPr>
            <w:tcW w:w="2991" w:type="dxa"/>
            <w:vAlign w:val="center"/>
          </w:tcPr>
          <w:p w14:paraId="370F7FD6" w14:textId="77777777" w:rsidR="00C50807" w:rsidRPr="00F2438D" w:rsidRDefault="00C50807">
            <w:pPr>
              <w:numPr>
                <w:ilvl w:val="0"/>
                <w:numId w:val="10"/>
              </w:numPr>
              <w:tabs>
                <w:tab w:val="clear" w:pos="720"/>
                <w:tab w:val="num" w:pos="448"/>
              </w:tabs>
              <w:ind w:left="448" w:hanging="284"/>
              <w:rPr>
                <w:rFonts w:ascii="Arial" w:hAnsi="Arial" w:cs="Arial"/>
                <w:sz w:val="22"/>
                <w:szCs w:val="22"/>
                <w:lang w:val="es-PE"/>
              </w:rPr>
            </w:pPr>
            <w:r w:rsidRPr="00F2438D">
              <w:rPr>
                <w:rFonts w:ascii="Arial" w:hAnsi="Arial" w:cs="Arial"/>
                <w:sz w:val="22"/>
                <w:szCs w:val="22"/>
                <w:lang w:val="es-PE"/>
              </w:rPr>
              <w:t>Oportunidad laboral.</w:t>
            </w:r>
          </w:p>
          <w:p w14:paraId="68A80D28" w14:textId="77777777" w:rsidR="00C50807" w:rsidRPr="00F2438D" w:rsidRDefault="00C50807">
            <w:pPr>
              <w:numPr>
                <w:ilvl w:val="0"/>
                <w:numId w:val="10"/>
              </w:numPr>
              <w:tabs>
                <w:tab w:val="clear" w:pos="720"/>
                <w:tab w:val="num" w:pos="448"/>
              </w:tabs>
              <w:ind w:left="448" w:hanging="284"/>
              <w:rPr>
                <w:rFonts w:ascii="Arial" w:hAnsi="Arial" w:cs="Arial"/>
                <w:sz w:val="22"/>
                <w:szCs w:val="22"/>
                <w:lang w:val="es-PE"/>
              </w:rPr>
            </w:pPr>
            <w:r w:rsidRPr="00F2438D">
              <w:rPr>
                <w:rFonts w:ascii="Arial" w:hAnsi="Arial" w:cs="Arial"/>
                <w:sz w:val="22"/>
                <w:szCs w:val="22"/>
                <w:lang w:val="es-PE"/>
              </w:rPr>
              <w:t>Más investigación sobre el proceso.</w:t>
            </w:r>
          </w:p>
          <w:p w14:paraId="120D9E43" w14:textId="77777777" w:rsidR="00C50807" w:rsidRPr="00F2438D" w:rsidRDefault="00C50807">
            <w:pPr>
              <w:numPr>
                <w:ilvl w:val="0"/>
                <w:numId w:val="10"/>
              </w:numPr>
              <w:tabs>
                <w:tab w:val="clear" w:pos="720"/>
                <w:tab w:val="num" w:pos="448"/>
              </w:tabs>
              <w:ind w:left="448" w:hanging="284"/>
              <w:rPr>
                <w:rFonts w:ascii="Arial" w:hAnsi="Arial" w:cs="Arial"/>
                <w:sz w:val="22"/>
                <w:szCs w:val="22"/>
                <w:lang w:val="es-PE"/>
              </w:rPr>
            </w:pPr>
            <w:r w:rsidRPr="00F2438D">
              <w:rPr>
                <w:rFonts w:ascii="Arial" w:hAnsi="Arial" w:cs="Arial"/>
                <w:sz w:val="22"/>
                <w:szCs w:val="22"/>
                <w:lang w:val="es-PE"/>
              </w:rPr>
              <w:t>Convenios con las universidades para para que los jóvenes resuelvan problemas.</w:t>
            </w:r>
          </w:p>
          <w:p w14:paraId="2F7D24F1" w14:textId="77777777" w:rsidR="00C50807" w:rsidRPr="00F2438D" w:rsidRDefault="00C50807">
            <w:pPr>
              <w:numPr>
                <w:ilvl w:val="0"/>
                <w:numId w:val="10"/>
              </w:numPr>
              <w:tabs>
                <w:tab w:val="clear" w:pos="720"/>
                <w:tab w:val="num" w:pos="448"/>
              </w:tabs>
              <w:ind w:left="448" w:hanging="284"/>
              <w:rPr>
                <w:rFonts w:ascii="Arial" w:hAnsi="Arial" w:cs="Arial"/>
                <w:sz w:val="22"/>
                <w:szCs w:val="22"/>
                <w:lang w:val="es-PE"/>
              </w:rPr>
            </w:pPr>
            <w:r w:rsidRPr="00F2438D">
              <w:rPr>
                <w:rFonts w:ascii="Arial" w:hAnsi="Arial" w:cs="Arial"/>
                <w:sz w:val="22"/>
                <w:szCs w:val="22"/>
                <w:lang w:val="es-PE"/>
              </w:rPr>
              <w:t>Mantener relacionamiento con jóvenes.</w:t>
            </w:r>
          </w:p>
        </w:tc>
      </w:tr>
    </w:tbl>
    <w:p w14:paraId="46962D55" w14:textId="77777777" w:rsidR="00C50807" w:rsidRPr="00F2438D" w:rsidRDefault="00C50807" w:rsidP="00C50807">
      <w:pPr>
        <w:rPr>
          <w:rFonts w:ascii="Arial" w:hAnsi="Arial" w:cs="Arial"/>
          <w:bCs/>
          <w:sz w:val="22"/>
          <w:szCs w:val="22"/>
          <w:lang w:val="es-PE"/>
        </w:rPr>
      </w:pPr>
      <w:r w:rsidRPr="00F2438D">
        <w:rPr>
          <w:rFonts w:ascii="Arial" w:hAnsi="Arial" w:cs="Arial"/>
          <w:bCs/>
          <w:sz w:val="22"/>
          <w:szCs w:val="22"/>
          <w:lang w:val="es-PE"/>
        </w:rPr>
        <w:t>Fuente: Elaboración Propia.</w:t>
      </w:r>
    </w:p>
    <w:p w14:paraId="0A55E9BA" w14:textId="77777777" w:rsidR="00C50807" w:rsidRPr="004357D3" w:rsidRDefault="00C50807" w:rsidP="00C50807">
      <w:pPr>
        <w:jc w:val="both"/>
        <w:rPr>
          <w:rFonts w:ascii="Arial" w:hAnsi="Arial" w:cs="Arial"/>
          <w:bCs/>
          <w:sz w:val="22"/>
          <w:szCs w:val="22"/>
          <w:lang w:val="es-PE"/>
        </w:rPr>
      </w:pPr>
    </w:p>
    <w:p w14:paraId="1CF441DD" w14:textId="67941E83" w:rsidR="00C50807" w:rsidRDefault="00C50807" w:rsidP="00C50807">
      <w:pPr>
        <w:jc w:val="both"/>
        <w:rPr>
          <w:rFonts w:ascii="Arial" w:hAnsi="Arial" w:cs="Arial"/>
          <w:bCs/>
          <w:sz w:val="22"/>
          <w:szCs w:val="22"/>
          <w:lang w:val="es-PE"/>
        </w:rPr>
      </w:pPr>
      <w:r w:rsidRPr="004357D3">
        <w:rPr>
          <w:rFonts w:ascii="Arial" w:hAnsi="Arial" w:cs="Arial"/>
          <w:bCs/>
          <w:sz w:val="22"/>
          <w:szCs w:val="22"/>
          <w:lang w:val="es-PE"/>
        </w:rPr>
        <w:t xml:space="preserve">La retroalimentación recibida con el grupo focal, fue valiosa para incorporar en el desarrollo del </w:t>
      </w:r>
      <w:r w:rsidRPr="004357D3">
        <w:rPr>
          <w:rFonts w:ascii="Arial" w:hAnsi="Arial" w:cs="Arial"/>
          <w:b/>
          <w:sz w:val="22"/>
          <w:szCs w:val="22"/>
          <w:lang w:val="es-PE"/>
        </w:rPr>
        <w:t>Plan</w:t>
      </w:r>
      <w:r w:rsidRPr="004357D3">
        <w:rPr>
          <w:rFonts w:ascii="Arial" w:hAnsi="Arial" w:cs="Arial"/>
          <w:bCs/>
          <w:sz w:val="22"/>
          <w:szCs w:val="22"/>
          <w:lang w:val="es-PE"/>
        </w:rPr>
        <w:t xml:space="preserve"> las sesiones presenciales ejecutadas en universidades e institutos técnicos superiores, priorizando metodologías activas y experimentales que fortalecieron la formación de competencias y el sentido de vinculación con el </w:t>
      </w:r>
      <w:r w:rsidR="005A4574" w:rsidRPr="004357D3">
        <w:rPr>
          <w:rFonts w:ascii="Arial" w:hAnsi="Arial" w:cs="Arial"/>
          <w:bCs/>
          <w:sz w:val="22"/>
          <w:szCs w:val="22"/>
          <w:lang w:val="es-PE"/>
        </w:rPr>
        <w:t>p</w:t>
      </w:r>
      <w:r w:rsidRPr="004357D3">
        <w:rPr>
          <w:rFonts w:ascii="Arial" w:hAnsi="Arial" w:cs="Arial"/>
          <w:bCs/>
          <w:sz w:val="22"/>
          <w:szCs w:val="22"/>
          <w:lang w:val="es-PE"/>
        </w:rPr>
        <w:t>royecto</w:t>
      </w:r>
      <w:r w:rsidR="005A4574" w:rsidRPr="004357D3">
        <w:rPr>
          <w:rFonts w:ascii="Arial" w:hAnsi="Arial" w:cs="Arial"/>
          <w:bCs/>
          <w:sz w:val="22"/>
          <w:szCs w:val="22"/>
          <w:lang w:val="es-PE"/>
        </w:rPr>
        <w:t xml:space="preserve"> Zafranal</w:t>
      </w:r>
      <w:r w:rsidRPr="004357D3">
        <w:rPr>
          <w:rFonts w:ascii="Arial" w:hAnsi="Arial" w:cs="Arial"/>
          <w:bCs/>
          <w:sz w:val="22"/>
          <w:szCs w:val="22"/>
          <w:lang w:val="es-PE"/>
        </w:rPr>
        <w:t>. Las principales características aplicadas en esta modalidad son:</w:t>
      </w:r>
    </w:p>
    <w:p w14:paraId="59F199F9" w14:textId="77777777" w:rsidR="00C50807" w:rsidRPr="004357D3" w:rsidRDefault="00C50807" w:rsidP="00C50807">
      <w:pPr>
        <w:jc w:val="both"/>
        <w:rPr>
          <w:rFonts w:ascii="Arial" w:hAnsi="Arial" w:cs="Arial"/>
          <w:bCs/>
          <w:sz w:val="22"/>
          <w:szCs w:val="22"/>
          <w:lang w:val="es-PE"/>
        </w:rPr>
      </w:pPr>
    </w:p>
    <w:p w14:paraId="24ACBE66" w14:textId="77777777" w:rsidR="00C50807" w:rsidRPr="004357D3" w:rsidRDefault="00C50807" w:rsidP="00C50807">
      <w:pPr>
        <w:numPr>
          <w:ilvl w:val="0"/>
          <w:numId w:val="12"/>
        </w:numPr>
        <w:spacing w:after="160" w:line="259" w:lineRule="auto"/>
        <w:jc w:val="both"/>
        <w:rPr>
          <w:rFonts w:ascii="Arial" w:hAnsi="Arial" w:cs="Arial"/>
          <w:sz w:val="22"/>
          <w:szCs w:val="22"/>
          <w:lang w:val="es-PE"/>
        </w:rPr>
      </w:pPr>
      <w:r w:rsidRPr="004357D3">
        <w:rPr>
          <w:rFonts w:ascii="Arial" w:hAnsi="Arial" w:cs="Arial"/>
          <w:b/>
          <w:bCs/>
          <w:sz w:val="22"/>
          <w:szCs w:val="22"/>
          <w:lang w:val="es-PE"/>
        </w:rPr>
        <w:lastRenderedPageBreak/>
        <w:t>Exposiciones presenciales:</w:t>
      </w:r>
      <w:r w:rsidRPr="004357D3">
        <w:rPr>
          <w:rFonts w:ascii="Arial" w:hAnsi="Arial" w:cs="Arial"/>
          <w:sz w:val="22"/>
          <w:szCs w:val="22"/>
          <w:lang w:val="es-PE"/>
        </w:rPr>
        <w:t xml:space="preserve"> Las presentaciones técnicas se realizaron con especialistas de Teck Zafranal, con presencia de docentes y autoridades de las instituciones académicas, en auditorios de las instituciones, que facilitaron la comprensión y atención de los participantes y estaban programadas a desarrollarse en 45 minutos de exposición y 15 minutos para preguntas. Previa a las ponencias, se incluyeron proyecciones de videos corporativos, sobre las actividades que desarrollan áreas como Gestión Social y Servicios Ambientales. </w:t>
      </w:r>
    </w:p>
    <w:p w14:paraId="121119D6" w14:textId="77777777" w:rsidR="00C50807" w:rsidRPr="004357D3" w:rsidRDefault="00C50807" w:rsidP="00C50807">
      <w:pPr>
        <w:numPr>
          <w:ilvl w:val="0"/>
          <w:numId w:val="12"/>
        </w:numPr>
        <w:spacing w:after="160" w:line="259" w:lineRule="auto"/>
        <w:jc w:val="both"/>
        <w:rPr>
          <w:rFonts w:ascii="Arial" w:hAnsi="Arial" w:cs="Arial"/>
          <w:sz w:val="22"/>
          <w:szCs w:val="22"/>
          <w:lang w:val="es-PE"/>
        </w:rPr>
      </w:pPr>
      <w:r w:rsidRPr="004357D3">
        <w:rPr>
          <w:rFonts w:ascii="Arial" w:hAnsi="Arial" w:cs="Arial"/>
          <w:b/>
          <w:bCs/>
          <w:sz w:val="22"/>
          <w:szCs w:val="22"/>
          <w:lang w:val="es-PE"/>
        </w:rPr>
        <w:t>Mayor participación:</w:t>
      </w:r>
      <w:r w:rsidRPr="004357D3">
        <w:rPr>
          <w:rFonts w:ascii="Arial" w:hAnsi="Arial" w:cs="Arial"/>
          <w:sz w:val="22"/>
          <w:szCs w:val="22"/>
          <w:lang w:val="es-PE"/>
        </w:rPr>
        <w:t xml:space="preserve"> La presencialidad posibilitó enfocar las exposiciones según los perfiles del público receptor. Esta dinámica también despertó la curiosidad y voluntad de los presentes por conocer más sobre aspectos del proyecto Zafranal, relacionados con sus carreras. Esto permitió ampliar la visión de los jóvenes sobre las oportunidades que ofrece en general, el rubro minero.</w:t>
      </w:r>
    </w:p>
    <w:p w14:paraId="3518E4DC" w14:textId="77777777" w:rsidR="00C50807" w:rsidRPr="004357D3" w:rsidRDefault="00C50807" w:rsidP="00C50807">
      <w:pPr>
        <w:numPr>
          <w:ilvl w:val="0"/>
          <w:numId w:val="12"/>
        </w:numPr>
        <w:spacing w:after="160" w:line="259" w:lineRule="auto"/>
        <w:jc w:val="both"/>
        <w:rPr>
          <w:rFonts w:ascii="Arial" w:hAnsi="Arial" w:cs="Arial"/>
          <w:sz w:val="22"/>
          <w:szCs w:val="22"/>
          <w:lang w:val="es-PE"/>
        </w:rPr>
      </w:pPr>
      <w:r w:rsidRPr="004357D3">
        <w:rPr>
          <w:rFonts w:ascii="Arial" w:hAnsi="Arial" w:cs="Arial"/>
          <w:b/>
          <w:bCs/>
          <w:sz w:val="22"/>
          <w:szCs w:val="22"/>
          <w:lang w:val="es-PE"/>
        </w:rPr>
        <w:t>Espacios de networking profesional:</w:t>
      </w:r>
      <w:r w:rsidRPr="004357D3">
        <w:rPr>
          <w:rFonts w:ascii="Arial" w:hAnsi="Arial" w:cs="Arial"/>
          <w:sz w:val="22"/>
          <w:szCs w:val="22"/>
          <w:lang w:val="es-PE"/>
        </w:rPr>
        <w:t xml:space="preserve"> Los jóvenes interactuaron con los expositores de Teck Zafranal y otros estudiantes, promoviendo la creación de redes profesionales. Además, son espacios donde también se involucran jóvenes que pertenecen a organizaciones vinculadas a temas ambientales, sociales, mineros, etc. </w:t>
      </w:r>
    </w:p>
    <w:p w14:paraId="171095A7" w14:textId="49963184" w:rsidR="00C50807" w:rsidRPr="004357D3" w:rsidRDefault="00C50807" w:rsidP="00C50807">
      <w:pPr>
        <w:numPr>
          <w:ilvl w:val="0"/>
          <w:numId w:val="12"/>
        </w:numPr>
        <w:spacing w:after="160" w:line="259" w:lineRule="auto"/>
        <w:jc w:val="both"/>
        <w:rPr>
          <w:rFonts w:ascii="Arial" w:hAnsi="Arial" w:cs="Arial"/>
          <w:sz w:val="22"/>
          <w:szCs w:val="22"/>
          <w:lang w:val="es-PE"/>
        </w:rPr>
      </w:pPr>
      <w:r w:rsidRPr="004357D3">
        <w:rPr>
          <w:rFonts w:ascii="Arial" w:hAnsi="Arial" w:cs="Arial"/>
          <w:b/>
          <w:bCs/>
          <w:sz w:val="22"/>
          <w:szCs w:val="22"/>
          <w:lang w:val="es-PE"/>
        </w:rPr>
        <w:t>Retroalimentación inmediata:</w:t>
      </w:r>
      <w:r w:rsidRPr="004357D3">
        <w:rPr>
          <w:rFonts w:ascii="Arial" w:hAnsi="Arial" w:cs="Arial"/>
          <w:sz w:val="22"/>
          <w:szCs w:val="22"/>
          <w:lang w:val="es-PE"/>
        </w:rPr>
        <w:t xml:space="preserve"> Se aplicaron encuestas virtuales al finalizar las ponencias, sobre la calidad del contenido, claridad de los expositores y percepciones generales sobre el </w:t>
      </w:r>
      <w:r w:rsidR="009447E8" w:rsidRPr="004357D3">
        <w:rPr>
          <w:rFonts w:ascii="Arial" w:hAnsi="Arial" w:cs="Arial"/>
          <w:sz w:val="22"/>
          <w:szCs w:val="22"/>
          <w:lang w:val="es-PE"/>
        </w:rPr>
        <w:t>p</w:t>
      </w:r>
      <w:r w:rsidRPr="004357D3">
        <w:rPr>
          <w:rFonts w:ascii="Arial" w:hAnsi="Arial" w:cs="Arial"/>
          <w:sz w:val="22"/>
          <w:szCs w:val="22"/>
          <w:lang w:val="es-PE"/>
        </w:rPr>
        <w:t>royecto</w:t>
      </w:r>
      <w:r w:rsidR="009447E8" w:rsidRPr="004357D3">
        <w:rPr>
          <w:rFonts w:ascii="Arial" w:hAnsi="Arial" w:cs="Arial"/>
          <w:sz w:val="22"/>
          <w:szCs w:val="22"/>
          <w:lang w:val="es-PE"/>
        </w:rPr>
        <w:t xml:space="preserve"> Zafranal</w:t>
      </w:r>
      <w:r w:rsidRPr="004357D3">
        <w:rPr>
          <w:rFonts w:ascii="Arial" w:hAnsi="Arial" w:cs="Arial"/>
          <w:sz w:val="22"/>
          <w:szCs w:val="22"/>
          <w:lang w:val="es-PE"/>
        </w:rPr>
        <w:t>. Esta retroalimentación fue fundamental para desarrollar oportunidades de mejora constante.</w:t>
      </w:r>
    </w:p>
    <w:p w14:paraId="08627422" w14:textId="77777777" w:rsidR="007A18AE" w:rsidRDefault="00C50807" w:rsidP="007A18AE">
      <w:pPr>
        <w:numPr>
          <w:ilvl w:val="0"/>
          <w:numId w:val="12"/>
        </w:numPr>
        <w:spacing w:after="160" w:line="259" w:lineRule="auto"/>
        <w:jc w:val="both"/>
        <w:rPr>
          <w:rFonts w:ascii="Arial" w:hAnsi="Arial" w:cs="Arial"/>
          <w:b/>
          <w:bCs/>
          <w:sz w:val="22"/>
          <w:szCs w:val="22"/>
          <w:lang w:val="es-PE"/>
        </w:rPr>
      </w:pPr>
      <w:r w:rsidRPr="004357D3">
        <w:rPr>
          <w:rFonts w:ascii="Arial" w:hAnsi="Arial" w:cs="Arial"/>
          <w:b/>
          <w:bCs/>
          <w:sz w:val="22"/>
          <w:szCs w:val="22"/>
          <w:lang w:val="es-PE"/>
        </w:rPr>
        <w:t>Visitas guiadas:</w:t>
      </w:r>
      <w:r w:rsidRPr="004357D3">
        <w:rPr>
          <w:rFonts w:ascii="Arial" w:hAnsi="Arial" w:cs="Arial"/>
          <w:sz w:val="22"/>
          <w:szCs w:val="22"/>
          <w:lang w:val="es-PE"/>
        </w:rPr>
        <w:t xml:space="preserve"> Como un segundo componente del </w:t>
      </w:r>
      <w:r w:rsidRPr="004357D3">
        <w:rPr>
          <w:rFonts w:ascii="Arial" w:hAnsi="Arial" w:cs="Arial"/>
          <w:b/>
          <w:bCs/>
          <w:sz w:val="22"/>
          <w:szCs w:val="22"/>
          <w:lang w:val="es-PE"/>
        </w:rPr>
        <w:t>Plan</w:t>
      </w:r>
      <w:r w:rsidRPr="004357D3">
        <w:rPr>
          <w:rFonts w:ascii="Arial" w:hAnsi="Arial" w:cs="Arial"/>
          <w:sz w:val="22"/>
          <w:szCs w:val="22"/>
          <w:lang w:val="es-PE"/>
        </w:rPr>
        <w:t xml:space="preserve">, el enfoque de visitas guiadas se desarrolló con el objetivo de complementar el conocimiento de los jóvenes líderes, en el área de campamento del </w:t>
      </w:r>
      <w:r w:rsidR="004636F4" w:rsidRPr="004357D3">
        <w:rPr>
          <w:rFonts w:ascii="Arial" w:hAnsi="Arial" w:cs="Arial"/>
          <w:sz w:val="22"/>
          <w:szCs w:val="22"/>
          <w:lang w:val="es-PE"/>
        </w:rPr>
        <w:t>p</w:t>
      </w:r>
      <w:r w:rsidRPr="004357D3">
        <w:rPr>
          <w:rFonts w:ascii="Arial" w:hAnsi="Arial" w:cs="Arial"/>
          <w:sz w:val="22"/>
          <w:szCs w:val="22"/>
          <w:lang w:val="es-PE"/>
        </w:rPr>
        <w:t>royecto</w:t>
      </w:r>
      <w:r w:rsidR="004636F4" w:rsidRPr="004357D3">
        <w:rPr>
          <w:rFonts w:ascii="Arial" w:hAnsi="Arial" w:cs="Arial"/>
          <w:sz w:val="22"/>
          <w:szCs w:val="22"/>
          <w:lang w:val="es-PE"/>
        </w:rPr>
        <w:t xml:space="preserve"> Zafranal</w:t>
      </w:r>
      <w:r w:rsidRPr="004357D3">
        <w:rPr>
          <w:rFonts w:ascii="Arial" w:hAnsi="Arial" w:cs="Arial"/>
          <w:sz w:val="22"/>
          <w:szCs w:val="22"/>
          <w:lang w:val="es-PE"/>
        </w:rPr>
        <w:t>, zona donde se desarrollarán las actividades de explotación, cuando Zafranal se convierta en mina.</w:t>
      </w:r>
    </w:p>
    <w:p w14:paraId="49A274F7" w14:textId="294CF512" w:rsidR="00C50807" w:rsidRPr="007A18AE" w:rsidRDefault="00C50807" w:rsidP="007A18AE">
      <w:pPr>
        <w:spacing w:after="160" w:line="259" w:lineRule="auto"/>
        <w:ind w:left="720"/>
        <w:jc w:val="both"/>
        <w:rPr>
          <w:rFonts w:ascii="Arial" w:hAnsi="Arial" w:cs="Arial"/>
          <w:b/>
          <w:bCs/>
          <w:sz w:val="22"/>
          <w:szCs w:val="22"/>
          <w:lang w:val="es-PE"/>
        </w:rPr>
      </w:pPr>
      <w:r w:rsidRPr="007A18AE">
        <w:rPr>
          <w:rFonts w:ascii="Arial" w:hAnsi="Arial" w:cs="Arial"/>
          <w:sz w:val="22"/>
          <w:szCs w:val="22"/>
          <w:lang w:val="es-PE"/>
        </w:rPr>
        <w:t xml:space="preserve">Esta experiencia posibilitó a los visitantes, vivir los valores de seguridad que Zafranal </w:t>
      </w:r>
      <w:r w:rsidRPr="007A18AE">
        <w:rPr>
          <w:rFonts w:ascii="Arial" w:hAnsi="Arial" w:cs="Arial"/>
          <w:sz w:val="22"/>
          <w:szCs w:val="22"/>
          <w:lang w:val="es-PE"/>
        </w:rPr>
        <w:t xml:space="preserve">aplica, como la evaluación médica previa, contar con los equipos de seguridad personal, el control en las movilidades de su desplazamiento, soporte con una ambulancia, y conocer en el lugar, los principales componentes del </w:t>
      </w:r>
      <w:r w:rsidR="00984286" w:rsidRPr="007A18AE">
        <w:rPr>
          <w:rFonts w:ascii="Arial" w:hAnsi="Arial" w:cs="Arial"/>
          <w:sz w:val="22"/>
          <w:szCs w:val="22"/>
          <w:lang w:val="es-PE"/>
        </w:rPr>
        <w:t>p</w:t>
      </w:r>
      <w:r w:rsidRPr="007A18AE">
        <w:rPr>
          <w:rFonts w:ascii="Arial" w:hAnsi="Arial" w:cs="Arial"/>
          <w:sz w:val="22"/>
          <w:szCs w:val="22"/>
          <w:lang w:val="es-PE"/>
        </w:rPr>
        <w:t>royecto</w:t>
      </w:r>
      <w:r w:rsidR="00984286" w:rsidRPr="007A18AE">
        <w:rPr>
          <w:rFonts w:ascii="Arial" w:hAnsi="Arial" w:cs="Arial"/>
          <w:sz w:val="22"/>
          <w:szCs w:val="22"/>
          <w:lang w:val="es-PE"/>
        </w:rPr>
        <w:t xml:space="preserve"> Zafranal</w:t>
      </w:r>
      <w:r w:rsidRPr="007A18AE">
        <w:rPr>
          <w:rFonts w:ascii="Arial" w:hAnsi="Arial" w:cs="Arial"/>
          <w:sz w:val="22"/>
          <w:szCs w:val="22"/>
          <w:lang w:val="es-PE"/>
        </w:rPr>
        <w:t xml:space="preserve">. </w:t>
      </w:r>
    </w:p>
    <w:p w14:paraId="786DF74D" w14:textId="77777777" w:rsidR="00C50807" w:rsidRPr="004357D3" w:rsidRDefault="00C50807" w:rsidP="00C50807">
      <w:pPr>
        <w:numPr>
          <w:ilvl w:val="0"/>
          <w:numId w:val="12"/>
        </w:numPr>
        <w:spacing w:after="160" w:line="259" w:lineRule="auto"/>
        <w:jc w:val="both"/>
        <w:rPr>
          <w:rFonts w:ascii="Arial" w:hAnsi="Arial" w:cs="Arial"/>
          <w:sz w:val="22"/>
          <w:szCs w:val="22"/>
          <w:lang w:val="es-PE"/>
        </w:rPr>
      </w:pPr>
      <w:r w:rsidRPr="004357D3">
        <w:rPr>
          <w:rFonts w:ascii="Arial" w:hAnsi="Arial" w:cs="Arial"/>
          <w:b/>
          <w:bCs/>
          <w:sz w:val="22"/>
          <w:szCs w:val="22"/>
          <w:lang w:val="es-PE"/>
        </w:rPr>
        <w:t>Fortalecimiento de capacidades:</w:t>
      </w:r>
      <w:r w:rsidRPr="004357D3">
        <w:rPr>
          <w:rFonts w:ascii="Arial" w:hAnsi="Arial" w:cs="Arial"/>
          <w:sz w:val="22"/>
          <w:szCs w:val="22"/>
          <w:lang w:val="es-PE"/>
        </w:rPr>
        <w:t xml:space="preserve"> Con Campus Romero, como aliado institucional, la empresa efectuó en 2024, dos masterclass y workshop sobre desarrollo personal y competencias laborales, a través jornadas completas (full </w:t>
      </w:r>
      <w:proofErr w:type="spellStart"/>
      <w:r w:rsidRPr="004357D3">
        <w:rPr>
          <w:rFonts w:ascii="Arial" w:hAnsi="Arial" w:cs="Arial"/>
          <w:sz w:val="22"/>
          <w:szCs w:val="22"/>
          <w:lang w:val="es-PE"/>
        </w:rPr>
        <w:t>day</w:t>
      </w:r>
      <w:proofErr w:type="spellEnd"/>
      <w:r w:rsidRPr="004357D3">
        <w:rPr>
          <w:rFonts w:ascii="Arial" w:hAnsi="Arial" w:cs="Arial"/>
          <w:sz w:val="22"/>
          <w:szCs w:val="22"/>
          <w:lang w:val="es-PE"/>
        </w:rPr>
        <w:t>). Estuvieron orientadas al fortalecimiento de sus capacidades de desarrollo personal habilidades blandas, liderazgo, trabajo en equipo, comunicación efectiva, entre otros. También complementaron su formación con talleres sobre creación de negocios y recursos para emprender.</w:t>
      </w:r>
    </w:p>
    <w:p w14:paraId="2DB5416E" w14:textId="77777777" w:rsidR="00C50807" w:rsidRPr="004357D3" w:rsidRDefault="00C50807" w:rsidP="00C50807">
      <w:pPr>
        <w:numPr>
          <w:ilvl w:val="0"/>
          <w:numId w:val="12"/>
        </w:numPr>
        <w:spacing w:after="160" w:line="259" w:lineRule="auto"/>
        <w:jc w:val="both"/>
        <w:rPr>
          <w:rFonts w:ascii="Arial" w:hAnsi="Arial" w:cs="Arial"/>
          <w:b/>
          <w:bCs/>
          <w:sz w:val="22"/>
          <w:szCs w:val="22"/>
          <w:lang w:val="es-PE"/>
        </w:rPr>
      </w:pPr>
      <w:r w:rsidRPr="004357D3">
        <w:rPr>
          <w:rFonts w:ascii="Arial" w:hAnsi="Arial" w:cs="Arial"/>
          <w:b/>
          <w:bCs/>
          <w:sz w:val="22"/>
          <w:szCs w:val="22"/>
          <w:lang w:val="es-PE"/>
        </w:rPr>
        <w:t xml:space="preserve">Participación en eventos organizados por estudiantes: </w:t>
      </w:r>
      <w:r w:rsidRPr="004357D3">
        <w:rPr>
          <w:rFonts w:ascii="Arial" w:hAnsi="Arial" w:cs="Arial"/>
          <w:sz w:val="22"/>
          <w:szCs w:val="22"/>
          <w:lang w:val="es-PE"/>
        </w:rPr>
        <w:t xml:space="preserve">El relacionamiento con jóvenes líderes y estudiantes, fue continuo. Posibilitó que la empresa sea invitada a eventos académicos como congresos, foros, entre otros, para brindar detalles sobre los componentes del proyecto. Entre ellos, eventos organizados por Woman In Mining Perú, el primer Congreso Nacional de Prospectiva, Innovación e Integración Metalúrgica (CONPROSIIM), organizado por la Asociación de Desarrollo e Innovación Metalúrgica (ASDIM), un grupo de estudiantes comprometidos con la innovación en metalurgia de la Universidad Nacional de San Agustín. </w:t>
      </w:r>
    </w:p>
    <w:p w14:paraId="0E3054E1" w14:textId="6A03A352" w:rsidR="007A18AE" w:rsidRPr="007A18AE" w:rsidRDefault="00C50807" w:rsidP="007A18AE">
      <w:pPr>
        <w:numPr>
          <w:ilvl w:val="0"/>
          <w:numId w:val="12"/>
        </w:numPr>
        <w:spacing w:after="160" w:line="259" w:lineRule="auto"/>
        <w:jc w:val="both"/>
        <w:rPr>
          <w:rFonts w:ascii="Arial" w:hAnsi="Arial" w:cs="Arial"/>
          <w:b/>
          <w:bCs/>
          <w:sz w:val="22"/>
          <w:szCs w:val="22"/>
          <w:lang w:val="es-PE"/>
        </w:rPr>
      </w:pPr>
      <w:r w:rsidRPr="004357D3">
        <w:rPr>
          <w:rFonts w:ascii="Arial" w:hAnsi="Arial" w:cs="Arial"/>
          <w:b/>
          <w:bCs/>
          <w:sz w:val="22"/>
          <w:szCs w:val="22"/>
          <w:lang w:val="es-PE"/>
        </w:rPr>
        <w:t xml:space="preserve">Reconocimientos: </w:t>
      </w:r>
      <w:r w:rsidRPr="004357D3">
        <w:rPr>
          <w:rFonts w:ascii="Arial" w:hAnsi="Arial" w:cs="Arial"/>
          <w:sz w:val="22"/>
          <w:szCs w:val="22"/>
          <w:lang w:val="es-PE"/>
        </w:rPr>
        <w:t xml:space="preserve">como resultado de nuestro </w:t>
      </w:r>
      <w:r w:rsidRPr="004357D3">
        <w:rPr>
          <w:rFonts w:ascii="Arial" w:hAnsi="Arial" w:cs="Arial"/>
          <w:b/>
          <w:bCs/>
          <w:sz w:val="22"/>
          <w:szCs w:val="22"/>
          <w:lang w:val="es-PE"/>
        </w:rPr>
        <w:t>Plan</w:t>
      </w:r>
      <w:r w:rsidRPr="004357D3">
        <w:rPr>
          <w:rFonts w:ascii="Arial" w:hAnsi="Arial" w:cs="Arial"/>
          <w:sz w:val="22"/>
          <w:szCs w:val="22"/>
          <w:lang w:val="es-PE"/>
        </w:rPr>
        <w:t>, recibimos reconocimientos de instituciones académicas y organizaciones juveniles, entre ellos ASDIM, ASIMET y Women in Mining Perú.</w:t>
      </w:r>
    </w:p>
    <w:p w14:paraId="0C292332" w14:textId="51BA4796" w:rsidR="00C50807" w:rsidRPr="0049671B" w:rsidRDefault="00C50807" w:rsidP="00C50807">
      <w:pPr>
        <w:jc w:val="both"/>
        <w:rPr>
          <w:rFonts w:ascii="Arial" w:hAnsi="Arial" w:cs="Arial"/>
          <w:b/>
          <w:bCs/>
          <w:color w:val="808080"/>
          <w:sz w:val="22"/>
          <w:szCs w:val="22"/>
          <w:lang w:val="es-PE"/>
        </w:rPr>
      </w:pPr>
      <w:r w:rsidRPr="004357D3">
        <w:rPr>
          <w:rFonts w:ascii="Arial" w:hAnsi="Arial" w:cs="Arial"/>
          <w:b/>
          <w:bCs/>
          <w:sz w:val="22"/>
          <w:szCs w:val="22"/>
          <w:lang w:val="es-PE"/>
        </w:rPr>
        <w:t>4. Presentación y discusión de resultados</w:t>
      </w:r>
      <w:r w:rsidRPr="004357D3">
        <w:rPr>
          <w:rFonts w:ascii="Arial" w:hAnsi="Arial" w:cs="Arial"/>
          <w:b/>
          <w:bCs/>
          <w:color w:val="808080"/>
          <w:sz w:val="22"/>
          <w:szCs w:val="22"/>
          <w:lang w:val="es-PE"/>
        </w:rPr>
        <w:t xml:space="preserve"> </w:t>
      </w:r>
    </w:p>
    <w:p w14:paraId="4546E7D2" w14:textId="77777777" w:rsidR="0049671B" w:rsidRPr="004357D3" w:rsidRDefault="0049671B" w:rsidP="00C50807">
      <w:pPr>
        <w:jc w:val="both"/>
        <w:rPr>
          <w:rFonts w:ascii="Arial" w:hAnsi="Arial" w:cs="Arial"/>
          <w:b/>
          <w:bCs/>
          <w:sz w:val="22"/>
          <w:szCs w:val="22"/>
          <w:lang w:val="es-PE"/>
        </w:rPr>
      </w:pPr>
    </w:p>
    <w:p w14:paraId="772CE109" w14:textId="58C7D591" w:rsidR="00C50807" w:rsidRPr="004357D3" w:rsidRDefault="00C50807" w:rsidP="00C50807">
      <w:pPr>
        <w:jc w:val="both"/>
        <w:rPr>
          <w:rFonts w:ascii="Arial" w:hAnsi="Arial" w:cs="Arial"/>
          <w:bCs/>
          <w:sz w:val="22"/>
          <w:szCs w:val="22"/>
          <w:lang w:val="es-PE"/>
        </w:rPr>
      </w:pPr>
      <w:r w:rsidRPr="004357D3">
        <w:rPr>
          <w:rFonts w:ascii="Arial" w:hAnsi="Arial" w:cs="Arial"/>
          <w:bCs/>
          <w:sz w:val="22"/>
          <w:szCs w:val="22"/>
          <w:lang w:val="es-PE"/>
        </w:rPr>
        <w:t xml:space="preserve">Durante el periodo de 2020 al 2024, el </w:t>
      </w:r>
      <w:r w:rsidRPr="004357D3">
        <w:rPr>
          <w:rFonts w:ascii="Arial" w:hAnsi="Arial" w:cs="Arial"/>
          <w:b/>
          <w:sz w:val="22"/>
          <w:szCs w:val="22"/>
          <w:lang w:val="es-PE"/>
        </w:rPr>
        <w:t>Plan</w:t>
      </w:r>
      <w:r w:rsidRPr="004357D3">
        <w:rPr>
          <w:rFonts w:ascii="Arial" w:hAnsi="Arial" w:cs="Arial"/>
          <w:bCs/>
          <w:sz w:val="22"/>
          <w:szCs w:val="22"/>
          <w:lang w:val="es-PE"/>
        </w:rPr>
        <w:t xml:space="preserve"> convocó a 4</w:t>
      </w:r>
      <w:r w:rsidR="002D7914" w:rsidRPr="004357D3">
        <w:rPr>
          <w:rFonts w:ascii="Arial" w:hAnsi="Arial" w:cs="Arial"/>
          <w:bCs/>
          <w:sz w:val="22"/>
          <w:szCs w:val="22"/>
          <w:lang w:val="es-PE"/>
        </w:rPr>
        <w:t xml:space="preserve"> </w:t>
      </w:r>
      <w:r w:rsidRPr="004357D3">
        <w:rPr>
          <w:rFonts w:ascii="Arial" w:hAnsi="Arial" w:cs="Arial"/>
          <w:bCs/>
          <w:sz w:val="22"/>
          <w:szCs w:val="22"/>
          <w:lang w:val="es-PE"/>
        </w:rPr>
        <w:t>922 estudiantes y líderes juveniles de Arequipa, principalmente de la Universidad Nacional de San Agustín, la Universidad Católica San Pablo, la Universidad Católica Santa María, la Universidad Tecnológica del Perú – Arequipa, la Universidad La Salle, la Universidad Continental, así como institutos técnicos superiores de carreras vinculadas a la minería, entre otras.</w:t>
      </w:r>
    </w:p>
    <w:p w14:paraId="0FC2005F" w14:textId="77777777" w:rsidR="00C50807" w:rsidRPr="004357D3" w:rsidRDefault="00C50807" w:rsidP="00C50807">
      <w:pPr>
        <w:jc w:val="both"/>
        <w:rPr>
          <w:rFonts w:ascii="Arial" w:hAnsi="Arial" w:cs="Arial"/>
          <w:bCs/>
          <w:sz w:val="22"/>
          <w:szCs w:val="22"/>
          <w:lang w:val="es-PE"/>
        </w:rPr>
      </w:pPr>
      <w:r w:rsidRPr="004357D3">
        <w:rPr>
          <w:rFonts w:ascii="Arial" w:hAnsi="Arial" w:cs="Arial"/>
          <w:bCs/>
          <w:sz w:val="22"/>
          <w:szCs w:val="22"/>
          <w:lang w:val="es-PE"/>
        </w:rPr>
        <w:lastRenderedPageBreak/>
        <w:t>También participaron activamente representantes de organizaciones juveniles como Women in Mining Perú, Student Chapter de la SME, ASIMET, Amautas Mineros, Red Ambiental Jóvenes Universitarios, quienes demostraron interés en conocer sobre el proyecto Zafranal, sus expectativas en una minería responsable y también en su desarrollo personal y profesional.</w:t>
      </w:r>
    </w:p>
    <w:p w14:paraId="36A0CBE1" w14:textId="77777777" w:rsidR="0049671B" w:rsidRPr="004357D3" w:rsidRDefault="0049671B" w:rsidP="00C50807">
      <w:pPr>
        <w:jc w:val="both"/>
        <w:rPr>
          <w:rFonts w:ascii="Arial" w:hAnsi="Arial" w:cs="Arial"/>
          <w:bCs/>
          <w:sz w:val="22"/>
          <w:szCs w:val="22"/>
          <w:lang w:val="es-PE"/>
        </w:rPr>
      </w:pPr>
    </w:p>
    <w:p w14:paraId="0DF28123" w14:textId="745EBFB6" w:rsidR="00C50807" w:rsidRPr="004357D3" w:rsidRDefault="0049671B" w:rsidP="00C50807">
      <w:pPr>
        <w:jc w:val="both"/>
        <w:rPr>
          <w:rFonts w:ascii="Arial" w:hAnsi="Arial" w:cs="Arial"/>
          <w:bCs/>
          <w:sz w:val="22"/>
          <w:szCs w:val="22"/>
          <w:lang w:val="es-PE"/>
        </w:rPr>
      </w:pPr>
      <w:r w:rsidRPr="004357D3">
        <w:rPr>
          <w:rFonts w:ascii="Arial" w:hAnsi="Arial" w:cs="Arial"/>
          <w:bCs/>
          <w:noProof/>
          <w:color w:val="001040"/>
          <w:sz w:val="22"/>
          <w:szCs w:val="22"/>
          <w:lang w:val="es-PE"/>
          <w14:ligatures w14:val="standardContextual"/>
        </w:rPr>
        <w:drawing>
          <wp:inline distT="0" distB="0" distL="0" distR="0" wp14:anchorId="71EDB215" wp14:editId="2A6A6F9D">
            <wp:extent cx="3166110" cy="2159000"/>
            <wp:effectExtent l="0" t="0" r="15240" b="12700"/>
            <wp:docPr id="809689264" name="Gráfico 11"/>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14:paraId="551B28A1" w14:textId="77777777" w:rsidR="00C50807" w:rsidRDefault="00C50807" w:rsidP="00C50807">
      <w:pPr>
        <w:rPr>
          <w:rFonts w:ascii="Arial" w:hAnsi="Arial" w:cs="Arial"/>
          <w:sz w:val="22"/>
          <w:szCs w:val="22"/>
          <w:lang w:val="es-PE"/>
        </w:rPr>
      </w:pPr>
      <w:r w:rsidRPr="00F2438D">
        <w:rPr>
          <w:rFonts w:ascii="Arial" w:hAnsi="Arial" w:cs="Arial"/>
          <w:sz w:val="22"/>
          <w:szCs w:val="22"/>
          <w:lang w:val="es-PE"/>
        </w:rPr>
        <w:t>Fuente: Elaboración propia</w:t>
      </w:r>
    </w:p>
    <w:p w14:paraId="0DF285A1" w14:textId="77777777" w:rsidR="00C50807" w:rsidRPr="004357D3" w:rsidRDefault="00C50807" w:rsidP="00C50807">
      <w:pPr>
        <w:rPr>
          <w:rFonts w:ascii="Arial" w:hAnsi="Arial" w:cs="Arial"/>
          <w:i/>
          <w:iCs/>
          <w:sz w:val="18"/>
          <w:szCs w:val="18"/>
          <w:lang w:val="es-PE"/>
        </w:rPr>
      </w:pPr>
    </w:p>
    <w:p w14:paraId="283B1805" w14:textId="410AFF4A" w:rsidR="00C50807" w:rsidRPr="004357D3" w:rsidRDefault="00C50807" w:rsidP="00C50807">
      <w:pPr>
        <w:jc w:val="both"/>
        <w:rPr>
          <w:rFonts w:ascii="Arial" w:hAnsi="Arial" w:cs="Arial"/>
          <w:bCs/>
          <w:sz w:val="22"/>
          <w:szCs w:val="22"/>
          <w:lang w:val="es-PE"/>
        </w:rPr>
      </w:pPr>
      <w:r w:rsidRPr="004357D3">
        <w:rPr>
          <w:rFonts w:ascii="Arial" w:hAnsi="Arial" w:cs="Arial"/>
          <w:bCs/>
          <w:sz w:val="22"/>
          <w:szCs w:val="22"/>
          <w:lang w:val="es-PE"/>
        </w:rPr>
        <w:t xml:space="preserve">Cabe mencionar que siete de cada diez participantes del </w:t>
      </w:r>
      <w:r w:rsidRPr="004357D3">
        <w:rPr>
          <w:rFonts w:ascii="Arial" w:hAnsi="Arial" w:cs="Arial"/>
          <w:b/>
          <w:sz w:val="22"/>
          <w:szCs w:val="22"/>
          <w:lang w:val="es-PE"/>
        </w:rPr>
        <w:t>Plan</w:t>
      </w:r>
      <w:r w:rsidRPr="004357D3">
        <w:rPr>
          <w:rFonts w:ascii="Arial" w:hAnsi="Arial" w:cs="Arial"/>
          <w:bCs/>
          <w:sz w:val="22"/>
          <w:szCs w:val="22"/>
          <w:lang w:val="es-PE"/>
        </w:rPr>
        <w:t>, fueron varones y solo tres mujeres. Esta distribución refleja una tendencia en carreras relacionadas a la minería, donde todavía la participación femenina continúa siendo menor. En base a la Declaración Estadística Mensual (ESTAMIN) del Ministerio de Energía y Minas, se indica que entre 2020 a 2021, las mujeres representan menos del 10% de la fuerza laboral en la gran minería en el Perú.</w:t>
      </w:r>
    </w:p>
    <w:p w14:paraId="7E153029" w14:textId="3BDAA0CD" w:rsidR="00C50807" w:rsidRPr="004357D3" w:rsidRDefault="00C50807" w:rsidP="00C50807">
      <w:pPr>
        <w:jc w:val="both"/>
        <w:rPr>
          <w:rFonts w:ascii="Arial" w:hAnsi="Arial" w:cs="Arial"/>
          <w:sz w:val="22"/>
          <w:szCs w:val="22"/>
          <w:lang w:val="es-PE"/>
        </w:rPr>
      </w:pPr>
      <w:r w:rsidRPr="004357D3">
        <w:rPr>
          <w:lang w:val="es-PE"/>
        </w:rPr>
        <w:br/>
      </w:r>
      <w:r w:rsidRPr="004357D3">
        <w:rPr>
          <w:rFonts w:ascii="Arial" w:hAnsi="Arial" w:cs="Arial"/>
          <w:sz w:val="22"/>
          <w:szCs w:val="22"/>
          <w:lang w:val="es-PE"/>
        </w:rPr>
        <w:t>Como parte de un esfuerzo por reducir esta brecha</w:t>
      </w:r>
      <w:r w:rsidR="009A2260" w:rsidRPr="004357D3">
        <w:rPr>
          <w:rFonts w:ascii="Arial" w:hAnsi="Arial" w:cs="Arial"/>
          <w:sz w:val="22"/>
          <w:szCs w:val="22"/>
          <w:lang w:val="es-PE"/>
        </w:rPr>
        <w:t xml:space="preserve"> y destacar el rol de la mujer en minería</w:t>
      </w:r>
      <w:r w:rsidRPr="004357D3">
        <w:rPr>
          <w:rFonts w:ascii="Arial" w:hAnsi="Arial" w:cs="Arial"/>
          <w:sz w:val="22"/>
          <w:szCs w:val="22"/>
          <w:lang w:val="es-PE"/>
        </w:rPr>
        <w:t>, en Zafranal invitamos a instituciones representativas como Woman In Mining, organización que destaca por fomentar la inclusión de la mujer en el sector minero, en línea con los Objetivos de Desarrollo Sostenible (ODS 5 igualdad de género y ODS 8 trabajo decente y crecimiento económico).</w:t>
      </w:r>
    </w:p>
    <w:p w14:paraId="62F1A2DE" w14:textId="77777777" w:rsidR="00314031" w:rsidRPr="004357D3" w:rsidRDefault="00314031" w:rsidP="00C50807">
      <w:pPr>
        <w:jc w:val="both"/>
        <w:rPr>
          <w:rFonts w:ascii="Arial" w:hAnsi="Arial" w:cs="Arial"/>
          <w:sz w:val="22"/>
          <w:szCs w:val="22"/>
          <w:lang w:val="es-PE"/>
        </w:rPr>
      </w:pPr>
    </w:p>
    <w:p w14:paraId="393FCCBB" w14:textId="77777777" w:rsidR="00C50807" w:rsidRPr="004357D3" w:rsidRDefault="00C50807" w:rsidP="00C50807">
      <w:pPr>
        <w:jc w:val="both"/>
        <w:rPr>
          <w:rFonts w:ascii="Arial" w:hAnsi="Arial" w:cs="Arial"/>
          <w:bCs/>
          <w:sz w:val="22"/>
          <w:szCs w:val="22"/>
          <w:lang w:val="es-PE"/>
        </w:rPr>
      </w:pPr>
      <w:r w:rsidRPr="004357D3">
        <w:rPr>
          <w:rFonts w:ascii="Arial" w:hAnsi="Arial" w:cs="Arial"/>
          <w:bCs/>
          <w:i/>
          <w:iCs/>
          <w:noProof/>
          <w:sz w:val="22"/>
          <w:szCs w:val="22"/>
          <w:lang w:val="es-PE"/>
          <w14:ligatures w14:val="standardContextual"/>
        </w:rPr>
        <w:drawing>
          <wp:inline distT="0" distB="0" distL="0" distR="0" wp14:anchorId="48836631" wp14:editId="1FBA6AFD">
            <wp:extent cx="3096895" cy="2038350"/>
            <wp:effectExtent l="0" t="0" r="8255" b="0"/>
            <wp:docPr id="364103994" name="Gráfico 1"/>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14:paraId="5F9DE91D" w14:textId="77777777" w:rsidR="00C50807" w:rsidRPr="00F2438D" w:rsidRDefault="00C50807" w:rsidP="00C50807">
      <w:pPr>
        <w:rPr>
          <w:rFonts w:ascii="Arial" w:hAnsi="Arial" w:cs="Arial"/>
          <w:sz w:val="22"/>
          <w:szCs w:val="22"/>
          <w:lang w:val="es-PE"/>
        </w:rPr>
      </w:pPr>
      <w:r w:rsidRPr="00F2438D">
        <w:rPr>
          <w:rFonts w:ascii="Arial" w:hAnsi="Arial" w:cs="Arial"/>
          <w:sz w:val="22"/>
          <w:szCs w:val="22"/>
          <w:lang w:val="es-PE"/>
        </w:rPr>
        <w:t>Fuente: Elaboración propia</w:t>
      </w:r>
    </w:p>
    <w:p w14:paraId="37EDD3FB" w14:textId="77777777" w:rsidR="00C50807" w:rsidRPr="004357D3" w:rsidRDefault="00C50807" w:rsidP="00C50807">
      <w:pPr>
        <w:jc w:val="both"/>
        <w:rPr>
          <w:rFonts w:ascii="Arial" w:hAnsi="Arial" w:cs="Arial"/>
          <w:bCs/>
          <w:sz w:val="22"/>
          <w:szCs w:val="22"/>
          <w:lang w:val="es-PE"/>
        </w:rPr>
      </w:pPr>
      <w:r w:rsidRPr="004357D3">
        <w:rPr>
          <w:rFonts w:ascii="Arial" w:hAnsi="Arial" w:cs="Arial"/>
          <w:bCs/>
          <w:sz w:val="22"/>
          <w:szCs w:val="22"/>
          <w:lang w:val="es-PE"/>
        </w:rPr>
        <w:t>El 25% de los participantes, provienen de las localidades del Área de Influencia Social Directa (AISD) de Zafranal, siendo Majes El Pedregal el que tuvo mayor representación con un 16%. La participación de la mayoría de los jóvenes de este distrito, refleja su rol como principal localidad urbana con mayor acceso a institutos y desplazamiento a universidades, siendo claves para la generación de aliados estratégicos.</w:t>
      </w:r>
    </w:p>
    <w:p w14:paraId="39EA0A8B" w14:textId="77777777" w:rsidR="00C50807" w:rsidRPr="004357D3" w:rsidRDefault="00C50807" w:rsidP="00C50807">
      <w:pPr>
        <w:jc w:val="both"/>
        <w:rPr>
          <w:rFonts w:ascii="Arial" w:hAnsi="Arial" w:cs="Arial"/>
          <w:bCs/>
          <w:sz w:val="22"/>
          <w:szCs w:val="22"/>
          <w:lang w:val="es-PE"/>
        </w:rPr>
      </w:pPr>
    </w:p>
    <w:p w14:paraId="62A33F79" w14:textId="35288BBA" w:rsidR="00C50807" w:rsidRPr="004357D3" w:rsidRDefault="00C50807" w:rsidP="00C50807">
      <w:pPr>
        <w:jc w:val="both"/>
        <w:rPr>
          <w:rFonts w:ascii="Arial" w:hAnsi="Arial" w:cs="Arial"/>
          <w:bCs/>
          <w:sz w:val="22"/>
          <w:szCs w:val="22"/>
          <w:lang w:val="es-PE"/>
        </w:rPr>
      </w:pPr>
      <w:r w:rsidRPr="004357D3">
        <w:rPr>
          <w:rFonts w:ascii="Arial" w:hAnsi="Arial" w:cs="Arial"/>
          <w:bCs/>
          <w:sz w:val="22"/>
          <w:szCs w:val="22"/>
          <w:lang w:val="es-PE"/>
        </w:rPr>
        <w:t xml:space="preserve">El 75% restante </w:t>
      </w:r>
      <w:r w:rsidR="00DB7451" w:rsidRPr="004357D3">
        <w:rPr>
          <w:rFonts w:ascii="Arial" w:hAnsi="Arial" w:cs="Arial"/>
          <w:bCs/>
          <w:sz w:val="22"/>
          <w:szCs w:val="22"/>
          <w:lang w:val="es-PE"/>
        </w:rPr>
        <w:t xml:space="preserve">indicaron ser </w:t>
      </w:r>
      <w:r w:rsidRPr="004357D3">
        <w:rPr>
          <w:rFonts w:ascii="Arial" w:hAnsi="Arial" w:cs="Arial"/>
          <w:bCs/>
          <w:sz w:val="22"/>
          <w:szCs w:val="22"/>
          <w:lang w:val="es-PE"/>
        </w:rPr>
        <w:t xml:space="preserve">de Arequipa y </w:t>
      </w:r>
      <w:r w:rsidR="00DB7451" w:rsidRPr="004357D3">
        <w:rPr>
          <w:rFonts w:ascii="Arial" w:hAnsi="Arial" w:cs="Arial"/>
          <w:bCs/>
          <w:sz w:val="22"/>
          <w:szCs w:val="22"/>
          <w:lang w:val="es-PE"/>
        </w:rPr>
        <w:t xml:space="preserve">de </w:t>
      </w:r>
      <w:r w:rsidRPr="004357D3">
        <w:rPr>
          <w:rFonts w:ascii="Arial" w:hAnsi="Arial" w:cs="Arial"/>
          <w:bCs/>
          <w:sz w:val="22"/>
          <w:szCs w:val="22"/>
          <w:lang w:val="es-PE"/>
        </w:rPr>
        <w:t>otras localidades.</w:t>
      </w:r>
    </w:p>
    <w:p w14:paraId="2BC70204" w14:textId="77777777" w:rsidR="00C50807" w:rsidRPr="004357D3" w:rsidRDefault="00C50807" w:rsidP="00C50807">
      <w:pPr>
        <w:jc w:val="both"/>
        <w:rPr>
          <w:rFonts w:ascii="Arial" w:hAnsi="Arial" w:cs="Arial"/>
          <w:bCs/>
          <w:sz w:val="22"/>
          <w:szCs w:val="22"/>
          <w:lang w:val="es-PE"/>
        </w:rPr>
      </w:pPr>
    </w:p>
    <w:p w14:paraId="0CA50D00" w14:textId="3BCA7F11" w:rsidR="00C50807" w:rsidRPr="004357D3" w:rsidRDefault="0049671B" w:rsidP="00C50807">
      <w:pPr>
        <w:jc w:val="both"/>
        <w:rPr>
          <w:rFonts w:ascii="Arial" w:hAnsi="Arial" w:cs="Arial"/>
          <w:bCs/>
          <w:sz w:val="22"/>
          <w:szCs w:val="22"/>
          <w:lang w:val="es-PE"/>
        </w:rPr>
      </w:pPr>
      <w:r w:rsidRPr="004357D3">
        <w:rPr>
          <w:rFonts w:ascii="Arial" w:hAnsi="Arial" w:cs="Arial"/>
          <w:bCs/>
          <w:i/>
          <w:iCs/>
          <w:noProof/>
          <w:sz w:val="22"/>
          <w:szCs w:val="22"/>
          <w:lang w:val="es-PE"/>
          <w14:ligatures w14:val="standardContextual"/>
        </w:rPr>
        <w:drawing>
          <wp:inline distT="0" distB="0" distL="0" distR="0" wp14:anchorId="6279874A" wp14:editId="6B481319">
            <wp:extent cx="3096895" cy="2457450"/>
            <wp:effectExtent l="0" t="0" r="8255" b="0"/>
            <wp:docPr id="1750997631" name="Gráfico 1"/>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p w14:paraId="4F5E34E2" w14:textId="77777777" w:rsidR="00C50807" w:rsidRPr="00F2438D" w:rsidRDefault="00C50807" w:rsidP="00C50807">
      <w:pPr>
        <w:rPr>
          <w:rFonts w:ascii="Arial" w:hAnsi="Arial" w:cs="Arial"/>
          <w:sz w:val="22"/>
          <w:szCs w:val="22"/>
          <w:lang w:val="es-PE"/>
        </w:rPr>
      </w:pPr>
      <w:r w:rsidRPr="00F2438D">
        <w:rPr>
          <w:rFonts w:ascii="Arial" w:hAnsi="Arial" w:cs="Arial"/>
          <w:sz w:val="22"/>
          <w:szCs w:val="22"/>
          <w:lang w:val="es-PE"/>
        </w:rPr>
        <w:t>Fuente: Elaboración propia</w:t>
      </w:r>
    </w:p>
    <w:p w14:paraId="6C1FAEAC" w14:textId="77777777" w:rsidR="00C50807" w:rsidRPr="004357D3" w:rsidRDefault="00C50807" w:rsidP="00C50807">
      <w:pPr>
        <w:rPr>
          <w:rFonts w:ascii="Arial" w:hAnsi="Arial" w:cs="Arial"/>
          <w:i/>
          <w:iCs/>
          <w:sz w:val="18"/>
          <w:szCs w:val="18"/>
          <w:lang w:val="es-PE"/>
        </w:rPr>
      </w:pPr>
    </w:p>
    <w:p w14:paraId="167CDDE5" w14:textId="77777777" w:rsidR="00C50807" w:rsidRPr="004357D3" w:rsidRDefault="00C50807" w:rsidP="00C50807">
      <w:pPr>
        <w:jc w:val="both"/>
        <w:rPr>
          <w:rFonts w:ascii="Arial" w:hAnsi="Arial" w:cs="Arial"/>
          <w:bCs/>
          <w:sz w:val="22"/>
          <w:szCs w:val="22"/>
          <w:lang w:val="es-PE"/>
        </w:rPr>
      </w:pPr>
      <w:r w:rsidRPr="004357D3">
        <w:rPr>
          <w:rFonts w:ascii="Arial" w:hAnsi="Arial" w:cs="Arial"/>
          <w:bCs/>
          <w:sz w:val="22"/>
          <w:szCs w:val="22"/>
          <w:lang w:val="es-PE"/>
        </w:rPr>
        <w:t>Las reuniones informativas, primero virtuales y luego de manera presencial, posibilitaron una respuesta positiva de los participantes. Es así, que los principales resultados de las encuestas fueron:</w:t>
      </w:r>
    </w:p>
    <w:p w14:paraId="4F5952C3" w14:textId="77777777" w:rsidR="00C50807" w:rsidRPr="004357D3" w:rsidRDefault="00C50807" w:rsidP="00C50807">
      <w:pPr>
        <w:jc w:val="both"/>
        <w:rPr>
          <w:rFonts w:ascii="Arial" w:hAnsi="Arial" w:cs="Arial"/>
          <w:bCs/>
          <w:sz w:val="22"/>
          <w:szCs w:val="22"/>
          <w:lang w:val="es-PE"/>
        </w:rPr>
      </w:pPr>
    </w:p>
    <w:p w14:paraId="30C8E200" w14:textId="77777777" w:rsidR="00C50807" w:rsidRPr="004357D3" w:rsidRDefault="00C50807" w:rsidP="00C50807">
      <w:pPr>
        <w:pStyle w:val="Prrafodelista"/>
        <w:numPr>
          <w:ilvl w:val="0"/>
          <w:numId w:val="12"/>
        </w:numPr>
        <w:jc w:val="both"/>
        <w:rPr>
          <w:rFonts w:ascii="Arial" w:hAnsi="Arial" w:cs="Arial"/>
          <w:bCs/>
          <w:sz w:val="22"/>
          <w:szCs w:val="22"/>
          <w:lang w:val="es-PE"/>
        </w:rPr>
      </w:pPr>
      <w:r w:rsidRPr="004357D3">
        <w:rPr>
          <w:rFonts w:ascii="Arial" w:hAnsi="Arial" w:cs="Arial"/>
          <w:bCs/>
          <w:sz w:val="22"/>
          <w:szCs w:val="22"/>
          <w:lang w:val="es-PE"/>
        </w:rPr>
        <w:t>99% de los encuestados señaló que la información brindada durante las reuniones informativas, contribuyó a resolver sus dudas sobre el proyecto Zafranal. Además, el 97%, calificó la difusión de información como muy buena y buena.</w:t>
      </w:r>
    </w:p>
    <w:p w14:paraId="2592E7B4" w14:textId="77777777" w:rsidR="00C50807" w:rsidRPr="004357D3" w:rsidRDefault="00C50807" w:rsidP="00C50807">
      <w:pPr>
        <w:pStyle w:val="paragraph"/>
        <w:spacing w:before="0" w:beforeAutospacing="0" w:after="0" w:afterAutospacing="0"/>
        <w:jc w:val="both"/>
        <w:textAlignment w:val="baseline"/>
        <w:rPr>
          <w:rStyle w:val="normaltextrun"/>
          <w:rFonts w:ascii="Arial" w:hAnsi="Arial" w:cs="Arial"/>
          <w:sz w:val="22"/>
          <w:szCs w:val="22"/>
          <w:lang w:val="es-PE"/>
        </w:rPr>
      </w:pPr>
    </w:p>
    <w:p w14:paraId="0FCFA5BB" w14:textId="77777777" w:rsidR="00C50807" w:rsidRPr="004357D3" w:rsidRDefault="00C50807" w:rsidP="00C50807">
      <w:pPr>
        <w:pStyle w:val="paragraph"/>
        <w:spacing w:before="0" w:beforeAutospacing="0" w:after="0" w:afterAutospacing="0"/>
        <w:jc w:val="both"/>
        <w:textAlignment w:val="baseline"/>
        <w:rPr>
          <w:rStyle w:val="normaltextrun"/>
          <w:rFonts w:ascii="Arial" w:hAnsi="Arial" w:cs="Arial"/>
          <w:sz w:val="22"/>
          <w:szCs w:val="22"/>
          <w:lang w:val="es-PE"/>
        </w:rPr>
      </w:pPr>
      <w:r w:rsidRPr="004357D3">
        <w:rPr>
          <w:noProof/>
          <w:lang w:val="es-PE"/>
          <w14:ligatures w14:val="standardContextual"/>
        </w:rPr>
        <w:drawing>
          <wp:inline distT="0" distB="0" distL="0" distR="0" wp14:anchorId="74AB878D" wp14:editId="5865049D">
            <wp:extent cx="3166110" cy="2413000"/>
            <wp:effectExtent l="0" t="0" r="15240" b="6350"/>
            <wp:docPr id="283095763" name="Gráfico 1">
              <a:extLst xmlns:a="http://schemas.openxmlformats.org/drawingml/2006/main">
                <a:ext uri="{FF2B5EF4-FFF2-40B4-BE49-F238E27FC236}">
                  <a16:creationId xmlns:a16="http://schemas.microsoft.com/office/drawing/2014/main" id="{37E098E7-B6EE-5542-70CA-765F50964DF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p>
    <w:p w14:paraId="4A009873" w14:textId="0E64FBC1" w:rsidR="00C50807" w:rsidRPr="0049671B" w:rsidRDefault="00C50807" w:rsidP="0049671B">
      <w:pPr>
        <w:rPr>
          <w:rFonts w:ascii="Arial" w:hAnsi="Arial" w:cs="Arial"/>
          <w:sz w:val="22"/>
          <w:szCs w:val="22"/>
          <w:lang w:val="es-PE"/>
        </w:rPr>
      </w:pPr>
      <w:r w:rsidRPr="0049671B">
        <w:rPr>
          <w:rFonts w:ascii="Arial" w:hAnsi="Arial" w:cs="Arial"/>
          <w:sz w:val="22"/>
          <w:szCs w:val="22"/>
          <w:lang w:val="es-PE"/>
        </w:rPr>
        <w:t>Fuente: Elaboración propia</w:t>
      </w:r>
    </w:p>
    <w:p w14:paraId="13E54035" w14:textId="5F220AC4" w:rsidR="00C50807" w:rsidRPr="004357D3" w:rsidRDefault="00C50807" w:rsidP="00C50807">
      <w:pPr>
        <w:jc w:val="both"/>
        <w:rPr>
          <w:rFonts w:ascii="Arial" w:hAnsi="Arial" w:cs="Arial"/>
          <w:bCs/>
          <w:sz w:val="22"/>
          <w:szCs w:val="22"/>
          <w:lang w:val="es-PE"/>
        </w:rPr>
      </w:pPr>
      <w:r w:rsidRPr="004357D3">
        <w:rPr>
          <w:noProof/>
          <w:lang w:val="es-PE"/>
          <w14:ligatures w14:val="standardContextual"/>
        </w:rPr>
        <w:lastRenderedPageBreak/>
        <w:drawing>
          <wp:inline distT="0" distB="0" distL="0" distR="0" wp14:anchorId="7EFA752B" wp14:editId="3803EDC6">
            <wp:extent cx="3166110" cy="2174240"/>
            <wp:effectExtent l="0" t="0" r="15240" b="16510"/>
            <wp:docPr id="1231355634" name="Gráfico 1">
              <a:extLst xmlns:a="http://schemas.openxmlformats.org/drawingml/2006/main">
                <a:ext uri="{FF2B5EF4-FFF2-40B4-BE49-F238E27FC236}">
                  <a16:creationId xmlns:a16="http://schemas.microsoft.com/office/drawing/2014/main" id="{6B301AAF-1C54-4078-AF8A-C32D1971033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inline>
        </w:drawing>
      </w:r>
    </w:p>
    <w:p w14:paraId="5CDCEF38" w14:textId="77777777" w:rsidR="00C50807" w:rsidRPr="00EA6175" w:rsidRDefault="00C50807" w:rsidP="00C50807">
      <w:pPr>
        <w:rPr>
          <w:rFonts w:ascii="Arial" w:hAnsi="Arial" w:cs="Arial"/>
          <w:sz w:val="22"/>
          <w:szCs w:val="22"/>
          <w:lang w:val="es-PE"/>
        </w:rPr>
      </w:pPr>
      <w:r w:rsidRPr="00EA6175">
        <w:rPr>
          <w:rFonts w:ascii="Arial" w:hAnsi="Arial" w:cs="Arial"/>
          <w:sz w:val="22"/>
          <w:szCs w:val="22"/>
          <w:lang w:val="es-PE"/>
        </w:rPr>
        <w:t>Fuente: Elaboración propia</w:t>
      </w:r>
    </w:p>
    <w:p w14:paraId="22D21980" w14:textId="77777777" w:rsidR="00C50807" w:rsidRPr="004357D3" w:rsidRDefault="00C50807" w:rsidP="00C50807">
      <w:pPr>
        <w:jc w:val="both"/>
        <w:rPr>
          <w:rFonts w:ascii="Arial" w:hAnsi="Arial" w:cs="Arial"/>
          <w:bCs/>
          <w:sz w:val="22"/>
          <w:szCs w:val="22"/>
          <w:lang w:val="es-PE"/>
        </w:rPr>
      </w:pPr>
    </w:p>
    <w:p w14:paraId="71291B63" w14:textId="2DB26494" w:rsidR="00C50807" w:rsidRPr="004357D3" w:rsidRDefault="00C50807" w:rsidP="00C50807">
      <w:pPr>
        <w:pStyle w:val="Prrafodelista"/>
        <w:numPr>
          <w:ilvl w:val="0"/>
          <w:numId w:val="12"/>
        </w:numPr>
        <w:jc w:val="both"/>
        <w:rPr>
          <w:rFonts w:ascii="Arial" w:hAnsi="Arial" w:cs="Arial"/>
          <w:bCs/>
          <w:sz w:val="22"/>
          <w:szCs w:val="22"/>
          <w:lang w:val="es-PE"/>
        </w:rPr>
      </w:pPr>
      <w:r w:rsidRPr="004357D3">
        <w:rPr>
          <w:rFonts w:ascii="Arial" w:hAnsi="Arial" w:cs="Arial"/>
          <w:bCs/>
          <w:sz w:val="22"/>
          <w:szCs w:val="22"/>
          <w:lang w:val="es-PE"/>
        </w:rPr>
        <w:t xml:space="preserve">Los temas técnicos productivos constituyen el principal interés de los participantes, representando más de la mitad del total. Incluyen tópicos como detalles del </w:t>
      </w:r>
      <w:r w:rsidR="003F7705" w:rsidRPr="004357D3">
        <w:rPr>
          <w:rFonts w:ascii="Arial" w:hAnsi="Arial" w:cs="Arial"/>
          <w:bCs/>
          <w:sz w:val="22"/>
          <w:szCs w:val="22"/>
          <w:lang w:val="es-PE"/>
        </w:rPr>
        <w:t>p</w:t>
      </w:r>
      <w:r w:rsidRPr="004357D3">
        <w:rPr>
          <w:rFonts w:ascii="Arial" w:hAnsi="Arial" w:cs="Arial"/>
          <w:bCs/>
          <w:sz w:val="22"/>
          <w:szCs w:val="22"/>
          <w:lang w:val="es-PE"/>
        </w:rPr>
        <w:t>royecto</w:t>
      </w:r>
      <w:r w:rsidR="003F7705" w:rsidRPr="004357D3">
        <w:rPr>
          <w:rFonts w:ascii="Arial" w:hAnsi="Arial" w:cs="Arial"/>
          <w:bCs/>
          <w:sz w:val="22"/>
          <w:szCs w:val="22"/>
          <w:lang w:val="es-PE"/>
        </w:rPr>
        <w:t xml:space="preserve"> Zafranal</w:t>
      </w:r>
      <w:r w:rsidRPr="004357D3">
        <w:rPr>
          <w:rFonts w:ascii="Arial" w:hAnsi="Arial" w:cs="Arial"/>
          <w:bCs/>
          <w:sz w:val="22"/>
          <w:szCs w:val="22"/>
          <w:lang w:val="es-PE"/>
        </w:rPr>
        <w:t>, componentes, entre otros. Reflejan que los participantes buscan fortalecer su perfil académico.</w:t>
      </w:r>
    </w:p>
    <w:p w14:paraId="510CA7A4" w14:textId="77777777" w:rsidR="00C50807" w:rsidRPr="004357D3" w:rsidRDefault="00C50807" w:rsidP="00C50807">
      <w:pPr>
        <w:pStyle w:val="Prrafodelista"/>
        <w:jc w:val="both"/>
        <w:rPr>
          <w:rFonts w:ascii="Arial" w:hAnsi="Arial" w:cs="Arial"/>
          <w:bCs/>
          <w:sz w:val="22"/>
          <w:szCs w:val="22"/>
          <w:lang w:val="es-PE"/>
        </w:rPr>
      </w:pPr>
    </w:p>
    <w:p w14:paraId="6D881006" w14:textId="77777777" w:rsidR="00C50807" w:rsidRPr="004357D3" w:rsidRDefault="00C50807" w:rsidP="00C50807">
      <w:pPr>
        <w:pStyle w:val="Prrafodelista"/>
        <w:numPr>
          <w:ilvl w:val="0"/>
          <w:numId w:val="12"/>
        </w:numPr>
        <w:jc w:val="both"/>
        <w:rPr>
          <w:rFonts w:ascii="Arial" w:hAnsi="Arial" w:cs="Arial"/>
          <w:bCs/>
          <w:sz w:val="22"/>
          <w:szCs w:val="22"/>
          <w:lang w:val="es-PE"/>
        </w:rPr>
      </w:pPr>
      <w:r w:rsidRPr="004357D3">
        <w:rPr>
          <w:rFonts w:ascii="Arial" w:hAnsi="Arial" w:cs="Arial"/>
          <w:bCs/>
          <w:sz w:val="22"/>
          <w:szCs w:val="22"/>
          <w:lang w:val="es-PE"/>
        </w:rPr>
        <w:t>En segundo lugar los temas ambientales son los más requeridos, sobre el manejo del agua, gestión ambiental, compromisos de mitigación.</w:t>
      </w:r>
    </w:p>
    <w:p w14:paraId="17DBA108" w14:textId="77777777" w:rsidR="00C50807" w:rsidRPr="004357D3" w:rsidRDefault="00C50807" w:rsidP="00C50807">
      <w:pPr>
        <w:pStyle w:val="Prrafodelista"/>
        <w:jc w:val="both"/>
        <w:rPr>
          <w:rFonts w:ascii="Arial" w:hAnsi="Arial" w:cs="Arial"/>
          <w:bCs/>
          <w:sz w:val="22"/>
          <w:szCs w:val="22"/>
          <w:lang w:val="es-PE"/>
        </w:rPr>
      </w:pPr>
    </w:p>
    <w:p w14:paraId="5FBD6448" w14:textId="77777777" w:rsidR="00C50807" w:rsidRPr="004357D3" w:rsidRDefault="00C50807" w:rsidP="00C50807">
      <w:pPr>
        <w:jc w:val="center"/>
        <w:rPr>
          <w:rFonts w:ascii="Arial" w:hAnsi="Arial" w:cs="Arial"/>
          <w:bCs/>
          <w:i/>
          <w:iCs/>
          <w:sz w:val="22"/>
          <w:szCs w:val="22"/>
          <w:lang w:val="es-PE"/>
        </w:rPr>
      </w:pPr>
      <w:r w:rsidRPr="004357D3">
        <w:rPr>
          <w:rFonts w:ascii="Arial" w:hAnsi="Arial" w:cs="Arial"/>
          <w:bCs/>
          <w:i/>
          <w:iCs/>
          <w:noProof/>
          <w:color w:val="001040"/>
          <w:sz w:val="22"/>
          <w:szCs w:val="22"/>
          <w:lang w:val="es-PE"/>
          <w14:ligatures w14:val="standardContextual"/>
        </w:rPr>
        <w:drawing>
          <wp:inline distT="0" distB="0" distL="0" distR="0" wp14:anchorId="3BA747C7" wp14:editId="3E2BC114">
            <wp:extent cx="3166110" cy="2713990"/>
            <wp:effectExtent l="0" t="0" r="15240" b="10160"/>
            <wp:docPr id="1450479621" name="Gráfico 1"/>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inline>
        </w:drawing>
      </w:r>
    </w:p>
    <w:p w14:paraId="7FBCF6B8" w14:textId="77777777" w:rsidR="00C50807" w:rsidRPr="00EA6175" w:rsidRDefault="00C50807" w:rsidP="00C50807">
      <w:pPr>
        <w:rPr>
          <w:rFonts w:ascii="Arial" w:hAnsi="Arial" w:cs="Arial"/>
          <w:sz w:val="22"/>
          <w:szCs w:val="22"/>
          <w:lang w:val="es-PE"/>
        </w:rPr>
      </w:pPr>
      <w:r w:rsidRPr="00EA6175">
        <w:rPr>
          <w:rFonts w:ascii="Arial" w:hAnsi="Arial" w:cs="Arial"/>
          <w:sz w:val="22"/>
          <w:szCs w:val="22"/>
          <w:lang w:val="es-PE"/>
        </w:rPr>
        <w:t>Fuente: Elaboración propia</w:t>
      </w:r>
    </w:p>
    <w:p w14:paraId="0F51E583" w14:textId="77777777" w:rsidR="00C50807" w:rsidRPr="004357D3" w:rsidRDefault="00C50807" w:rsidP="00C50807">
      <w:pPr>
        <w:rPr>
          <w:rFonts w:ascii="Arial" w:hAnsi="Arial" w:cs="Arial"/>
          <w:bCs/>
          <w:i/>
          <w:iCs/>
          <w:sz w:val="22"/>
          <w:szCs w:val="22"/>
          <w:lang w:val="es-PE"/>
        </w:rPr>
      </w:pPr>
    </w:p>
    <w:p w14:paraId="53DE7F05" w14:textId="64A8F473" w:rsidR="00C50807" w:rsidRPr="004357D3" w:rsidRDefault="00C50807" w:rsidP="00C50807">
      <w:pPr>
        <w:pStyle w:val="Prrafodelista"/>
        <w:numPr>
          <w:ilvl w:val="0"/>
          <w:numId w:val="12"/>
        </w:numPr>
        <w:jc w:val="both"/>
        <w:rPr>
          <w:rFonts w:ascii="Arial" w:hAnsi="Arial" w:cs="Arial"/>
          <w:bCs/>
          <w:sz w:val="22"/>
          <w:szCs w:val="22"/>
          <w:lang w:val="es-PE"/>
        </w:rPr>
      </w:pPr>
      <w:r w:rsidRPr="004357D3">
        <w:rPr>
          <w:rFonts w:ascii="Arial" w:hAnsi="Arial" w:cs="Arial"/>
          <w:bCs/>
          <w:sz w:val="22"/>
          <w:szCs w:val="22"/>
          <w:lang w:val="es-PE"/>
        </w:rPr>
        <w:t>Consideran que promover la capacitación a jóvenes favorece la reputación corporativa de las empresas. ​</w:t>
      </w:r>
    </w:p>
    <w:p w14:paraId="19BBD802" w14:textId="77777777" w:rsidR="00C50807" w:rsidRPr="004357D3" w:rsidRDefault="00C50807" w:rsidP="00C50807">
      <w:pPr>
        <w:jc w:val="both"/>
        <w:rPr>
          <w:rFonts w:ascii="Arial" w:hAnsi="Arial" w:cs="Arial"/>
          <w:bCs/>
          <w:sz w:val="22"/>
          <w:szCs w:val="22"/>
          <w:lang w:val="es-PE"/>
        </w:rPr>
      </w:pPr>
    </w:p>
    <w:p w14:paraId="565A7B80" w14:textId="77777777" w:rsidR="00C50807" w:rsidRPr="004357D3" w:rsidRDefault="00C50807" w:rsidP="00C50807">
      <w:pPr>
        <w:pStyle w:val="Prrafodelista"/>
        <w:numPr>
          <w:ilvl w:val="0"/>
          <w:numId w:val="12"/>
        </w:numPr>
        <w:jc w:val="both"/>
        <w:rPr>
          <w:rFonts w:ascii="Arial" w:hAnsi="Arial" w:cs="Arial"/>
          <w:bCs/>
          <w:sz w:val="22"/>
          <w:szCs w:val="22"/>
          <w:lang w:val="es-PE"/>
        </w:rPr>
      </w:pPr>
      <w:r w:rsidRPr="004357D3">
        <w:rPr>
          <w:rFonts w:ascii="Arial" w:hAnsi="Arial" w:cs="Arial"/>
          <w:bCs/>
          <w:sz w:val="22"/>
          <w:szCs w:val="22"/>
          <w:lang w:val="es-PE"/>
        </w:rPr>
        <w:t>Los jóvenes perciben que las empresas privadas promueven la capacitación juvenil como una inversión en el desarrollo integral de futuros profesionales y así contribuir al desarrollo económico y social del país. ​</w:t>
      </w:r>
    </w:p>
    <w:p w14:paraId="6840AEDF" w14:textId="77777777" w:rsidR="00C50807" w:rsidRPr="004357D3" w:rsidRDefault="00C50807" w:rsidP="00C50807">
      <w:pPr>
        <w:jc w:val="both"/>
        <w:rPr>
          <w:rFonts w:ascii="Arial" w:hAnsi="Arial" w:cs="Arial"/>
          <w:bCs/>
          <w:sz w:val="22"/>
          <w:szCs w:val="22"/>
          <w:lang w:val="es-PE"/>
        </w:rPr>
      </w:pPr>
    </w:p>
    <w:p w14:paraId="148184E5" w14:textId="77777777" w:rsidR="00C50807" w:rsidRPr="004357D3" w:rsidRDefault="00C50807" w:rsidP="00C50807">
      <w:pPr>
        <w:pStyle w:val="Prrafodelista"/>
        <w:numPr>
          <w:ilvl w:val="0"/>
          <w:numId w:val="12"/>
        </w:numPr>
        <w:jc w:val="both"/>
        <w:rPr>
          <w:rFonts w:ascii="Arial" w:hAnsi="Arial" w:cs="Arial"/>
          <w:bCs/>
          <w:sz w:val="22"/>
          <w:szCs w:val="22"/>
          <w:lang w:val="es-PE"/>
        </w:rPr>
      </w:pPr>
      <w:r w:rsidRPr="004357D3">
        <w:rPr>
          <w:rFonts w:ascii="Arial" w:hAnsi="Arial" w:cs="Arial"/>
          <w:bCs/>
          <w:sz w:val="22"/>
          <w:szCs w:val="22"/>
          <w:lang w:val="es-PE"/>
        </w:rPr>
        <w:t xml:space="preserve">Cabe destacar que el relacionamiento con el sector juvenil líder es constante, recibiendo comentarios por parte de quienes participaron del </w:t>
      </w:r>
      <w:r w:rsidRPr="004357D3">
        <w:rPr>
          <w:rFonts w:ascii="Arial" w:hAnsi="Arial" w:cs="Arial"/>
          <w:b/>
          <w:sz w:val="22"/>
          <w:szCs w:val="22"/>
          <w:lang w:val="es-PE"/>
        </w:rPr>
        <w:t>Plan</w:t>
      </w:r>
      <w:r w:rsidRPr="004357D3">
        <w:rPr>
          <w:rFonts w:ascii="Arial" w:hAnsi="Arial" w:cs="Arial"/>
          <w:bCs/>
          <w:sz w:val="22"/>
          <w:szCs w:val="22"/>
          <w:lang w:val="es-PE"/>
        </w:rPr>
        <w:t>, sobre cuánto contribuyó la parte informativa y de capacitación en desarrollo personal, para su buen desempeño en las labores que ahora realizan, luego de haber concluido su formación académica (ver Anexos en 6).</w:t>
      </w:r>
    </w:p>
    <w:p w14:paraId="2AB26163" w14:textId="77777777" w:rsidR="00C50807" w:rsidRPr="004357D3" w:rsidRDefault="00C50807" w:rsidP="00C50807">
      <w:pPr>
        <w:pStyle w:val="Prrafodelista"/>
        <w:rPr>
          <w:rFonts w:ascii="Arial" w:hAnsi="Arial" w:cs="Arial"/>
          <w:bCs/>
          <w:sz w:val="22"/>
          <w:szCs w:val="22"/>
          <w:lang w:val="es-PE"/>
        </w:rPr>
      </w:pPr>
    </w:p>
    <w:p w14:paraId="5867BC3B" w14:textId="14FB8BCC" w:rsidR="00C50807" w:rsidRDefault="00C50807" w:rsidP="00EA6175">
      <w:pPr>
        <w:rPr>
          <w:rFonts w:ascii="Arial" w:hAnsi="Arial" w:cs="Arial"/>
          <w:bCs/>
          <w:sz w:val="22"/>
          <w:szCs w:val="22"/>
          <w:lang w:val="es-PE"/>
        </w:rPr>
      </w:pPr>
      <w:r w:rsidRPr="00EA6175">
        <w:rPr>
          <w:rFonts w:ascii="Arial" w:hAnsi="Arial" w:cs="Arial"/>
          <w:b/>
          <w:sz w:val="22"/>
          <w:szCs w:val="22"/>
          <w:lang w:val="es-PE"/>
        </w:rPr>
        <w:t>Gráfico N°9.</w:t>
      </w:r>
      <w:r w:rsidRPr="00EA6175">
        <w:rPr>
          <w:rFonts w:ascii="Arial" w:hAnsi="Arial" w:cs="Arial"/>
          <w:bCs/>
          <w:sz w:val="22"/>
          <w:szCs w:val="22"/>
          <w:lang w:val="es-PE"/>
        </w:rPr>
        <w:t xml:space="preserve"> Testimonios de participantes.</w:t>
      </w:r>
    </w:p>
    <w:p w14:paraId="0F05B322" w14:textId="77777777" w:rsidR="00EA6175" w:rsidRDefault="00EA6175" w:rsidP="00EA6175">
      <w:pPr>
        <w:rPr>
          <w:rFonts w:ascii="Arial" w:hAnsi="Arial" w:cs="Arial"/>
          <w:bCs/>
          <w:sz w:val="22"/>
          <w:szCs w:val="22"/>
          <w:lang w:val="es-PE"/>
        </w:rPr>
      </w:pPr>
    </w:p>
    <w:p w14:paraId="7E8B102C" w14:textId="37F86D82" w:rsidR="00EA6175" w:rsidRPr="00EA6175" w:rsidRDefault="00EA6175" w:rsidP="00EA6175">
      <w:pPr>
        <w:rPr>
          <w:rFonts w:ascii="Arial" w:hAnsi="Arial" w:cs="Arial"/>
          <w:bCs/>
          <w:sz w:val="22"/>
          <w:szCs w:val="22"/>
          <w:lang w:val="es-PE"/>
        </w:rPr>
      </w:pPr>
      <w:r w:rsidRPr="004357D3">
        <w:rPr>
          <w:rFonts w:ascii="Arial" w:hAnsi="Arial" w:cs="Arial"/>
          <w:bCs/>
          <w:noProof/>
          <w:sz w:val="22"/>
          <w:szCs w:val="22"/>
          <w:lang w:val="es-PE"/>
          <w14:ligatures w14:val="standardContextual"/>
        </w:rPr>
        <w:drawing>
          <wp:inline distT="0" distB="0" distL="0" distR="0" wp14:anchorId="508DE214" wp14:editId="6AF6907A">
            <wp:extent cx="3134958" cy="4297600"/>
            <wp:effectExtent l="0" t="0" r="0" b="0"/>
            <wp:docPr id="740071444" name="Imagen 2"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071444" name="Imagen 2" descr="Texto&#10;&#10;El contenido generado por IA puede ser incorrecto."/>
                    <pic:cNvPicPr/>
                  </pic:nvPicPr>
                  <pic:blipFill>
                    <a:blip r:embed="rId32">
                      <a:extLst>
                        <a:ext uri="{28A0092B-C50C-407E-A947-70E740481C1C}">
                          <a14:useLocalDpi xmlns:a14="http://schemas.microsoft.com/office/drawing/2010/main" val="0"/>
                        </a:ext>
                      </a:extLst>
                    </a:blip>
                    <a:srcRect t="199" b="199"/>
                    <a:stretch>
                      <a:fillRect/>
                    </a:stretch>
                  </pic:blipFill>
                  <pic:spPr bwMode="auto">
                    <a:xfrm>
                      <a:off x="0" y="0"/>
                      <a:ext cx="3154988" cy="4325058"/>
                    </a:xfrm>
                    <a:prstGeom prst="rect">
                      <a:avLst/>
                    </a:prstGeom>
                    <a:ln>
                      <a:noFill/>
                    </a:ln>
                    <a:extLst>
                      <a:ext uri="{53640926-AAD7-44D8-BBD7-CCE9431645EC}">
                        <a14:shadowObscured xmlns:a14="http://schemas.microsoft.com/office/drawing/2010/main"/>
                      </a:ext>
                    </a:extLst>
                  </pic:spPr>
                </pic:pic>
              </a:graphicData>
            </a:graphic>
          </wp:inline>
        </w:drawing>
      </w:r>
    </w:p>
    <w:p w14:paraId="6F8B406F" w14:textId="77777777" w:rsidR="00C50807" w:rsidRPr="004357D3" w:rsidRDefault="00C50807" w:rsidP="00C50807">
      <w:pPr>
        <w:jc w:val="both"/>
        <w:rPr>
          <w:rFonts w:ascii="Arial" w:hAnsi="Arial" w:cs="Arial"/>
          <w:b/>
          <w:bCs/>
          <w:sz w:val="22"/>
          <w:szCs w:val="22"/>
          <w:lang w:val="es-PE"/>
        </w:rPr>
      </w:pPr>
    </w:p>
    <w:p w14:paraId="4C33C8D3" w14:textId="77777777" w:rsidR="00C50807" w:rsidRPr="004357D3" w:rsidRDefault="00C50807" w:rsidP="00C50807">
      <w:pPr>
        <w:jc w:val="both"/>
        <w:rPr>
          <w:rFonts w:ascii="Arial" w:hAnsi="Arial" w:cs="Arial"/>
          <w:b/>
          <w:bCs/>
          <w:sz w:val="22"/>
          <w:szCs w:val="22"/>
          <w:lang w:val="es-PE"/>
        </w:rPr>
      </w:pPr>
      <w:r w:rsidRPr="004357D3">
        <w:rPr>
          <w:rFonts w:ascii="Arial" w:hAnsi="Arial" w:cs="Arial"/>
          <w:b/>
          <w:bCs/>
          <w:sz w:val="22"/>
          <w:szCs w:val="22"/>
          <w:lang w:val="es-PE"/>
        </w:rPr>
        <w:t>5. Conclusiones</w:t>
      </w:r>
    </w:p>
    <w:p w14:paraId="79AC3312" w14:textId="77777777" w:rsidR="00C50807" w:rsidRPr="004357D3" w:rsidRDefault="00C50807" w:rsidP="00C50807">
      <w:pPr>
        <w:jc w:val="both"/>
        <w:rPr>
          <w:rFonts w:ascii="Arial" w:hAnsi="Arial" w:cs="Arial"/>
          <w:sz w:val="22"/>
          <w:szCs w:val="22"/>
          <w:lang w:val="es-PE"/>
        </w:rPr>
      </w:pPr>
    </w:p>
    <w:p w14:paraId="5E30335F" w14:textId="77777777" w:rsidR="00C50807" w:rsidRPr="004357D3" w:rsidRDefault="00C50807" w:rsidP="00C50807">
      <w:pPr>
        <w:pStyle w:val="Prrafodelista"/>
        <w:numPr>
          <w:ilvl w:val="0"/>
          <w:numId w:val="12"/>
        </w:numPr>
        <w:jc w:val="both"/>
        <w:rPr>
          <w:rFonts w:ascii="Arial" w:hAnsi="Arial" w:cs="Arial"/>
          <w:sz w:val="22"/>
          <w:szCs w:val="22"/>
          <w:lang w:val="es-PE"/>
        </w:rPr>
      </w:pPr>
      <w:r w:rsidRPr="004357D3">
        <w:rPr>
          <w:rFonts w:ascii="Arial" w:hAnsi="Arial" w:cs="Arial"/>
          <w:sz w:val="22"/>
          <w:szCs w:val="22"/>
          <w:lang w:val="es-PE"/>
        </w:rPr>
        <w:t xml:space="preserve">El Plan de Jóvenes de Zafranal, al integrar la comunicación y el fortalecimiento de capacidades en competencias transversales, evidencian procesos que contribuyen a construir confianza y aceptación para contribuir al desarrollo del sector, con un enfoque de transparencia, inclusión y sostenibilidad.  </w:t>
      </w:r>
    </w:p>
    <w:p w14:paraId="7A2FAAD6" w14:textId="77777777" w:rsidR="00C50807" w:rsidRPr="004357D3" w:rsidRDefault="00C50807" w:rsidP="00C50807">
      <w:pPr>
        <w:pStyle w:val="Prrafodelista"/>
        <w:jc w:val="both"/>
        <w:rPr>
          <w:rFonts w:ascii="Arial" w:hAnsi="Arial" w:cs="Arial"/>
          <w:sz w:val="22"/>
          <w:szCs w:val="22"/>
          <w:lang w:val="es-PE"/>
        </w:rPr>
      </w:pPr>
    </w:p>
    <w:p w14:paraId="1E0AFF02" w14:textId="7849750B" w:rsidR="00C50807" w:rsidRPr="00EA6175" w:rsidRDefault="00C50807" w:rsidP="00C50807">
      <w:pPr>
        <w:pStyle w:val="Prrafodelista"/>
        <w:numPr>
          <w:ilvl w:val="0"/>
          <w:numId w:val="12"/>
        </w:numPr>
        <w:jc w:val="both"/>
        <w:rPr>
          <w:rFonts w:ascii="Arial" w:hAnsi="Arial" w:cs="Arial"/>
          <w:sz w:val="22"/>
          <w:szCs w:val="22"/>
          <w:lang w:val="es-PE"/>
        </w:rPr>
      </w:pPr>
      <w:r w:rsidRPr="004357D3">
        <w:rPr>
          <w:rFonts w:ascii="Arial" w:hAnsi="Arial" w:cs="Arial"/>
          <w:sz w:val="22"/>
          <w:szCs w:val="22"/>
          <w:lang w:val="es-PE"/>
        </w:rPr>
        <w:t xml:space="preserve">Este modelo donde se generan espacios de diálogo entre jóvenes, ha permitido la retroalimentación y rediseño de los contenidos y formatos del </w:t>
      </w:r>
      <w:r w:rsidRPr="004357D3">
        <w:rPr>
          <w:rFonts w:ascii="Arial" w:hAnsi="Arial" w:cs="Arial"/>
          <w:b/>
          <w:bCs/>
          <w:sz w:val="22"/>
          <w:szCs w:val="22"/>
          <w:lang w:val="es-PE"/>
        </w:rPr>
        <w:t>Plan</w:t>
      </w:r>
      <w:r w:rsidRPr="004357D3">
        <w:rPr>
          <w:rFonts w:ascii="Arial" w:hAnsi="Arial" w:cs="Arial"/>
          <w:sz w:val="22"/>
          <w:szCs w:val="22"/>
          <w:lang w:val="es-PE"/>
        </w:rPr>
        <w:t>, constituyéndose en participantes activos y no pasivos.</w:t>
      </w:r>
    </w:p>
    <w:p w14:paraId="26E5C299" w14:textId="2A9E41D5" w:rsidR="00C50807" w:rsidRPr="004357D3" w:rsidRDefault="00C50807" w:rsidP="00C50807">
      <w:pPr>
        <w:pStyle w:val="Prrafodelista"/>
        <w:numPr>
          <w:ilvl w:val="0"/>
          <w:numId w:val="12"/>
        </w:numPr>
        <w:jc w:val="both"/>
        <w:rPr>
          <w:rFonts w:ascii="Arial" w:hAnsi="Arial" w:cs="Arial"/>
          <w:sz w:val="22"/>
          <w:szCs w:val="22"/>
          <w:lang w:val="es-PE"/>
        </w:rPr>
      </w:pPr>
      <w:r w:rsidRPr="004357D3">
        <w:rPr>
          <w:rFonts w:ascii="Arial" w:hAnsi="Arial" w:cs="Arial"/>
          <w:sz w:val="22"/>
          <w:szCs w:val="22"/>
          <w:lang w:val="es-PE"/>
        </w:rPr>
        <w:lastRenderedPageBreak/>
        <w:t xml:space="preserve">La adecuada segmentación de la audiencia, sobre todo de carreras </w:t>
      </w:r>
      <w:r w:rsidR="00F04C7D" w:rsidRPr="004357D3">
        <w:rPr>
          <w:rFonts w:ascii="Arial" w:hAnsi="Arial" w:cs="Arial"/>
          <w:sz w:val="22"/>
          <w:szCs w:val="22"/>
          <w:lang w:val="es-PE"/>
        </w:rPr>
        <w:t xml:space="preserve">STEM vinculadas </w:t>
      </w:r>
      <w:r w:rsidR="00CA46B0" w:rsidRPr="004357D3">
        <w:rPr>
          <w:rFonts w:ascii="Arial" w:hAnsi="Arial" w:cs="Arial"/>
          <w:sz w:val="22"/>
          <w:szCs w:val="22"/>
          <w:lang w:val="es-PE"/>
        </w:rPr>
        <w:t>a minería</w:t>
      </w:r>
      <w:r w:rsidRPr="004357D3">
        <w:rPr>
          <w:rFonts w:ascii="Arial" w:hAnsi="Arial" w:cs="Arial"/>
          <w:sz w:val="22"/>
          <w:szCs w:val="22"/>
          <w:lang w:val="es-PE"/>
        </w:rPr>
        <w:t xml:space="preserve">, permitió demostrar un mayor interés en contenidos técnico-productivos del </w:t>
      </w:r>
      <w:r w:rsidR="00A90E23" w:rsidRPr="004357D3">
        <w:rPr>
          <w:rFonts w:ascii="Arial" w:hAnsi="Arial" w:cs="Arial"/>
          <w:sz w:val="22"/>
          <w:szCs w:val="22"/>
          <w:lang w:val="es-PE"/>
        </w:rPr>
        <w:t>p</w:t>
      </w:r>
      <w:r w:rsidRPr="004357D3">
        <w:rPr>
          <w:rFonts w:ascii="Arial" w:hAnsi="Arial" w:cs="Arial"/>
          <w:sz w:val="22"/>
          <w:szCs w:val="22"/>
          <w:lang w:val="es-PE"/>
        </w:rPr>
        <w:t>royecto</w:t>
      </w:r>
      <w:r w:rsidR="00A90E23" w:rsidRPr="004357D3">
        <w:rPr>
          <w:rFonts w:ascii="Arial" w:hAnsi="Arial" w:cs="Arial"/>
          <w:sz w:val="22"/>
          <w:szCs w:val="22"/>
          <w:lang w:val="es-PE"/>
        </w:rPr>
        <w:t xml:space="preserve"> Zafranal</w:t>
      </w:r>
      <w:r w:rsidRPr="004357D3">
        <w:rPr>
          <w:rFonts w:ascii="Arial" w:hAnsi="Arial" w:cs="Arial"/>
          <w:sz w:val="22"/>
          <w:szCs w:val="22"/>
          <w:lang w:val="es-PE"/>
        </w:rPr>
        <w:t>. Este modelo es importante en la comunicación estratégica efectiva, que permita atención, comprensión y recordación del mensaje.</w:t>
      </w:r>
    </w:p>
    <w:p w14:paraId="57673D60" w14:textId="77777777" w:rsidR="00C50807" w:rsidRPr="004357D3" w:rsidRDefault="00C50807" w:rsidP="00C50807">
      <w:pPr>
        <w:jc w:val="both"/>
        <w:rPr>
          <w:rFonts w:ascii="Arial" w:hAnsi="Arial" w:cs="Arial"/>
          <w:sz w:val="22"/>
          <w:szCs w:val="22"/>
          <w:lang w:val="es-PE"/>
        </w:rPr>
      </w:pPr>
    </w:p>
    <w:p w14:paraId="2EAA64E4" w14:textId="03350B17" w:rsidR="00C50807" w:rsidRPr="004357D3" w:rsidRDefault="00C50807" w:rsidP="00C50807">
      <w:pPr>
        <w:pStyle w:val="Prrafodelista"/>
        <w:numPr>
          <w:ilvl w:val="0"/>
          <w:numId w:val="12"/>
        </w:numPr>
        <w:jc w:val="both"/>
        <w:rPr>
          <w:rFonts w:ascii="Arial" w:hAnsi="Arial" w:cs="Arial"/>
          <w:sz w:val="22"/>
          <w:szCs w:val="22"/>
          <w:lang w:val="es-PE"/>
        </w:rPr>
      </w:pPr>
      <w:r w:rsidRPr="004357D3">
        <w:rPr>
          <w:rFonts w:ascii="Arial" w:hAnsi="Arial" w:cs="Arial"/>
          <w:sz w:val="22"/>
          <w:szCs w:val="22"/>
          <w:lang w:val="es-PE"/>
        </w:rPr>
        <w:t xml:space="preserve">Las visitas guiadas a la zona de desarrollo del </w:t>
      </w:r>
      <w:r w:rsidR="00360DEE" w:rsidRPr="004357D3">
        <w:rPr>
          <w:rFonts w:ascii="Arial" w:hAnsi="Arial" w:cs="Arial"/>
          <w:sz w:val="22"/>
          <w:szCs w:val="22"/>
          <w:lang w:val="es-PE"/>
        </w:rPr>
        <w:t>p</w:t>
      </w:r>
      <w:r w:rsidRPr="004357D3">
        <w:rPr>
          <w:rFonts w:ascii="Arial" w:hAnsi="Arial" w:cs="Arial"/>
          <w:sz w:val="22"/>
          <w:szCs w:val="22"/>
          <w:lang w:val="es-PE"/>
        </w:rPr>
        <w:t>royecto</w:t>
      </w:r>
      <w:r w:rsidR="00360DEE" w:rsidRPr="004357D3">
        <w:rPr>
          <w:rFonts w:ascii="Arial" w:hAnsi="Arial" w:cs="Arial"/>
          <w:sz w:val="22"/>
          <w:szCs w:val="22"/>
          <w:lang w:val="es-PE"/>
        </w:rPr>
        <w:t xml:space="preserve"> Zafranal</w:t>
      </w:r>
      <w:r w:rsidRPr="004357D3">
        <w:rPr>
          <w:rFonts w:ascii="Arial" w:hAnsi="Arial" w:cs="Arial"/>
          <w:sz w:val="22"/>
          <w:szCs w:val="22"/>
          <w:lang w:val="es-PE"/>
        </w:rPr>
        <w:t xml:space="preserve">, mejoraron la percepción de los jóvenes sobre la empresa como actor responsable y además de generar confianza en su formación profesional. </w:t>
      </w:r>
    </w:p>
    <w:p w14:paraId="59ED5093" w14:textId="77777777" w:rsidR="00C50807" w:rsidRPr="004357D3" w:rsidRDefault="00C50807" w:rsidP="00C50807">
      <w:pPr>
        <w:jc w:val="both"/>
        <w:rPr>
          <w:rFonts w:ascii="Arial" w:hAnsi="Arial" w:cs="Arial"/>
          <w:sz w:val="22"/>
          <w:szCs w:val="22"/>
          <w:lang w:val="es-PE"/>
        </w:rPr>
      </w:pPr>
    </w:p>
    <w:p w14:paraId="0038F7C4" w14:textId="77777777" w:rsidR="00C50807" w:rsidRPr="004357D3" w:rsidRDefault="00C50807" w:rsidP="00C50807">
      <w:pPr>
        <w:pStyle w:val="Prrafodelista"/>
        <w:numPr>
          <w:ilvl w:val="0"/>
          <w:numId w:val="12"/>
        </w:numPr>
        <w:jc w:val="both"/>
        <w:rPr>
          <w:rFonts w:ascii="Arial" w:hAnsi="Arial" w:cs="Arial"/>
          <w:sz w:val="22"/>
          <w:szCs w:val="22"/>
          <w:lang w:val="es-PE"/>
        </w:rPr>
      </w:pPr>
      <w:r w:rsidRPr="004357D3">
        <w:rPr>
          <w:rFonts w:ascii="Arial" w:hAnsi="Arial" w:cs="Arial"/>
          <w:sz w:val="22"/>
          <w:szCs w:val="22"/>
          <w:lang w:val="es-PE"/>
        </w:rPr>
        <w:t xml:space="preserve">El </w:t>
      </w:r>
      <w:r w:rsidRPr="004357D3">
        <w:rPr>
          <w:rFonts w:ascii="Arial" w:hAnsi="Arial" w:cs="Arial"/>
          <w:b/>
          <w:bCs/>
          <w:sz w:val="22"/>
          <w:szCs w:val="22"/>
          <w:lang w:val="es-PE"/>
        </w:rPr>
        <w:t xml:space="preserve">Plan </w:t>
      </w:r>
      <w:r w:rsidRPr="004357D3">
        <w:rPr>
          <w:rFonts w:ascii="Arial" w:hAnsi="Arial" w:cs="Arial"/>
          <w:sz w:val="22"/>
          <w:szCs w:val="22"/>
          <w:lang w:val="es-PE"/>
        </w:rPr>
        <w:t>también fomentó la diversidad y participación de la mujer. Es así como el 30% de participantes fueron mujeres y representa un desafío, intensificar el desarrollo de estrategias de comunicación inclusivas en minería, con enfoque en el desarrollo y equidad.</w:t>
      </w:r>
    </w:p>
    <w:p w14:paraId="2485BDF2" w14:textId="77777777" w:rsidR="00C50807" w:rsidRPr="004357D3" w:rsidRDefault="00C50807" w:rsidP="00C50807">
      <w:pPr>
        <w:jc w:val="both"/>
        <w:rPr>
          <w:rFonts w:ascii="Arial" w:hAnsi="Arial" w:cs="Arial"/>
          <w:sz w:val="22"/>
          <w:szCs w:val="22"/>
          <w:lang w:val="es-PE"/>
        </w:rPr>
      </w:pPr>
    </w:p>
    <w:p w14:paraId="39D4B90B" w14:textId="644A6722" w:rsidR="00C50807" w:rsidRPr="004357D3" w:rsidRDefault="00C50807" w:rsidP="00C50807">
      <w:pPr>
        <w:pStyle w:val="Prrafodelista"/>
        <w:numPr>
          <w:ilvl w:val="0"/>
          <w:numId w:val="12"/>
        </w:numPr>
        <w:jc w:val="both"/>
        <w:rPr>
          <w:rFonts w:ascii="Arial" w:hAnsi="Arial" w:cs="Arial"/>
          <w:sz w:val="22"/>
          <w:szCs w:val="22"/>
          <w:lang w:val="es-PE"/>
        </w:rPr>
      </w:pPr>
      <w:r w:rsidRPr="004357D3">
        <w:rPr>
          <w:rFonts w:ascii="Arial" w:hAnsi="Arial" w:cs="Arial"/>
          <w:sz w:val="22"/>
          <w:szCs w:val="22"/>
          <w:lang w:val="es-PE"/>
        </w:rPr>
        <w:t xml:space="preserve">La efectividad a través de las sesiones informativas se evidencia con las respuestas de los encuestados, quienes en un 99% consideró que las exposiciones resolvieron sus dudas sobre el </w:t>
      </w:r>
      <w:r w:rsidR="006C152D" w:rsidRPr="004357D3">
        <w:rPr>
          <w:rFonts w:ascii="Arial" w:hAnsi="Arial" w:cs="Arial"/>
          <w:sz w:val="22"/>
          <w:szCs w:val="22"/>
          <w:lang w:val="es-PE"/>
        </w:rPr>
        <w:t>p</w:t>
      </w:r>
      <w:r w:rsidRPr="004357D3">
        <w:rPr>
          <w:rFonts w:ascii="Arial" w:hAnsi="Arial" w:cs="Arial"/>
          <w:sz w:val="22"/>
          <w:szCs w:val="22"/>
          <w:lang w:val="es-PE"/>
        </w:rPr>
        <w:t>royecto</w:t>
      </w:r>
      <w:r w:rsidR="006C152D" w:rsidRPr="004357D3">
        <w:rPr>
          <w:rFonts w:ascii="Arial" w:hAnsi="Arial" w:cs="Arial"/>
          <w:sz w:val="22"/>
          <w:szCs w:val="22"/>
          <w:lang w:val="es-PE"/>
        </w:rPr>
        <w:t xml:space="preserve"> Zafranal </w:t>
      </w:r>
      <w:r w:rsidRPr="004357D3">
        <w:rPr>
          <w:rFonts w:ascii="Arial" w:hAnsi="Arial" w:cs="Arial"/>
          <w:sz w:val="22"/>
          <w:szCs w:val="22"/>
          <w:lang w:val="es-PE"/>
        </w:rPr>
        <w:t>y que un 97% califique la información recibida como positiva.</w:t>
      </w:r>
    </w:p>
    <w:p w14:paraId="30CBB1D7" w14:textId="77777777" w:rsidR="00C50807" w:rsidRPr="004357D3" w:rsidRDefault="00C50807" w:rsidP="00C50807">
      <w:pPr>
        <w:jc w:val="both"/>
        <w:rPr>
          <w:rFonts w:ascii="Arial" w:hAnsi="Arial" w:cs="Arial"/>
          <w:sz w:val="22"/>
          <w:szCs w:val="22"/>
          <w:lang w:val="es-PE"/>
        </w:rPr>
      </w:pPr>
    </w:p>
    <w:p w14:paraId="123912F1" w14:textId="693FEFC8" w:rsidR="00C50807" w:rsidRPr="004357D3" w:rsidRDefault="00C50807">
      <w:pPr>
        <w:pStyle w:val="Prrafodelista"/>
        <w:numPr>
          <w:ilvl w:val="0"/>
          <w:numId w:val="12"/>
        </w:numPr>
        <w:jc w:val="both"/>
        <w:rPr>
          <w:rFonts w:ascii="Arial" w:hAnsi="Arial" w:cs="Arial"/>
          <w:sz w:val="22"/>
          <w:szCs w:val="22"/>
          <w:lang w:val="es-PE"/>
        </w:rPr>
      </w:pPr>
      <w:r w:rsidRPr="004357D3">
        <w:rPr>
          <w:rFonts w:ascii="Arial" w:hAnsi="Arial" w:cs="Arial"/>
          <w:sz w:val="22"/>
          <w:szCs w:val="22"/>
          <w:lang w:val="es-PE"/>
        </w:rPr>
        <w:t>Las capacitaciones en desarrollo personal y en negocios dirigido a los jóvenes, reflejan la capacidad de Teck Zafranal para comunicar con valor compartido, fortaleciendo la reputación, englobando el programa como un mecanismo efectivo para la comunicación con foco en el desarrollo sostenible.</w:t>
      </w:r>
    </w:p>
    <w:p w14:paraId="01F7ABD5" w14:textId="77777777" w:rsidR="0078536D" w:rsidRPr="004357D3" w:rsidRDefault="0078536D" w:rsidP="005065FC">
      <w:pPr>
        <w:jc w:val="both"/>
        <w:rPr>
          <w:rFonts w:ascii="Arial" w:hAnsi="Arial" w:cs="Arial"/>
          <w:sz w:val="22"/>
          <w:szCs w:val="22"/>
          <w:lang w:val="es-PE"/>
        </w:rPr>
      </w:pPr>
    </w:p>
    <w:p w14:paraId="32986AEA" w14:textId="6276D548" w:rsidR="00C50807" w:rsidRDefault="00C50807" w:rsidP="00C50807">
      <w:pPr>
        <w:pStyle w:val="Prrafodelista"/>
        <w:numPr>
          <w:ilvl w:val="0"/>
          <w:numId w:val="12"/>
        </w:numPr>
        <w:jc w:val="both"/>
        <w:rPr>
          <w:rFonts w:ascii="Arial" w:hAnsi="Arial" w:cs="Arial"/>
          <w:sz w:val="22"/>
          <w:szCs w:val="22"/>
          <w:lang w:val="es-PE"/>
        </w:rPr>
      </w:pPr>
      <w:r w:rsidRPr="004357D3">
        <w:rPr>
          <w:rFonts w:ascii="Arial" w:hAnsi="Arial" w:cs="Arial"/>
          <w:sz w:val="22"/>
          <w:szCs w:val="22"/>
          <w:lang w:val="es-PE"/>
        </w:rPr>
        <w:t xml:space="preserve">El </w:t>
      </w:r>
      <w:r w:rsidRPr="004357D3">
        <w:rPr>
          <w:rFonts w:ascii="Arial" w:hAnsi="Arial" w:cs="Arial"/>
          <w:b/>
          <w:bCs/>
          <w:sz w:val="22"/>
          <w:szCs w:val="22"/>
          <w:lang w:val="es-PE"/>
        </w:rPr>
        <w:t>Plan</w:t>
      </w:r>
      <w:r w:rsidRPr="004357D3">
        <w:rPr>
          <w:rFonts w:ascii="Arial" w:hAnsi="Arial" w:cs="Arial"/>
          <w:sz w:val="22"/>
          <w:szCs w:val="22"/>
          <w:lang w:val="es-PE"/>
        </w:rPr>
        <w:t xml:space="preserve"> de Teck Zafranal es una buena práctica de comunicación estratégica en minería, integrando enfoques informativos, formativos y de creación de capital social juvenil, con fundamento participativo y bidireccional. Evidencia la importancia de no solo transmitir información, sino también generar relaciones de confianza </w:t>
      </w:r>
      <w:r w:rsidR="005E580C" w:rsidRPr="004357D3">
        <w:rPr>
          <w:rFonts w:ascii="Arial" w:hAnsi="Arial" w:cs="Arial"/>
          <w:sz w:val="22"/>
          <w:szCs w:val="22"/>
          <w:lang w:val="es-PE"/>
        </w:rPr>
        <w:t xml:space="preserve">e inclusión </w:t>
      </w:r>
      <w:r w:rsidRPr="004357D3">
        <w:rPr>
          <w:rFonts w:ascii="Arial" w:hAnsi="Arial" w:cs="Arial"/>
          <w:sz w:val="22"/>
          <w:szCs w:val="22"/>
          <w:lang w:val="es-PE"/>
        </w:rPr>
        <w:t>de reputación corporativa.</w:t>
      </w:r>
    </w:p>
    <w:p w14:paraId="0867F673" w14:textId="77777777" w:rsidR="00EA6175" w:rsidRPr="00EA6175" w:rsidRDefault="00EA6175" w:rsidP="00EA6175">
      <w:pPr>
        <w:pStyle w:val="Prrafodelista"/>
        <w:rPr>
          <w:rFonts w:ascii="Arial" w:hAnsi="Arial" w:cs="Arial"/>
          <w:sz w:val="22"/>
          <w:szCs w:val="22"/>
          <w:lang w:val="es-PE"/>
        </w:rPr>
      </w:pPr>
    </w:p>
    <w:p w14:paraId="6A30E130" w14:textId="77777777" w:rsidR="00C50807" w:rsidRPr="004357D3" w:rsidRDefault="00C50807" w:rsidP="00C50807">
      <w:pPr>
        <w:jc w:val="both"/>
        <w:rPr>
          <w:rFonts w:ascii="Arial" w:hAnsi="Arial" w:cs="Arial"/>
          <w:b/>
          <w:bCs/>
          <w:sz w:val="22"/>
          <w:szCs w:val="22"/>
          <w:lang w:val="es-PE"/>
        </w:rPr>
      </w:pPr>
      <w:r w:rsidRPr="004357D3">
        <w:rPr>
          <w:rFonts w:ascii="Arial" w:hAnsi="Arial" w:cs="Arial"/>
          <w:b/>
          <w:bCs/>
          <w:sz w:val="22"/>
          <w:szCs w:val="22"/>
          <w:lang w:val="es-PE"/>
        </w:rPr>
        <w:t>6. Anexos</w:t>
      </w:r>
    </w:p>
    <w:p w14:paraId="703BE5B9" w14:textId="77777777" w:rsidR="00C50807" w:rsidRPr="004357D3" w:rsidRDefault="00C50807" w:rsidP="00C50807">
      <w:pPr>
        <w:jc w:val="both"/>
        <w:rPr>
          <w:rFonts w:ascii="Arial" w:hAnsi="Arial" w:cs="Arial"/>
          <w:b/>
          <w:bCs/>
          <w:sz w:val="22"/>
          <w:szCs w:val="22"/>
          <w:lang w:val="es-PE"/>
        </w:rPr>
      </w:pPr>
    </w:p>
    <w:p w14:paraId="44E8CAA4" w14:textId="77777777" w:rsidR="00C50807" w:rsidRPr="004357D3" w:rsidRDefault="00C50807" w:rsidP="00C50807">
      <w:pPr>
        <w:jc w:val="both"/>
        <w:rPr>
          <w:rFonts w:ascii="Arial" w:hAnsi="Arial" w:cs="Arial"/>
          <w:b/>
          <w:bCs/>
          <w:sz w:val="22"/>
          <w:szCs w:val="22"/>
          <w:lang w:val="es-PE"/>
        </w:rPr>
      </w:pPr>
      <w:r w:rsidRPr="004357D3">
        <w:rPr>
          <w:rFonts w:ascii="Arial" w:hAnsi="Arial" w:cs="Arial"/>
          <w:b/>
          <w:bCs/>
          <w:sz w:val="22"/>
          <w:szCs w:val="22"/>
          <w:lang w:val="es-PE"/>
        </w:rPr>
        <w:t>Principales publicaciones en redes sociales y página web de Zafranal</w:t>
      </w:r>
    </w:p>
    <w:p w14:paraId="327E9C8C" w14:textId="77777777" w:rsidR="00C50807" w:rsidRPr="004357D3" w:rsidRDefault="00C50807" w:rsidP="00C50807">
      <w:pPr>
        <w:jc w:val="both"/>
        <w:rPr>
          <w:rFonts w:ascii="Arial" w:hAnsi="Arial" w:cs="Arial"/>
          <w:b/>
          <w:bCs/>
          <w:sz w:val="22"/>
          <w:szCs w:val="22"/>
          <w:lang w:val="es-PE"/>
        </w:rPr>
      </w:pPr>
    </w:p>
    <w:p w14:paraId="7B53892A" w14:textId="666C3276" w:rsidR="00C50807" w:rsidRPr="007A18AE" w:rsidRDefault="00C50807" w:rsidP="00C50807">
      <w:pPr>
        <w:pStyle w:val="Prrafodelista"/>
        <w:numPr>
          <w:ilvl w:val="0"/>
          <w:numId w:val="15"/>
        </w:numPr>
        <w:jc w:val="both"/>
        <w:rPr>
          <w:rFonts w:ascii="Arial" w:hAnsi="Arial" w:cs="Arial"/>
          <w:sz w:val="22"/>
          <w:szCs w:val="22"/>
          <w:lang w:val="es-PE"/>
        </w:rPr>
      </w:pPr>
      <w:r w:rsidRPr="004357D3">
        <w:rPr>
          <w:rFonts w:ascii="Segoe UI Emoji" w:hAnsi="Segoe UI Emoji" w:cs="Segoe UI Emoji"/>
          <w:sz w:val="22"/>
          <w:szCs w:val="22"/>
          <w:lang w:val="es-PE"/>
        </w:rPr>
        <w:t>🔗</w:t>
      </w:r>
      <w:r w:rsidRPr="004357D3">
        <w:rPr>
          <w:rFonts w:ascii="Arial" w:hAnsi="Arial" w:cs="Arial"/>
          <w:sz w:val="22"/>
          <w:szCs w:val="22"/>
          <w:lang w:val="es-PE"/>
        </w:rPr>
        <w:t xml:space="preserve"> </w:t>
      </w:r>
      <w:hyperlink r:id="rId33" w:history="1">
        <w:r w:rsidRPr="004357D3">
          <w:rPr>
            <w:rStyle w:val="Hipervnculo"/>
            <w:rFonts w:ascii="Arial" w:hAnsi="Arial" w:cs="Arial"/>
            <w:sz w:val="22"/>
            <w:szCs w:val="22"/>
            <w:lang w:val="es-PE"/>
          </w:rPr>
          <w:t>Nota de prensa. Página web Zafranal. 18 de abril de 2024.</w:t>
        </w:r>
      </w:hyperlink>
      <w:r w:rsidRPr="004357D3">
        <w:rPr>
          <w:rFonts w:ascii="Arial" w:hAnsi="Arial" w:cs="Arial"/>
          <w:sz w:val="22"/>
          <w:szCs w:val="22"/>
          <w:lang w:val="es-PE"/>
        </w:rPr>
        <w:t xml:space="preserve"> </w:t>
      </w:r>
    </w:p>
    <w:p w14:paraId="4EC21B40" w14:textId="1A561667" w:rsidR="00C50807" w:rsidRPr="004357D3" w:rsidRDefault="00C50807" w:rsidP="00C50807">
      <w:pPr>
        <w:pStyle w:val="Prrafodelista"/>
        <w:numPr>
          <w:ilvl w:val="0"/>
          <w:numId w:val="15"/>
        </w:numPr>
        <w:jc w:val="both"/>
        <w:rPr>
          <w:rFonts w:ascii="Arial" w:hAnsi="Arial" w:cs="Arial"/>
          <w:bCs/>
          <w:sz w:val="22"/>
          <w:szCs w:val="22"/>
          <w:lang w:val="es-PE"/>
        </w:rPr>
      </w:pPr>
      <w:r w:rsidRPr="004357D3">
        <w:rPr>
          <w:rFonts w:ascii="Segoe UI Emoji" w:hAnsi="Segoe UI Emoji" w:cs="Segoe UI Emoji"/>
          <w:bCs/>
          <w:sz w:val="22"/>
          <w:szCs w:val="22"/>
          <w:lang w:val="es-PE"/>
        </w:rPr>
        <w:t>🔗</w:t>
      </w:r>
      <w:r w:rsidRPr="004357D3">
        <w:rPr>
          <w:rFonts w:ascii="Arial" w:hAnsi="Arial" w:cs="Arial"/>
          <w:bCs/>
          <w:sz w:val="22"/>
          <w:szCs w:val="22"/>
          <w:lang w:val="es-PE"/>
        </w:rPr>
        <w:t xml:space="preserve"> </w:t>
      </w:r>
      <w:hyperlink r:id="rId34" w:history="1">
        <w:r w:rsidRPr="004357D3">
          <w:rPr>
            <w:rStyle w:val="Hipervnculo"/>
            <w:rFonts w:ascii="Arial" w:hAnsi="Arial" w:cs="Arial"/>
            <w:bCs/>
            <w:sz w:val="22"/>
            <w:szCs w:val="22"/>
            <w:lang w:val="es-PE"/>
          </w:rPr>
          <w:t xml:space="preserve">Post en Facebook </w:t>
        </w:r>
        <w:r w:rsidR="00F2438D">
          <w:rPr>
            <w:rStyle w:val="Hipervnculo"/>
            <w:rFonts w:ascii="Arial" w:hAnsi="Arial" w:cs="Arial"/>
            <w:bCs/>
            <w:sz w:val="22"/>
            <w:szCs w:val="22"/>
            <w:lang w:val="es-PE"/>
          </w:rPr>
          <w:t>proyecto</w:t>
        </w:r>
        <w:r w:rsidRPr="004357D3">
          <w:rPr>
            <w:rStyle w:val="Hipervnculo"/>
            <w:rFonts w:ascii="Arial" w:hAnsi="Arial" w:cs="Arial"/>
            <w:bCs/>
            <w:sz w:val="22"/>
            <w:szCs w:val="22"/>
            <w:lang w:val="es-PE"/>
          </w:rPr>
          <w:t xml:space="preserve"> Zafranal. 29 de noviembre de 2022.</w:t>
        </w:r>
      </w:hyperlink>
    </w:p>
    <w:p w14:paraId="079C3DFF" w14:textId="77777777" w:rsidR="00C50807" w:rsidRPr="004357D3" w:rsidRDefault="00C50807" w:rsidP="00C50807">
      <w:pPr>
        <w:jc w:val="both"/>
        <w:rPr>
          <w:rFonts w:ascii="Arial" w:hAnsi="Arial" w:cs="Arial"/>
          <w:bCs/>
          <w:sz w:val="22"/>
          <w:szCs w:val="22"/>
          <w:lang w:val="es-PE"/>
        </w:rPr>
      </w:pPr>
    </w:p>
    <w:p w14:paraId="100307A7" w14:textId="373DE66A" w:rsidR="00C50807" w:rsidRPr="004357D3" w:rsidRDefault="00C50807" w:rsidP="00C50807">
      <w:pPr>
        <w:pStyle w:val="Prrafodelista"/>
        <w:numPr>
          <w:ilvl w:val="0"/>
          <w:numId w:val="15"/>
        </w:numPr>
        <w:jc w:val="both"/>
        <w:rPr>
          <w:rFonts w:ascii="Arial" w:hAnsi="Arial" w:cs="Arial"/>
          <w:bCs/>
          <w:sz w:val="22"/>
          <w:szCs w:val="22"/>
          <w:lang w:val="es-PE"/>
        </w:rPr>
      </w:pPr>
      <w:r w:rsidRPr="004357D3">
        <w:rPr>
          <w:rFonts w:ascii="Segoe UI Emoji" w:hAnsi="Segoe UI Emoji" w:cs="Segoe UI Emoji"/>
          <w:bCs/>
          <w:sz w:val="22"/>
          <w:szCs w:val="22"/>
          <w:lang w:val="es-PE"/>
        </w:rPr>
        <w:t>🔗</w:t>
      </w:r>
      <w:r w:rsidRPr="004357D3">
        <w:rPr>
          <w:rFonts w:ascii="Arial" w:hAnsi="Arial" w:cs="Arial"/>
          <w:bCs/>
          <w:sz w:val="22"/>
          <w:szCs w:val="22"/>
          <w:lang w:val="es-PE"/>
        </w:rPr>
        <w:t xml:space="preserve"> </w:t>
      </w:r>
      <w:hyperlink r:id="rId35" w:history="1">
        <w:r w:rsidRPr="004357D3">
          <w:rPr>
            <w:rStyle w:val="Hipervnculo"/>
            <w:rFonts w:ascii="Arial" w:hAnsi="Arial" w:cs="Arial"/>
            <w:bCs/>
            <w:sz w:val="22"/>
            <w:szCs w:val="22"/>
            <w:lang w:val="es-PE"/>
          </w:rPr>
          <w:t xml:space="preserve">Post en Facebook </w:t>
        </w:r>
        <w:r w:rsidR="00F2438D">
          <w:rPr>
            <w:rStyle w:val="Hipervnculo"/>
            <w:rFonts w:ascii="Arial" w:hAnsi="Arial" w:cs="Arial"/>
            <w:bCs/>
            <w:sz w:val="22"/>
            <w:szCs w:val="22"/>
            <w:lang w:val="es-PE"/>
          </w:rPr>
          <w:t>p</w:t>
        </w:r>
        <w:r w:rsidRPr="004357D3">
          <w:rPr>
            <w:rStyle w:val="Hipervnculo"/>
            <w:rFonts w:ascii="Arial" w:hAnsi="Arial" w:cs="Arial"/>
            <w:bCs/>
            <w:sz w:val="22"/>
            <w:szCs w:val="22"/>
            <w:lang w:val="es-PE"/>
          </w:rPr>
          <w:t>royecto Zafranal. 22 de noviembre de 2022.</w:t>
        </w:r>
      </w:hyperlink>
    </w:p>
    <w:p w14:paraId="5F4944FE" w14:textId="77777777" w:rsidR="00C50807" w:rsidRPr="004357D3" w:rsidRDefault="00C50807" w:rsidP="00C50807">
      <w:pPr>
        <w:jc w:val="both"/>
        <w:rPr>
          <w:rFonts w:ascii="Arial" w:hAnsi="Arial" w:cs="Arial"/>
          <w:bCs/>
          <w:sz w:val="22"/>
          <w:szCs w:val="22"/>
          <w:lang w:val="es-PE"/>
        </w:rPr>
      </w:pPr>
    </w:p>
    <w:p w14:paraId="18E8AE60" w14:textId="64DA2101" w:rsidR="00C50807" w:rsidRPr="004357D3" w:rsidRDefault="00C50807" w:rsidP="00C50807">
      <w:pPr>
        <w:pStyle w:val="Prrafodelista"/>
        <w:numPr>
          <w:ilvl w:val="0"/>
          <w:numId w:val="15"/>
        </w:numPr>
        <w:jc w:val="both"/>
        <w:rPr>
          <w:rFonts w:ascii="Arial" w:hAnsi="Arial" w:cs="Arial"/>
          <w:bCs/>
          <w:sz w:val="22"/>
          <w:szCs w:val="22"/>
          <w:lang w:val="es-PE"/>
        </w:rPr>
      </w:pPr>
      <w:r w:rsidRPr="004357D3">
        <w:rPr>
          <w:rFonts w:ascii="Segoe UI Emoji" w:hAnsi="Segoe UI Emoji" w:cs="Segoe UI Emoji"/>
          <w:bCs/>
          <w:sz w:val="22"/>
          <w:szCs w:val="22"/>
          <w:lang w:val="es-PE"/>
        </w:rPr>
        <w:t>🔗</w:t>
      </w:r>
      <w:r w:rsidRPr="004357D3">
        <w:rPr>
          <w:rFonts w:ascii="Arial" w:hAnsi="Arial" w:cs="Arial"/>
          <w:bCs/>
          <w:sz w:val="22"/>
          <w:szCs w:val="22"/>
          <w:lang w:val="es-PE"/>
        </w:rPr>
        <w:t xml:space="preserve"> </w:t>
      </w:r>
      <w:hyperlink r:id="rId36" w:history="1">
        <w:r w:rsidRPr="004357D3">
          <w:rPr>
            <w:rStyle w:val="Hipervnculo"/>
            <w:rFonts w:ascii="Arial" w:hAnsi="Arial" w:cs="Arial"/>
            <w:bCs/>
            <w:sz w:val="22"/>
            <w:szCs w:val="22"/>
            <w:lang w:val="es-PE"/>
          </w:rPr>
          <w:t xml:space="preserve">Post en Facebook </w:t>
        </w:r>
        <w:r w:rsidR="00F2438D">
          <w:rPr>
            <w:rStyle w:val="Hipervnculo"/>
            <w:rFonts w:ascii="Arial" w:hAnsi="Arial" w:cs="Arial"/>
            <w:bCs/>
            <w:sz w:val="22"/>
            <w:szCs w:val="22"/>
            <w:lang w:val="es-PE"/>
          </w:rPr>
          <w:t>p</w:t>
        </w:r>
        <w:r w:rsidRPr="004357D3">
          <w:rPr>
            <w:rStyle w:val="Hipervnculo"/>
            <w:rFonts w:ascii="Arial" w:hAnsi="Arial" w:cs="Arial"/>
            <w:bCs/>
            <w:sz w:val="22"/>
            <w:szCs w:val="22"/>
            <w:lang w:val="es-PE"/>
          </w:rPr>
          <w:t>royecto Zafranal. 17 agosto 2022.</w:t>
        </w:r>
      </w:hyperlink>
    </w:p>
    <w:p w14:paraId="31765425" w14:textId="77777777" w:rsidR="00C50807" w:rsidRPr="004357D3" w:rsidRDefault="00C50807" w:rsidP="00C50807">
      <w:pPr>
        <w:jc w:val="both"/>
        <w:rPr>
          <w:rFonts w:ascii="Arial" w:hAnsi="Arial" w:cs="Arial"/>
          <w:sz w:val="22"/>
          <w:szCs w:val="22"/>
          <w:lang w:val="es-PE"/>
        </w:rPr>
      </w:pPr>
    </w:p>
    <w:p w14:paraId="2386DCEB" w14:textId="77777777" w:rsidR="00C50807" w:rsidRPr="004357D3" w:rsidRDefault="00C50807" w:rsidP="00C50807">
      <w:pPr>
        <w:pStyle w:val="Prrafodelista"/>
        <w:numPr>
          <w:ilvl w:val="0"/>
          <w:numId w:val="15"/>
        </w:numPr>
        <w:jc w:val="both"/>
        <w:rPr>
          <w:rFonts w:ascii="Arial" w:hAnsi="Arial" w:cs="Arial"/>
          <w:bCs/>
          <w:sz w:val="22"/>
          <w:szCs w:val="22"/>
          <w:lang w:val="es-PE"/>
        </w:rPr>
      </w:pPr>
      <w:r w:rsidRPr="004357D3">
        <w:rPr>
          <w:rFonts w:ascii="Segoe UI Emoji" w:hAnsi="Segoe UI Emoji" w:cs="Segoe UI Emoji"/>
          <w:bCs/>
          <w:sz w:val="22"/>
          <w:szCs w:val="22"/>
          <w:lang w:val="es-PE"/>
        </w:rPr>
        <w:t>🔗</w:t>
      </w:r>
      <w:r w:rsidRPr="004357D3">
        <w:rPr>
          <w:rFonts w:ascii="Arial" w:hAnsi="Arial" w:cs="Arial"/>
          <w:bCs/>
          <w:sz w:val="22"/>
          <w:szCs w:val="22"/>
          <w:lang w:val="es-PE"/>
        </w:rPr>
        <w:t xml:space="preserve"> </w:t>
      </w:r>
      <w:hyperlink r:id="rId37" w:history="1">
        <w:r w:rsidRPr="004357D3">
          <w:rPr>
            <w:rStyle w:val="Hipervnculo"/>
            <w:rFonts w:ascii="Arial" w:hAnsi="Arial" w:cs="Arial"/>
            <w:bCs/>
            <w:sz w:val="22"/>
            <w:szCs w:val="22"/>
            <w:lang w:val="es-PE"/>
          </w:rPr>
          <w:t>Post en LinkedIn proyecto Zafranal. 2022.</w:t>
        </w:r>
      </w:hyperlink>
    </w:p>
    <w:p w14:paraId="07D5F62C" w14:textId="77777777" w:rsidR="00C50807" w:rsidRPr="004357D3" w:rsidRDefault="00C50807" w:rsidP="00C50807">
      <w:pPr>
        <w:pStyle w:val="Prrafodelista"/>
        <w:rPr>
          <w:rFonts w:ascii="Arial" w:hAnsi="Arial" w:cs="Arial"/>
          <w:bCs/>
          <w:sz w:val="22"/>
          <w:szCs w:val="22"/>
          <w:lang w:val="es-PE"/>
        </w:rPr>
      </w:pPr>
    </w:p>
    <w:p w14:paraId="36519E72" w14:textId="77777777" w:rsidR="00C50807" w:rsidRPr="004357D3" w:rsidRDefault="00C50807" w:rsidP="00C50807">
      <w:pPr>
        <w:pStyle w:val="Prrafodelista"/>
        <w:numPr>
          <w:ilvl w:val="0"/>
          <w:numId w:val="15"/>
        </w:numPr>
        <w:jc w:val="both"/>
        <w:rPr>
          <w:rFonts w:ascii="Arial" w:hAnsi="Arial" w:cs="Arial"/>
          <w:bCs/>
          <w:sz w:val="22"/>
          <w:szCs w:val="22"/>
          <w:lang w:val="es-PE"/>
        </w:rPr>
      </w:pPr>
      <w:r w:rsidRPr="004357D3">
        <w:rPr>
          <w:rFonts w:ascii="Segoe UI Emoji" w:hAnsi="Segoe UI Emoji" w:cs="Segoe UI Emoji"/>
          <w:bCs/>
          <w:sz w:val="22"/>
          <w:szCs w:val="22"/>
          <w:lang w:val="es-PE"/>
        </w:rPr>
        <w:t>🔗</w:t>
      </w:r>
      <w:r w:rsidRPr="004357D3">
        <w:rPr>
          <w:rFonts w:ascii="Arial" w:hAnsi="Arial" w:cs="Arial"/>
          <w:sz w:val="22"/>
          <w:szCs w:val="22"/>
          <w:lang w:val="es-PE"/>
        </w:rPr>
        <w:t xml:space="preserve"> </w:t>
      </w:r>
      <w:hyperlink r:id="rId38" w:history="1">
        <w:r w:rsidRPr="004357D3">
          <w:rPr>
            <w:rStyle w:val="Hipervnculo"/>
            <w:rFonts w:ascii="Arial" w:hAnsi="Arial" w:cs="Arial"/>
            <w:sz w:val="22"/>
            <w:szCs w:val="22"/>
            <w:lang w:val="es-PE"/>
          </w:rPr>
          <w:t>Post en Facebook. 2021.</w:t>
        </w:r>
      </w:hyperlink>
      <w:r w:rsidRPr="004357D3">
        <w:rPr>
          <w:rFonts w:ascii="Arial" w:hAnsi="Arial" w:cs="Arial"/>
          <w:bCs/>
          <w:sz w:val="22"/>
          <w:szCs w:val="22"/>
          <w:lang w:val="es-PE"/>
        </w:rPr>
        <w:t xml:space="preserve"> </w:t>
      </w:r>
    </w:p>
    <w:p w14:paraId="7438588C" w14:textId="77777777" w:rsidR="00C50807" w:rsidRPr="004357D3" w:rsidRDefault="00C50807" w:rsidP="00C50807">
      <w:pPr>
        <w:pStyle w:val="Prrafodelista"/>
        <w:rPr>
          <w:rFonts w:ascii="Arial" w:hAnsi="Arial" w:cs="Arial"/>
          <w:bCs/>
          <w:sz w:val="22"/>
          <w:szCs w:val="22"/>
          <w:lang w:val="es-PE"/>
        </w:rPr>
      </w:pPr>
    </w:p>
    <w:p w14:paraId="30A9EA99" w14:textId="77777777" w:rsidR="00C50807" w:rsidRPr="004357D3" w:rsidRDefault="00C50807" w:rsidP="00C50807">
      <w:pPr>
        <w:pStyle w:val="Prrafodelista"/>
        <w:numPr>
          <w:ilvl w:val="0"/>
          <w:numId w:val="15"/>
        </w:numPr>
        <w:jc w:val="both"/>
        <w:rPr>
          <w:rFonts w:ascii="Arial" w:hAnsi="Arial" w:cs="Arial"/>
          <w:bCs/>
          <w:sz w:val="22"/>
          <w:szCs w:val="22"/>
          <w:lang w:val="es-PE"/>
        </w:rPr>
      </w:pPr>
      <w:r w:rsidRPr="004357D3">
        <w:rPr>
          <w:rFonts w:ascii="Segoe UI Emoji" w:hAnsi="Segoe UI Emoji" w:cs="Segoe UI Emoji"/>
          <w:bCs/>
          <w:sz w:val="22"/>
          <w:szCs w:val="22"/>
          <w:lang w:val="es-PE"/>
        </w:rPr>
        <w:t>🔗</w:t>
      </w:r>
      <w:r w:rsidRPr="004357D3">
        <w:rPr>
          <w:rFonts w:ascii="Arial" w:hAnsi="Arial" w:cs="Arial"/>
          <w:bCs/>
          <w:sz w:val="22"/>
          <w:szCs w:val="22"/>
          <w:lang w:val="es-PE"/>
        </w:rPr>
        <w:t xml:space="preserve"> </w:t>
      </w:r>
      <w:hyperlink r:id="rId39" w:history="1">
        <w:r w:rsidRPr="004357D3">
          <w:rPr>
            <w:rStyle w:val="Hipervnculo"/>
            <w:rFonts w:ascii="Arial" w:hAnsi="Arial" w:cs="Arial"/>
            <w:bCs/>
            <w:sz w:val="22"/>
            <w:szCs w:val="22"/>
            <w:lang w:val="es-PE"/>
          </w:rPr>
          <w:t>Testimonios de jóvenes. 2025.</w:t>
        </w:r>
      </w:hyperlink>
    </w:p>
    <w:p w14:paraId="0D70E7C9" w14:textId="77777777" w:rsidR="00C50807" w:rsidRPr="004357D3" w:rsidRDefault="00C50807" w:rsidP="00C50807">
      <w:pPr>
        <w:jc w:val="both"/>
        <w:rPr>
          <w:rFonts w:ascii="Arial" w:hAnsi="Arial" w:cs="Arial"/>
          <w:sz w:val="22"/>
          <w:szCs w:val="22"/>
          <w:lang w:val="es-PE"/>
        </w:rPr>
      </w:pPr>
    </w:p>
    <w:p w14:paraId="3F78CA15" w14:textId="77777777" w:rsidR="00C50807" w:rsidRPr="004357D3" w:rsidRDefault="00C50807" w:rsidP="00C50807">
      <w:pPr>
        <w:jc w:val="both"/>
        <w:rPr>
          <w:rFonts w:ascii="Arial" w:hAnsi="Arial" w:cs="Arial"/>
          <w:b/>
          <w:bCs/>
          <w:sz w:val="22"/>
          <w:szCs w:val="22"/>
          <w:lang w:val="es-PE"/>
        </w:rPr>
      </w:pPr>
      <w:r w:rsidRPr="004357D3">
        <w:rPr>
          <w:rFonts w:ascii="Arial" w:hAnsi="Arial" w:cs="Arial"/>
          <w:b/>
          <w:bCs/>
          <w:sz w:val="22"/>
          <w:szCs w:val="22"/>
          <w:lang w:val="es-PE"/>
        </w:rPr>
        <w:t>Principales rebotes o menciones en medios de comunicación</w:t>
      </w:r>
    </w:p>
    <w:p w14:paraId="17ED6D16" w14:textId="77777777" w:rsidR="00C50807" w:rsidRPr="004357D3" w:rsidRDefault="00C50807" w:rsidP="00C50807">
      <w:pPr>
        <w:jc w:val="both"/>
        <w:rPr>
          <w:rFonts w:ascii="Arial" w:hAnsi="Arial" w:cs="Arial"/>
          <w:sz w:val="22"/>
          <w:szCs w:val="22"/>
          <w:lang w:val="es-PE"/>
        </w:rPr>
      </w:pPr>
    </w:p>
    <w:p w14:paraId="0A7E9639" w14:textId="77777777" w:rsidR="00C50807" w:rsidRPr="004357D3" w:rsidRDefault="00C50807" w:rsidP="00C50807">
      <w:pPr>
        <w:pStyle w:val="Prrafodelista"/>
        <w:numPr>
          <w:ilvl w:val="0"/>
          <w:numId w:val="15"/>
        </w:numPr>
        <w:jc w:val="both"/>
        <w:rPr>
          <w:rFonts w:ascii="Arial" w:hAnsi="Arial" w:cs="Arial"/>
          <w:sz w:val="22"/>
          <w:szCs w:val="22"/>
          <w:lang w:val="es-PE"/>
        </w:rPr>
      </w:pPr>
      <w:r w:rsidRPr="004357D3">
        <w:rPr>
          <w:rFonts w:ascii="Segoe UI Emoji" w:hAnsi="Segoe UI Emoji" w:cs="Segoe UI Emoji"/>
          <w:sz w:val="22"/>
          <w:szCs w:val="22"/>
          <w:lang w:val="es-PE"/>
        </w:rPr>
        <w:t>🔗</w:t>
      </w:r>
      <w:r w:rsidRPr="004357D3">
        <w:rPr>
          <w:rFonts w:ascii="Arial" w:hAnsi="Arial" w:cs="Arial"/>
          <w:sz w:val="22"/>
          <w:szCs w:val="22"/>
          <w:lang w:val="es-PE"/>
        </w:rPr>
        <w:t xml:space="preserve"> </w:t>
      </w:r>
      <w:hyperlink r:id="rId40" w:history="1">
        <w:r w:rsidRPr="004357D3">
          <w:rPr>
            <w:rStyle w:val="Hipervnculo"/>
            <w:rFonts w:ascii="Arial" w:hAnsi="Arial" w:cs="Arial"/>
            <w:sz w:val="22"/>
            <w:szCs w:val="22"/>
            <w:lang w:val="es-PE"/>
          </w:rPr>
          <w:t>Nota de prensa. Desde Adentro. 19 de abril de 2024.</w:t>
        </w:r>
      </w:hyperlink>
      <w:r w:rsidRPr="004357D3">
        <w:rPr>
          <w:rFonts w:ascii="Arial" w:hAnsi="Arial" w:cs="Arial"/>
          <w:sz w:val="22"/>
          <w:szCs w:val="22"/>
          <w:lang w:val="es-PE"/>
        </w:rPr>
        <w:t xml:space="preserve">  </w:t>
      </w:r>
    </w:p>
    <w:p w14:paraId="3555C925" w14:textId="77777777" w:rsidR="00C50807" w:rsidRPr="004357D3" w:rsidRDefault="00C50807" w:rsidP="00C50807">
      <w:pPr>
        <w:jc w:val="both"/>
        <w:rPr>
          <w:rFonts w:ascii="Arial" w:hAnsi="Arial" w:cs="Arial"/>
          <w:sz w:val="22"/>
          <w:szCs w:val="22"/>
          <w:lang w:val="es-PE"/>
        </w:rPr>
      </w:pPr>
    </w:p>
    <w:p w14:paraId="37127260" w14:textId="77777777" w:rsidR="00C50807" w:rsidRPr="004357D3" w:rsidRDefault="00C50807" w:rsidP="00C50807">
      <w:pPr>
        <w:pStyle w:val="Prrafodelista"/>
        <w:numPr>
          <w:ilvl w:val="0"/>
          <w:numId w:val="15"/>
        </w:numPr>
        <w:jc w:val="both"/>
        <w:rPr>
          <w:rFonts w:ascii="Arial" w:hAnsi="Arial" w:cs="Arial"/>
          <w:sz w:val="22"/>
          <w:szCs w:val="22"/>
          <w:lang w:val="es-PE"/>
        </w:rPr>
      </w:pPr>
      <w:r w:rsidRPr="004357D3">
        <w:rPr>
          <w:rFonts w:ascii="Segoe UI Emoji" w:hAnsi="Segoe UI Emoji" w:cs="Segoe UI Emoji"/>
          <w:sz w:val="22"/>
          <w:szCs w:val="22"/>
          <w:lang w:val="es-PE"/>
        </w:rPr>
        <w:t>🔗</w:t>
      </w:r>
      <w:r w:rsidRPr="004357D3">
        <w:rPr>
          <w:rFonts w:ascii="Arial" w:hAnsi="Arial" w:cs="Arial"/>
          <w:sz w:val="22"/>
          <w:szCs w:val="22"/>
          <w:lang w:val="es-PE"/>
        </w:rPr>
        <w:t xml:space="preserve"> </w:t>
      </w:r>
      <w:hyperlink r:id="rId41" w:history="1">
        <w:r w:rsidRPr="004357D3">
          <w:rPr>
            <w:rStyle w:val="Hipervnculo"/>
            <w:rFonts w:ascii="Arial" w:hAnsi="Arial" w:cs="Arial"/>
            <w:sz w:val="22"/>
            <w:szCs w:val="22"/>
            <w:lang w:val="es-PE"/>
          </w:rPr>
          <w:t>Nota de Prensa. Revista ProActivo. 27 de agosto de 2024.</w:t>
        </w:r>
      </w:hyperlink>
      <w:r w:rsidRPr="004357D3">
        <w:rPr>
          <w:rFonts w:ascii="Arial" w:hAnsi="Arial" w:cs="Arial"/>
          <w:sz w:val="22"/>
          <w:szCs w:val="22"/>
          <w:lang w:val="es-PE"/>
        </w:rPr>
        <w:t xml:space="preserve"> </w:t>
      </w:r>
    </w:p>
    <w:p w14:paraId="59BA8FDC" w14:textId="77777777" w:rsidR="00C50807" w:rsidRPr="004357D3" w:rsidRDefault="00C50807" w:rsidP="00C50807">
      <w:pPr>
        <w:jc w:val="both"/>
        <w:rPr>
          <w:rFonts w:ascii="Arial" w:hAnsi="Arial" w:cs="Arial"/>
          <w:b/>
          <w:bCs/>
          <w:sz w:val="22"/>
          <w:szCs w:val="22"/>
          <w:lang w:val="es-PE"/>
        </w:rPr>
      </w:pPr>
    </w:p>
    <w:p w14:paraId="652DD398" w14:textId="77777777" w:rsidR="00C50807" w:rsidRPr="004357D3" w:rsidRDefault="00C50807" w:rsidP="00C50807">
      <w:pPr>
        <w:pStyle w:val="Prrafodelista"/>
        <w:numPr>
          <w:ilvl w:val="0"/>
          <w:numId w:val="15"/>
        </w:numPr>
        <w:jc w:val="both"/>
        <w:rPr>
          <w:rFonts w:ascii="Arial" w:hAnsi="Arial" w:cs="Arial"/>
          <w:sz w:val="22"/>
          <w:szCs w:val="22"/>
          <w:lang w:val="es-PE"/>
        </w:rPr>
      </w:pPr>
      <w:r w:rsidRPr="004357D3">
        <w:rPr>
          <w:rFonts w:ascii="Segoe UI Emoji" w:hAnsi="Segoe UI Emoji" w:cs="Segoe UI Emoji"/>
          <w:sz w:val="22"/>
          <w:szCs w:val="22"/>
          <w:lang w:val="es-PE"/>
        </w:rPr>
        <w:t>🔗</w:t>
      </w:r>
      <w:r w:rsidRPr="004357D3">
        <w:rPr>
          <w:rFonts w:ascii="Arial" w:hAnsi="Arial" w:cs="Arial"/>
          <w:sz w:val="22"/>
          <w:szCs w:val="22"/>
          <w:lang w:val="es-PE"/>
        </w:rPr>
        <w:t xml:space="preserve"> </w:t>
      </w:r>
      <w:hyperlink r:id="rId42" w:history="1">
        <w:r w:rsidRPr="004357D3">
          <w:rPr>
            <w:rStyle w:val="Hipervnculo"/>
            <w:rFonts w:ascii="Arial" w:hAnsi="Arial" w:cs="Arial"/>
            <w:sz w:val="22"/>
            <w:szCs w:val="22"/>
            <w:lang w:val="es-PE"/>
          </w:rPr>
          <w:t>Nota de Prensa. Revista Rumbo Minero. 28 de agosto de 2023.</w:t>
        </w:r>
      </w:hyperlink>
      <w:r w:rsidRPr="004357D3">
        <w:rPr>
          <w:rFonts w:ascii="Arial" w:hAnsi="Arial" w:cs="Arial"/>
          <w:sz w:val="22"/>
          <w:szCs w:val="22"/>
          <w:lang w:val="es-PE"/>
        </w:rPr>
        <w:t xml:space="preserve"> </w:t>
      </w:r>
    </w:p>
    <w:p w14:paraId="2A1B64E8" w14:textId="77777777" w:rsidR="00C50807" w:rsidRPr="004357D3" w:rsidRDefault="00C50807" w:rsidP="00C50807">
      <w:pPr>
        <w:jc w:val="both"/>
        <w:rPr>
          <w:rFonts w:ascii="Arial" w:hAnsi="Arial" w:cs="Arial"/>
          <w:b/>
          <w:bCs/>
          <w:sz w:val="22"/>
          <w:szCs w:val="22"/>
          <w:lang w:val="es-PE"/>
        </w:rPr>
      </w:pPr>
    </w:p>
    <w:p w14:paraId="6F89738E" w14:textId="59EAF6B8" w:rsidR="00C50807" w:rsidRPr="00CA46B0" w:rsidRDefault="00C50807" w:rsidP="00CA46B0">
      <w:pPr>
        <w:pStyle w:val="Prrafodelista"/>
        <w:numPr>
          <w:ilvl w:val="0"/>
          <w:numId w:val="15"/>
        </w:numPr>
        <w:jc w:val="both"/>
        <w:rPr>
          <w:rFonts w:ascii="Arial" w:hAnsi="Arial" w:cs="Arial"/>
          <w:bCs/>
          <w:sz w:val="22"/>
          <w:szCs w:val="22"/>
          <w:lang w:val="es-PE"/>
        </w:rPr>
      </w:pPr>
      <w:r w:rsidRPr="004357D3">
        <w:rPr>
          <w:rFonts w:ascii="Segoe UI Emoji" w:hAnsi="Segoe UI Emoji" w:cs="Segoe UI Emoji"/>
          <w:bCs/>
          <w:sz w:val="22"/>
          <w:szCs w:val="22"/>
          <w:lang w:val="es-PE"/>
        </w:rPr>
        <w:t>🔗</w:t>
      </w:r>
      <w:r w:rsidRPr="004357D3">
        <w:rPr>
          <w:rFonts w:ascii="Arial" w:hAnsi="Arial" w:cs="Arial"/>
          <w:bCs/>
          <w:sz w:val="22"/>
          <w:szCs w:val="22"/>
          <w:lang w:val="es-PE"/>
        </w:rPr>
        <w:t xml:space="preserve"> </w:t>
      </w:r>
      <w:hyperlink r:id="rId43" w:history="1">
        <w:r w:rsidRPr="004357D3">
          <w:rPr>
            <w:rStyle w:val="Hipervnculo"/>
            <w:rFonts w:ascii="Arial" w:hAnsi="Arial" w:cs="Arial"/>
            <w:bCs/>
            <w:sz w:val="22"/>
            <w:szCs w:val="22"/>
            <w:lang w:val="es-PE"/>
          </w:rPr>
          <w:t>Nota de Prensa. AQP Informa. 09 de junio de 2022.</w:t>
        </w:r>
      </w:hyperlink>
    </w:p>
    <w:p w14:paraId="0C538609" w14:textId="77777777" w:rsidR="00EA6175" w:rsidRPr="004357D3" w:rsidRDefault="00EA6175" w:rsidP="00C50807">
      <w:pPr>
        <w:pStyle w:val="Prrafodelista"/>
        <w:rPr>
          <w:rFonts w:ascii="Arial" w:hAnsi="Arial" w:cs="Arial"/>
          <w:bCs/>
          <w:sz w:val="22"/>
          <w:szCs w:val="22"/>
          <w:lang w:val="es-PE"/>
        </w:rPr>
      </w:pPr>
    </w:p>
    <w:p w14:paraId="5282C06D" w14:textId="7B68E5F3" w:rsidR="00B75ED4" w:rsidRPr="004357D3" w:rsidRDefault="00C50807" w:rsidP="00C50807">
      <w:pPr>
        <w:jc w:val="both"/>
        <w:rPr>
          <w:rFonts w:ascii="Arial" w:hAnsi="Arial" w:cs="Arial"/>
          <w:b/>
          <w:bCs/>
          <w:sz w:val="22"/>
          <w:szCs w:val="22"/>
          <w:lang w:val="es-PE"/>
        </w:rPr>
      </w:pPr>
      <w:r w:rsidRPr="004357D3">
        <w:rPr>
          <w:rFonts w:ascii="Arial" w:hAnsi="Arial" w:cs="Arial"/>
          <w:b/>
          <w:bCs/>
          <w:sz w:val="22"/>
          <w:szCs w:val="22"/>
          <w:lang w:val="es-PE"/>
        </w:rPr>
        <w:t>7. Referencias bibliográficas</w:t>
      </w:r>
    </w:p>
    <w:p w14:paraId="65E84778" w14:textId="77777777" w:rsidR="00C50807" w:rsidRPr="004357D3" w:rsidRDefault="00C50807" w:rsidP="00C50807">
      <w:pPr>
        <w:jc w:val="both"/>
        <w:rPr>
          <w:rFonts w:ascii="Arial" w:hAnsi="Arial" w:cs="Arial"/>
          <w:b/>
          <w:bCs/>
          <w:sz w:val="22"/>
          <w:szCs w:val="22"/>
          <w:lang w:val="es-PE"/>
        </w:rPr>
      </w:pPr>
    </w:p>
    <w:p w14:paraId="1B0AC5F9" w14:textId="77777777" w:rsidR="00C50807" w:rsidRPr="004357D3" w:rsidRDefault="00C50807" w:rsidP="00C50807">
      <w:pPr>
        <w:pStyle w:val="Prrafodelista"/>
        <w:numPr>
          <w:ilvl w:val="0"/>
          <w:numId w:val="19"/>
        </w:numPr>
        <w:jc w:val="both"/>
        <w:rPr>
          <w:rFonts w:ascii="Arial" w:hAnsi="Arial" w:cs="Arial"/>
          <w:sz w:val="22"/>
          <w:szCs w:val="22"/>
          <w:lang w:val="es-PE"/>
        </w:rPr>
      </w:pPr>
      <w:r w:rsidRPr="004357D3">
        <w:rPr>
          <w:rFonts w:ascii="Arial" w:hAnsi="Arial" w:cs="Arial"/>
          <w:sz w:val="22"/>
          <w:szCs w:val="22"/>
          <w:lang w:val="es-PE"/>
        </w:rPr>
        <w:t>Vaccaro, G. 2022. Mujeres y la mina del futuro. Análisis del empleo con perspectiva de género y competencias en el sector minero a gran escala: Perú, p. 23-29.</w:t>
      </w:r>
    </w:p>
    <w:p w14:paraId="0759B335" w14:textId="77777777" w:rsidR="00C50807" w:rsidRPr="004357D3" w:rsidRDefault="00C50807" w:rsidP="00C50807">
      <w:pPr>
        <w:jc w:val="both"/>
        <w:rPr>
          <w:rFonts w:ascii="Arial" w:hAnsi="Arial" w:cs="Arial"/>
          <w:sz w:val="22"/>
          <w:szCs w:val="22"/>
          <w:lang w:val="es-PE"/>
        </w:rPr>
      </w:pPr>
    </w:p>
    <w:p w14:paraId="1FBA4313" w14:textId="4AB07E04" w:rsidR="00CA46B0" w:rsidRPr="007A18AE" w:rsidRDefault="00C50807" w:rsidP="00C50807">
      <w:pPr>
        <w:pStyle w:val="Prrafodelista"/>
        <w:numPr>
          <w:ilvl w:val="0"/>
          <w:numId w:val="18"/>
        </w:numPr>
        <w:jc w:val="both"/>
        <w:rPr>
          <w:rFonts w:ascii="Arial" w:hAnsi="Arial" w:cs="Arial"/>
          <w:bCs/>
          <w:sz w:val="22"/>
          <w:szCs w:val="22"/>
          <w:lang w:val="es-PE"/>
        </w:rPr>
      </w:pPr>
      <w:r w:rsidRPr="004357D3">
        <w:rPr>
          <w:rFonts w:ascii="Segoe UI Emoji" w:hAnsi="Segoe UI Emoji" w:cs="Segoe UI Emoji"/>
          <w:bCs/>
          <w:sz w:val="22"/>
          <w:szCs w:val="22"/>
          <w:lang w:val="es-PE"/>
        </w:rPr>
        <w:t>🔗</w:t>
      </w:r>
      <w:r w:rsidRPr="004357D3">
        <w:rPr>
          <w:rFonts w:ascii="Arial" w:hAnsi="Arial" w:cs="Arial"/>
          <w:bCs/>
          <w:sz w:val="22"/>
          <w:szCs w:val="22"/>
          <w:lang w:val="es-PE"/>
        </w:rPr>
        <w:t xml:space="preserve">  </w:t>
      </w:r>
      <w:hyperlink r:id="rId44" w:history="1">
        <w:r w:rsidRPr="004357D3">
          <w:rPr>
            <w:rStyle w:val="Hipervnculo"/>
            <w:rFonts w:ascii="Arial" w:hAnsi="Arial" w:cs="Arial"/>
            <w:bCs/>
            <w:sz w:val="22"/>
            <w:szCs w:val="22"/>
            <w:lang w:val="es-PE"/>
          </w:rPr>
          <w:t>Perú Sostenible. 2025. Mesas de Acción por los 17 Objetivos de Desarrollo Sostenible, p 56, 79.</w:t>
        </w:r>
      </w:hyperlink>
      <w:r w:rsidRPr="004357D3">
        <w:rPr>
          <w:rFonts w:ascii="Arial" w:hAnsi="Arial" w:cs="Arial"/>
          <w:bCs/>
          <w:sz w:val="22"/>
          <w:szCs w:val="22"/>
          <w:lang w:val="es-PE"/>
        </w:rPr>
        <w:t xml:space="preserve"> </w:t>
      </w:r>
    </w:p>
    <w:p w14:paraId="3379D76E" w14:textId="77777777" w:rsidR="00EA6175" w:rsidRPr="004357D3" w:rsidRDefault="00EA6175" w:rsidP="00C50807">
      <w:pPr>
        <w:jc w:val="both"/>
        <w:rPr>
          <w:rFonts w:ascii="Arial" w:hAnsi="Arial" w:cs="Arial"/>
          <w:b/>
          <w:sz w:val="22"/>
          <w:szCs w:val="22"/>
          <w:lang w:val="es-PE"/>
        </w:rPr>
      </w:pPr>
    </w:p>
    <w:p w14:paraId="5B735DD7" w14:textId="47AC0120" w:rsidR="00B75ED4" w:rsidRPr="004357D3" w:rsidRDefault="00C50807" w:rsidP="00C50807">
      <w:pPr>
        <w:jc w:val="both"/>
        <w:rPr>
          <w:rFonts w:ascii="Arial" w:hAnsi="Arial" w:cs="Arial"/>
          <w:b/>
          <w:sz w:val="22"/>
          <w:szCs w:val="22"/>
          <w:lang w:val="es-PE"/>
        </w:rPr>
      </w:pPr>
      <w:r w:rsidRPr="004357D3">
        <w:rPr>
          <w:rFonts w:ascii="Arial" w:hAnsi="Arial" w:cs="Arial"/>
          <w:b/>
          <w:sz w:val="22"/>
          <w:szCs w:val="22"/>
          <w:lang w:val="es-PE"/>
        </w:rPr>
        <w:t xml:space="preserve">8. Recursos audiovisuales </w:t>
      </w:r>
    </w:p>
    <w:p w14:paraId="1E96EFE5" w14:textId="77777777" w:rsidR="00C50807" w:rsidRPr="004357D3" w:rsidRDefault="00C50807" w:rsidP="00C50807">
      <w:pPr>
        <w:pStyle w:val="Prrafodelista"/>
        <w:jc w:val="both"/>
        <w:rPr>
          <w:rFonts w:ascii="Arial" w:hAnsi="Arial" w:cs="Arial"/>
          <w:b/>
          <w:sz w:val="22"/>
          <w:szCs w:val="22"/>
          <w:lang w:val="es-PE"/>
        </w:rPr>
      </w:pPr>
    </w:p>
    <w:p w14:paraId="1F7DF079" w14:textId="77777777" w:rsidR="00C50807" w:rsidRPr="004357D3" w:rsidRDefault="00C50807" w:rsidP="00C50807">
      <w:pPr>
        <w:pStyle w:val="Prrafodelista"/>
        <w:numPr>
          <w:ilvl w:val="0"/>
          <w:numId w:val="15"/>
        </w:numPr>
        <w:jc w:val="both"/>
        <w:rPr>
          <w:rFonts w:ascii="Arial" w:hAnsi="Arial" w:cs="Arial"/>
          <w:b/>
          <w:sz w:val="22"/>
          <w:szCs w:val="22"/>
          <w:lang w:val="es-PE"/>
        </w:rPr>
      </w:pPr>
      <w:r w:rsidRPr="004357D3">
        <w:rPr>
          <w:rFonts w:ascii="Segoe UI Emoji" w:hAnsi="Segoe UI Emoji" w:cs="Segoe UI Emoji"/>
          <w:bCs/>
          <w:sz w:val="22"/>
          <w:szCs w:val="22"/>
          <w:lang w:val="es-PE"/>
        </w:rPr>
        <w:t>🔗</w:t>
      </w:r>
      <w:r w:rsidRPr="004357D3">
        <w:rPr>
          <w:rFonts w:ascii="Arial" w:hAnsi="Arial" w:cs="Arial"/>
          <w:bCs/>
          <w:sz w:val="22"/>
          <w:szCs w:val="22"/>
          <w:lang w:val="es-PE"/>
        </w:rPr>
        <w:t xml:space="preserve"> </w:t>
      </w:r>
      <w:hyperlink r:id="rId45" w:history="1">
        <w:r w:rsidRPr="004357D3">
          <w:rPr>
            <w:rStyle w:val="Hipervnculo"/>
            <w:rFonts w:ascii="Arial" w:hAnsi="Arial" w:cs="Arial"/>
            <w:bCs/>
            <w:sz w:val="22"/>
            <w:szCs w:val="22"/>
            <w:lang w:val="es-PE"/>
          </w:rPr>
          <w:t>Resumen Plan de Jóvenes. 2025.</w:t>
        </w:r>
      </w:hyperlink>
    </w:p>
    <w:p w14:paraId="3D7F01FD" w14:textId="77777777" w:rsidR="00C50807" w:rsidRPr="004357D3" w:rsidRDefault="00C50807" w:rsidP="00C50807">
      <w:pPr>
        <w:pStyle w:val="Prrafodelista"/>
        <w:jc w:val="both"/>
        <w:rPr>
          <w:rFonts w:ascii="Arial" w:hAnsi="Arial" w:cs="Arial"/>
          <w:b/>
          <w:sz w:val="22"/>
          <w:szCs w:val="22"/>
          <w:lang w:val="es-PE"/>
        </w:rPr>
      </w:pPr>
    </w:p>
    <w:p w14:paraId="4C7C0AF2" w14:textId="77777777" w:rsidR="00C50807" w:rsidRPr="004357D3" w:rsidRDefault="00C50807" w:rsidP="00C50807">
      <w:pPr>
        <w:pStyle w:val="Prrafodelista"/>
        <w:numPr>
          <w:ilvl w:val="0"/>
          <w:numId w:val="15"/>
        </w:numPr>
        <w:jc w:val="both"/>
        <w:rPr>
          <w:rFonts w:ascii="Arial" w:hAnsi="Arial" w:cs="Arial"/>
          <w:b/>
          <w:sz w:val="22"/>
          <w:szCs w:val="22"/>
          <w:lang w:val="es-PE"/>
        </w:rPr>
      </w:pPr>
      <w:r w:rsidRPr="004357D3">
        <w:rPr>
          <w:rFonts w:ascii="Segoe UI Emoji" w:hAnsi="Segoe UI Emoji" w:cs="Segoe UI Emoji"/>
          <w:bCs/>
          <w:sz w:val="22"/>
          <w:szCs w:val="22"/>
          <w:lang w:val="es-PE"/>
        </w:rPr>
        <w:t>🔗</w:t>
      </w:r>
      <w:r w:rsidRPr="004357D3">
        <w:rPr>
          <w:rFonts w:ascii="Arial" w:hAnsi="Arial" w:cs="Arial"/>
          <w:bCs/>
          <w:sz w:val="22"/>
          <w:szCs w:val="22"/>
          <w:lang w:val="es-PE"/>
        </w:rPr>
        <w:t xml:space="preserve"> </w:t>
      </w:r>
      <w:hyperlink r:id="rId46" w:history="1">
        <w:r w:rsidRPr="004357D3">
          <w:rPr>
            <w:rStyle w:val="Hipervnculo"/>
            <w:rFonts w:ascii="Arial" w:hAnsi="Arial" w:cs="Arial"/>
            <w:bCs/>
            <w:sz w:val="22"/>
            <w:szCs w:val="22"/>
            <w:lang w:val="es-PE"/>
          </w:rPr>
          <w:t>Conociendo el Programa de Jóvenes de Zafranal 2021.</w:t>
        </w:r>
      </w:hyperlink>
      <w:r w:rsidRPr="004357D3">
        <w:rPr>
          <w:rFonts w:ascii="Arial" w:hAnsi="Arial" w:cs="Arial"/>
          <w:bCs/>
          <w:sz w:val="22"/>
          <w:szCs w:val="22"/>
          <w:lang w:val="es-PE"/>
        </w:rPr>
        <w:t xml:space="preserve"> </w:t>
      </w:r>
    </w:p>
    <w:p w14:paraId="4DBCBD0E" w14:textId="77777777" w:rsidR="00C50807" w:rsidRPr="004357D3" w:rsidRDefault="00C50807" w:rsidP="00C50807">
      <w:pPr>
        <w:jc w:val="both"/>
        <w:rPr>
          <w:rFonts w:ascii="Arial" w:hAnsi="Arial" w:cs="Arial"/>
          <w:b/>
          <w:sz w:val="22"/>
          <w:szCs w:val="22"/>
          <w:lang w:val="es-PE"/>
        </w:rPr>
      </w:pPr>
    </w:p>
    <w:p w14:paraId="79F19695" w14:textId="0E31A810" w:rsidR="00B75ED4" w:rsidRPr="00CA46B0" w:rsidRDefault="00C50807" w:rsidP="00B75ED4">
      <w:pPr>
        <w:pStyle w:val="Prrafodelista"/>
        <w:numPr>
          <w:ilvl w:val="0"/>
          <w:numId w:val="15"/>
        </w:numPr>
        <w:jc w:val="both"/>
        <w:rPr>
          <w:rFonts w:ascii="Arial" w:hAnsi="Arial" w:cs="Arial"/>
          <w:b/>
          <w:sz w:val="22"/>
          <w:szCs w:val="22"/>
          <w:lang w:val="es-PE"/>
        </w:rPr>
      </w:pPr>
      <w:r w:rsidRPr="004357D3">
        <w:rPr>
          <w:rFonts w:ascii="Segoe UI Emoji" w:hAnsi="Segoe UI Emoji" w:cs="Segoe UI Emoji"/>
          <w:bCs/>
          <w:sz w:val="22"/>
          <w:szCs w:val="22"/>
          <w:lang w:val="es-PE"/>
        </w:rPr>
        <w:t>🔗</w:t>
      </w:r>
      <w:hyperlink r:id="rId47" w:history="1">
        <w:r w:rsidRPr="004357D3">
          <w:rPr>
            <w:rStyle w:val="Hipervnculo"/>
            <w:rFonts w:ascii="Arial" w:hAnsi="Arial" w:cs="Arial"/>
            <w:bCs/>
            <w:sz w:val="22"/>
            <w:szCs w:val="22"/>
            <w:lang w:val="es-PE"/>
          </w:rPr>
          <w:t xml:space="preserve"> Plan de Jóvenes. 2024.</w:t>
        </w:r>
      </w:hyperlink>
    </w:p>
    <w:p w14:paraId="0CB0B459" w14:textId="77777777" w:rsidR="00C50807" w:rsidRPr="004357D3" w:rsidRDefault="00C50807" w:rsidP="00C50807">
      <w:pPr>
        <w:widowControl w:val="0"/>
        <w:autoSpaceDE w:val="0"/>
        <w:autoSpaceDN w:val="0"/>
        <w:adjustRightInd w:val="0"/>
        <w:rPr>
          <w:rFonts w:ascii="Arial" w:hAnsi="Arial" w:cs="Arial"/>
          <w:bCs/>
          <w:sz w:val="22"/>
          <w:szCs w:val="22"/>
          <w:lang w:val="es-PE"/>
        </w:rPr>
      </w:pPr>
    </w:p>
    <w:p w14:paraId="72037B11" w14:textId="77777777" w:rsidR="00C50807" w:rsidRDefault="00C50807" w:rsidP="00C50807">
      <w:pPr>
        <w:widowControl w:val="0"/>
        <w:autoSpaceDE w:val="0"/>
        <w:autoSpaceDN w:val="0"/>
        <w:adjustRightInd w:val="0"/>
        <w:jc w:val="both"/>
        <w:rPr>
          <w:rFonts w:ascii="Arial" w:hAnsi="Arial" w:cs="Arial"/>
          <w:b/>
          <w:sz w:val="22"/>
          <w:szCs w:val="22"/>
          <w:lang w:val="es-PE"/>
        </w:rPr>
      </w:pPr>
      <w:r w:rsidRPr="004357D3">
        <w:rPr>
          <w:rFonts w:ascii="Arial" w:hAnsi="Arial" w:cs="Arial"/>
          <w:b/>
          <w:sz w:val="22"/>
          <w:szCs w:val="22"/>
          <w:lang w:val="es-PE"/>
        </w:rPr>
        <w:t>Lenny Maritza Merino Jiménez</w:t>
      </w:r>
    </w:p>
    <w:p w14:paraId="0A9538FC" w14:textId="77777777" w:rsidR="00C50807" w:rsidRPr="004357D3" w:rsidRDefault="00C50807" w:rsidP="00C50807">
      <w:pPr>
        <w:widowControl w:val="0"/>
        <w:autoSpaceDE w:val="0"/>
        <w:autoSpaceDN w:val="0"/>
        <w:adjustRightInd w:val="0"/>
        <w:jc w:val="both"/>
        <w:rPr>
          <w:rFonts w:ascii="Arial" w:hAnsi="Arial" w:cs="Arial"/>
          <w:bCs/>
          <w:sz w:val="22"/>
          <w:szCs w:val="22"/>
          <w:lang w:val="es-PE"/>
        </w:rPr>
      </w:pPr>
    </w:p>
    <w:p w14:paraId="19B7CE20" w14:textId="77777777" w:rsidR="00C50807" w:rsidRPr="004357D3" w:rsidRDefault="00C50807" w:rsidP="00C50807">
      <w:pPr>
        <w:widowControl w:val="0"/>
        <w:autoSpaceDE w:val="0"/>
        <w:autoSpaceDN w:val="0"/>
        <w:adjustRightInd w:val="0"/>
        <w:jc w:val="both"/>
        <w:rPr>
          <w:rFonts w:ascii="Arial" w:hAnsi="Arial" w:cs="Arial"/>
          <w:bCs/>
          <w:sz w:val="22"/>
          <w:szCs w:val="22"/>
          <w:lang w:val="es-PE"/>
        </w:rPr>
      </w:pPr>
      <w:r w:rsidRPr="004357D3">
        <w:rPr>
          <w:rFonts w:ascii="Arial" w:hAnsi="Arial" w:cs="Arial"/>
          <w:bCs/>
          <w:sz w:val="22"/>
          <w:szCs w:val="22"/>
          <w:lang w:val="es-PE"/>
        </w:rPr>
        <w:t xml:space="preserve">Ejecutiva con más de 20 años de experiencia liderando áreas de comunicación en empresas minero-energéticas como Minera Las Bambas y </w:t>
      </w:r>
      <w:r w:rsidRPr="004357D3">
        <w:rPr>
          <w:rFonts w:ascii="Arial" w:hAnsi="Arial" w:cs="Arial"/>
          <w:bCs/>
          <w:sz w:val="22"/>
          <w:szCs w:val="22"/>
          <w:lang w:val="es-PE"/>
        </w:rPr>
        <w:lastRenderedPageBreak/>
        <w:t>Red de Energía del Perú (REP), instituciones públicas, organismos internacionales como UNICEF y organizaciones no gubernamentales nacionales e internacionales. Con experiencia en planificación estratégica, comunicación interna, gestión de crisis y reputación corporativa, monitoreo y evaluación, análisis y producción de narrativas y contenidos, relacionamiento con stakeholders en distintos niveles y comunicación digital. Especializada en Comunicación para el Desarrollo, graduada y licenciada en la Pontificia Universidad Católica del Perú (PUCP) y con estudios de maestría en Políticas y Gerencia en el Instituto de Estudios Sociales (ISS) - Universidad Erasmo de Rotterdam, Holanda.</w:t>
      </w:r>
    </w:p>
    <w:p w14:paraId="3B6B6C67" w14:textId="77777777" w:rsidR="00C50807" w:rsidRPr="004357D3" w:rsidRDefault="00C50807" w:rsidP="00C50807">
      <w:pPr>
        <w:widowControl w:val="0"/>
        <w:autoSpaceDE w:val="0"/>
        <w:autoSpaceDN w:val="0"/>
        <w:adjustRightInd w:val="0"/>
        <w:jc w:val="both"/>
        <w:rPr>
          <w:rFonts w:ascii="Arial" w:hAnsi="Arial" w:cs="Arial"/>
          <w:bCs/>
          <w:sz w:val="22"/>
          <w:szCs w:val="22"/>
          <w:lang w:val="es-PE"/>
        </w:rPr>
      </w:pPr>
    </w:p>
    <w:p w14:paraId="232A8FE6" w14:textId="54AFCAE2" w:rsidR="00C50807" w:rsidRPr="004357D3" w:rsidRDefault="00C50807" w:rsidP="00C50807">
      <w:pPr>
        <w:widowControl w:val="0"/>
        <w:autoSpaceDE w:val="0"/>
        <w:autoSpaceDN w:val="0"/>
        <w:adjustRightInd w:val="0"/>
        <w:jc w:val="both"/>
        <w:rPr>
          <w:rFonts w:ascii="Arial" w:hAnsi="Arial" w:cs="Arial"/>
          <w:sz w:val="22"/>
          <w:szCs w:val="22"/>
          <w:lang w:val="es-PE"/>
        </w:rPr>
      </w:pPr>
      <w:r w:rsidRPr="004357D3">
        <w:rPr>
          <w:rFonts w:ascii="Arial" w:hAnsi="Arial" w:cs="Arial"/>
          <w:sz w:val="22"/>
          <w:szCs w:val="22"/>
          <w:lang w:val="es-PE"/>
        </w:rPr>
        <w:t>Desde 2021, lidera la comunicación en Zafranal, incluyendo la estrategia comunicacional durante la aprobación del Estudio de Impacto Ambiental (EIA) obtenid</w:t>
      </w:r>
      <w:r w:rsidR="00B56AB5" w:rsidRPr="004357D3">
        <w:rPr>
          <w:rFonts w:ascii="Arial" w:hAnsi="Arial" w:cs="Arial"/>
          <w:sz w:val="22"/>
          <w:szCs w:val="22"/>
          <w:lang w:val="es-PE"/>
        </w:rPr>
        <w:t>a</w:t>
      </w:r>
      <w:r w:rsidRPr="004357D3">
        <w:rPr>
          <w:rFonts w:ascii="Arial" w:hAnsi="Arial" w:cs="Arial"/>
          <w:sz w:val="22"/>
          <w:szCs w:val="22"/>
          <w:lang w:val="es-PE"/>
        </w:rPr>
        <w:t xml:space="preserve"> en mayo de 2023, y actualmente coordina la estrategia comunicacional interna y externa</w:t>
      </w:r>
      <w:r w:rsidR="00F46F88" w:rsidRPr="004357D3">
        <w:rPr>
          <w:rFonts w:ascii="Arial" w:hAnsi="Arial" w:cs="Arial"/>
          <w:sz w:val="22"/>
          <w:szCs w:val="22"/>
          <w:lang w:val="es-PE"/>
        </w:rPr>
        <w:t xml:space="preserve"> de la organización en Perú</w:t>
      </w:r>
      <w:r w:rsidRPr="004357D3">
        <w:rPr>
          <w:rFonts w:ascii="Arial" w:hAnsi="Arial" w:cs="Arial"/>
          <w:sz w:val="22"/>
          <w:szCs w:val="22"/>
          <w:lang w:val="es-PE"/>
        </w:rPr>
        <w:t xml:space="preserve">. </w:t>
      </w:r>
    </w:p>
    <w:p w14:paraId="32DF3449" w14:textId="77777777" w:rsidR="00C50807" w:rsidRPr="004357D3" w:rsidRDefault="00C50807" w:rsidP="00C50807">
      <w:pPr>
        <w:widowControl w:val="0"/>
        <w:autoSpaceDE w:val="0"/>
        <w:autoSpaceDN w:val="0"/>
        <w:adjustRightInd w:val="0"/>
        <w:jc w:val="both"/>
        <w:rPr>
          <w:rFonts w:ascii="Arial" w:hAnsi="Arial" w:cs="Arial"/>
          <w:bCs/>
          <w:sz w:val="22"/>
          <w:szCs w:val="22"/>
          <w:lang w:val="es-PE"/>
        </w:rPr>
      </w:pPr>
    </w:p>
    <w:p w14:paraId="37E5A42B" w14:textId="77777777" w:rsidR="00C50807" w:rsidRDefault="00C50807" w:rsidP="00C50807">
      <w:pPr>
        <w:widowControl w:val="0"/>
        <w:autoSpaceDE w:val="0"/>
        <w:autoSpaceDN w:val="0"/>
        <w:adjustRightInd w:val="0"/>
        <w:jc w:val="both"/>
        <w:rPr>
          <w:rFonts w:ascii="Arial" w:hAnsi="Arial" w:cs="Arial"/>
          <w:b/>
          <w:sz w:val="22"/>
          <w:szCs w:val="22"/>
          <w:lang w:val="es-PE"/>
        </w:rPr>
      </w:pPr>
      <w:r w:rsidRPr="004357D3">
        <w:rPr>
          <w:rFonts w:ascii="Arial" w:hAnsi="Arial" w:cs="Arial"/>
          <w:b/>
          <w:sz w:val="22"/>
          <w:szCs w:val="22"/>
          <w:lang w:val="es-PE"/>
        </w:rPr>
        <w:t>Giuliana del Carmen Retamozo Romero</w:t>
      </w:r>
    </w:p>
    <w:p w14:paraId="045EA8F5" w14:textId="77777777" w:rsidR="00EA6175" w:rsidRPr="004357D3" w:rsidRDefault="00EA6175" w:rsidP="00C50807">
      <w:pPr>
        <w:widowControl w:val="0"/>
        <w:autoSpaceDE w:val="0"/>
        <w:autoSpaceDN w:val="0"/>
        <w:adjustRightInd w:val="0"/>
        <w:jc w:val="both"/>
        <w:rPr>
          <w:rFonts w:ascii="Arial" w:hAnsi="Arial" w:cs="Arial"/>
          <w:b/>
          <w:sz w:val="22"/>
          <w:szCs w:val="22"/>
          <w:lang w:val="es-PE"/>
        </w:rPr>
      </w:pPr>
    </w:p>
    <w:p w14:paraId="7FD7E2AE" w14:textId="77777777" w:rsidR="00C50807" w:rsidRPr="004357D3" w:rsidRDefault="00C50807" w:rsidP="00C50807">
      <w:pPr>
        <w:ind w:left="142" w:hanging="142"/>
        <w:jc w:val="both"/>
        <w:rPr>
          <w:rFonts w:ascii="Arial" w:hAnsi="Arial" w:cs="Arial"/>
          <w:bCs/>
          <w:sz w:val="22"/>
          <w:szCs w:val="22"/>
          <w:lang w:val="es-PE"/>
        </w:rPr>
      </w:pPr>
    </w:p>
    <w:p w14:paraId="18201DFB" w14:textId="77777777" w:rsidR="00C50807" w:rsidRDefault="00C50807" w:rsidP="00C50807">
      <w:pPr>
        <w:jc w:val="both"/>
        <w:rPr>
          <w:rFonts w:ascii="Arial" w:hAnsi="Arial" w:cs="Arial"/>
          <w:bCs/>
          <w:sz w:val="22"/>
          <w:szCs w:val="22"/>
          <w:lang w:val="es-PE"/>
        </w:rPr>
      </w:pPr>
      <w:r w:rsidRPr="004357D3">
        <w:rPr>
          <w:rFonts w:ascii="Arial" w:hAnsi="Arial" w:cs="Arial"/>
          <w:bCs/>
          <w:sz w:val="22"/>
          <w:szCs w:val="22"/>
          <w:lang w:val="es-PE"/>
        </w:rPr>
        <w:t>Comunicadora social con especialidad en periodismo y dos maestrías en Comunicación, Marketing y Dirección Comercial. Tiene 20 años de experiencia en sectores público y privado, con enfoque en comunicación para el desarrollo, gestión de recursos hídricos y educación ambiental. Fundó la Red de Jóvenes por el Agua, voluntariado de la Autoridad Nacional del Agua, trabajó en formalización minera con la Cooperación Suiza y fue consultora para Taller Creativo Consultores, empresa que ejecutó la estrategia de comunicación para acceso al agua de Sociedad Minera Cerro Verde. Ex periodista de La República. Premio Nacional de Periodismo por el V Aniversario de la Comisión de la Verdad y Reconciliación. Se unió a Zafranal en 2017, participando en la implementación de la primera estrategia de comunicación y el modelo de inversión social, liderando además la comunicación durante la pandemia y en la estrategia para la aprobación del Estudio de Impacto Ambiental Detallado.</w:t>
      </w:r>
    </w:p>
    <w:p w14:paraId="38F033FB" w14:textId="77777777" w:rsidR="007A18AE" w:rsidRPr="004357D3" w:rsidRDefault="007A18AE" w:rsidP="00C50807">
      <w:pPr>
        <w:jc w:val="both"/>
        <w:rPr>
          <w:rFonts w:ascii="Arial" w:hAnsi="Arial" w:cs="Arial"/>
          <w:bCs/>
          <w:sz w:val="22"/>
          <w:szCs w:val="22"/>
          <w:lang w:val="es-PE"/>
        </w:rPr>
      </w:pPr>
    </w:p>
    <w:p w14:paraId="79A33AAF" w14:textId="77777777" w:rsidR="00C50807" w:rsidRDefault="00C50807" w:rsidP="00C50807">
      <w:pPr>
        <w:widowControl w:val="0"/>
        <w:autoSpaceDE w:val="0"/>
        <w:autoSpaceDN w:val="0"/>
        <w:adjustRightInd w:val="0"/>
        <w:jc w:val="both"/>
        <w:rPr>
          <w:rFonts w:ascii="Arial" w:hAnsi="Arial" w:cs="Arial"/>
          <w:bCs/>
          <w:sz w:val="22"/>
          <w:szCs w:val="22"/>
          <w:lang w:val="es-PE"/>
        </w:rPr>
      </w:pPr>
    </w:p>
    <w:p w14:paraId="1885D316" w14:textId="77777777" w:rsidR="00C43222" w:rsidRDefault="00C43222" w:rsidP="00C50807">
      <w:pPr>
        <w:widowControl w:val="0"/>
        <w:autoSpaceDE w:val="0"/>
        <w:autoSpaceDN w:val="0"/>
        <w:adjustRightInd w:val="0"/>
        <w:jc w:val="both"/>
        <w:rPr>
          <w:rFonts w:ascii="Arial" w:hAnsi="Arial" w:cs="Arial"/>
          <w:bCs/>
          <w:sz w:val="22"/>
          <w:szCs w:val="22"/>
          <w:lang w:val="es-PE"/>
        </w:rPr>
      </w:pPr>
    </w:p>
    <w:p w14:paraId="49EFE349" w14:textId="77777777" w:rsidR="00C43222" w:rsidRDefault="00C43222" w:rsidP="00C50807">
      <w:pPr>
        <w:widowControl w:val="0"/>
        <w:autoSpaceDE w:val="0"/>
        <w:autoSpaceDN w:val="0"/>
        <w:adjustRightInd w:val="0"/>
        <w:jc w:val="both"/>
        <w:rPr>
          <w:rFonts w:ascii="Arial" w:hAnsi="Arial" w:cs="Arial"/>
          <w:bCs/>
          <w:sz w:val="22"/>
          <w:szCs w:val="22"/>
          <w:lang w:val="es-PE"/>
        </w:rPr>
      </w:pPr>
    </w:p>
    <w:p w14:paraId="7DA5CF5E" w14:textId="77777777" w:rsidR="00C43222" w:rsidRDefault="00C43222" w:rsidP="00C50807">
      <w:pPr>
        <w:widowControl w:val="0"/>
        <w:autoSpaceDE w:val="0"/>
        <w:autoSpaceDN w:val="0"/>
        <w:adjustRightInd w:val="0"/>
        <w:jc w:val="both"/>
        <w:rPr>
          <w:rFonts w:ascii="Arial" w:hAnsi="Arial" w:cs="Arial"/>
          <w:bCs/>
          <w:sz w:val="22"/>
          <w:szCs w:val="22"/>
          <w:lang w:val="es-PE"/>
        </w:rPr>
      </w:pPr>
    </w:p>
    <w:p w14:paraId="7D14FDF8" w14:textId="77777777" w:rsidR="00C43222" w:rsidRDefault="00C43222" w:rsidP="00C50807">
      <w:pPr>
        <w:widowControl w:val="0"/>
        <w:autoSpaceDE w:val="0"/>
        <w:autoSpaceDN w:val="0"/>
        <w:adjustRightInd w:val="0"/>
        <w:jc w:val="both"/>
        <w:rPr>
          <w:rFonts w:ascii="Arial" w:hAnsi="Arial" w:cs="Arial"/>
          <w:bCs/>
          <w:sz w:val="22"/>
          <w:szCs w:val="22"/>
          <w:lang w:val="es-PE"/>
        </w:rPr>
      </w:pPr>
    </w:p>
    <w:p w14:paraId="67C265E8" w14:textId="77777777" w:rsidR="00C43222" w:rsidRDefault="00C43222" w:rsidP="00C50807">
      <w:pPr>
        <w:widowControl w:val="0"/>
        <w:autoSpaceDE w:val="0"/>
        <w:autoSpaceDN w:val="0"/>
        <w:adjustRightInd w:val="0"/>
        <w:jc w:val="both"/>
        <w:rPr>
          <w:rFonts w:ascii="Arial" w:hAnsi="Arial" w:cs="Arial"/>
          <w:bCs/>
          <w:sz w:val="22"/>
          <w:szCs w:val="22"/>
          <w:lang w:val="es-PE"/>
        </w:rPr>
      </w:pPr>
    </w:p>
    <w:p w14:paraId="66572F29" w14:textId="77777777" w:rsidR="00C43222" w:rsidRPr="004357D3" w:rsidRDefault="00C43222" w:rsidP="00C50807">
      <w:pPr>
        <w:widowControl w:val="0"/>
        <w:autoSpaceDE w:val="0"/>
        <w:autoSpaceDN w:val="0"/>
        <w:adjustRightInd w:val="0"/>
        <w:jc w:val="both"/>
        <w:rPr>
          <w:rFonts w:ascii="Arial" w:hAnsi="Arial" w:cs="Arial"/>
          <w:bCs/>
          <w:sz w:val="22"/>
          <w:szCs w:val="22"/>
          <w:lang w:val="es-PE"/>
        </w:rPr>
      </w:pPr>
    </w:p>
    <w:p w14:paraId="060F371A" w14:textId="77777777" w:rsidR="00C50807" w:rsidRPr="004357D3" w:rsidRDefault="00C50807" w:rsidP="00C50807">
      <w:pPr>
        <w:widowControl w:val="0"/>
        <w:autoSpaceDE w:val="0"/>
        <w:autoSpaceDN w:val="0"/>
        <w:adjustRightInd w:val="0"/>
        <w:jc w:val="both"/>
        <w:rPr>
          <w:rFonts w:ascii="Arial" w:hAnsi="Arial" w:cs="Arial"/>
          <w:bCs/>
          <w:sz w:val="22"/>
          <w:szCs w:val="22"/>
          <w:lang w:val="es-PE"/>
        </w:rPr>
      </w:pPr>
    </w:p>
    <w:p w14:paraId="10C186BD" w14:textId="77777777" w:rsidR="00C50807" w:rsidRPr="004357D3" w:rsidRDefault="00C50807" w:rsidP="00C50807">
      <w:pPr>
        <w:widowControl w:val="0"/>
        <w:autoSpaceDE w:val="0"/>
        <w:autoSpaceDN w:val="0"/>
        <w:adjustRightInd w:val="0"/>
        <w:jc w:val="both"/>
        <w:rPr>
          <w:rFonts w:ascii="Arial" w:hAnsi="Arial" w:cs="Arial"/>
          <w:bCs/>
          <w:sz w:val="22"/>
          <w:szCs w:val="22"/>
          <w:lang w:val="es-PE"/>
        </w:rPr>
      </w:pPr>
    </w:p>
    <w:p w14:paraId="6B5AAD2A" w14:textId="77777777" w:rsidR="00C50807" w:rsidRPr="004357D3" w:rsidRDefault="00C50807" w:rsidP="00C50807">
      <w:pPr>
        <w:widowControl w:val="0"/>
        <w:autoSpaceDE w:val="0"/>
        <w:autoSpaceDN w:val="0"/>
        <w:adjustRightInd w:val="0"/>
        <w:jc w:val="both"/>
        <w:rPr>
          <w:rFonts w:ascii="Arial" w:hAnsi="Arial" w:cs="Arial"/>
          <w:bCs/>
          <w:sz w:val="22"/>
          <w:szCs w:val="22"/>
          <w:lang w:val="es-PE"/>
        </w:rPr>
      </w:pPr>
    </w:p>
    <w:p w14:paraId="10B2206B" w14:textId="77777777" w:rsidR="00C50807" w:rsidRPr="004357D3" w:rsidRDefault="00C50807" w:rsidP="00C50807">
      <w:pPr>
        <w:widowControl w:val="0"/>
        <w:autoSpaceDE w:val="0"/>
        <w:autoSpaceDN w:val="0"/>
        <w:adjustRightInd w:val="0"/>
        <w:jc w:val="both"/>
        <w:rPr>
          <w:rFonts w:ascii="Arial" w:hAnsi="Arial" w:cs="Arial"/>
          <w:bCs/>
          <w:sz w:val="22"/>
          <w:szCs w:val="22"/>
          <w:lang w:val="es-PE"/>
        </w:rPr>
      </w:pPr>
    </w:p>
    <w:p w14:paraId="1C925B9A" w14:textId="77777777" w:rsidR="00C50807" w:rsidRPr="004357D3" w:rsidRDefault="00C50807" w:rsidP="00C50807">
      <w:pPr>
        <w:widowControl w:val="0"/>
        <w:autoSpaceDE w:val="0"/>
        <w:autoSpaceDN w:val="0"/>
        <w:adjustRightInd w:val="0"/>
        <w:jc w:val="both"/>
        <w:rPr>
          <w:rFonts w:ascii="Arial" w:hAnsi="Arial" w:cs="Arial"/>
          <w:bCs/>
          <w:sz w:val="22"/>
          <w:szCs w:val="22"/>
          <w:lang w:val="es-PE"/>
        </w:rPr>
      </w:pPr>
    </w:p>
    <w:p w14:paraId="35D0D54C" w14:textId="77777777" w:rsidR="00C50807" w:rsidRPr="004357D3" w:rsidRDefault="00C50807" w:rsidP="00C50807">
      <w:pPr>
        <w:widowControl w:val="0"/>
        <w:autoSpaceDE w:val="0"/>
        <w:autoSpaceDN w:val="0"/>
        <w:adjustRightInd w:val="0"/>
        <w:jc w:val="both"/>
        <w:rPr>
          <w:rFonts w:ascii="Arial" w:hAnsi="Arial" w:cs="Arial"/>
          <w:bCs/>
          <w:sz w:val="22"/>
          <w:szCs w:val="22"/>
          <w:lang w:val="es-PE"/>
        </w:rPr>
      </w:pPr>
    </w:p>
    <w:p w14:paraId="2793A0D9" w14:textId="77777777" w:rsidR="00C50807" w:rsidRPr="004357D3" w:rsidRDefault="00C50807" w:rsidP="00C50807">
      <w:pPr>
        <w:widowControl w:val="0"/>
        <w:autoSpaceDE w:val="0"/>
        <w:autoSpaceDN w:val="0"/>
        <w:adjustRightInd w:val="0"/>
        <w:jc w:val="both"/>
        <w:rPr>
          <w:rFonts w:ascii="Arial" w:hAnsi="Arial" w:cs="Arial"/>
          <w:bCs/>
          <w:sz w:val="22"/>
          <w:szCs w:val="22"/>
          <w:lang w:val="es-PE"/>
        </w:rPr>
      </w:pPr>
    </w:p>
    <w:p w14:paraId="658E6F4F" w14:textId="77777777" w:rsidR="00C50807" w:rsidRPr="004357D3" w:rsidRDefault="00C50807" w:rsidP="00C50807">
      <w:pPr>
        <w:widowControl w:val="0"/>
        <w:autoSpaceDE w:val="0"/>
        <w:autoSpaceDN w:val="0"/>
        <w:adjustRightInd w:val="0"/>
        <w:jc w:val="both"/>
        <w:rPr>
          <w:rFonts w:ascii="Arial" w:hAnsi="Arial" w:cs="Arial"/>
          <w:bCs/>
          <w:sz w:val="22"/>
          <w:szCs w:val="22"/>
          <w:lang w:val="es-PE"/>
        </w:rPr>
      </w:pPr>
    </w:p>
    <w:p w14:paraId="245118AC" w14:textId="77777777" w:rsidR="00C50807" w:rsidRPr="004357D3" w:rsidRDefault="00C50807" w:rsidP="00C50807">
      <w:pPr>
        <w:widowControl w:val="0"/>
        <w:autoSpaceDE w:val="0"/>
        <w:autoSpaceDN w:val="0"/>
        <w:adjustRightInd w:val="0"/>
        <w:jc w:val="both"/>
        <w:rPr>
          <w:rFonts w:ascii="Arial" w:hAnsi="Arial" w:cs="Arial"/>
          <w:bCs/>
          <w:sz w:val="22"/>
          <w:szCs w:val="22"/>
          <w:lang w:val="es-PE"/>
        </w:rPr>
      </w:pPr>
    </w:p>
    <w:p w14:paraId="562C3255" w14:textId="77777777" w:rsidR="00C50807" w:rsidRPr="004357D3" w:rsidRDefault="00C50807" w:rsidP="00C50807">
      <w:pPr>
        <w:widowControl w:val="0"/>
        <w:autoSpaceDE w:val="0"/>
        <w:autoSpaceDN w:val="0"/>
        <w:adjustRightInd w:val="0"/>
        <w:jc w:val="both"/>
        <w:rPr>
          <w:rFonts w:ascii="Arial" w:hAnsi="Arial" w:cs="Arial"/>
          <w:bCs/>
          <w:sz w:val="22"/>
          <w:szCs w:val="22"/>
          <w:lang w:val="es-PE"/>
        </w:rPr>
      </w:pPr>
    </w:p>
    <w:p w14:paraId="7893DB64" w14:textId="77777777" w:rsidR="00C50807" w:rsidRPr="004357D3" w:rsidRDefault="00C50807" w:rsidP="00C50807">
      <w:pPr>
        <w:widowControl w:val="0"/>
        <w:autoSpaceDE w:val="0"/>
        <w:autoSpaceDN w:val="0"/>
        <w:adjustRightInd w:val="0"/>
        <w:jc w:val="both"/>
        <w:rPr>
          <w:rFonts w:ascii="Arial" w:hAnsi="Arial" w:cs="Arial"/>
          <w:bCs/>
          <w:sz w:val="22"/>
          <w:szCs w:val="22"/>
          <w:lang w:val="es-PE"/>
        </w:rPr>
      </w:pPr>
    </w:p>
    <w:p w14:paraId="5B547679" w14:textId="77777777" w:rsidR="00C50807" w:rsidRPr="004357D3" w:rsidRDefault="00C50807" w:rsidP="00C50807">
      <w:pPr>
        <w:widowControl w:val="0"/>
        <w:autoSpaceDE w:val="0"/>
        <w:autoSpaceDN w:val="0"/>
        <w:adjustRightInd w:val="0"/>
        <w:jc w:val="both"/>
        <w:rPr>
          <w:rFonts w:ascii="Arial" w:hAnsi="Arial" w:cs="Arial"/>
          <w:bCs/>
          <w:sz w:val="22"/>
          <w:szCs w:val="22"/>
          <w:lang w:val="es-PE"/>
        </w:rPr>
      </w:pPr>
    </w:p>
    <w:p w14:paraId="5251F691" w14:textId="77777777" w:rsidR="00C50807" w:rsidRPr="004357D3" w:rsidRDefault="00C50807" w:rsidP="00C50807">
      <w:pPr>
        <w:widowControl w:val="0"/>
        <w:autoSpaceDE w:val="0"/>
        <w:autoSpaceDN w:val="0"/>
        <w:adjustRightInd w:val="0"/>
        <w:jc w:val="both"/>
        <w:rPr>
          <w:rFonts w:ascii="Arial" w:hAnsi="Arial" w:cs="Arial"/>
          <w:bCs/>
          <w:sz w:val="22"/>
          <w:szCs w:val="22"/>
          <w:lang w:val="es-PE"/>
        </w:rPr>
      </w:pPr>
    </w:p>
    <w:p w14:paraId="2D6D071F" w14:textId="77777777" w:rsidR="00C50807" w:rsidRPr="004357D3" w:rsidRDefault="00C50807" w:rsidP="00C50807">
      <w:pPr>
        <w:widowControl w:val="0"/>
        <w:autoSpaceDE w:val="0"/>
        <w:autoSpaceDN w:val="0"/>
        <w:adjustRightInd w:val="0"/>
        <w:jc w:val="both"/>
        <w:rPr>
          <w:rFonts w:ascii="Arial" w:hAnsi="Arial" w:cs="Arial"/>
          <w:bCs/>
          <w:sz w:val="22"/>
          <w:szCs w:val="22"/>
          <w:lang w:val="es-PE"/>
        </w:rPr>
      </w:pPr>
    </w:p>
    <w:p w14:paraId="4AB7000F" w14:textId="77777777" w:rsidR="00C50807" w:rsidRPr="004357D3" w:rsidRDefault="00C50807" w:rsidP="00C50807">
      <w:pPr>
        <w:widowControl w:val="0"/>
        <w:autoSpaceDE w:val="0"/>
        <w:autoSpaceDN w:val="0"/>
        <w:adjustRightInd w:val="0"/>
        <w:jc w:val="both"/>
        <w:rPr>
          <w:rFonts w:ascii="Arial" w:hAnsi="Arial" w:cs="Arial"/>
          <w:bCs/>
          <w:sz w:val="22"/>
          <w:szCs w:val="22"/>
          <w:lang w:val="es-PE"/>
        </w:rPr>
      </w:pPr>
    </w:p>
    <w:p w14:paraId="698A2A72" w14:textId="77777777" w:rsidR="00C50807" w:rsidRPr="004357D3" w:rsidRDefault="00C50807" w:rsidP="00C50807">
      <w:pPr>
        <w:widowControl w:val="0"/>
        <w:autoSpaceDE w:val="0"/>
        <w:autoSpaceDN w:val="0"/>
        <w:adjustRightInd w:val="0"/>
        <w:jc w:val="both"/>
        <w:rPr>
          <w:rFonts w:ascii="Arial" w:hAnsi="Arial" w:cs="Arial"/>
          <w:bCs/>
          <w:sz w:val="22"/>
          <w:szCs w:val="22"/>
          <w:lang w:val="es-PE"/>
        </w:rPr>
      </w:pPr>
    </w:p>
    <w:p w14:paraId="748B3FF0" w14:textId="77777777" w:rsidR="00C50807" w:rsidRPr="004357D3" w:rsidRDefault="00C50807" w:rsidP="00C50807">
      <w:pPr>
        <w:widowControl w:val="0"/>
        <w:autoSpaceDE w:val="0"/>
        <w:autoSpaceDN w:val="0"/>
        <w:adjustRightInd w:val="0"/>
        <w:jc w:val="both"/>
        <w:rPr>
          <w:rFonts w:ascii="Arial" w:hAnsi="Arial" w:cs="Arial"/>
          <w:bCs/>
          <w:sz w:val="22"/>
          <w:szCs w:val="22"/>
          <w:lang w:val="es-PE"/>
        </w:rPr>
      </w:pPr>
    </w:p>
    <w:p w14:paraId="1D20C2F1" w14:textId="77777777" w:rsidR="00C50807" w:rsidRPr="004357D3" w:rsidRDefault="00C50807" w:rsidP="00C50807">
      <w:pPr>
        <w:widowControl w:val="0"/>
        <w:autoSpaceDE w:val="0"/>
        <w:autoSpaceDN w:val="0"/>
        <w:adjustRightInd w:val="0"/>
        <w:jc w:val="both"/>
        <w:rPr>
          <w:rFonts w:ascii="Arial" w:hAnsi="Arial" w:cs="Arial"/>
          <w:bCs/>
          <w:sz w:val="22"/>
          <w:szCs w:val="22"/>
          <w:lang w:val="es-PE"/>
        </w:rPr>
      </w:pPr>
    </w:p>
    <w:p w14:paraId="0CE348A2" w14:textId="77777777" w:rsidR="00C50807" w:rsidRPr="004357D3" w:rsidRDefault="00C50807" w:rsidP="00C50807">
      <w:pPr>
        <w:widowControl w:val="0"/>
        <w:autoSpaceDE w:val="0"/>
        <w:autoSpaceDN w:val="0"/>
        <w:adjustRightInd w:val="0"/>
        <w:jc w:val="both"/>
        <w:rPr>
          <w:rFonts w:ascii="Arial" w:hAnsi="Arial" w:cs="Arial"/>
          <w:bCs/>
          <w:sz w:val="22"/>
          <w:szCs w:val="22"/>
          <w:lang w:val="es-PE"/>
        </w:rPr>
      </w:pPr>
    </w:p>
    <w:p w14:paraId="0666215B" w14:textId="77777777" w:rsidR="00C50807" w:rsidRPr="004357D3" w:rsidRDefault="00C50807" w:rsidP="00C50807">
      <w:pPr>
        <w:widowControl w:val="0"/>
        <w:autoSpaceDE w:val="0"/>
        <w:autoSpaceDN w:val="0"/>
        <w:adjustRightInd w:val="0"/>
        <w:jc w:val="both"/>
        <w:rPr>
          <w:rFonts w:ascii="Arial" w:hAnsi="Arial" w:cs="Arial"/>
          <w:bCs/>
          <w:sz w:val="22"/>
          <w:szCs w:val="22"/>
          <w:lang w:val="es-PE"/>
        </w:rPr>
      </w:pPr>
    </w:p>
    <w:p w14:paraId="171A63DF" w14:textId="77777777" w:rsidR="00C50807" w:rsidRPr="004357D3" w:rsidRDefault="00C50807" w:rsidP="00C50807">
      <w:pPr>
        <w:widowControl w:val="0"/>
        <w:autoSpaceDE w:val="0"/>
        <w:autoSpaceDN w:val="0"/>
        <w:adjustRightInd w:val="0"/>
        <w:jc w:val="both"/>
        <w:rPr>
          <w:rFonts w:ascii="Arial" w:hAnsi="Arial" w:cs="Arial"/>
          <w:bCs/>
          <w:sz w:val="22"/>
          <w:szCs w:val="22"/>
          <w:lang w:val="es-PE"/>
        </w:rPr>
      </w:pPr>
    </w:p>
    <w:p w14:paraId="6A76243F" w14:textId="77777777" w:rsidR="00C50807" w:rsidRPr="004357D3" w:rsidRDefault="00C50807" w:rsidP="00C50807">
      <w:pPr>
        <w:widowControl w:val="0"/>
        <w:autoSpaceDE w:val="0"/>
        <w:autoSpaceDN w:val="0"/>
        <w:adjustRightInd w:val="0"/>
        <w:jc w:val="both"/>
        <w:rPr>
          <w:rFonts w:ascii="Arial" w:hAnsi="Arial" w:cs="Arial"/>
          <w:bCs/>
          <w:sz w:val="22"/>
          <w:szCs w:val="22"/>
          <w:lang w:val="es-PE"/>
        </w:rPr>
      </w:pPr>
    </w:p>
    <w:p w14:paraId="5159749B" w14:textId="77777777" w:rsidR="00C50807" w:rsidRPr="004357D3" w:rsidRDefault="00C50807" w:rsidP="00C50807">
      <w:pPr>
        <w:widowControl w:val="0"/>
        <w:autoSpaceDE w:val="0"/>
        <w:autoSpaceDN w:val="0"/>
        <w:adjustRightInd w:val="0"/>
        <w:jc w:val="both"/>
        <w:rPr>
          <w:rFonts w:ascii="Arial" w:hAnsi="Arial" w:cs="Arial"/>
          <w:bCs/>
          <w:sz w:val="22"/>
          <w:szCs w:val="22"/>
          <w:lang w:val="es-PE"/>
        </w:rPr>
      </w:pPr>
    </w:p>
    <w:p w14:paraId="6FDB317A" w14:textId="77777777" w:rsidR="00C50807" w:rsidRPr="004357D3" w:rsidRDefault="00C50807" w:rsidP="00C50807">
      <w:pPr>
        <w:widowControl w:val="0"/>
        <w:autoSpaceDE w:val="0"/>
        <w:autoSpaceDN w:val="0"/>
        <w:adjustRightInd w:val="0"/>
        <w:jc w:val="both"/>
        <w:rPr>
          <w:rFonts w:ascii="Arial" w:hAnsi="Arial" w:cs="Arial"/>
          <w:bCs/>
          <w:sz w:val="22"/>
          <w:szCs w:val="22"/>
          <w:lang w:val="es-PE"/>
        </w:rPr>
      </w:pPr>
    </w:p>
    <w:p w14:paraId="470606FD" w14:textId="77777777" w:rsidR="00C50807" w:rsidRPr="004357D3" w:rsidRDefault="00C50807" w:rsidP="00C50807">
      <w:pPr>
        <w:widowControl w:val="0"/>
        <w:autoSpaceDE w:val="0"/>
        <w:autoSpaceDN w:val="0"/>
        <w:adjustRightInd w:val="0"/>
        <w:jc w:val="both"/>
        <w:rPr>
          <w:rFonts w:ascii="Arial" w:hAnsi="Arial" w:cs="Arial"/>
          <w:bCs/>
          <w:sz w:val="22"/>
          <w:szCs w:val="22"/>
          <w:lang w:val="es-PE"/>
        </w:rPr>
      </w:pPr>
    </w:p>
    <w:p w14:paraId="4D46E084" w14:textId="77777777" w:rsidR="00C50807" w:rsidRPr="004357D3" w:rsidRDefault="00C50807" w:rsidP="00C50807">
      <w:pPr>
        <w:widowControl w:val="0"/>
        <w:autoSpaceDE w:val="0"/>
        <w:autoSpaceDN w:val="0"/>
        <w:adjustRightInd w:val="0"/>
        <w:jc w:val="both"/>
        <w:rPr>
          <w:rFonts w:ascii="Arial" w:hAnsi="Arial" w:cs="Arial"/>
          <w:bCs/>
          <w:sz w:val="22"/>
          <w:szCs w:val="22"/>
          <w:lang w:val="es-PE"/>
        </w:rPr>
      </w:pPr>
    </w:p>
    <w:p w14:paraId="3320022B" w14:textId="77777777" w:rsidR="00C50807" w:rsidRPr="004357D3" w:rsidRDefault="00C50807" w:rsidP="00C50807">
      <w:pPr>
        <w:widowControl w:val="0"/>
        <w:autoSpaceDE w:val="0"/>
        <w:autoSpaceDN w:val="0"/>
        <w:adjustRightInd w:val="0"/>
        <w:jc w:val="both"/>
        <w:rPr>
          <w:rFonts w:ascii="Arial" w:hAnsi="Arial" w:cs="Arial"/>
          <w:bCs/>
          <w:sz w:val="22"/>
          <w:szCs w:val="22"/>
          <w:lang w:val="es-PE"/>
        </w:rPr>
      </w:pPr>
    </w:p>
    <w:p w14:paraId="6DFFF9C5" w14:textId="77777777" w:rsidR="00C50807" w:rsidRPr="004357D3" w:rsidRDefault="00C50807" w:rsidP="00C50807">
      <w:pPr>
        <w:widowControl w:val="0"/>
        <w:autoSpaceDE w:val="0"/>
        <w:autoSpaceDN w:val="0"/>
        <w:adjustRightInd w:val="0"/>
        <w:jc w:val="both"/>
        <w:rPr>
          <w:rFonts w:ascii="Arial" w:hAnsi="Arial" w:cs="Arial"/>
          <w:bCs/>
          <w:sz w:val="22"/>
          <w:szCs w:val="22"/>
          <w:lang w:val="es-PE"/>
        </w:rPr>
      </w:pPr>
    </w:p>
    <w:p w14:paraId="101DE5B8" w14:textId="77777777" w:rsidR="00C50807" w:rsidRPr="004357D3" w:rsidRDefault="00C50807" w:rsidP="00C50807">
      <w:pPr>
        <w:widowControl w:val="0"/>
        <w:autoSpaceDE w:val="0"/>
        <w:autoSpaceDN w:val="0"/>
        <w:adjustRightInd w:val="0"/>
        <w:jc w:val="both"/>
        <w:rPr>
          <w:rFonts w:ascii="Arial" w:hAnsi="Arial" w:cs="Arial"/>
          <w:bCs/>
          <w:sz w:val="22"/>
          <w:szCs w:val="22"/>
          <w:lang w:val="es-PE"/>
        </w:rPr>
      </w:pPr>
    </w:p>
    <w:p w14:paraId="66026DBA" w14:textId="77777777" w:rsidR="00C50807" w:rsidRPr="004357D3" w:rsidRDefault="00C50807" w:rsidP="00C50807">
      <w:pPr>
        <w:widowControl w:val="0"/>
        <w:autoSpaceDE w:val="0"/>
        <w:autoSpaceDN w:val="0"/>
        <w:adjustRightInd w:val="0"/>
        <w:jc w:val="both"/>
        <w:rPr>
          <w:rFonts w:ascii="Arial" w:hAnsi="Arial" w:cs="Arial"/>
          <w:bCs/>
          <w:sz w:val="22"/>
          <w:szCs w:val="22"/>
          <w:lang w:val="es-PE"/>
        </w:rPr>
      </w:pPr>
    </w:p>
    <w:p w14:paraId="06386705" w14:textId="77777777" w:rsidR="00C50807" w:rsidRPr="004357D3" w:rsidRDefault="00C50807" w:rsidP="00C50807">
      <w:pPr>
        <w:widowControl w:val="0"/>
        <w:autoSpaceDE w:val="0"/>
        <w:autoSpaceDN w:val="0"/>
        <w:adjustRightInd w:val="0"/>
        <w:jc w:val="both"/>
        <w:rPr>
          <w:rFonts w:ascii="Arial" w:hAnsi="Arial" w:cs="Arial"/>
          <w:bCs/>
          <w:sz w:val="22"/>
          <w:szCs w:val="22"/>
          <w:lang w:val="es-PE"/>
        </w:rPr>
      </w:pPr>
    </w:p>
    <w:p w14:paraId="3CD4D441" w14:textId="77777777" w:rsidR="00C50807" w:rsidRPr="004357D3" w:rsidRDefault="00C50807" w:rsidP="00C50807">
      <w:pPr>
        <w:widowControl w:val="0"/>
        <w:autoSpaceDE w:val="0"/>
        <w:autoSpaceDN w:val="0"/>
        <w:adjustRightInd w:val="0"/>
        <w:jc w:val="both"/>
        <w:rPr>
          <w:rFonts w:ascii="Arial" w:hAnsi="Arial" w:cs="Arial"/>
          <w:bCs/>
          <w:sz w:val="22"/>
          <w:szCs w:val="22"/>
          <w:lang w:val="es-PE"/>
        </w:rPr>
      </w:pPr>
    </w:p>
    <w:p w14:paraId="4BDF863F" w14:textId="77777777" w:rsidR="00C50807" w:rsidRPr="004357D3" w:rsidRDefault="00C50807" w:rsidP="00C50807">
      <w:pPr>
        <w:widowControl w:val="0"/>
        <w:autoSpaceDE w:val="0"/>
        <w:autoSpaceDN w:val="0"/>
        <w:adjustRightInd w:val="0"/>
        <w:jc w:val="both"/>
        <w:rPr>
          <w:rFonts w:ascii="Arial" w:hAnsi="Arial" w:cs="Arial"/>
          <w:bCs/>
          <w:sz w:val="22"/>
          <w:szCs w:val="22"/>
          <w:lang w:val="es-PE"/>
        </w:rPr>
      </w:pPr>
    </w:p>
    <w:p w14:paraId="592E0769" w14:textId="77777777" w:rsidR="00C50807" w:rsidRPr="004357D3" w:rsidRDefault="00C50807" w:rsidP="00C50807">
      <w:pPr>
        <w:widowControl w:val="0"/>
        <w:autoSpaceDE w:val="0"/>
        <w:autoSpaceDN w:val="0"/>
        <w:adjustRightInd w:val="0"/>
        <w:jc w:val="both"/>
        <w:rPr>
          <w:rFonts w:ascii="Arial" w:hAnsi="Arial" w:cs="Arial"/>
          <w:bCs/>
          <w:sz w:val="22"/>
          <w:szCs w:val="22"/>
          <w:lang w:val="es-PE"/>
        </w:rPr>
      </w:pPr>
    </w:p>
    <w:p w14:paraId="55DF2FE5" w14:textId="77777777" w:rsidR="00C50807" w:rsidRPr="004357D3" w:rsidRDefault="00C50807" w:rsidP="00C50807">
      <w:pPr>
        <w:widowControl w:val="0"/>
        <w:autoSpaceDE w:val="0"/>
        <w:autoSpaceDN w:val="0"/>
        <w:adjustRightInd w:val="0"/>
        <w:jc w:val="both"/>
        <w:rPr>
          <w:rFonts w:ascii="Arial" w:hAnsi="Arial" w:cs="Arial"/>
          <w:bCs/>
          <w:sz w:val="22"/>
          <w:szCs w:val="22"/>
          <w:lang w:val="es-PE"/>
        </w:rPr>
      </w:pPr>
    </w:p>
    <w:p w14:paraId="6E3D3B7B" w14:textId="77777777" w:rsidR="00C50807" w:rsidRPr="004357D3" w:rsidRDefault="00C50807" w:rsidP="00C50807">
      <w:pPr>
        <w:widowControl w:val="0"/>
        <w:autoSpaceDE w:val="0"/>
        <w:autoSpaceDN w:val="0"/>
        <w:adjustRightInd w:val="0"/>
        <w:jc w:val="both"/>
        <w:rPr>
          <w:rFonts w:ascii="Arial" w:hAnsi="Arial" w:cs="Arial"/>
          <w:bCs/>
          <w:sz w:val="22"/>
          <w:szCs w:val="22"/>
          <w:lang w:val="es-PE"/>
        </w:rPr>
      </w:pPr>
    </w:p>
    <w:p w14:paraId="3E1FCEFA" w14:textId="77777777" w:rsidR="00C50807" w:rsidRPr="004357D3" w:rsidRDefault="00C50807" w:rsidP="00C50807">
      <w:pPr>
        <w:widowControl w:val="0"/>
        <w:autoSpaceDE w:val="0"/>
        <w:autoSpaceDN w:val="0"/>
        <w:adjustRightInd w:val="0"/>
        <w:jc w:val="both"/>
        <w:rPr>
          <w:rFonts w:ascii="Arial" w:hAnsi="Arial" w:cs="Arial"/>
          <w:bCs/>
          <w:sz w:val="22"/>
          <w:szCs w:val="22"/>
          <w:lang w:val="es-PE"/>
        </w:rPr>
      </w:pPr>
    </w:p>
    <w:p w14:paraId="655418DF" w14:textId="77777777" w:rsidR="00C50807" w:rsidRPr="004357D3" w:rsidRDefault="00C50807" w:rsidP="00C50807">
      <w:pPr>
        <w:widowControl w:val="0"/>
        <w:autoSpaceDE w:val="0"/>
        <w:autoSpaceDN w:val="0"/>
        <w:adjustRightInd w:val="0"/>
        <w:jc w:val="both"/>
        <w:rPr>
          <w:rFonts w:ascii="Arial" w:hAnsi="Arial" w:cs="Arial"/>
          <w:bCs/>
          <w:sz w:val="22"/>
          <w:szCs w:val="22"/>
          <w:lang w:val="es-PE"/>
        </w:rPr>
        <w:sectPr w:rsidR="00C50807" w:rsidRPr="004357D3" w:rsidSect="007A18AE">
          <w:type w:val="continuous"/>
          <w:pgSz w:w="11900" w:h="16840"/>
          <w:pgMar w:top="1134" w:right="680" w:bottom="964" w:left="851" w:header="680" w:footer="567" w:gutter="0"/>
          <w:cols w:num="2" w:space="397"/>
          <w:docGrid w:linePitch="360"/>
        </w:sectPr>
      </w:pPr>
    </w:p>
    <w:p w14:paraId="664B0ADC" w14:textId="77777777" w:rsidR="00C50807" w:rsidRPr="004357D3" w:rsidRDefault="00C50807" w:rsidP="00C50807">
      <w:pPr>
        <w:rPr>
          <w:lang w:val="es-PE"/>
        </w:rPr>
      </w:pPr>
    </w:p>
    <w:p w14:paraId="764E9B8E" w14:textId="4D9FA869" w:rsidR="00415F8A" w:rsidRPr="007A18AE" w:rsidRDefault="007A18AE" w:rsidP="00C50807">
      <w:pPr>
        <w:rPr>
          <w:rFonts w:ascii="Arial" w:hAnsi="Arial" w:cs="Arial"/>
          <w:i/>
          <w:iCs/>
          <w:color w:val="747474" w:themeColor="background2" w:themeShade="80"/>
          <w:sz w:val="22"/>
          <w:szCs w:val="22"/>
          <w:lang w:val="es-PE"/>
        </w:rPr>
      </w:pPr>
      <w:r w:rsidRPr="007A18AE">
        <w:rPr>
          <w:rFonts w:ascii="Arial" w:hAnsi="Arial" w:cs="Arial"/>
          <w:i/>
          <w:iCs/>
          <w:color w:val="747474" w:themeColor="background2" w:themeShade="80"/>
          <w:sz w:val="22"/>
          <w:szCs w:val="22"/>
          <w:lang w:val="es-PE"/>
        </w:rPr>
        <w:t>Disclaimer</w:t>
      </w:r>
    </w:p>
    <w:p w14:paraId="6B5AACB8" w14:textId="77777777" w:rsidR="007A18AE" w:rsidRPr="007A18AE" w:rsidRDefault="007A18AE" w:rsidP="00C50807">
      <w:pPr>
        <w:rPr>
          <w:rFonts w:ascii="Arial" w:hAnsi="Arial" w:cs="Arial"/>
          <w:i/>
          <w:iCs/>
          <w:color w:val="747474" w:themeColor="background2" w:themeShade="80"/>
          <w:sz w:val="22"/>
          <w:szCs w:val="22"/>
          <w:lang w:val="es-PE"/>
        </w:rPr>
      </w:pPr>
    </w:p>
    <w:p w14:paraId="42D95642" w14:textId="77777777" w:rsidR="007A18AE" w:rsidRPr="007A18AE" w:rsidRDefault="007A18AE" w:rsidP="007A18AE">
      <w:pPr>
        <w:rPr>
          <w:rFonts w:ascii="Arial" w:hAnsi="Arial" w:cs="Arial"/>
          <w:i/>
          <w:iCs/>
          <w:color w:val="747474" w:themeColor="background2" w:themeShade="80"/>
          <w:sz w:val="22"/>
          <w:szCs w:val="22"/>
          <w:lang w:val="es-PE"/>
        </w:rPr>
      </w:pPr>
      <w:r w:rsidRPr="007A18AE">
        <w:rPr>
          <w:rFonts w:ascii="Arial" w:hAnsi="Arial" w:cs="Arial"/>
          <w:i/>
          <w:iCs/>
          <w:color w:val="747474" w:themeColor="background2" w:themeShade="80"/>
          <w:sz w:val="22"/>
          <w:szCs w:val="22"/>
          <w:lang w:val="es-PE"/>
        </w:rPr>
        <w:t xml:space="preserve">Si se considera realizar alguna publicación externa, coordinar con Teck Zafranal en relación con el uso de los recursos que exponen el logo de la empresa. </w:t>
      </w:r>
    </w:p>
    <w:p w14:paraId="5BA2AEDB" w14:textId="62E9EA96" w:rsidR="007A18AE" w:rsidRPr="004357D3" w:rsidRDefault="007A18AE" w:rsidP="007A18AE">
      <w:pPr>
        <w:rPr>
          <w:lang w:val="es-PE"/>
        </w:rPr>
      </w:pPr>
    </w:p>
    <w:sectPr w:rsidR="007A18AE" w:rsidRPr="004357D3" w:rsidSect="007A18AE">
      <w:headerReference w:type="even" r:id="rId48"/>
      <w:headerReference w:type="default" r:id="rId49"/>
      <w:footerReference w:type="even" r:id="rId50"/>
      <w:headerReference w:type="first" r:id="rId51"/>
      <w:type w:val="continuous"/>
      <w:pgSz w:w="11900" w:h="16840"/>
      <w:pgMar w:top="1134" w:right="680" w:bottom="964" w:left="851" w:header="680" w:footer="567" w:gutter="0"/>
      <w:cols w:num="2" w:space="39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EB5D4C" w14:textId="77777777" w:rsidR="00B51409" w:rsidRDefault="00B51409">
      <w:r>
        <w:separator/>
      </w:r>
    </w:p>
  </w:endnote>
  <w:endnote w:type="continuationSeparator" w:id="0">
    <w:p w14:paraId="06F785F2" w14:textId="77777777" w:rsidR="00B51409" w:rsidRDefault="00B514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Emoji">
    <w:panose1 w:val="020B0502040204020203"/>
    <w:charset w:val="00"/>
    <w:family w:val="swiss"/>
    <w:pitch w:val="variable"/>
    <w:sig w:usb0="00000003" w:usb1="02000000" w:usb2="08000000" w:usb3="00000000" w:csb0="00000001"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50430" w14:textId="77777777" w:rsidR="00C50807" w:rsidRDefault="00C50807">
    <w:pPr>
      <w:pStyle w:val="Piedepgina"/>
      <w:framePr w:wrap="around"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end"/>
    </w:r>
  </w:p>
  <w:p w14:paraId="3ECE65CD" w14:textId="77777777" w:rsidR="00C50807" w:rsidRDefault="00C5080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A106AF" w14:textId="77777777" w:rsidR="0057644B" w:rsidRDefault="008A7702">
    <w:pPr>
      <w:pStyle w:val="Piedepgina"/>
      <w:framePr w:wrap="around"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end"/>
    </w:r>
  </w:p>
  <w:p w14:paraId="4D8A3AE5" w14:textId="77777777" w:rsidR="0057644B" w:rsidRDefault="0057644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8CAA1F" w14:textId="77777777" w:rsidR="00B51409" w:rsidRDefault="00B51409">
      <w:r>
        <w:separator/>
      </w:r>
    </w:p>
  </w:footnote>
  <w:footnote w:type="continuationSeparator" w:id="0">
    <w:p w14:paraId="52C8E224" w14:textId="77777777" w:rsidR="00B51409" w:rsidRDefault="00B514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7B6666" w14:textId="77777777" w:rsidR="00C50807" w:rsidRDefault="00C50807">
    <w:pPr>
      <w:pStyle w:val="Encabezado"/>
      <w:framePr w:wrap="around" w:vAnchor="text" w:hAnchor="margin" w:xAlign="outside" w:y="1"/>
      <w:rPr>
        <w:rStyle w:val="Nmerodepgina"/>
      </w:rPr>
    </w:pPr>
    <w:r>
      <w:rPr>
        <w:rStyle w:val="Nmerodepgina"/>
      </w:rPr>
      <w:fldChar w:fldCharType="begin"/>
    </w:r>
    <w:r>
      <w:rPr>
        <w:rStyle w:val="Nmerodepgina"/>
      </w:rPr>
      <w:instrText xml:space="preserve">PAGE  </w:instrText>
    </w:r>
    <w:r>
      <w:rPr>
        <w:rStyle w:val="Nmerodepgina"/>
      </w:rPr>
      <w:fldChar w:fldCharType="end"/>
    </w:r>
  </w:p>
  <w:p w14:paraId="64143B62" w14:textId="77777777" w:rsidR="00C50807" w:rsidRDefault="00C50807">
    <w:pPr>
      <w:pStyle w:val="Encabezado"/>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24EA5F" w14:textId="77777777" w:rsidR="00C50807" w:rsidRPr="001165BD" w:rsidRDefault="00C50807">
    <w:pPr>
      <w:pStyle w:val="Encabezado"/>
      <w:ind w:right="360" w:firstLine="360"/>
      <w:jc w:val="center"/>
      <w:rPr>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6243CB" w14:textId="77777777" w:rsidR="00C50807" w:rsidRPr="001165BD" w:rsidRDefault="00C50807">
    <w:pPr>
      <w:pStyle w:val="Encabezado"/>
      <w:ind w:right="360" w:firstLine="360"/>
      <w:jc w:val="center"/>
      <w:rPr>
        <w:sz w:val="18"/>
      </w:rPr>
    </w:pPr>
    <w:r>
      <w:rPr>
        <w:sz w:val="18"/>
      </w:rPr>
      <w:t xml:space="preserve">XVIII </w:t>
    </w:r>
    <w:proofErr w:type="spellStart"/>
    <w:r>
      <w:rPr>
        <w:sz w:val="18"/>
      </w:rPr>
      <w:t>Congreso</w:t>
    </w:r>
    <w:proofErr w:type="spellEnd"/>
    <w:r>
      <w:rPr>
        <w:sz w:val="18"/>
      </w:rPr>
      <w:t xml:space="preserve"> </w:t>
    </w:r>
    <w:proofErr w:type="spellStart"/>
    <w:r>
      <w:rPr>
        <w:sz w:val="18"/>
      </w:rPr>
      <w:t>Peruano</w:t>
    </w:r>
    <w:proofErr w:type="spellEnd"/>
    <w:r>
      <w:rPr>
        <w:sz w:val="18"/>
      </w:rPr>
      <w:t xml:space="preserve"> de </w:t>
    </w:r>
    <w:proofErr w:type="spellStart"/>
    <w:r>
      <w:rPr>
        <w:sz w:val="18"/>
      </w:rPr>
      <w:t>Geología</w:t>
    </w:r>
    <w:proofErr w:type="spellEnd"/>
    <w:r>
      <w:rPr>
        <w:sz w:val="18"/>
      </w:rPr>
      <w:t>, p. xxx-xxx (2016</w:t>
    </w:r>
    <w:r w:rsidRPr="001165BD">
      <w:rPr>
        <w:sz w:val="18"/>
      </w:rPr>
      <w:t>)</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EC3D4" w14:textId="77777777" w:rsidR="0057644B" w:rsidRDefault="008A7702">
    <w:pPr>
      <w:pStyle w:val="Encabezado"/>
      <w:framePr w:wrap="around" w:vAnchor="text" w:hAnchor="margin" w:xAlign="outside" w:y="1"/>
      <w:rPr>
        <w:rStyle w:val="Nmerodepgina"/>
      </w:rPr>
    </w:pPr>
    <w:r>
      <w:rPr>
        <w:rStyle w:val="Nmerodepgina"/>
      </w:rPr>
      <w:fldChar w:fldCharType="begin"/>
    </w:r>
    <w:r>
      <w:rPr>
        <w:rStyle w:val="Nmerodepgina"/>
      </w:rPr>
      <w:instrText xml:space="preserve">PAGE  </w:instrText>
    </w:r>
    <w:r>
      <w:rPr>
        <w:rStyle w:val="Nmerodepgina"/>
      </w:rPr>
      <w:fldChar w:fldCharType="end"/>
    </w:r>
  </w:p>
  <w:p w14:paraId="170B95C7" w14:textId="77777777" w:rsidR="0057644B" w:rsidRDefault="0057644B">
    <w:pPr>
      <w:pStyle w:val="Encabezado"/>
      <w:ind w:right="360" w:firstLine="36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67FA40" w14:textId="77777777" w:rsidR="0057644B" w:rsidRPr="001165BD" w:rsidRDefault="0057644B">
    <w:pPr>
      <w:pStyle w:val="Encabezado"/>
      <w:ind w:right="360" w:firstLine="360"/>
      <w:jc w:val="center"/>
      <w:rPr>
        <w:sz w:val="18"/>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52E9D" w14:textId="77777777" w:rsidR="0057644B" w:rsidRPr="001165BD" w:rsidRDefault="008A7702">
    <w:pPr>
      <w:pStyle w:val="Encabezado"/>
      <w:ind w:right="360" w:firstLine="360"/>
      <w:jc w:val="center"/>
      <w:rPr>
        <w:sz w:val="18"/>
      </w:rPr>
    </w:pPr>
    <w:r>
      <w:rPr>
        <w:sz w:val="18"/>
      </w:rPr>
      <w:t xml:space="preserve">XVIII </w:t>
    </w:r>
    <w:proofErr w:type="spellStart"/>
    <w:r>
      <w:rPr>
        <w:sz w:val="18"/>
      </w:rPr>
      <w:t>Congreso</w:t>
    </w:r>
    <w:proofErr w:type="spellEnd"/>
    <w:r>
      <w:rPr>
        <w:sz w:val="18"/>
      </w:rPr>
      <w:t xml:space="preserve"> </w:t>
    </w:r>
    <w:proofErr w:type="spellStart"/>
    <w:r>
      <w:rPr>
        <w:sz w:val="18"/>
      </w:rPr>
      <w:t>Peruano</w:t>
    </w:r>
    <w:proofErr w:type="spellEnd"/>
    <w:r>
      <w:rPr>
        <w:sz w:val="18"/>
      </w:rPr>
      <w:t xml:space="preserve"> de </w:t>
    </w:r>
    <w:proofErr w:type="spellStart"/>
    <w:r>
      <w:rPr>
        <w:sz w:val="18"/>
      </w:rPr>
      <w:t>Geología</w:t>
    </w:r>
    <w:proofErr w:type="spellEnd"/>
    <w:r>
      <w:rPr>
        <w:sz w:val="18"/>
      </w:rPr>
      <w:t>, p. xxx-xxx (2016</w:t>
    </w:r>
    <w:r w:rsidRPr="001165BD">
      <w:rPr>
        <w:sz w:val="18"/>
      </w:rPr>
      <w:t>)</w:t>
    </w:r>
  </w:p>
</w:hdr>
</file>

<file path=word/intelligence2.xml><?xml version="1.0" encoding="utf-8"?>
<int2:intelligence xmlns:int2="http://schemas.microsoft.com/office/intelligence/2020/intelligence" xmlns:oel="http://schemas.microsoft.com/office/2019/extlst">
  <int2:observations>
    <int2:textHash int2:hashCode="lbf1gLzZ+TfDgV" int2:id="4FAz57rA">
      <int2:state int2:value="Rejected" int2:type="spell"/>
    </int2:textHash>
    <int2:textHash int2:hashCode="s65PciowV4+sAZ" int2:id="zReqBRKM">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C3275"/>
    <w:multiLevelType w:val="hybridMultilevel"/>
    <w:tmpl w:val="CDF85F28"/>
    <w:lvl w:ilvl="0" w:tplc="DD96627C">
      <w:start w:val="1"/>
      <w:numFmt w:val="bullet"/>
      <w:lvlText w:val=""/>
      <w:lvlJc w:val="left"/>
      <w:pPr>
        <w:tabs>
          <w:tab w:val="num" w:pos="720"/>
        </w:tabs>
        <w:ind w:left="720" w:hanging="360"/>
      </w:pPr>
      <w:rPr>
        <w:rFonts w:ascii="Symbol" w:hAnsi="Symbol" w:hint="default"/>
      </w:rPr>
    </w:lvl>
    <w:lvl w:ilvl="1" w:tplc="C480F8E0" w:tentative="1">
      <w:start w:val="1"/>
      <w:numFmt w:val="bullet"/>
      <w:lvlText w:val=""/>
      <w:lvlJc w:val="left"/>
      <w:pPr>
        <w:tabs>
          <w:tab w:val="num" w:pos="1440"/>
        </w:tabs>
        <w:ind w:left="1440" w:hanging="360"/>
      </w:pPr>
      <w:rPr>
        <w:rFonts w:ascii="Symbol" w:hAnsi="Symbol" w:hint="default"/>
      </w:rPr>
    </w:lvl>
    <w:lvl w:ilvl="2" w:tplc="39909434" w:tentative="1">
      <w:start w:val="1"/>
      <w:numFmt w:val="bullet"/>
      <w:lvlText w:val=""/>
      <w:lvlJc w:val="left"/>
      <w:pPr>
        <w:tabs>
          <w:tab w:val="num" w:pos="2160"/>
        </w:tabs>
        <w:ind w:left="2160" w:hanging="360"/>
      </w:pPr>
      <w:rPr>
        <w:rFonts w:ascii="Symbol" w:hAnsi="Symbol" w:hint="default"/>
      </w:rPr>
    </w:lvl>
    <w:lvl w:ilvl="3" w:tplc="0D5E4750" w:tentative="1">
      <w:start w:val="1"/>
      <w:numFmt w:val="bullet"/>
      <w:lvlText w:val=""/>
      <w:lvlJc w:val="left"/>
      <w:pPr>
        <w:tabs>
          <w:tab w:val="num" w:pos="2880"/>
        </w:tabs>
        <w:ind w:left="2880" w:hanging="360"/>
      </w:pPr>
      <w:rPr>
        <w:rFonts w:ascii="Symbol" w:hAnsi="Symbol" w:hint="default"/>
      </w:rPr>
    </w:lvl>
    <w:lvl w:ilvl="4" w:tplc="41C211C2" w:tentative="1">
      <w:start w:val="1"/>
      <w:numFmt w:val="bullet"/>
      <w:lvlText w:val=""/>
      <w:lvlJc w:val="left"/>
      <w:pPr>
        <w:tabs>
          <w:tab w:val="num" w:pos="3600"/>
        </w:tabs>
        <w:ind w:left="3600" w:hanging="360"/>
      </w:pPr>
      <w:rPr>
        <w:rFonts w:ascii="Symbol" w:hAnsi="Symbol" w:hint="default"/>
      </w:rPr>
    </w:lvl>
    <w:lvl w:ilvl="5" w:tplc="96C2F598" w:tentative="1">
      <w:start w:val="1"/>
      <w:numFmt w:val="bullet"/>
      <w:lvlText w:val=""/>
      <w:lvlJc w:val="left"/>
      <w:pPr>
        <w:tabs>
          <w:tab w:val="num" w:pos="4320"/>
        </w:tabs>
        <w:ind w:left="4320" w:hanging="360"/>
      </w:pPr>
      <w:rPr>
        <w:rFonts w:ascii="Symbol" w:hAnsi="Symbol" w:hint="default"/>
      </w:rPr>
    </w:lvl>
    <w:lvl w:ilvl="6" w:tplc="54DCE210" w:tentative="1">
      <w:start w:val="1"/>
      <w:numFmt w:val="bullet"/>
      <w:lvlText w:val=""/>
      <w:lvlJc w:val="left"/>
      <w:pPr>
        <w:tabs>
          <w:tab w:val="num" w:pos="5040"/>
        </w:tabs>
        <w:ind w:left="5040" w:hanging="360"/>
      </w:pPr>
      <w:rPr>
        <w:rFonts w:ascii="Symbol" w:hAnsi="Symbol" w:hint="default"/>
      </w:rPr>
    </w:lvl>
    <w:lvl w:ilvl="7" w:tplc="1A3A8FB8" w:tentative="1">
      <w:start w:val="1"/>
      <w:numFmt w:val="bullet"/>
      <w:lvlText w:val=""/>
      <w:lvlJc w:val="left"/>
      <w:pPr>
        <w:tabs>
          <w:tab w:val="num" w:pos="5760"/>
        </w:tabs>
        <w:ind w:left="5760" w:hanging="360"/>
      </w:pPr>
      <w:rPr>
        <w:rFonts w:ascii="Symbol" w:hAnsi="Symbol" w:hint="default"/>
      </w:rPr>
    </w:lvl>
    <w:lvl w:ilvl="8" w:tplc="F40E6286" w:tentative="1">
      <w:start w:val="1"/>
      <w:numFmt w:val="bullet"/>
      <w:lvlText w:val=""/>
      <w:lvlJc w:val="left"/>
      <w:pPr>
        <w:tabs>
          <w:tab w:val="num" w:pos="6480"/>
        </w:tabs>
        <w:ind w:left="6480" w:hanging="360"/>
      </w:pPr>
      <w:rPr>
        <w:rFonts w:ascii="Symbol" w:hAnsi="Symbol" w:hint="default"/>
      </w:rPr>
    </w:lvl>
  </w:abstractNum>
  <w:abstractNum w:abstractNumId="1" w15:restartNumberingAfterBreak="0">
    <w:nsid w:val="0B4E57AD"/>
    <w:multiLevelType w:val="hybridMultilevel"/>
    <w:tmpl w:val="AF1EA0CC"/>
    <w:lvl w:ilvl="0" w:tplc="2938CB36">
      <w:start w:val="1"/>
      <w:numFmt w:val="bullet"/>
      <w:lvlText w:val=""/>
      <w:lvlJc w:val="left"/>
      <w:pPr>
        <w:tabs>
          <w:tab w:val="num" w:pos="720"/>
        </w:tabs>
        <w:ind w:left="720" w:hanging="360"/>
      </w:pPr>
      <w:rPr>
        <w:rFonts w:ascii="Symbol" w:hAnsi="Symbol" w:hint="default"/>
      </w:rPr>
    </w:lvl>
    <w:lvl w:ilvl="1" w:tplc="5B7611CE" w:tentative="1">
      <w:start w:val="1"/>
      <w:numFmt w:val="bullet"/>
      <w:lvlText w:val=""/>
      <w:lvlJc w:val="left"/>
      <w:pPr>
        <w:tabs>
          <w:tab w:val="num" w:pos="1440"/>
        </w:tabs>
        <w:ind w:left="1440" w:hanging="360"/>
      </w:pPr>
      <w:rPr>
        <w:rFonts w:ascii="Symbol" w:hAnsi="Symbol" w:hint="default"/>
      </w:rPr>
    </w:lvl>
    <w:lvl w:ilvl="2" w:tplc="690C8036" w:tentative="1">
      <w:start w:val="1"/>
      <w:numFmt w:val="bullet"/>
      <w:lvlText w:val=""/>
      <w:lvlJc w:val="left"/>
      <w:pPr>
        <w:tabs>
          <w:tab w:val="num" w:pos="2160"/>
        </w:tabs>
        <w:ind w:left="2160" w:hanging="360"/>
      </w:pPr>
      <w:rPr>
        <w:rFonts w:ascii="Symbol" w:hAnsi="Symbol" w:hint="default"/>
      </w:rPr>
    </w:lvl>
    <w:lvl w:ilvl="3" w:tplc="13700B34" w:tentative="1">
      <w:start w:val="1"/>
      <w:numFmt w:val="bullet"/>
      <w:lvlText w:val=""/>
      <w:lvlJc w:val="left"/>
      <w:pPr>
        <w:tabs>
          <w:tab w:val="num" w:pos="2880"/>
        </w:tabs>
        <w:ind w:left="2880" w:hanging="360"/>
      </w:pPr>
      <w:rPr>
        <w:rFonts w:ascii="Symbol" w:hAnsi="Symbol" w:hint="default"/>
      </w:rPr>
    </w:lvl>
    <w:lvl w:ilvl="4" w:tplc="1BEA4B48" w:tentative="1">
      <w:start w:val="1"/>
      <w:numFmt w:val="bullet"/>
      <w:lvlText w:val=""/>
      <w:lvlJc w:val="left"/>
      <w:pPr>
        <w:tabs>
          <w:tab w:val="num" w:pos="3600"/>
        </w:tabs>
        <w:ind w:left="3600" w:hanging="360"/>
      </w:pPr>
      <w:rPr>
        <w:rFonts w:ascii="Symbol" w:hAnsi="Symbol" w:hint="default"/>
      </w:rPr>
    </w:lvl>
    <w:lvl w:ilvl="5" w:tplc="7F44ED70" w:tentative="1">
      <w:start w:val="1"/>
      <w:numFmt w:val="bullet"/>
      <w:lvlText w:val=""/>
      <w:lvlJc w:val="left"/>
      <w:pPr>
        <w:tabs>
          <w:tab w:val="num" w:pos="4320"/>
        </w:tabs>
        <w:ind w:left="4320" w:hanging="360"/>
      </w:pPr>
      <w:rPr>
        <w:rFonts w:ascii="Symbol" w:hAnsi="Symbol" w:hint="default"/>
      </w:rPr>
    </w:lvl>
    <w:lvl w:ilvl="6" w:tplc="714E3EAE" w:tentative="1">
      <w:start w:val="1"/>
      <w:numFmt w:val="bullet"/>
      <w:lvlText w:val=""/>
      <w:lvlJc w:val="left"/>
      <w:pPr>
        <w:tabs>
          <w:tab w:val="num" w:pos="5040"/>
        </w:tabs>
        <w:ind w:left="5040" w:hanging="360"/>
      </w:pPr>
      <w:rPr>
        <w:rFonts w:ascii="Symbol" w:hAnsi="Symbol" w:hint="default"/>
      </w:rPr>
    </w:lvl>
    <w:lvl w:ilvl="7" w:tplc="230CC65E" w:tentative="1">
      <w:start w:val="1"/>
      <w:numFmt w:val="bullet"/>
      <w:lvlText w:val=""/>
      <w:lvlJc w:val="left"/>
      <w:pPr>
        <w:tabs>
          <w:tab w:val="num" w:pos="5760"/>
        </w:tabs>
        <w:ind w:left="5760" w:hanging="360"/>
      </w:pPr>
      <w:rPr>
        <w:rFonts w:ascii="Symbol" w:hAnsi="Symbol" w:hint="default"/>
      </w:rPr>
    </w:lvl>
    <w:lvl w:ilvl="8" w:tplc="98940702" w:tentative="1">
      <w:start w:val="1"/>
      <w:numFmt w:val="bullet"/>
      <w:lvlText w:val=""/>
      <w:lvlJc w:val="left"/>
      <w:pPr>
        <w:tabs>
          <w:tab w:val="num" w:pos="6480"/>
        </w:tabs>
        <w:ind w:left="6480" w:hanging="360"/>
      </w:pPr>
      <w:rPr>
        <w:rFonts w:ascii="Symbol" w:hAnsi="Symbol" w:hint="default"/>
      </w:rPr>
    </w:lvl>
  </w:abstractNum>
  <w:abstractNum w:abstractNumId="2" w15:restartNumberingAfterBreak="0">
    <w:nsid w:val="0D791F93"/>
    <w:multiLevelType w:val="hybridMultilevel"/>
    <w:tmpl w:val="2B7E0D76"/>
    <w:lvl w:ilvl="0" w:tplc="7706AA56">
      <w:numFmt w:val="bullet"/>
      <w:lvlText w:val="•"/>
      <w:lvlJc w:val="left"/>
      <w:pPr>
        <w:ind w:left="1068" w:hanging="708"/>
      </w:pPr>
      <w:rPr>
        <w:rFonts w:ascii="Arial" w:eastAsia="MS Mincho"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8F510D"/>
    <w:multiLevelType w:val="hybridMultilevel"/>
    <w:tmpl w:val="14AEA00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11662667"/>
    <w:multiLevelType w:val="multilevel"/>
    <w:tmpl w:val="00503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F17E93"/>
    <w:multiLevelType w:val="hybridMultilevel"/>
    <w:tmpl w:val="38FEE258"/>
    <w:lvl w:ilvl="0" w:tplc="0826EE02">
      <w:start w:val="1"/>
      <w:numFmt w:val="bullet"/>
      <w:lvlText w:val=""/>
      <w:lvlJc w:val="left"/>
      <w:pPr>
        <w:tabs>
          <w:tab w:val="num" w:pos="720"/>
        </w:tabs>
        <w:ind w:left="720" w:hanging="360"/>
      </w:pPr>
      <w:rPr>
        <w:rFonts w:ascii="Symbol" w:hAnsi="Symbol" w:hint="default"/>
      </w:rPr>
    </w:lvl>
    <w:lvl w:ilvl="1" w:tplc="52F4D010" w:tentative="1">
      <w:start w:val="1"/>
      <w:numFmt w:val="bullet"/>
      <w:lvlText w:val=""/>
      <w:lvlJc w:val="left"/>
      <w:pPr>
        <w:tabs>
          <w:tab w:val="num" w:pos="1440"/>
        </w:tabs>
        <w:ind w:left="1440" w:hanging="360"/>
      </w:pPr>
      <w:rPr>
        <w:rFonts w:ascii="Symbol" w:hAnsi="Symbol" w:hint="default"/>
      </w:rPr>
    </w:lvl>
    <w:lvl w:ilvl="2" w:tplc="8A6CEAA8" w:tentative="1">
      <w:start w:val="1"/>
      <w:numFmt w:val="bullet"/>
      <w:lvlText w:val=""/>
      <w:lvlJc w:val="left"/>
      <w:pPr>
        <w:tabs>
          <w:tab w:val="num" w:pos="2160"/>
        </w:tabs>
        <w:ind w:left="2160" w:hanging="360"/>
      </w:pPr>
      <w:rPr>
        <w:rFonts w:ascii="Symbol" w:hAnsi="Symbol" w:hint="default"/>
      </w:rPr>
    </w:lvl>
    <w:lvl w:ilvl="3" w:tplc="E2CE7860" w:tentative="1">
      <w:start w:val="1"/>
      <w:numFmt w:val="bullet"/>
      <w:lvlText w:val=""/>
      <w:lvlJc w:val="left"/>
      <w:pPr>
        <w:tabs>
          <w:tab w:val="num" w:pos="2880"/>
        </w:tabs>
        <w:ind w:left="2880" w:hanging="360"/>
      </w:pPr>
      <w:rPr>
        <w:rFonts w:ascii="Symbol" w:hAnsi="Symbol" w:hint="default"/>
      </w:rPr>
    </w:lvl>
    <w:lvl w:ilvl="4" w:tplc="7BC8302E" w:tentative="1">
      <w:start w:val="1"/>
      <w:numFmt w:val="bullet"/>
      <w:lvlText w:val=""/>
      <w:lvlJc w:val="left"/>
      <w:pPr>
        <w:tabs>
          <w:tab w:val="num" w:pos="3600"/>
        </w:tabs>
        <w:ind w:left="3600" w:hanging="360"/>
      </w:pPr>
      <w:rPr>
        <w:rFonts w:ascii="Symbol" w:hAnsi="Symbol" w:hint="default"/>
      </w:rPr>
    </w:lvl>
    <w:lvl w:ilvl="5" w:tplc="A5EE3B36" w:tentative="1">
      <w:start w:val="1"/>
      <w:numFmt w:val="bullet"/>
      <w:lvlText w:val=""/>
      <w:lvlJc w:val="left"/>
      <w:pPr>
        <w:tabs>
          <w:tab w:val="num" w:pos="4320"/>
        </w:tabs>
        <w:ind w:left="4320" w:hanging="360"/>
      </w:pPr>
      <w:rPr>
        <w:rFonts w:ascii="Symbol" w:hAnsi="Symbol" w:hint="default"/>
      </w:rPr>
    </w:lvl>
    <w:lvl w:ilvl="6" w:tplc="0DC476F6" w:tentative="1">
      <w:start w:val="1"/>
      <w:numFmt w:val="bullet"/>
      <w:lvlText w:val=""/>
      <w:lvlJc w:val="left"/>
      <w:pPr>
        <w:tabs>
          <w:tab w:val="num" w:pos="5040"/>
        </w:tabs>
        <w:ind w:left="5040" w:hanging="360"/>
      </w:pPr>
      <w:rPr>
        <w:rFonts w:ascii="Symbol" w:hAnsi="Symbol" w:hint="default"/>
      </w:rPr>
    </w:lvl>
    <w:lvl w:ilvl="7" w:tplc="28EC3B58" w:tentative="1">
      <w:start w:val="1"/>
      <w:numFmt w:val="bullet"/>
      <w:lvlText w:val=""/>
      <w:lvlJc w:val="left"/>
      <w:pPr>
        <w:tabs>
          <w:tab w:val="num" w:pos="5760"/>
        </w:tabs>
        <w:ind w:left="5760" w:hanging="360"/>
      </w:pPr>
      <w:rPr>
        <w:rFonts w:ascii="Symbol" w:hAnsi="Symbol" w:hint="default"/>
      </w:rPr>
    </w:lvl>
    <w:lvl w:ilvl="8" w:tplc="24CC1626" w:tentative="1">
      <w:start w:val="1"/>
      <w:numFmt w:val="bullet"/>
      <w:lvlText w:val=""/>
      <w:lvlJc w:val="left"/>
      <w:pPr>
        <w:tabs>
          <w:tab w:val="num" w:pos="6480"/>
        </w:tabs>
        <w:ind w:left="6480" w:hanging="360"/>
      </w:pPr>
      <w:rPr>
        <w:rFonts w:ascii="Symbol" w:hAnsi="Symbol" w:hint="default"/>
      </w:rPr>
    </w:lvl>
  </w:abstractNum>
  <w:abstractNum w:abstractNumId="6" w15:restartNumberingAfterBreak="0">
    <w:nsid w:val="251A7EC1"/>
    <w:multiLevelType w:val="hybridMultilevel"/>
    <w:tmpl w:val="F31E45D4"/>
    <w:lvl w:ilvl="0" w:tplc="340A0001">
      <w:start w:val="1"/>
      <w:numFmt w:val="bullet"/>
      <w:lvlText w:val=""/>
      <w:lvlJc w:val="left"/>
      <w:pPr>
        <w:ind w:left="1176" w:hanging="360"/>
      </w:pPr>
      <w:rPr>
        <w:rFonts w:ascii="Symbol" w:hAnsi="Symbol" w:hint="default"/>
      </w:rPr>
    </w:lvl>
    <w:lvl w:ilvl="1" w:tplc="340A0003" w:tentative="1">
      <w:start w:val="1"/>
      <w:numFmt w:val="bullet"/>
      <w:lvlText w:val="o"/>
      <w:lvlJc w:val="left"/>
      <w:pPr>
        <w:ind w:left="1896" w:hanging="360"/>
      </w:pPr>
      <w:rPr>
        <w:rFonts w:ascii="Courier New" w:hAnsi="Courier New" w:cs="Courier New" w:hint="default"/>
      </w:rPr>
    </w:lvl>
    <w:lvl w:ilvl="2" w:tplc="340A0005" w:tentative="1">
      <w:start w:val="1"/>
      <w:numFmt w:val="bullet"/>
      <w:lvlText w:val=""/>
      <w:lvlJc w:val="left"/>
      <w:pPr>
        <w:ind w:left="2616" w:hanging="360"/>
      </w:pPr>
      <w:rPr>
        <w:rFonts w:ascii="Wingdings" w:hAnsi="Wingdings" w:hint="default"/>
      </w:rPr>
    </w:lvl>
    <w:lvl w:ilvl="3" w:tplc="340A0001" w:tentative="1">
      <w:start w:val="1"/>
      <w:numFmt w:val="bullet"/>
      <w:lvlText w:val=""/>
      <w:lvlJc w:val="left"/>
      <w:pPr>
        <w:ind w:left="3336" w:hanging="360"/>
      </w:pPr>
      <w:rPr>
        <w:rFonts w:ascii="Symbol" w:hAnsi="Symbol" w:hint="default"/>
      </w:rPr>
    </w:lvl>
    <w:lvl w:ilvl="4" w:tplc="340A0003" w:tentative="1">
      <w:start w:val="1"/>
      <w:numFmt w:val="bullet"/>
      <w:lvlText w:val="o"/>
      <w:lvlJc w:val="left"/>
      <w:pPr>
        <w:ind w:left="4056" w:hanging="360"/>
      </w:pPr>
      <w:rPr>
        <w:rFonts w:ascii="Courier New" w:hAnsi="Courier New" w:cs="Courier New" w:hint="default"/>
      </w:rPr>
    </w:lvl>
    <w:lvl w:ilvl="5" w:tplc="340A0005" w:tentative="1">
      <w:start w:val="1"/>
      <w:numFmt w:val="bullet"/>
      <w:lvlText w:val=""/>
      <w:lvlJc w:val="left"/>
      <w:pPr>
        <w:ind w:left="4776" w:hanging="360"/>
      </w:pPr>
      <w:rPr>
        <w:rFonts w:ascii="Wingdings" w:hAnsi="Wingdings" w:hint="default"/>
      </w:rPr>
    </w:lvl>
    <w:lvl w:ilvl="6" w:tplc="340A0001" w:tentative="1">
      <w:start w:val="1"/>
      <w:numFmt w:val="bullet"/>
      <w:lvlText w:val=""/>
      <w:lvlJc w:val="left"/>
      <w:pPr>
        <w:ind w:left="5496" w:hanging="360"/>
      </w:pPr>
      <w:rPr>
        <w:rFonts w:ascii="Symbol" w:hAnsi="Symbol" w:hint="default"/>
      </w:rPr>
    </w:lvl>
    <w:lvl w:ilvl="7" w:tplc="340A0003" w:tentative="1">
      <w:start w:val="1"/>
      <w:numFmt w:val="bullet"/>
      <w:lvlText w:val="o"/>
      <w:lvlJc w:val="left"/>
      <w:pPr>
        <w:ind w:left="6216" w:hanging="360"/>
      </w:pPr>
      <w:rPr>
        <w:rFonts w:ascii="Courier New" w:hAnsi="Courier New" w:cs="Courier New" w:hint="default"/>
      </w:rPr>
    </w:lvl>
    <w:lvl w:ilvl="8" w:tplc="340A0005" w:tentative="1">
      <w:start w:val="1"/>
      <w:numFmt w:val="bullet"/>
      <w:lvlText w:val=""/>
      <w:lvlJc w:val="left"/>
      <w:pPr>
        <w:ind w:left="6936" w:hanging="360"/>
      </w:pPr>
      <w:rPr>
        <w:rFonts w:ascii="Wingdings" w:hAnsi="Wingdings" w:hint="default"/>
      </w:rPr>
    </w:lvl>
  </w:abstractNum>
  <w:abstractNum w:abstractNumId="7" w15:restartNumberingAfterBreak="0">
    <w:nsid w:val="2598030F"/>
    <w:multiLevelType w:val="multilevel"/>
    <w:tmpl w:val="18A00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B91AB6"/>
    <w:multiLevelType w:val="hybridMultilevel"/>
    <w:tmpl w:val="EDA8F5FA"/>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2B186EDA"/>
    <w:multiLevelType w:val="multilevel"/>
    <w:tmpl w:val="DBACD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31C7134"/>
    <w:multiLevelType w:val="multilevel"/>
    <w:tmpl w:val="E3A60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3B6BBF"/>
    <w:multiLevelType w:val="hybridMultilevel"/>
    <w:tmpl w:val="3C0AD1BE"/>
    <w:lvl w:ilvl="0" w:tplc="34749B42">
      <w:start w:val="1"/>
      <w:numFmt w:val="bullet"/>
      <w:lvlText w:val=""/>
      <w:lvlJc w:val="left"/>
      <w:pPr>
        <w:ind w:left="720" w:hanging="360"/>
      </w:pPr>
      <w:rPr>
        <w:rFonts w:ascii="Symbol" w:hAnsi="Symbol" w:hint="default"/>
        <w:color w:val="FFFFFF" w:themeColor="background1"/>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15:restartNumberingAfterBreak="0">
    <w:nsid w:val="3EA74890"/>
    <w:multiLevelType w:val="multilevel"/>
    <w:tmpl w:val="E3A608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CD7EE3"/>
    <w:multiLevelType w:val="hybridMultilevel"/>
    <w:tmpl w:val="52726F60"/>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14" w15:restartNumberingAfterBreak="0">
    <w:nsid w:val="4B332754"/>
    <w:multiLevelType w:val="hybridMultilevel"/>
    <w:tmpl w:val="10828FD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5" w15:restartNumberingAfterBreak="0">
    <w:nsid w:val="4B8A2252"/>
    <w:multiLevelType w:val="hybridMultilevel"/>
    <w:tmpl w:val="B8E24DB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6" w15:restartNumberingAfterBreak="0">
    <w:nsid w:val="5104416E"/>
    <w:multiLevelType w:val="hybridMultilevel"/>
    <w:tmpl w:val="C136E16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7" w15:restartNumberingAfterBreak="0">
    <w:nsid w:val="5109130C"/>
    <w:multiLevelType w:val="multilevel"/>
    <w:tmpl w:val="E3A60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23774C"/>
    <w:multiLevelType w:val="hybridMultilevel"/>
    <w:tmpl w:val="C5140A1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9" w15:restartNumberingAfterBreak="0">
    <w:nsid w:val="52125454"/>
    <w:multiLevelType w:val="hybridMultilevel"/>
    <w:tmpl w:val="D9900916"/>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20" w15:restartNumberingAfterBreak="0">
    <w:nsid w:val="572A2245"/>
    <w:multiLevelType w:val="hybridMultilevel"/>
    <w:tmpl w:val="A39AF9A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1" w15:restartNumberingAfterBreak="0">
    <w:nsid w:val="579834CB"/>
    <w:multiLevelType w:val="hybridMultilevel"/>
    <w:tmpl w:val="6A4C605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2" w15:restartNumberingAfterBreak="0">
    <w:nsid w:val="5E9722E3"/>
    <w:multiLevelType w:val="hybridMultilevel"/>
    <w:tmpl w:val="20F8450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640D1060"/>
    <w:multiLevelType w:val="hybridMultilevel"/>
    <w:tmpl w:val="DFBE057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4" w15:restartNumberingAfterBreak="0">
    <w:nsid w:val="648455CA"/>
    <w:multiLevelType w:val="hybridMultilevel"/>
    <w:tmpl w:val="DDA242C2"/>
    <w:lvl w:ilvl="0" w:tplc="8AD2FD74">
      <w:start w:val="1"/>
      <w:numFmt w:val="bullet"/>
      <w:lvlText w:val=""/>
      <w:lvlJc w:val="left"/>
      <w:pPr>
        <w:tabs>
          <w:tab w:val="num" w:pos="720"/>
        </w:tabs>
        <w:ind w:left="720" w:hanging="360"/>
      </w:pPr>
      <w:rPr>
        <w:rFonts w:ascii="Symbol" w:hAnsi="Symbol" w:hint="default"/>
      </w:rPr>
    </w:lvl>
    <w:lvl w:ilvl="1" w:tplc="0CE60DE4" w:tentative="1">
      <w:start w:val="1"/>
      <w:numFmt w:val="bullet"/>
      <w:lvlText w:val=""/>
      <w:lvlJc w:val="left"/>
      <w:pPr>
        <w:tabs>
          <w:tab w:val="num" w:pos="1440"/>
        </w:tabs>
        <w:ind w:left="1440" w:hanging="360"/>
      </w:pPr>
      <w:rPr>
        <w:rFonts w:ascii="Symbol" w:hAnsi="Symbol" w:hint="default"/>
      </w:rPr>
    </w:lvl>
    <w:lvl w:ilvl="2" w:tplc="5D180058" w:tentative="1">
      <w:start w:val="1"/>
      <w:numFmt w:val="bullet"/>
      <w:lvlText w:val=""/>
      <w:lvlJc w:val="left"/>
      <w:pPr>
        <w:tabs>
          <w:tab w:val="num" w:pos="2160"/>
        </w:tabs>
        <w:ind w:left="2160" w:hanging="360"/>
      </w:pPr>
      <w:rPr>
        <w:rFonts w:ascii="Symbol" w:hAnsi="Symbol" w:hint="default"/>
      </w:rPr>
    </w:lvl>
    <w:lvl w:ilvl="3" w:tplc="799E0522" w:tentative="1">
      <w:start w:val="1"/>
      <w:numFmt w:val="bullet"/>
      <w:lvlText w:val=""/>
      <w:lvlJc w:val="left"/>
      <w:pPr>
        <w:tabs>
          <w:tab w:val="num" w:pos="2880"/>
        </w:tabs>
        <w:ind w:left="2880" w:hanging="360"/>
      </w:pPr>
      <w:rPr>
        <w:rFonts w:ascii="Symbol" w:hAnsi="Symbol" w:hint="default"/>
      </w:rPr>
    </w:lvl>
    <w:lvl w:ilvl="4" w:tplc="35F8DEA8" w:tentative="1">
      <w:start w:val="1"/>
      <w:numFmt w:val="bullet"/>
      <w:lvlText w:val=""/>
      <w:lvlJc w:val="left"/>
      <w:pPr>
        <w:tabs>
          <w:tab w:val="num" w:pos="3600"/>
        </w:tabs>
        <w:ind w:left="3600" w:hanging="360"/>
      </w:pPr>
      <w:rPr>
        <w:rFonts w:ascii="Symbol" w:hAnsi="Symbol" w:hint="default"/>
      </w:rPr>
    </w:lvl>
    <w:lvl w:ilvl="5" w:tplc="92321B6A" w:tentative="1">
      <w:start w:val="1"/>
      <w:numFmt w:val="bullet"/>
      <w:lvlText w:val=""/>
      <w:lvlJc w:val="left"/>
      <w:pPr>
        <w:tabs>
          <w:tab w:val="num" w:pos="4320"/>
        </w:tabs>
        <w:ind w:left="4320" w:hanging="360"/>
      </w:pPr>
      <w:rPr>
        <w:rFonts w:ascii="Symbol" w:hAnsi="Symbol" w:hint="default"/>
      </w:rPr>
    </w:lvl>
    <w:lvl w:ilvl="6" w:tplc="2D1AAEA6" w:tentative="1">
      <w:start w:val="1"/>
      <w:numFmt w:val="bullet"/>
      <w:lvlText w:val=""/>
      <w:lvlJc w:val="left"/>
      <w:pPr>
        <w:tabs>
          <w:tab w:val="num" w:pos="5040"/>
        </w:tabs>
        <w:ind w:left="5040" w:hanging="360"/>
      </w:pPr>
      <w:rPr>
        <w:rFonts w:ascii="Symbol" w:hAnsi="Symbol" w:hint="default"/>
      </w:rPr>
    </w:lvl>
    <w:lvl w:ilvl="7" w:tplc="9578B1FA" w:tentative="1">
      <w:start w:val="1"/>
      <w:numFmt w:val="bullet"/>
      <w:lvlText w:val=""/>
      <w:lvlJc w:val="left"/>
      <w:pPr>
        <w:tabs>
          <w:tab w:val="num" w:pos="5760"/>
        </w:tabs>
        <w:ind w:left="5760" w:hanging="360"/>
      </w:pPr>
      <w:rPr>
        <w:rFonts w:ascii="Symbol" w:hAnsi="Symbol" w:hint="default"/>
      </w:rPr>
    </w:lvl>
    <w:lvl w:ilvl="8" w:tplc="4D40FFD6" w:tentative="1">
      <w:start w:val="1"/>
      <w:numFmt w:val="bullet"/>
      <w:lvlText w:val=""/>
      <w:lvlJc w:val="left"/>
      <w:pPr>
        <w:tabs>
          <w:tab w:val="num" w:pos="6480"/>
        </w:tabs>
        <w:ind w:left="6480" w:hanging="360"/>
      </w:pPr>
      <w:rPr>
        <w:rFonts w:ascii="Symbol" w:hAnsi="Symbol" w:hint="default"/>
      </w:rPr>
    </w:lvl>
  </w:abstractNum>
  <w:abstractNum w:abstractNumId="25" w15:restartNumberingAfterBreak="0">
    <w:nsid w:val="6D2A2D81"/>
    <w:multiLevelType w:val="hybridMultilevel"/>
    <w:tmpl w:val="D376D9E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6" w15:restartNumberingAfterBreak="0">
    <w:nsid w:val="769B6898"/>
    <w:multiLevelType w:val="hybridMultilevel"/>
    <w:tmpl w:val="A2BA585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7" w15:restartNumberingAfterBreak="0">
    <w:nsid w:val="76FE4413"/>
    <w:multiLevelType w:val="multilevel"/>
    <w:tmpl w:val="AABA0F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7E96E56"/>
    <w:multiLevelType w:val="hybridMultilevel"/>
    <w:tmpl w:val="3D2E81A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9" w15:restartNumberingAfterBreak="0">
    <w:nsid w:val="79B568D1"/>
    <w:multiLevelType w:val="multilevel"/>
    <w:tmpl w:val="E3A60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C145002"/>
    <w:multiLevelType w:val="hybridMultilevel"/>
    <w:tmpl w:val="3E1635A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23793550">
    <w:abstractNumId w:val="7"/>
  </w:num>
  <w:num w:numId="2" w16cid:durableId="744840476">
    <w:abstractNumId w:val="27"/>
  </w:num>
  <w:num w:numId="3" w16cid:durableId="465121577">
    <w:abstractNumId w:val="8"/>
  </w:num>
  <w:num w:numId="4" w16cid:durableId="872378233">
    <w:abstractNumId w:val="16"/>
  </w:num>
  <w:num w:numId="5" w16cid:durableId="850681092">
    <w:abstractNumId w:val="2"/>
  </w:num>
  <w:num w:numId="6" w16cid:durableId="1208373512">
    <w:abstractNumId w:val="26"/>
  </w:num>
  <w:num w:numId="7" w16cid:durableId="1227187754">
    <w:abstractNumId w:val="29"/>
  </w:num>
  <w:num w:numId="8" w16cid:durableId="934941344">
    <w:abstractNumId w:val="24"/>
  </w:num>
  <w:num w:numId="9" w16cid:durableId="120461326">
    <w:abstractNumId w:val="5"/>
  </w:num>
  <w:num w:numId="10" w16cid:durableId="379981969">
    <w:abstractNumId w:val="1"/>
  </w:num>
  <w:num w:numId="11" w16cid:durableId="180314261">
    <w:abstractNumId w:val="0"/>
  </w:num>
  <w:num w:numId="12" w16cid:durableId="600919562">
    <w:abstractNumId w:val="4"/>
  </w:num>
  <w:num w:numId="13" w16cid:durableId="765342125">
    <w:abstractNumId w:val="9"/>
  </w:num>
  <w:num w:numId="14" w16cid:durableId="921060031">
    <w:abstractNumId w:val="22"/>
  </w:num>
  <w:num w:numId="15" w16cid:durableId="2030983335">
    <w:abstractNumId w:val="21"/>
  </w:num>
  <w:num w:numId="16" w16cid:durableId="445277996">
    <w:abstractNumId w:val="20"/>
  </w:num>
  <w:num w:numId="17" w16cid:durableId="214703730">
    <w:abstractNumId w:val="12"/>
  </w:num>
  <w:num w:numId="18" w16cid:durableId="934627190">
    <w:abstractNumId w:val="10"/>
  </w:num>
  <w:num w:numId="19" w16cid:durableId="594216374">
    <w:abstractNumId w:val="17"/>
  </w:num>
  <w:num w:numId="20" w16cid:durableId="1699432694">
    <w:abstractNumId w:val="13"/>
  </w:num>
  <w:num w:numId="21" w16cid:durableId="1282684210">
    <w:abstractNumId w:val="3"/>
  </w:num>
  <w:num w:numId="22" w16cid:durableId="1850758041">
    <w:abstractNumId w:val="23"/>
  </w:num>
  <w:num w:numId="23" w16cid:durableId="2107339432">
    <w:abstractNumId w:val="25"/>
  </w:num>
  <w:num w:numId="24" w16cid:durableId="871572571">
    <w:abstractNumId w:val="28"/>
  </w:num>
  <w:num w:numId="25" w16cid:durableId="1471631337">
    <w:abstractNumId w:val="19"/>
  </w:num>
  <w:num w:numId="26" w16cid:durableId="261498770">
    <w:abstractNumId w:val="18"/>
  </w:num>
  <w:num w:numId="27" w16cid:durableId="1509294459">
    <w:abstractNumId w:val="30"/>
  </w:num>
  <w:num w:numId="28" w16cid:durableId="210384597">
    <w:abstractNumId w:val="15"/>
  </w:num>
  <w:num w:numId="29" w16cid:durableId="1770000889">
    <w:abstractNumId w:val="6"/>
  </w:num>
  <w:num w:numId="30" w16cid:durableId="269162087">
    <w:abstractNumId w:val="11"/>
  </w:num>
  <w:num w:numId="31" w16cid:durableId="98797485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5F8A"/>
    <w:rsid w:val="000009BE"/>
    <w:rsid w:val="00001A01"/>
    <w:rsid w:val="0000356D"/>
    <w:rsid w:val="00005E5E"/>
    <w:rsid w:val="00005FC0"/>
    <w:rsid w:val="00006CC6"/>
    <w:rsid w:val="00007A2E"/>
    <w:rsid w:val="000128A8"/>
    <w:rsid w:val="0001347D"/>
    <w:rsid w:val="0001463F"/>
    <w:rsid w:val="00016378"/>
    <w:rsid w:val="00021232"/>
    <w:rsid w:val="000222D8"/>
    <w:rsid w:val="00023653"/>
    <w:rsid w:val="00023F5A"/>
    <w:rsid w:val="000241F4"/>
    <w:rsid w:val="00025856"/>
    <w:rsid w:val="00026466"/>
    <w:rsid w:val="000269F5"/>
    <w:rsid w:val="00026B14"/>
    <w:rsid w:val="00027DF8"/>
    <w:rsid w:val="0003489D"/>
    <w:rsid w:val="00034A01"/>
    <w:rsid w:val="00036F03"/>
    <w:rsid w:val="000403CE"/>
    <w:rsid w:val="0004206A"/>
    <w:rsid w:val="00043987"/>
    <w:rsid w:val="0004494D"/>
    <w:rsid w:val="00045CA4"/>
    <w:rsid w:val="000473A8"/>
    <w:rsid w:val="00050B3E"/>
    <w:rsid w:val="00052A3F"/>
    <w:rsid w:val="00052B36"/>
    <w:rsid w:val="00054D19"/>
    <w:rsid w:val="00056359"/>
    <w:rsid w:val="000564F7"/>
    <w:rsid w:val="0006157C"/>
    <w:rsid w:val="00061888"/>
    <w:rsid w:val="00062B05"/>
    <w:rsid w:val="00062C29"/>
    <w:rsid w:val="000637EC"/>
    <w:rsid w:val="00065527"/>
    <w:rsid w:val="000656A5"/>
    <w:rsid w:val="00065A8C"/>
    <w:rsid w:val="00067087"/>
    <w:rsid w:val="00067CBA"/>
    <w:rsid w:val="00071AFB"/>
    <w:rsid w:val="000771BF"/>
    <w:rsid w:val="00080FFC"/>
    <w:rsid w:val="000820B1"/>
    <w:rsid w:val="000863FA"/>
    <w:rsid w:val="000864E4"/>
    <w:rsid w:val="000868B0"/>
    <w:rsid w:val="00087013"/>
    <w:rsid w:val="0008706F"/>
    <w:rsid w:val="00091A93"/>
    <w:rsid w:val="00091AB2"/>
    <w:rsid w:val="00091FFA"/>
    <w:rsid w:val="00092FBE"/>
    <w:rsid w:val="00094917"/>
    <w:rsid w:val="000A1C85"/>
    <w:rsid w:val="000A4CEF"/>
    <w:rsid w:val="000A5134"/>
    <w:rsid w:val="000A69CB"/>
    <w:rsid w:val="000A71E1"/>
    <w:rsid w:val="000A78AC"/>
    <w:rsid w:val="000B2A7A"/>
    <w:rsid w:val="000B419F"/>
    <w:rsid w:val="000B42A4"/>
    <w:rsid w:val="000B4454"/>
    <w:rsid w:val="000B46A3"/>
    <w:rsid w:val="000B4A52"/>
    <w:rsid w:val="000B4BB0"/>
    <w:rsid w:val="000B69DE"/>
    <w:rsid w:val="000B6CA8"/>
    <w:rsid w:val="000C048B"/>
    <w:rsid w:val="000C2331"/>
    <w:rsid w:val="000C4D01"/>
    <w:rsid w:val="000C5754"/>
    <w:rsid w:val="000C5A27"/>
    <w:rsid w:val="000C6218"/>
    <w:rsid w:val="000C6DBF"/>
    <w:rsid w:val="000D0079"/>
    <w:rsid w:val="000D0575"/>
    <w:rsid w:val="000D1B74"/>
    <w:rsid w:val="000D2F9A"/>
    <w:rsid w:val="000D4C5A"/>
    <w:rsid w:val="000D5165"/>
    <w:rsid w:val="000D6A0A"/>
    <w:rsid w:val="000E14EE"/>
    <w:rsid w:val="000E2484"/>
    <w:rsid w:val="000E2C05"/>
    <w:rsid w:val="000E391D"/>
    <w:rsid w:val="000E4832"/>
    <w:rsid w:val="000E54AE"/>
    <w:rsid w:val="000E6AEF"/>
    <w:rsid w:val="000E6B5D"/>
    <w:rsid w:val="000E7AC3"/>
    <w:rsid w:val="000F332B"/>
    <w:rsid w:val="000F5ED1"/>
    <w:rsid w:val="0010172A"/>
    <w:rsid w:val="0010270A"/>
    <w:rsid w:val="00103B1E"/>
    <w:rsid w:val="001058B6"/>
    <w:rsid w:val="00106951"/>
    <w:rsid w:val="00106BD6"/>
    <w:rsid w:val="00107A1E"/>
    <w:rsid w:val="00111106"/>
    <w:rsid w:val="00111223"/>
    <w:rsid w:val="0011184E"/>
    <w:rsid w:val="00112C5B"/>
    <w:rsid w:val="001158AC"/>
    <w:rsid w:val="00115CD5"/>
    <w:rsid w:val="00116FA5"/>
    <w:rsid w:val="00120FF9"/>
    <w:rsid w:val="00123D48"/>
    <w:rsid w:val="00127249"/>
    <w:rsid w:val="00130760"/>
    <w:rsid w:val="00132AA1"/>
    <w:rsid w:val="00133266"/>
    <w:rsid w:val="00133F30"/>
    <w:rsid w:val="0013473A"/>
    <w:rsid w:val="0013604F"/>
    <w:rsid w:val="00137C7B"/>
    <w:rsid w:val="0014206B"/>
    <w:rsid w:val="0014235E"/>
    <w:rsid w:val="001425C1"/>
    <w:rsid w:val="001438EE"/>
    <w:rsid w:val="00143E75"/>
    <w:rsid w:val="00144E7B"/>
    <w:rsid w:val="00145153"/>
    <w:rsid w:val="001460D6"/>
    <w:rsid w:val="001467CC"/>
    <w:rsid w:val="001530B0"/>
    <w:rsid w:val="001531A8"/>
    <w:rsid w:val="00156E33"/>
    <w:rsid w:val="00157124"/>
    <w:rsid w:val="00160F34"/>
    <w:rsid w:val="001613A9"/>
    <w:rsid w:val="00162EF8"/>
    <w:rsid w:val="001639ED"/>
    <w:rsid w:val="00165399"/>
    <w:rsid w:val="00170FEA"/>
    <w:rsid w:val="00171D2D"/>
    <w:rsid w:val="00175661"/>
    <w:rsid w:val="00175C47"/>
    <w:rsid w:val="00176A43"/>
    <w:rsid w:val="0017765A"/>
    <w:rsid w:val="00177F87"/>
    <w:rsid w:val="0018208F"/>
    <w:rsid w:val="0018246C"/>
    <w:rsid w:val="00182698"/>
    <w:rsid w:val="00183271"/>
    <w:rsid w:val="00183AE8"/>
    <w:rsid w:val="00187981"/>
    <w:rsid w:val="0019090C"/>
    <w:rsid w:val="0019280C"/>
    <w:rsid w:val="00194AAA"/>
    <w:rsid w:val="00194D7F"/>
    <w:rsid w:val="00194E02"/>
    <w:rsid w:val="00197DAB"/>
    <w:rsid w:val="001A1BC7"/>
    <w:rsid w:val="001A2A5F"/>
    <w:rsid w:val="001A2C76"/>
    <w:rsid w:val="001A3C30"/>
    <w:rsid w:val="001A3EB6"/>
    <w:rsid w:val="001A3F65"/>
    <w:rsid w:val="001A5EE0"/>
    <w:rsid w:val="001A6A8F"/>
    <w:rsid w:val="001A7687"/>
    <w:rsid w:val="001B22BB"/>
    <w:rsid w:val="001B3C04"/>
    <w:rsid w:val="001B4730"/>
    <w:rsid w:val="001B51B9"/>
    <w:rsid w:val="001C0D53"/>
    <w:rsid w:val="001C3112"/>
    <w:rsid w:val="001C349D"/>
    <w:rsid w:val="001C3BB3"/>
    <w:rsid w:val="001C4DFA"/>
    <w:rsid w:val="001C58F9"/>
    <w:rsid w:val="001C67AD"/>
    <w:rsid w:val="001D1808"/>
    <w:rsid w:val="001D1F7B"/>
    <w:rsid w:val="001D273B"/>
    <w:rsid w:val="001D4221"/>
    <w:rsid w:val="001D4C69"/>
    <w:rsid w:val="001D748B"/>
    <w:rsid w:val="001D7A7C"/>
    <w:rsid w:val="001E2162"/>
    <w:rsid w:val="001E525E"/>
    <w:rsid w:val="001E5489"/>
    <w:rsid w:val="001E799F"/>
    <w:rsid w:val="001F2360"/>
    <w:rsid w:val="001F236A"/>
    <w:rsid w:val="001F2426"/>
    <w:rsid w:val="001F44F6"/>
    <w:rsid w:val="001F50EE"/>
    <w:rsid w:val="00200925"/>
    <w:rsid w:val="0020177F"/>
    <w:rsid w:val="002037BB"/>
    <w:rsid w:val="002063C4"/>
    <w:rsid w:val="00210A25"/>
    <w:rsid w:val="0021124D"/>
    <w:rsid w:val="00211E7C"/>
    <w:rsid w:val="00212F74"/>
    <w:rsid w:val="0021326B"/>
    <w:rsid w:val="002144C0"/>
    <w:rsid w:val="00215F83"/>
    <w:rsid w:val="002165D0"/>
    <w:rsid w:val="002165DC"/>
    <w:rsid w:val="00216BF8"/>
    <w:rsid w:val="00217336"/>
    <w:rsid w:val="00220B1E"/>
    <w:rsid w:val="00221037"/>
    <w:rsid w:val="00221B2E"/>
    <w:rsid w:val="002279F3"/>
    <w:rsid w:val="002329C9"/>
    <w:rsid w:val="002340A8"/>
    <w:rsid w:val="002340E2"/>
    <w:rsid w:val="002346C0"/>
    <w:rsid w:val="00235397"/>
    <w:rsid w:val="00236204"/>
    <w:rsid w:val="00236A76"/>
    <w:rsid w:val="00236F63"/>
    <w:rsid w:val="002372CE"/>
    <w:rsid w:val="00237419"/>
    <w:rsid w:val="0024283E"/>
    <w:rsid w:val="00243D06"/>
    <w:rsid w:val="002441BB"/>
    <w:rsid w:val="002446C6"/>
    <w:rsid w:val="00245C81"/>
    <w:rsid w:val="00245E7F"/>
    <w:rsid w:val="00246A1D"/>
    <w:rsid w:val="00247B0C"/>
    <w:rsid w:val="00250C41"/>
    <w:rsid w:val="00252CE4"/>
    <w:rsid w:val="002558CE"/>
    <w:rsid w:val="00255D04"/>
    <w:rsid w:val="00261DDC"/>
    <w:rsid w:val="00262246"/>
    <w:rsid w:val="00262D2A"/>
    <w:rsid w:val="00263D30"/>
    <w:rsid w:val="002643F9"/>
    <w:rsid w:val="00266921"/>
    <w:rsid w:val="00266DDB"/>
    <w:rsid w:val="00267187"/>
    <w:rsid w:val="00267CBA"/>
    <w:rsid w:val="00267E8C"/>
    <w:rsid w:val="00272AAF"/>
    <w:rsid w:val="00273090"/>
    <w:rsid w:val="002744E2"/>
    <w:rsid w:val="002753B6"/>
    <w:rsid w:val="002760C5"/>
    <w:rsid w:val="00277FE7"/>
    <w:rsid w:val="0028155E"/>
    <w:rsid w:val="00281D95"/>
    <w:rsid w:val="002840CA"/>
    <w:rsid w:val="00287E09"/>
    <w:rsid w:val="002905E8"/>
    <w:rsid w:val="002919E8"/>
    <w:rsid w:val="002929FC"/>
    <w:rsid w:val="00292B97"/>
    <w:rsid w:val="002938ED"/>
    <w:rsid w:val="0029708E"/>
    <w:rsid w:val="00297A05"/>
    <w:rsid w:val="00297B5F"/>
    <w:rsid w:val="002A14DF"/>
    <w:rsid w:val="002A4C00"/>
    <w:rsid w:val="002A556E"/>
    <w:rsid w:val="002A7254"/>
    <w:rsid w:val="002B1BB1"/>
    <w:rsid w:val="002B2803"/>
    <w:rsid w:val="002B3607"/>
    <w:rsid w:val="002B7594"/>
    <w:rsid w:val="002B7A79"/>
    <w:rsid w:val="002C0561"/>
    <w:rsid w:val="002C07A3"/>
    <w:rsid w:val="002C1721"/>
    <w:rsid w:val="002C2861"/>
    <w:rsid w:val="002C3FC8"/>
    <w:rsid w:val="002C43F5"/>
    <w:rsid w:val="002C5929"/>
    <w:rsid w:val="002C5ED6"/>
    <w:rsid w:val="002C650C"/>
    <w:rsid w:val="002D0ECE"/>
    <w:rsid w:val="002D1158"/>
    <w:rsid w:val="002D3850"/>
    <w:rsid w:val="002D6E74"/>
    <w:rsid w:val="002D706D"/>
    <w:rsid w:val="002D7914"/>
    <w:rsid w:val="002E315A"/>
    <w:rsid w:val="002E3B2F"/>
    <w:rsid w:val="002E3E26"/>
    <w:rsid w:val="002E3E6E"/>
    <w:rsid w:val="002E6640"/>
    <w:rsid w:val="002E74CC"/>
    <w:rsid w:val="002F0415"/>
    <w:rsid w:val="002F0BB0"/>
    <w:rsid w:val="002F1306"/>
    <w:rsid w:val="002F2DD8"/>
    <w:rsid w:val="002F4180"/>
    <w:rsid w:val="002F62E5"/>
    <w:rsid w:val="002F7495"/>
    <w:rsid w:val="0030066D"/>
    <w:rsid w:val="00300764"/>
    <w:rsid w:val="00303D99"/>
    <w:rsid w:val="00305FCF"/>
    <w:rsid w:val="003063BE"/>
    <w:rsid w:val="00306518"/>
    <w:rsid w:val="00306F3F"/>
    <w:rsid w:val="00307540"/>
    <w:rsid w:val="00310784"/>
    <w:rsid w:val="00312819"/>
    <w:rsid w:val="00314031"/>
    <w:rsid w:val="00314477"/>
    <w:rsid w:val="00314DC0"/>
    <w:rsid w:val="003157F4"/>
    <w:rsid w:val="00321368"/>
    <w:rsid w:val="00325723"/>
    <w:rsid w:val="003258D4"/>
    <w:rsid w:val="00327E82"/>
    <w:rsid w:val="00330A8A"/>
    <w:rsid w:val="0033116D"/>
    <w:rsid w:val="003312AD"/>
    <w:rsid w:val="00333594"/>
    <w:rsid w:val="0033466D"/>
    <w:rsid w:val="00335BAD"/>
    <w:rsid w:val="00336DB1"/>
    <w:rsid w:val="00340B58"/>
    <w:rsid w:val="00341315"/>
    <w:rsid w:val="00341384"/>
    <w:rsid w:val="00341AD1"/>
    <w:rsid w:val="003428C8"/>
    <w:rsid w:val="003428C9"/>
    <w:rsid w:val="00343218"/>
    <w:rsid w:val="003437A6"/>
    <w:rsid w:val="00344894"/>
    <w:rsid w:val="00344F70"/>
    <w:rsid w:val="0034510E"/>
    <w:rsid w:val="00346BAF"/>
    <w:rsid w:val="0035098F"/>
    <w:rsid w:val="003525FE"/>
    <w:rsid w:val="00357F0C"/>
    <w:rsid w:val="00360DEE"/>
    <w:rsid w:val="00362597"/>
    <w:rsid w:val="00362DA6"/>
    <w:rsid w:val="00363253"/>
    <w:rsid w:val="0036336E"/>
    <w:rsid w:val="00365E8F"/>
    <w:rsid w:val="00365FD1"/>
    <w:rsid w:val="003734BA"/>
    <w:rsid w:val="00373EDD"/>
    <w:rsid w:val="00374086"/>
    <w:rsid w:val="00374425"/>
    <w:rsid w:val="0037484E"/>
    <w:rsid w:val="00381770"/>
    <w:rsid w:val="0038398F"/>
    <w:rsid w:val="00383BC1"/>
    <w:rsid w:val="00385C6E"/>
    <w:rsid w:val="00386859"/>
    <w:rsid w:val="003879A0"/>
    <w:rsid w:val="00387F46"/>
    <w:rsid w:val="003914CC"/>
    <w:rsid w:val="003947A7"/>
    <w:rsid w:val="003947BA"/>
    <w:rsid w:val="00395029"/>
    <w:rsid w:val="00395EC8"/>
    <w:rsid w:val="00396127"/>
    <w:rsid w:val="00396F4A"/>
    <w:rsid w:val="003A07BD"/>
    <w:rsid w:val="003A14EE"/>
    <w:rsid w:val="003A1605"/>
    <w:rsid w:val="003A498D"/>
    <w:rsid w:val="003B0FAC"/>
    <w:rsid w:val="003B1212"/>
    <w:rsid w:val="003B3918"/>
    <w:rsid w:val="003B4246"/>
    <w:rsid w:val="003B43DD"/>
    <w:rsid w:val="003B5E74"/>
    <w:rsid w:val="003B6E41"/>
    <w:rsid w:val="003B7B0C"/>
    <w:rsid w:val="003C0D2F"/>
    <w:rsid w:val="003C32C0"/>
    <w:rsid w:val="003C6177"/>
    <w:rsid w:val="003C6D41"/>
    <w:rsid w:val="003C7B65"/>
    <w:rsid w:val="003D4032"/>
    <w:rsid w:val="003D734C"/>
    <w:rsid w:val="003D77AE"/>
    <w:rsid w:val="003D7B21"/>
    <w:rsid w:val="003E30BD"/>
    <w:rsid w:val="003E35EB"/>
    <w:rsid w:val="003E4A3D"/>
    <w:rsid w:val="003E4E78"/>
    <w:rsid w:val="003E5122"/>
    <w:rsid w:val="003E6B5A"/>
    <w:rsid w:val="003E720A"/>
    <w:rsid w:val="003F0350"/>
    <w:rsid w:val="003F114C"/>
    <w:rsid w:val="003F2C9C"/>
    <w:rsid w:val="003F2CFE"/>
    <w:rsid w:val="003F3F51"/>
    <w:rsid w:val="003F5224"/>
    <w:rsid w:val="003F5E56"/>
    <w:rsid w:val="003F7705"/>
    <w:rsid w:val="0040088F"/>
    <w:rsid w:val="00401C4A"/>
    <w:rsid w:val="00402095"/>
    <w:rsid w:val="004033FA"/>
    <w:rsid w:val="00403A2A"/>
    <w:rsid w:val="004040A3"/>
    <w:rsid w:val="00404F90"/>
    <w:rsid w:val="00405876"/>
    <w:rsid w:val="00410A86"/>
    <w:rsid w:val="0041243E"/>
    <w:rsid w:val="00413D42"/>
    <w:rsid w:val="00415F8A"/>
    <w:rsid w:val="0041694A"/>
    <w:rsid w:val="00416A6C"/>
    <w:rsid w:val="004203B0"/>
    <w:rsid w:val="00421775"/>
    <w:rsid w:val="004227D6"/>
    <w:rsid w:val="00422CAD"/>
    <w:rsid w:val="004230F5"/>
    <w:rsid w:val="004247EA"/>
    <w:rsid w:val="00424EAD"/>
    <w:rsid w:val="004251C9"/>
    <w:rsid w:val="00425934"/>
    <w:rsid w:val="004268BE"/>
    <w:rsid w:val="00427B89"/>
    <w:rsid w:val="00431DEC"/>
    <w:rsid w:val="0043391F"/>
    <w:rsid w:val="00433C8D"/>
    <w:rsid w:val="004357D3"/>
    <w:rsid w:val="004366AE"/>
    <w:rsid w:val="004444A8"/>
    <w:rsid w:val="00444516"/>
    <w:rsid w:val="00444D82"/>
    <w:rsid w:val="00446551"/>
    <w:rsid w:val="00447987"/>
    <w:rsid w:val="00450325"/>
    <w:rsid w:val="00462F7D"/>
    <w:rsid w:val="004636F4"/>
    <w:rsid w:val="004638E9"/>
    <w:rsid w:val="00463B5D"/>
    <w:rsid w:val="00467362"/>
    <w:rsid w:val="00470142"/>
    <w:rsid w:val="0047285B"/>
    <w:rsid w:val="00472C3B"/>
    <w:rsid w:val="0047363D"/>
    <w:rsid w:val="0047393B"/>
    <w:rsid w:val="00475DD5"/>
    <w:rsid w:val="004763A9"/>
    <w:rsid w:val="00482888"/>
    <w:rsid w:val="00482C25"/>
    <w:rsid w:val="00482DD4"/>
    <w:rsid w:val="00482E5A"/>
    <w:rsid w:val="0048300D"/>
    <w:rsid w:val="00487193"/>
    <w:rsid w:val="004877EE"/>
    <w:rsid w:val="004917E3"/>
    <w:rsid w:val="004921F3"/>
    <w:rsid w:val="0049251A"/>
    <w:rsid w:val="0049671B"/>
    <w:rsid w:val="00497F82"/>
    <w:rsid w:val="004A0A62"/>
    <w:rsid w:val="004A135C"/>
    <w:rsid w:val="004A3C58"/>
    <w:rsid w:val="004A62D0"/>
    <w:rsid w:val="004A6582"/>
    <w:rsid w:val="004B05DD"/>
    <w:rsid w:val="004B1CAA"/>
    <w:rsid w:val="004B232C"/>
    <w:rsid w:val="004B2416"/>
    <w:rsid w:val="004B44A0"/>
    <w:rsid w:val="004B6C9B"/>
    <w:rsid w:val="004C022E"/>
    <w:rsid w:val="004C20C7"/>
    <w:rsid w:val="004C2EEC"/>
    <w:rsid w:val="004C627A"/>
    <w:rsid w:val="004C683C"/>
    <w:rsid w:val="004C7F05"/>
    <w:rsid w:val="004D2795"/>
    <w:rsid w:val="004D2DFA"/>
    <w:rsid w:val="004D445C"/>
    <w:rsid w:val="004D4D9D"/>
    <w:rsid w:val="004D5CE7"/>
    <w:rsid w:val="004E26F2"/>
    <w:rsid w:val="004E435F"/>
    <w:rsid w:val="004E4E05"/>
    <w:rsid w:val="004E60F1"/>
    <w:rsid w:val="004F44FD"/>
    <w:rsid w:val="004F6DBD"/>
    <w:rsid w:val="004F6F16"/>
    <w:rsid w:val="005002CA"/>
    <w:rsid w:val="0050051C"/>
    <w:rsid w:val="00501C65"/>
    <w:rsid w:val="00502783"/>
    <w:rsid w:val="00504B5B"/>
    <w:rsid w:val="00505472"/>
    <w:rsid w:val="005065FC"/>
    <w:rsid w:val="00506E09"/>
    <w:rsid w:val="00506F3C"/>
    <w:rsid w:val="00510549"/>
    <w:rsid w:val="00512EDB"/>
    <w:rsid w:val="005202A3"/>
    <w:rsid w:val="00520A4F"/>
    <w:rsid w:val="00522317"/>
    <w:rsid w:val="00522E25"/>
    <w:rsid w:val="005236D7"/>
    <w:rsid w:val="00525BB4"/>
    <w:rsid w:val="00530EA6"/>
    <w:rsid w:val="00531514"/>
    <w:rsid w:val="00531A2F"/>
    <w:rsid w:val="00535C43"/>
    <w:rsid w:val="00535D0E"/>
    <w:rsid w:val="00535EA8"/>
    <w:rsid w:val="005364C7"/>
    <w:rsid w:val="00537219"/>
    <w:rsid w:val="00540BA2"/>
    <w:rsid w:val="00543357"/>
    <w:rsid w:val="00544508"/>
    <w:rsid w:val="0054471D"/>
    <w:rsid w:val="005457F8"/>
    <w:rsid w:val="00550408"/>
    <w:rsid w:val="00552119"/>
    <w:rsid w:val="0055364C"/>
    <w:rsid w:val="00553FD6"/>
    <w:rsid w:val="005546B6"/>
    <w:rsid w:val="00555264"/>
    <w:rsid w:val="00557B17"/>
    <w:rsid w:val="00561417"/>
    <w:rsid w:val="00565135"/>
    <w:rsid w:val="00567706"/>
    <w:rsid w:val="00570311"/>
    <w:rsid w:val="00570E61"/>
    <w:rsid w:val="00572A5D"/>
    <w:rsid w:val="00573BBF"/>
    <w:rsid w:val="0057644B"/>
    <w:rsid w:val="00580BE6"/>
    <w:rsid w:val="00581C8F"/>
    <w:rsid w:val="005831A4"/>
    <w:rsid w:val="0058579B"/>
    <w:rsid w:val="0058612F"/>
    <w:rsid w:val="00586855"/>
    <w:rsid w:val="00590F4B"/>
    <w:rsid w:val="0059323B"/>
    <w:rsid w:val="005942C6"/>
    <w:rsid w:val="00595482"/>
    <w:rsid w:val="00596E09"/>
    <w:rsid w:val="00597F91"/>
    <w:rsid w:val="005A00AD"/>
    <w:rsid w:val="005A0353"/>
    <w:rsid w:val="005A129F"/>
    <w:rsid w:val="005A23CF"/>
    <w:rsid w:val="005A4574"/>
    <w:rsid w:val="005A56ED"/>
    <w:rsid w:val="005B022F"/>
    <w:rsid w:val="005B0E6C"/>
    <w:rsid w:val="005B172F"/>
    <w:rsid w:val="005B185F"/>
    <w:rsid w:val="005B21CE"/>
    <w:rsid w:val="005B3594"/>
    <w:rsid w:val="005B4CD3"/>
    <w:rsid w:val="005B5D1A"/>
    <w:rsid w:val="005B6A10"/>
    <w:rsid w:val="005C0229"/>
    <w:rsid w:val="005C03DA"/>
    <w:rsid w:val="005C07D7"/>
    <w:rsid w:val="005C289E"/>
    <w:rsid w:val="005C31C7"/>
    <w:rsid w:val="005C3792"/>
    <w:rsid w:val="005C6AA8"/>
    <w:rsid w:val="005C6E49"/>
    <w:rsid w:val="005D077F"/>
    <w:rsid w:val="005D0D21"/>
    <w:rsid w:val="005D0E5D"/>
    <w:rsid w:val="005D1AC1"/>
    <w:rsid w:val="005D1F86"/>
    <w:rsid w:val="005D2500"/>
    <w:rsid w:val="005D2FF0"/>
    <w:rsid w:val="005D30AB"/>
    <w:rsid w:val="005D3385"/>
    <w:rsid w:val="005D4296"/>
    <w:rsid w:val="005D4BC1"/>
    <w:rsid w:val="005D5744"/>
    <w:rsid w:val="005D60E4"/>
    <w:rsid w:val="005E10E7"/>
    <w:rsid w:val="005E1558"/>
    <w:rsid w:val="005E2A6B"/>
    <w:rsid w:val="005E40CD"/>
    <w:rsid w:val="005E4C51"/>
    <w:rsid w:val="005E5164"/>
    <w:rsid w:val="005E580C"/>
    <w:rsid w:val="005E64C2"/>
    <w:rsid w:val="005F0CDD"/>
    <w:rsid w:val="005F151A"/>
    <w:rsid w:val="005F235C"/>
    <w:rsid w:val="005F2D33"/>
    <w:rsid w:val="005F3CD7"/>
    <w:rsid w:val="005F5B56"/>
    <w:rsid w:val="005F5FFB"/>
    <w:rsid w:val="005F7C81"/>
    <w:rsid w:val="00602C56"/>
    <w:rsid w:val="00602EF3"/>
    <w:rsid w:val="0060631A"/>
    <w:rsid w:val="00606390"/>
    <w:rsid w:val="00607436"/>
    <w:rsid w:val="00613053"/>
    <w:rsid w:val="006208B2"/>
    <w:rsid w:val="00621AA3"/>
    <w:rsid w:val="0062308B"/>
    <w:rsid w:val="00623205"/>
    <w:rsid w:val="006241E0"/>
    <w:rsid w:val="0063107C"/>
    <w:rsid w:val="00631984"/>
    <w:rsid w:val="006338BD"/>
    <w:rsid w:val="00634B31"/>
    <w:rsid w:val="00636293"/>
    <w:rsid w:val="00636945"/>
    <w:rsid w:val="00636C3F"/>
    <w:rsid w:val="006409DA"/>
    <w:rsid w:val="00640B9C"/>
    <w:rsid w:val="006412DB"/>
    <w:rsid w:val="006418EC"/>
    <w:rsid w:val="006421F5"/>
    <w:rsid w:val="00643C7F"/>
    <w:rsid w:val="00644A22"/>
    <w:rsid w:val="00644F22"/>
    <w:rsid w:val="0065283B"/>
    <w:rsid w:val="00652FCF"/>
    <w:rsid w:val="00654312"/>
    <w:rsid w:val="00655BED"/>
    <w:rsid w:val="00655E9A"/>
    <w:rsid w:val="0065690C"/>
    <w:rsid w:val="00660C74"/>
    <w:rsid w:val="00661D2B"/>
    <w:rsid w:val="00662256"/>
    <w:rsid w:val="006643E7"/>
    <w:rsid w:val="00664565"/>
    <w:rsid w:val="00666454"/>
    <w:rsid w:val="0066693C"/>
    <w:rsid w:val="0067046C"/>
    <w:rsid w:val="00670848"/>
    <w:rsid w:val="00670A4C"/>
    <w:rsid w:val="006717CB"/>
    <w:rsid w:val="00673C56"/>
    <w:rsid w:val="006741F9"/>
    <w:rsid w:val="00676562"/>
    <w:rsid w:val="00681BED"/>
    <w:rsid w:val="00682670"/>
    <w:rsid w:val="006834CC"/>
    <w:rsid w:val="006861D7"/>
    <w:rsid w:val="0068670F"/>
    <w:rsid w:val="00686758"/>
    <w:rsid w:val="00687ACD"/>
    <w:rsid w:val="006919BB"/>
    <w:rsid w:val="006939DC"/>
    <w:rsid w:val="006A4120"/>
    <w:rsid w:val="006A45DD"/>
    <w:rsid w:val="006A7A71"/>
    <w:rsid w:val="006B1083"/>
    <w:rsid w:val="006B2641"/>
    <w:rsid w:val="006B43E0"/>
    <w:rsid w:val="006B43EE"/>
    <w:rsid w:val="006C0552"/>
    <w:rsid w:val="006C152D"/>
    <w:rsid w:val="006C1D72"/>
    <w:rsid w:val="006C3FB7"/>
    <w:rsid w:val="006C5600"/>
    <w:rsid w:val="006D4059"/>
    <w:rsid w:val="006D4274"/>
    <w:rsid w:val="006D46EA"/>
    <w:rsid w:val="006D4CEB"/>
    <w:rsid w:val="006E1E79"/>
    <w:rsid w:val="006E5172"/>
    <w:rsid w:val="006E6A67"/>
    <w:rsid w:val="006E7CBB"/>
    <w:rsid w:val="006F22E3"/>
    <w:rsid w:val="006F3347"/>
    <w:rsid w:val="006F6A1C"/>
    <w:rsid w:val="006F771B"/>
    <w:rsid w:val="007003CA"/>
    <w:rsid w:val="00700F14"/>
    <w:rsid w:val="00703318"/>
    <w:rsid w:val="00705012"/>
    <w:rsid w:val="0070607A"/>
    <w:rsid w:val="007063A4"/>
    <w:rsid w:val="00707440"/>
    <w:rsid w:val="007102A3"/>
    <w:rsid w:val="00710E85"/>
    <w:rsid w:val="00710F17"/>
    <w:rsid w:val="007133A1"/>
    <w:rsid w:val="007147FA"/>
    <w:rsid w:val="00714F61"/>
    <w:rsid w:val="0071539B"/>
    <w:rsid w:val="00716C95"/>
    <w:rsid w:val="007171EC"/>
    <w:rsid w:val="007178C8"/>
    <w:rsid w:val="007229A8"/>
    <w:rsid w:val="007324FD"/>
    <w:rsid w:val="00733872"/>
    <w:rsid w:val="00735E6E"/>
    <w:rsid w:val="00741A8A"/>
    <w:rsid w:val="0074533B"/>
    <w:rsid w:val="007505AF"/>
    <w:rsid w:val="00750DE1"/>
    <w:rsid w:val="007532CD"/>
    <w:rsid w:val="00755215"/>
    <w:rsid w:val="007628A4"/>
    <w:rsid w:val="00762BD2"/>
    <w:rsid w:val="00764854"/>
    <w:rsid w:val="007661AD"/>
    <w:rsid w:val="00766283"/>
    <w:rsid w:val="007664D3"/>
    <w:rsid w:val="0076780E"/>
    <w:rsid w:val="00767C5B"/>
    <w:rsid w:val="00770C78"/>
    <w:rsid w:val="007718E3"/>
    <w:rsid w:val="00773321"/>
    <w:rsid w:val="007762C4"/>
    <w:rsid w:val="007776EC"/>
    <w:rsid w:val="00783A80"/>
    <w:rsid w:val="007849ED"/>
    <w:rsid w:val="00784B65"/>
    <w:rsid w:val="0078536D"/>
    <w:rsid w:val="00785EC4"/>
    <w:rsid w:val="00786DC6"/>
    <w:rsid w:val="00792A1D"/>
    <w:rsid w:val="00793126"/>
    <w:rsid w:val="0079439F"/>
    <w:rsid w:val="0079622B"/>
    <w:rsid w:val="007966E8"/>
    <w:rsid w:val="00796FCE"/>
    <w:rsid w:val="007A18AE"/>
    <w:rsid w:val="007A2626"/>
    <w:rsid w:val="007A3AEB"/>
    <w:rsid w:val="007B02E9"/>
    <w:rsid w:val="007B2500"/>
    <w:rsid w:val="007B31A5"/>
    <w:rsid w:val="007C1ECB"/>
    <w:rsid w:val="007C38EB"/>
    <w:rsid w:val="007C460F"/>
    <w:rsid w:val="007D27E6"/>
    <w:rsid w:val="007D79EF"/>
    <w:rsid w:val="007D7DA6"/>
    <w:rsid w:val="007E09F9"/>
    <w:rsid w:val="007E1415"/>
    <w:rsid w:val="007E1B4D"/>
    <w:rsid w:val="007E2455"/>
    <w:rsid w:val="007E490B"/>
    <w:rsid w:val="007E4C6F"/>
    <w:rsid w:val="007E6F51"/>
    <w:rsid w:val="007F0811"/>
    <w:rsid w:val="007F0AA8"/>
    <w:rsid w:val="007F3321"/>
    <w:rsid w:val="007F33E0"/>
    <w:rsid w:val="007F35F1"/>
    <w:rsid w:val="007F55CC"/>
    <w:rsid w:val="007F6200"/>
    <w:rsid w:val="007F6208"/>
    <w:rsid w:val="00801FB6"/>
    <w:rsid w:val="00804DC4"/>
    <w:rsid w:val="008079F0"/>
    <w:rsid w:val="008169CD"/>
    <w:rsid w:val="00821015"/>
    <w:rsid w:val="00821D29"/>
    <w:rsid w:val="00821DE4"/>
    <w:rsid w:val="008221B0"/>
    <w:rsid w:val="00825C0D"/>
    <w:rsid w:val="0082664C"/>
    <w:rsid w:val="008278E6"/>
    <w:rsid w:val="00832ED9"/>
    <w:rsid w:val="00833C90"/>
    <w:rsid w:val="00836F65"/>
    <w:rsid w:val="00840A81"/>
    <w:rsid w:val="00840E5F"/>
    <w:rsid w:val="008417B0"/>
    <w:rsid w:val="008424DC"/>
    <w:rsid w:val="008430EF"/>
    <w:rsid w:val="0084566F"/>
    <w:rsid w:val="00845731"/>
    <w:rsid w:val="00845F69"/>
    <w:rsid w:val="00846D8E"/>
    <w:rsid w:val="00847B0B"/>
    <w:rsid w:val="00850436"/>
    <w:rsid w:val="00850BA8"/>
    <w:rsid w:val="00850CDC"/>
    <w:rsid w:val="008525CE"/>
    <w:rsid w:val="0085305A"/>
    <w:rsid w:val="0085342C"/>
    <w:rsid w:val="008557C0"/>
    <w:rsid w:val="00855A3F"/>
    <w:rsid w:val="008564E9"/>
    <w:rsid w:val="00860C60"/>
    <w:rsid w:val="00862A4D"/>
    <w:rsid w:val="00863039"/>
    <w:rsid w:val="00864FD6"/>
    <w:rsid w:val="00867FF1"/>
    <w:rsid w:val="00873529"/>
    <w:rsid w:val="00876109"/>
    <w:rsid w:val="00876B8C"/>
    <w:rsid w:val="00877492"/>
    <w:rsid w:val="00883BE8"/>
    <w:rsid w:val="008843BD"/>
    <w:rsid w:val="008849A8"/>
    <w:rsid w:val="008905CB"/>
    <w:rsid w:val="008A0ADD"/>
    <w:rsid w:val="008A11C8"/>
    <w:rsid w:val="008A333A"/>
    <w:rsid w:val="008A38F6"/>
    <w:rsid w:val="008A6326"/>
    <w:rsid w:val="008A6490"/>
    <w:rsid w:val="008A69B2"/>
    <w:rsid w:val="008A7702"/>
    <w:rsid w:val="008B0AF1"/>
    <w:rsid w:val="008B27F8"/>
    <w:rsid w:val="008B2801"/>
    <w:rsid w:val="008B5CF4"/>
    <w:rsid w:val="008B60AC"/>
    <w:rsid w:val="008B61FA"/>
    <w:rsid w:val="008C0906"/>
    <w:rsid w:val="008C0950"/>
    <w:rsid w:val="008C11EC"/>
    <w:rsid w:val="008C1D48"/>
    <w:rsid w:val="008C2CE2"/>
    <w:rsid w:val="008C3231"/>
    <w:rsid w:val="008C4468"/>
    <w:rsid w:val="008C47F3"/>
    <w:rsid w:val="008C4E59"/>
    <w:rsid w:val="008C5493"/>
    <w:rsid w:val="008C58D3"/>
    <w:rsid w:val="008C6654"/>
    <w:rsid w:val="008C7D82"/>
    <w:rsid w:val="008D66AE"/>
    <w:rsid w:val="008D751C"/>
    <w:rsid w:val="008E0570"/>
    <w:rsid w:val="008E06D5"/>
    <w:rsid w:val="008E31C3"/>
    <w:rsid w:val="008E3E31"/>
    <w:rsid w:val="008E4111"/>
    <w:rsid w:val="008E6AF0"/>
    <w:rsid w:val="008F2F10"/>
    <w:rsid w:val="008F3490"/>
    <w:rsid w:val="008F51E5"/>
    <w:rsid w:val="008F5CC6"/>
    <w:rsid w:val="008F5F3C"/>
    <w:rsid w:val="008F772A"/>
    <w:rsid w:val="009009A1"/>
    <w:rsid w:val="00902510"/>
    <w:rsid w:val="0090323F"/>
    <w:rsid w:val="0090534A"/>
    <w:rsid w:val="009056CB"/>
    <w:rsid w:val="009064A7"/>
    <w:rsid w:val="00907C19"/>
    <w:rsid w:val="00911BDF"/>
    <w:rsid w:val="00911BE9"/>
    <w:rsid w:val="00912323"/>
    <w:rsid w:val="00913026"/>
    <w:rsid w:val="00914468"/>
    <w:rsid w:val="00916025"/>
    <w:rsid w:val="0091705D"/>
    <w:rsid w:val="00922B52"/>
    <w:rsid w:val="009238E4"/>
    <w:rsid w:val="0092466E"/>
    <w:rsid w:val="009246EE"/>
    <w:rsid w:val="009248F5"/>
    <w:rsid w:val="00930326"/>
    <w:rsid w:val="00930F15"/>
    <w:rsid w:val="0093382F"/>
    <w:rsid w:val="00933B0F"/>
    <w:rsid w:val="009353D8"/>
    <w:rsid w:val="00935E05"/>
    <w:rsid w:val="00936643"/>
    <w:rsid w:val="00940C5F"/>
    <w:rsid w:val="009412F3"/>
    <w:rsid w:val="0094466F"/>
    <w:rsid w:val="009447E8"/>
    <w:rsid w:val="009451F9"/>
    <w:rsid w:val="009457A2"/>
    <w:rsid w:val="0094727A"/>
    <w:rsid w:val="00947EBB"/>
    <w:rsid w:val="009507DA"/>
    <w:rsid w:val="00950B08"/>
    <w:rsid w:val="00954469"/>
    <w:rsid w:val="0095483C"/>
    <w:rsid w:val="0095550C"/>
    <w:rsid w:val="009561D6"/>
    <w:rsid w:val="0095668A"/>
    <w:rsid w:val="00960229"/>
    <w:rsid w:val="00962835"/>
    <w:rsid w:val="0096406A"/>
    <w:rsid w:val="00965CC0"/>
    <w:rsid w:val="00966A99"/>
    <w:rsid w:val="0096721E"/>
    <w:rsid w:val="00967684"/>
    <w:rsid w:val="00971C78"/>
    <w:rsid w:val="00972A91"/>
    <w:rsid w:val="00975BDE"/>
    <w:rsid w:val="00977AFA"/>
    <w:rsid w:val="00981911"/>
    <w:rsid w:val="00982075"/>
    <w:rsid w:val="00983DDB"/>
    <w:rsid w:val="00984286"/>
    <w:rsid w:val="0098442A"/>
    <w:rsid w:val="00984D8D"/>
    <w:rsid w:val="00986109"/>
    <w:rsid w:val="00992AA8"/>
    <w:rsid w:val="00992CB9"/>
    <w:rsid w:val="00993243"/>
    <w:rsid w:val="0099472A"/>
    <w:rsid w:val="00994D86"/>
    <w:rsid w:val="009975D6"/>
    <w:rsid w:val="009A1233"/>
    <w:rsid w:val="009A2260"/>
    <w:rsid w:val="009A336C"/>
    <w:rsid w:val="009A4105"/>
    <w:rsid w:val="009A5E06"/>
    <w:rsid w:val="009A678E"/>
    <w:rsid w:val="009A6D5A"/>
    <w:rsid w:val="009A6F41"/>
    <w:rsid w:val="009B1AC7"/>
    <w:rsid w:val="009B27C8"/>
    <w:rsid w:val="009B38E7"/>
    <w:rsid w:val="009B4D7D"/>
    <w:rsid w:val="009B563B"/>
    <w:rsid w:val="009C08BC"/>
    <w:rsid w:val="009C1473"/>
    <w:rsid w:val="009C2089"/>
    <w:rsid w:val="009D1140"/>
    <w:rsid w:val="009D2B44"/>
    <w:rsid w:val="009D3329"/>
    <w:rsid w:val="009D35B6"/>
    <w:rsid w:val="009D491F"/>
    <w:rsid w:val="009D514D"/>
    <w:rsid w:val="009D5931"/>
    <w:rsid w:val="009D5CD6"/>
    <w:rsid w:val="009D6283"/>
    <w:rsid w:val="009D699E"/>
    <w:rsid w:val="009D6D91"/>
    <w:rsid w:val="009E0571"/>
    <w:rsid w:val="009E0FF9"/>
    <w:rsid w:val="009E236E"/>
    <w:rsid w:val="009E38CA"/>
    <w:rsid w:val="009E453F"/>
    <w:rsid w:val="009E5482"/>
    <w:rsid w:val="009E7567"/>
    <w:rsid w:val="009F02E2"/>
    <w:rsid w:val="009F18C2"/>
    <w:rsid w:val="009F19E9"/>
    <w:rsid w:val="009F1CB0"/>
    <w:rsid w:val="009F2361"/>
    <w:rsid w:val="009F38CA"/>
    <w:rsid w:val="009F5A1E"/>
    <w:rsid w:val="009F5AE5"/>
    <w:rsid w:val="009F7036"/>
    <w:rsid w:val="009F79A3"/>
    <w:rsid w:val="00A00252"/>
    <w:rsid w:val="00A00A41"/>
    <w:rsid w:val="00A0120F"/>
    <w:rsid w:val="00A0352F"/>
    <w:rsid w:val="00A03B22"/>
    <w:rsid w:val="00A04113"/>
    <w:rsid w:val="00A06A0A"/>
    <w:rsid w:val="00A128EE"/>
    <w:rsid w:val="00A12A03"/>
    <w:rsid w:val="00A13E19"/>
    <w:rsid w:val="00A144F0"/>
    <w:rsid w:val="00A2268A"/>
    <w:rsid w:val="00A24CC4"/>
    <w:rsid w:val="00A25899"/>
    <w:rsid w:val="00A26335"/>
    <w:rsid w:val="00A30992"/>
    <w:rsid w:val="00A3099B"/>
    <w:rsid w:val="00A30BC7"/>
    <w:rsid w:val="00A32A5C"/>
    <w:rsid w:val="00A33A1B"/>
    <w:rsid w:val="00A40002"/>
    <w:rsid w:val="00A41090"/>
    <w:rsid w:val="00A41C09"/>
    <w:rsid w:val="00A42646"/>
    <w:rsid w:val="00A42993"/>
    <w:rsid w:val="00A431A2"/>
    <w:rsid w:val="00A44584"/>
    <w:rsid w:val="00A44854"/>
    <w:rsid w:val="00A47167"/>
    <w:rsid w:val="00A47409"/>
    <w:rsid w:val="00A5090D"/>
    <w:rsid w:val="00A516D1"/>
    <w:rsid w:val="00A51EF7"/>
    <w:rsid w:val="00A5417F"/>
    <w:rsid w:val="00A543AF"/>
    <w:rsid w:val="00A60229"/>
    <w:rsid w:val="00A613DE"/>
    <w:rsid w:val="00A61BEE"/>
    <w:rsid w:val="00A61C3A"/>
    <w:rsid w:val="00A62899"/>
    <w:rsid w:val="00A63D8E"/>
    <w:rsid w:val="00A6424B"/>
    <w:rsid w:val="00A65BA1"/>
    <w:rsid w:val="00A65CF9"/>
    <w:rsid w:val="00A67170"/>
    <w:rsid w:val="00A67749"/>
    <w:rsid w:val="00A70406"/>
    <w:rsid w:val="00A705A2"/>
    <w:rsid w:val="00A70893"/>
    <w:rsid w:val="00A708F3"/>
    <w:rsid w:val="00A70ADD"/>
    <w:rsid w:val="00A70CFA"/>
    <w:rsid w:val="00A7166A"/>
    <w:rsid w:val="00A71E96"/>
    <w:rsid w:val="00A72228"/>
    <w:rsid w:val="00A72474"/>
    <w:rsid w:val="00A7319E"/>
    <w:rsid w:val="00A811E3"/>
    <w:rsid w:val="00A819DE"/>
    <w:rsid w:val="00A81C92"/>
    <w:rsid w:val="00A83508"/>
    <w:rsid w:val="00A84C08"/>
    <w:rsid w:val="00A8518C"/>
    <w:rsid w:val="00A85C07"/>
    <w:rsid w:val="00A86334"/>
    <w:rsid w:val="00A9057F"/>
    <w:rsid w:val="00A909C0"/>
    <w:rsid w:val="00A90E23"/>
    <w:rsid w:val="00A91096"/>
    <w:rsid w:val="00A92442"/>
    <w:rsid w:val="00A93C6A"/>
    <w:rsid w:val="00A944FD"/>
    <w:rsid w:val="00A96B3F"/>
    <w:rsid w:val="00A97F64"/>
    <w:rsid w:val="00AA006B"/>
    <w:rsid w:val="00AA0154"/>
    <w:rsid w:val="00AA1CA3"/>
    <w:rsid w:val="00AA2135"/>
    <w:rsid w:val="00AA2327"/>
    <w:rsid w:val="00AA51CD"/>
    <w:rsid w:val="00AA797F"/>
    <w:rsid w:val="00AA7F13"/>
    <w:rsid w:val="00AB0C46"/>
    <w:rsid w:val="00AB1561"/>
    <w:rsid w:val="00AC0240"/>
    <w:rsid w:val="00AC065A"/>
    <w:rsid w:val="00AC2CB1"/>
    <w:rsid w:val="00AC2D23"/>
    <w:rsid w:val="00AC3228"/>
    <w:rsid w:val="00AC3B26"/>
    <w:rsid w:val="00AC5FAF"/>
    <w:rsid w:val="00AD2DBE"/>
    <w:rsid w:val="00AD39D2"/>
    <w:rsid w:val="00AD3B82"/>
    <w:rsid w:val="00AD6CA0"/>
    <w:rsid w:val="00AD713A"/>
    <w:rsid w:val="00AE32C3"/>
    <w:rsid w:val="00AE5441"/>
    <w:rsid w:val="00AF0E23"/>
    <w:rsid w:val="00AF50FF"/>
    <w:rsid w:val="00AF7DBB"/>
    <w:rsid w:val="00B0088C"/>
    <w:rsid w:val="00B021BC"/>
    <w:rsid w:val="00B0385E"/>
    <w:rsid w:val="00B047BD"/>
    <w:rsid w:val="00B07ED6"/>
    <w:rsid w:val="00B103CF"/>
    <w:rsid w:val="00B12396"/>
    <w:rsid w:val="00B15216"/>
    <w:rsid w:val="00B165EA"/>
    <w:rsid w:val="00B17CF9"/>
    <w:rsid w:val="00B20FAA"/>
    <w:rsid w:val="00B22BB1"/>
    <w:rsid w:val="00B24097"/>
    <w:rsid w:val="00B2642F"/>
    <w:rsid w:val="00B26FC3"/>
    <w:rsid w:val="00B328EC"/>
    <w:rsid w:val="00B32CE2"/>
    <w:rsid w:val="00B34A74"/>
    <w:rsid w:val="00B34F7C"/>
    <w:rsid w:val="00B36A0D"/>
    <w:rsid w:val="00B36B96"/>
    <w:rsid w:val="00B36C98"/>
    <w:rsid w:val="00B36CEF"/>
    <w:rsid w:val="00B370D9"/>
    <w:rsid w:val="00B37FE5"/>
    <w:rsid w:val="00B401CF"/>
    <w:rsid w:val="00B4045F"/>
    <w:rsid w:val="00B42858"/>
    <w:rsid w:val="00B441DE"/>
    <w:rsid w:val="00B45A2C"/>
    <w:rsid w:val="00B47139"/>
    <w:rsid w:val="00B474CC"/>
    <w:rsid w:val="00B5091F"/>
    <w:rsid w:val="00B50A1A"/>
    <w:rsid w:val="00B51409"/>
    <w:rsid w:val="00B516EB"/>
    <w:rsid w:val="00B519E7"/>
    <w:rsid w:val="00B5461F"/>
    <w:rsid w:val="00B566C6"/>
    <w:rsid w:val="00B56AB5"/>
    <w:rsid w:val="00B57973"/>
    <w:rsid w:val="00B62032"/>
    <w:rsid w:val="00B6333F"/>
    <w:rsid w:val="00B65F78"/>
    <w:rsid w:val="00B67666"/>
    <w:rsid w:val="00B711FE"/>
    <w:rsid w:val="00B7285B"/>
    <w:rsid w:val="00B730C4"/>
    <w:rsid w:val="00B731C8"/>
    <w:rsid w:val="00B7350A"/>
    <w:rsid w:val="00B75ED4"/>
    <w:rsid w:val="00B76761"/>
    <w:rsid w:val="00B8459F"/>
    <w:rsid w:val="00B86698"/>
    <w:rsid w:val="00B86C89"/>
    <w:rsid w:val="00B92D73"/>
    <w:rsid w:val="00B97B4D"/>
    <w:rsid w:val="00BA1903"/>
    <w:rsid w:val="00BA4DCE"/>
    <w:rsid w:val="00BB471D"/>
    <w:rsid w:val="00BB7ADA"/>
    <w:rsid w:val="00BC08DD"/>
    <w:rsid w:val="00BC3EAF"/>
    <w:rsid w:val="00BC3F2C"/>
    <w:rsid w:val="00BC57B5"/>
    <w:rsid w:val="00BC5F47"/>
    <w:rsid w:val="00BC73DA"/>
    <w:rsid w:val="00BD04BD"/>
    <w:rsid w:val="00BD397A"/>
    <w:rsid w:val="00BD477F"/>
    <w:rsid w:val="00BD7B84"/>
    <w:rsid w:val="00BD7D72"/>
    <w:rsid w:val="00BE10E2"/>
    <w:rsid w:val="00BE1893"/>
    <w:rsid w:val="00BE427F"/>
    <w:rsid w:val="00BF0DB3"/>
    <w:rsid w:val="00BF1767"/>
    <w:rsid w:val="00BF3E3A"/>
    <w:rsid w:val="00BF3FAB"/>
    <w:rsid w:val="00BF40DF"/>
    <w:rsid w:val="00BF67FE"/>
    <w:rsid w:val="00BF7B31"/>
    <w:rsid w:val="00C01856"/>
    <w:rsid w:val="00C03393"/>
    <w:rsid w:val="00C0446D"/>
    <w:rsid w:val="00C04B6A"/>
    <w:rsid w:val="00C11DDD"/>
    <w:rsid w:val="00C124A2"/>
    <w:rsid w:val="00C13A0F"/>
    <w:rsid w:val="00C13F5C"/>
    <w:rsid w:val="00C16FB5"/>
    <w:rsid w:val="00C177F8"/>
    <w:rsid w:val="00C20516"/>
    <w:rsid w:val="00C2220C"/>
    <w:rsid w:val="00C24753"/>
    <w:rsid w:val="00C265D1"/>
    <w:rsid w:val="00C270ED"/>
    <w:rsid w:val="00C31F1B"/>
    <w:rsid w:val="00C37477"/>
    <w:rsid w:val="00C37631"/>
    <w:rsid w:val="00C4048F"/>
    <w:rsid w:val="00C41FF6"/>
    <w:rsid w:val="00C43222"/>
    <w:rsid w:val="00C44114"/>
    <w:rsid w:val="00C44993"/>
    <w:rsid w:val="00C44DA8"/>
    <w:rsid w:val="00C45269"/>
    <w:rsid w:val="00C465E1"/>
    <w:rsid w:val="00C46925"/>
    <w:rsid w:val="00C4695F"/>
    <w:rsid w:val="00C50332"/>
    <w:rsid w:val="00C50807"/>
    <w:rsid w:val="00C52D81"/>
    <w:rsid w:val="00C52E5D"/>
    <w:rsid w:val="00C54024"/>
    <w:rsid w:val="00C545ED"/>
    <w:rsid w:val="00C546BD"/>
    <w:rsid w:val="00C5668D"/>
    <w:rsid w:val="00C61355"/>
    <w:rsid w:val="00C617FB"/>
    <w:rsid w:val="00C62280"/>
    <w:rsid w:val="00C62BEA"/>
    <w:rsid w:val="00C66150"/>
    <w:rsid w:val="00C70056"/>
    <w:rsid w:val="00C70C80"/>
    <w:rsid w:val="00C71BCD"/>
    <w:rsid w:val="00C7386A"/>
    <w:rsid w:val="00C738FF"/>
    <w:rsid w:val="00C766AF"/>
    <w:rsid w:val="00C76857"/>
    <w:rsid w:val="00C80F8C"/>
    <w:rsid w:val="00C81207"/>
    <w:rsid w:val="00C81D1E"/>
    <w:rsid w:val="00C822E9"/>
    <w:rsid w:val="00C82B2A"/>
    <w:rsid w:val="00C836CF"/>
    <w:rsid w:val="00C8430B"/>
    <w:rsid w:val="00C84FA8"/>
    <w:rsid w:val="00C85D3A"/>
    <w:rsid w:val="00C86674"/>
    <w:rsid w:val="00C872C9"/>
    <w:rsid w:val="00C87314"/>
    <w:rsid w:val="00C918DB"/>
    <w:rsid w:val="00C94076"/>
    <w:rsid w:val="00C949B1"/>
    <w:rsid w:val="00C96D8A"/>
    <w:rsid w:val="00CA0A30"/>
    <w:rsid w:val="00CA33B6"/>
    <w:rsid w:val="00CA3465"/>
    <w:rsid w:val="00CA37FD"/>
    <w:rsid w:val="00CA38C6"/>
    <w:rsid w:val="00CA46B0"/>
    <w:rsid w:val="00CA47D2"/>
    <w:rsid w:val="00CB0959"/>
    <w:rsid w:val="00CB5A72"/>
    <w:rsid w:val="00CB661F"/>
    <w:rsid w:val="00CC5716"/>
    <w:rsid w:val="00CC77D0"/>
    <w:rsid w:val="00CD2E38"/>
    <w:rsid w:val="00CD49B6"/>
    <w:rsid w:val="00CD6E1C"/>
    <w:rsid w:val="00CE07B1"/>
    <w:rsid w:val="00CE4020"/>
    <w:rsid w:val="00CE6336"/>
    <w:rsid w:val="00CE6FCD"/>
    <w:rsid w:val="00CE7C7F"/>
    <w:rsid w:val="00CF362F"/>
    <w:rsid w:val="00CF46E1"/>
    <w:rsid w:val="00CF5069"/>
    <w:rsid w:val="00CF6CF2"/>
    <w:rsid w:val="00D017F1"/>
    <w:rsid w:val="00D0272B"/>
    <w:rsid w:val="00D02E1C"/>
    <w:rsid w:val="00D04CBB"/>
    <w:rsid w:val="00D0557A"/>
    <w:rsid w:val="00D06661"/>
    <w:rsid w:val="00D067E8"/>
    <w:rsid w:val="00D06BC1"/>
    <w:rsid w:val="00D10CCB"/>
    <w:rsid w:val="00D125A5"/>
    <w:rsid w:val="00D13F3E"/>
    <w:rsid w:val="00D14718"/>
    <w:rsid w:val="00D163EB"/>
    <w:rsid w:val="00D211D2"/>
    <w:rsid w:val="00D22393"/>
    <w:rsid w:val="00D22F14"/>
    <w:rsid w:val="00D238B5"/>
    <w:rsid w:val="00D23A59"/>
    <w:rsid w:val="00D2643A"/>
    <w:rsid w:val="00D310BF"/>
    <w:rsid w:val="00D321B6"/>
    <w:rsid w:val="00D37B06"/>
    <w:rsid w:val="00D4148F"/>
    <w:rsid w:val="00D470AC"/>
    <w:rsid w:val="00D4749C"/>
    <w:rsid w:val="00D474C9"/>
    <w:rsid w:val="00D51B99"/>
    <w:rsid w:val="00D51BD8"/>
    <w:rsid w:val="00D54F59"/>
    <w:rsid w:val="00D557EE"/>
    <w:rsid w:val="00D5793A"/>
    <w:rsid w:val="00D61694"/>
    <w:rsid w:val="00D61933"/>
    <w:rsid w:val="00D621F9"/>
    <w:rsid w:val="00D66ABA"/>
    <w:rsid w:val="00D675FB"/>
    <w:rsid w:val="00D7276A"/>
    <w:rsid w:val="00D73B4A"/>
    <w:rsid w:val="00D744C7"/>
    <w:rsid w:val="00D74AC0"/>
    <w:rsid w:val="00D753B0"/>
    <w:rsid w:val="00D839DE"/>
    <w:rsid w:val="00D83A32"/>
    <w:rsid w:val="00D872A4"/>
    <w:rsid w:val="00D909C1"/>
    <w:rsid w:val="00D911FD"/>
    <w:rsid w:val="00D92115"/>
    <w:rsid w:val="00D9265C"/>
    <w:rsid w:val="00D948DA"/>
    <w:rsid w:val="00D94CC6"/>
    <w:rsid w:val="00D950A3"/>
    <w:rsid w:val="00D95CF4"/>
    <w:rsid w:val="00D95EAB"/>
    <w:rsid w:val="00DA4AE4"/>
    <w:rsid w:val="00DA74C3"/>
    <w:rsid w:val="00DB13E4"/>
    <w:rsid w:val="00DB3F64"/>
    <w:rsid w:val="00DB6F47"/>
    <w:rsid w:val="00DB7451"/>
    <w:rsid w:val="00DB7D6F"/>
    <w:rsid w:val="00DC1C54"/>
    <w:rsid w:val="00DC2C38"/>
    <w:rsid w:val="00DC3445"/>
    <w:rsid w:val="00DC4890"/>
    <w:rsid w:val="00DC4F97"/>
    <w:rsid w:val="00DC5D71"/>
    <w:rsid w:val="00DC7299"/>
    <w:rsid w:val="00DD3128"/>
    <w:rsid w:val="00DD3616"/>
    <w:rsid w:val="00DD3A63"/>
    <w:rsid w:val="00DD4BBB"/>
    <w:rsid w:val="00DD55E2"/>
    <w:rsid w:val="00DD5688"/>
    <w:rsid w:val="00DD66B0"/>
    <w:rsid w:val="00DD7391"/>
    <w:rsid w:val="00DE42CF"/>
    <w:rsid w:val="00DE6EA3"/>
    <w:rsid w:val="00DF0F03"/>
    <w:rsid w:val="00DF4831"/>
    <w:rsid w:val="00E02400"/>
    <w:rsid w:val="00E0645B"/>
    <w:rsid w:val="00E07A7E"/>
    <w:rsid w:val="00E07E38"/>
    <w:rsid w:val="00E07F66"/>
    <w:rsid w:val="00E10796"/>
    <w:rsid w:val="00E11848"/>
    <w:rsid w:val="00E12D7F"/>
    <w:rsid w:val="00E12EF0"/>
    <w:rsid w:val="00E20FE9"/>
    <w:rsid w:val="00E213F0"/>
    <w:rsid w:val="00E22299"/>
    <w:rsid w:val="00E22509"/>
    <w:rsid w:val="00E22582"/>
    <w:rsid w:val="00E2327C"/>
    <w:rsid w:val="00E23401"/>
    <w:rsid w:val="00E24371"/>
    <w:rsid w:val="00E24752"/>
    <w:rsid w:val="00E25194"/>
    <w:rsid w:val="00E261C1"/>
    <w:rsid w:val="00E2635D"/>
    <w:rsid w:val="00E31CEF"/>
    <w:rsid w:val="00E3353B"/>
    <w:rsid w:val="00E33C05"/>
    <w:rsid w:val="00E34172"/>
    <w:rsid w:val="00E34A8A"/>
    <w:rsid w:val="00E35504"/>
    <w:rsid w:val="00E35EEE"/>
    <w:rsid w:val="00E3736B"/>
    <w:rsid w:val="00E40D19"/>
    <w:rsid w:val="00E41F99"/>
    <w:rsid w:val="00E43251"/>
    <w:rsid w:val="00E45053"/>
    <w:rsid w:val="00E450E1"/>
    <w:rsid w:val="00E45EC6"/>
    <w:rsid w:val="00E46169"/>
    <w:rsid w:val="00E46A28"/>
    <w:rsid w:val="00E475D1"/>
    <w:rsid w:val="00E50241"/>
    <w:rsid w:val="00E5089B"/>
    <w:rsid w:val="00E52935"/>
    <w:rsid w:val="00E552FA"/>
    <w:rsid w:val="00E55776"/>
    <w:rsid w:val="00E56866"/>
    <w:rsid w:val="00E600EE"/>
    <w:rsid w:val="00E60325"/>
    <w:rsid w:val="00E60702"/>
    <w:rsid w:val="00E60CF5"/>
    <w:rsid w:val="00E61DC3"/>
    <w:rsid w:val="00E62CA5"/>
    <w:rsid w:val="00E70759"/>
    <w:rsid w:val="00E71181"/>
    <w:rsid w:val="00E71A44"/>
    <w:rsid w:val="00E72B59"/>
    <w:rsid w:val="00E8157C"/>
    <w:rsid w:val="00E83118"/>
    <w:rsid w:val="00E83E48"/>
    <w:rsid w:val="00E85273"/>
    <w:rsid w:val="00E86DF0"/>
    <w:rsid w:val="00E87428"/>
    <w:rsid w:val="00E90E39"/>
    <w:rsid w:val="00E90EDF"/>
    <w:rsid w:val="00E92591"/>
    <w:rsid w:val="00E958D8"/>
    <w:rsid w:val="00E95AB0"/>
    <w:rsid w:val="00E97CC5"/>
    <w:rsid w:val="00EA085E"/>
    <w:rsid w:val="00EA18A2"/>
    <w:rsid w:val="00EA5905"/>
    <w:rsid w:val="00EA60F6"/>
    <w:rsid w:val="00EA6175"/>
    <w:rsid w:val="00EA6752"/>
    <w:rsid w:val="00EB0E38"/>
    <w:rsid w:val="00EB14A3"/>
    <w:rsid w:val="00EB20D3"/>
    <w:rsid w:val="00EB2153"/>
    <w:rsid w:val="00EB39A7"/>
    <w:rsid w:val="00EB4C02"/>
    <w:rsid w:val="00EB54E3"/>
    <w:rsid w:val="00EB7B5B"/>
    <w:rsid w:val="00EC2012"/>
    <w:rsid w:val="00EC3C3C"/>
    <w:rsid w:val="00EC410A"/>
    <w:rsid w:val="00EC5411"/>
    <w:rsid w:val="00EC7E6C"/>
    <w:rsid w:val="00ED1CA5"/>
    <w:rsid w:val="00ED239F"/>
    <w:rsid w:val="00ED6A5D"/>
    <w:rsid w:val="00ED7A63"/>
    <w:rsid w:val="00EE3FCD"/>
    <w:rsid w:val="00EE5B73"/>
    <w:rsid w:val="00EF04CF"/>
    <w:rsid w:val="00EF2338"/>
    <w:rsid w:val="00EF30BE"/>
    <w:rsid w:val="00EF3DD0"/>
    <w:rsid w:val="00EF4C9C"/>
    <w:rsid w:val="00EF52AD"/>
    <w:rsid w:val="00EF56C0"/>
    <w:rsid w:val="00EF666F"/>
    <w:rsid w:val="00EF7F5B"/>
    <w:rsid w:val="00F01ADF"/>
    <w:rsid w:val="00F04C7D"/>
    <w:rsid w:val="00F10683"/>
    <w:rsid w:val="00F10D44"/>
    <w:rsid w:val="00F12255"/>
    <w:rsid w:val="00F1294F"/>
    <w:rsid w:val="00F12A04"/>
    <w:rsid w:val="00F131D8"/>
    <w:rsid w:val="00F14247"/>
    <w:rsid w:val="00F15FAB"/>
    <w:rsid w:val="00F17E3D"/>
    <w:rsid w:val="00F20BF6"/>
    <w:rsid w:val="00F21E09"/>
    <w:rsid w:val="00F226B2"/>
    <w:rsid w:val="00F2438D"/>
    <w:rsid w:val="00F2536E"/>
    <w:rsid w:val="00F27393"/>
    <w:rsid w:val="00F2773F"/>
    <w:rsid w:val="00F309D7"/>
    <w:rsid w:val="00F310A9"/>
    <w:rsid w:val="00F34908"/>
    <w:rsid w:val="00F35047"/>
    <w:rsid w:val="00F37181"/>
    <w:rsid w:val="00F461CF"/>
    <w:rsid w:val="00F4625C"/>
    <w:rsid w:val="00F46F88"/>
    <w:rsid w:val="00F50571"/>
    <w:rsid w:val="00F52C65"/>
    <w:rsid w:val="00F534A6"/>
    <w:rsid w:val="00F56B48"/>
    <w:rsid w:val="00F608A3"/>
    <w:rsid w:val="00F61160"/>
    <w:rsid w:val="00F6278C"/>
    <w:rsid w:val="00F62F13"/>
    <w:rsid w:val="00F63DAE"/>
    <w:rsid w:val="00F665E3"/>
    <w:rsid w:val="00F71D8E"/>
    <w:rsid w:val="00F73405"/>
    <w:rsid w:val="00F73A7F"/>
    <w:rsid w:val="00F75814"/>
    <w:rsid w:val="00F75E8F"/>
    <w:rsid w:val="00F7783E"/>
    <w:rsid w:val="00F80D2D"/>
    <w:rsid w:val="00F8127D"/>
    <w:rsid w:val="00F86402"/>
    <w:rsid w:val="00F868B5"/>
    <w:rsid w:val="00F928A6"/>
    <w:rsid w:val="00F93653"/>
    <w:rsid w:val="00F94CFA"/>
    <w:rsid w:val="00F94D2C"/>
    <w:rsid w:val="00F96827"/>
    <w:rsid w:val="00F97F52"/>
    <w:rsid w:val="00FA129B"/>
    <w:rsid w:val="00FA1E7D"/>
    <w:rsid w:val="00FA2459"/>
    <w:rsid w:val="00FA253F"/>
    <w:rsid w:val="00FA60C4"/>
    <w:rsid w:val="00FA6502"/>
    <w:rsid w:val="00FA7D67"/>
    <w:rsid w:val="00FA7D7F"/>
    <w:rsid w:val="00FA7E20"/>
    <w:rsid w:val="00FB017B"/>
    <w:rsid w:val="00FB3BF8"/>
    <w:rsid w:val="00FB3CFE"/>
    <w:rsid w:val="00FB4DCB"/>
    <w:rsid w:val="00FB5002"/>
    <w:rsid w:val="00FB5F7E"/>
    <w:rsid w:val="00FB665E"/>
    <w:rsid w:val="00FB6BB5"/>
    <w:rsid w:val="00FB7014"/>
    <w:rsid w:val="00FC0960"/>
    <w:rsid w:val="00FC220D"/>
    <w:rsid w:val="00FC3B28"/>
    <w:rsid w:val="00FC512F"/>
    <w:rsid w:val="00FC5E64"/>
    <w:rsid w:val="00FC5F93"/>
    <w:rsid w:val="00FC7AB7"/>
    <w:rsid w:val="00FD22BE"/>
    <w:rsid w:val="00FD6449"/>
    <w:rsid w:val="00FE0562"/>
    <w:rsid w:val="00FE1D36"/>
    <w:rsid w:val="00FE46EB"/>
    <w:rsid w:val="00FE4CC8"/>
    <w:rsid w:val="00FE50C6"/>
    <w:rsid w:val="00FF4373"/>
    <w:rsid w:val="00FF43CD"/>
    <w:rsid w:val="00FF72E6"/>
    <w:rsid w:val="00FF7FB5"/>
    <w:rsid w:val="01995AFE"/>
    <w:rsid w:val="0223570C"/>
    <w:rsid w:val="024D8349"/>
    <w:rsid w:val="03E152E3"/>
    <w:rsid w:val="045634EE"/>
    <w:rsid w:val="0474D78C"/>
    <w:rsid w:val="04951C99"/>
    <w:rsid w:val="050DADE4"/>
    <w:rsid w:val="057DDCB1"/>
    <w:rsid w:val="0603F0E4"/>
    <w:rsid w:val="06F08613"/>
    <w:rsid w:val="07210993"/>
    <w:rsid w:val="07CE3F58"/>
    <w:rsid w:val="0822C929"/>
    <w:rsid w:val="09287878"/>
    <w:rsid w:val="09F9A3F9"/>
    <w:rsid w:val="0A406CA0"/>
    <w:rsid w:val="0A53039D"/>
    <w:rsid w:val="0CE95574"/>
    <w:rsid w:val="0D8CD245"/>
    <w:rsid w:val="0DA98EB6"/>
    <w:rsid w:val="0DD7A960"/>
    <w:rsid w:val="0E6B0A76"/>
    <w:rsid w:val="0E7C23A8"/>
    <w:rsid w:val="0ED665B1"/>
    <w:rsid w:val="0EEC30A1"/>
    <w:rsid w:val="0F6D0C10"/>
    <w:rsid w:val="0FC22F54"/>
    <w:rsid w:val="0FF88A98"/>
    <w:rsid w:val="100C7E5F"/>
    <w:rsid w:val="11A394B6"/>
    <w:rsid w:val="120E52A6"/>
    <w:rsid w:val="12DE2999"/>
    <w:rsid w:val="12F1E502"/>
    <w:rsid w:val="141CDEFC"/>
    <w:rsid w:val="146CC25A"/>
    <w:rsid w:val="15AF9505"/>
    <w:rsid w:val="16ECB298"/>
    <w:rsid w:val="17B5089D"/>
    <w:rsid w:val="17BC14FC"/>
    <w:rsid w:val="17CD11B6"/>
    <w:rsid w:val="18C7D066"/>
    <w:rsid w:val="19493E0E"/>
    <w:rsid w:val="19FC31BE"/>
    <w:rsid w:val="1A1C254B"/>
    <w:rsid w:val="1A1D2E16"/>
    <w:rsid w:val="1B16BBA4"/>
    <w:rsid w:val="1BB1EE2B"/>
    <w:rsid w:val="1C870D65"/>
    <w:rsid w:val="1C8ADF66"/>
    <w:rsid w:val="1D77347C"/>
    <w:rsid w:val="1DE32CA9"/>
    <w:rsid w:val="1E15A9C3"/>
    <w:rsid w:val="1E6EE4EF"/>
    <w:rsid w:val="1ED7A7BC"/>
    <w:rsid w:val="1F53FB8F"/>
    <w:rsid w:val="1F6CFE44"/>
    <w:rsid w:val="1F7307D0"/>
    <w:rsid w:val="1FC81E09"/>
    <w:rsid w:val="1FD4DF99"/>
    <w:rsid w:val="1FD98B12"/>
    <w:rsid w:val="1FDC4F78"/>
    <w:rsid w:val="204665F0"/>
    <w:rsid w:val="206A9E2B"/>
    <w:rsid w:val="2233D76A"/>
    <w:rsid w:val="226F25FD"/>
    <w:rsid w:val="2284A356"/>
    <w:rsid w:val="2299E25C"/>
    <w:rsid w:val="2357B705"/>
    <w:rsid w:val="23C90099"/>
    <w:rsid w:val="240D94D0"/>
    <w:rsid w:val="24FD843A"/>
    <w:rsid w:val="255EF032"/>
    <w:rsid w:val="25BDDB7F"/>
    <w:rsid w:val="26CDF6E0"/>
    <w:rsid w:val="26D492E5"/>
    <w:rsid w:val="27024383"/>
    <w:rsid w:val="27694950"/>
    <w:rsid w:val="276C33C9"/>
    <w:rsid w:val="27E255ED"/>
    <w:rsid w:val="29C37E21"/>
    <w:rsid w:val="2BC7137B"/>
    <w:rsid w:val="2CE02BF0"/>
    <w:rsid w:val="2D308361"/>
    <w:rsid w:val="2DC8B669"/>
    <w:rsid w:val="2DD205DC"/>
    <w:rsid w:val="2F244B04"/>
    <w:rsid w:val="2F52C795"/>
    <w:rsid w:val="2F727DED"/>
    <w:rsid w:val="2FECF64C"/>
    <w:rsid w:val="305A1A59"/>
    <w:rsid w:val="3095F483"/>
    <w:rsid w:val="30A35DBB"/>
    <w:rsid w:val="30DB6256"/>
    <w:rsid w:val="31DB2876"/>
    <w:rsid w:val="3206EF27"/>
    <w:rsid w:val="33EA58E0"/>
    <w:rsid w:val="34045607"/>
    <w:rsid w:val="346D65C3"/>
    <w:rsid w:val="34A70F6B"/>
    <w:rsid w:val="3665D9A0"/>
    <w:rsid w:val="369BB85E"/>
    <w:rsid w:val="377D402A"/>
    <w:rsid w:val="3789DACE"/>
    <w:rsid w:val="38218E32"/>
    <w:rsid w:val="3858503D"/>
    <w:rsid w:val="38EC549B"/>
    <w:rsid w:val="39478110"/>
    <w:rsid w:val="395C223C"/>
    <w:rsid w:val="39EF781A"/>
    <w:rsid w:val="3A6A4E80"/>
    <w:rsid w:val="3C2C7C55"/>
    <w:rsid w:val="3C54573F"/>
    <w:rsid w:val="3CF1E320"/>
    <w:rsid w:val="3CF65F79"/>
    <w:rsid w:val="3E54820C"/>
    <w:rsid w:val="3E61CA22"/>
    <w:rsid w:val="3E67C73F"/>
    <w:rsid w:val="3EB9A20C"/>
    <w:rsid w:val="3F8EC783"/>
    <w:rsid w:val="4004C876"/>
    <w:rsid w:val="413C73A9"/>
    <w:rsid w:val="4252E835"/>
    <w:rsid w:val="42D27332"/>
    <w:rsid w:val="4311A9E6"/>
    <w:rsid w:val="4371D875"/>
    <w:rsid w:val="43A05D54"/>
    <w:rsid w:val="43A70326"/>
    <w:rsid w:val="455DB24C"/>
    <w:rsid w:val="456DF591"/>
    <w:rsid w:val="462F8865"/>
    <w:rsid w:val="463616E4"/>
    <w:rsid w:val="46CADCFC"/>
    <w:rsid w:val="46FCC0A7"/>
    <w:rsid w:val="4719B6BA"/>
    <w:rsid w:val="47374F9F"/>
    <w:rsid w:val="477D42E4"/>
    <w:rsid w:val="48FDFF65"/>
    <w:rsid w:val="492F093D"/>
    <w:rsid w:val="49EFF37E"/>
    <w:rsid w:val="4A106B25"/>
    <w:rsid w:val="4B968B86"/>
    <w:rsid w:val="4B9B368C"/>
    <w:rsid w:val="4D0013E7"/>
    <w:rsid w:val="4D3A6AEE"/>
    <w:rsid w:val="4D7CB0E1"/>
    <w:rsid w:val="4DC80B4D"/>
    <w:rsid w:val="4DDA70FC"/>
    <w:rsid w:val="4E241B38"/>
    <w:rsid w:val="4E764454"/>
    <w:rsid w:val="4EF54A56"/>
    <w:rsid w:val="504A49A8"/>
    <w:rsid w:val="528E8EA2"/>
    <w:rsid w:val="537B0A1F"/>
    <w:rsid w:val="5450A8B1"/>
    <w:rsid w:val="547759D2"/>
    <w:rsid w:val="54F77168"/>
    <w:rsid w:val="554667F0"/>
    <w:rsid w:val="5596ECAD"/>
    <w:rsid w:val="5722B5DA"/>
    <w:rsid w:val="5745CB8C"/>
    <w:rsid w:val="57DBF7EC"/>
    <w:rsid w:val="58A2180D"/>
    <w:rsid w:val="58A89450"/>
    <w:rsid w:val="58B1D50D"/>
    <w:rsid w:val="59078F15"/>
    <w:rsid w:val="59A0D1ED"/>
    <w:rsid w:val="59C4F6B3"/>
    <w:rsid w:val="5A4181B1"/>
    <w:rsid w:val="5AC40934"/>
    <w:rsid w:val="5B299AC7"/>
    <w:rsid w:val="5BC1613B"/>
    <w:rsid w:val="5C39B863"/>
    <w:rsid w:val="5C539729"/>
    <w:rsid w:val="5CD444A6"/>
    <w:rsid w:val="5D685431"/>
    <w:rsid w:val="5DB8C6EC"/>
    <w:rsid w:val="5DF89100"/>
    <w:rsid w:val="5E0D7FCA"/>
    <w:rsid w:val="5E6B7F10"/>
    <w:rsid w:val="5EDB405D"/>
    <w:rsid w:val="5EE0AA29"/>
    <w:rsid w:val="5F18CA66"/>
    <w:rsid w:val="5F433127"/>
    <w:rsid w:val="5FDA2DA2"/>
    <w:rsid w:val="6072AA30"/>
    <w:rsid w:val="60C00643"/>
    <w:rsid w:val="610B49CA"/>
    <w:rsid w:val="6120528E"/>
    <w:rsid w:val="61CCC678"/>
    <w:rsid w:val="627AF042"/>
    <w:rsid w:val="62840140"/>
    <w:rsid w:val="62B7E0AE"/>
    <w:rsid w:val="6459B8CC"/>
    <w:rsid w:val="64872400"/>
    <w:rsid w:val="64E518AD"/>
    <w:rsid w:val="6656C8E1"/>
    <w:rsid w:val="66C326DF"/>
    <w:rsid w:val="67281EB0"/>
    <w:rsid w:val="677D3CA8"/>
    <w:rsid w:val="67839843"/>
    <w:rsid w:val="681BAF07"/>
    <w:rsid w:val="684705F3"/>
    <w:rsid w:val="688DD38D"/>
    <w:rsid w:val="6897E933"/>
    <w:rsid w:val="68EE4F10"/>
    <w:rsid w:val="693BF075"/>
    <w:rsid w:val="6957D0AB"/>
    <w:rsid w:val="69EFC5B0"/>
    <w:rsid w:val="6A631AEA"/>
    <w:rsid w:val="6A7C2673"/>
    <w:rsid w:val="6AD81D05"/>
    <w:rsid w:val="6B172EBA"/>
    <w:rsid w:val="6BA3D198"/>
    <w:rsid w:val="6BB722B9"/>
    <w:rsid w:val="6BF43A40"/>
    <w:rsid w:val="6BFECC94"/>
    <w:rsid w:val="6C378FBF"/>
    <w:rsid w:val="6CAFFEDE"/>
    <w:rsid w:val="6CD4350F"/>
    <w:rsid w:val="6DF53584"/>
    <w:rsid w:val="6E0C7680"/>
    <w:rsid w:val="6E5FDF96"/>
    <w:rsid w:val="6EC1F3E8"/>
    <w:rsid w:val="6F360322"/>
    <w:rsid w:val="6FDE2884"/>
    <w:rsid w:val="7019ADBC"/>
    <w:rsid w:val="707708D1"/>
    <w:rsid w:val="7103B34E"/>
    <w:rsid w:val="71DA1ECA"/>
    <w:rsid w:val="72205C24"/>
    <w:rsid w:val="72A2D13A"/>
    <w:rsid w:val="72C046F6"/>
    <w:rsid w:val="73438FE2"/>
    <w:rsid w:val="738040A4"/>
    <w:rsid w:val="73F9A21B"/>
    <w:rsid w:val="743FEC7F"/>
    <w:rsid w:val="744396A4"/>
    <w:rsid w:val="7451A61F"/>
    <w:rsid w:val="7699FF3C"/>
    <w:rsid w:val="7702A1B9"/>
    <w:rsid w:val="77483C9C"/>
    <w:rsid w:val="77D49CA6"/>
    <w:rsid w:val="792218F4"/>
    <w:rsid w:val="79AEC674"/>
    <w:rsid w:val="79B09DB3"/>
    <w:rsid w:val="7A6C41A5"/>
    <w:rsid w:val="7BD829C8"/>
    <w:rsid w:val="7C22CF61"/>
    <w:rsid w:val="7C5F3C25"/>
    <w:rsid w:val="7CE85CAD"/>
    <w:rsid w:val="7D5CC801"/>
    <w:rsid w:val="7D6E6646"/>
    <w:rsid w:val="7DCCFFD0"/>
    <w:rsid w:val="7DF31FA4"/>
    <w:rsid w:val="7E5BA74A"/>
    <w:rsid w:val="7F556FF5"/>
    <w:rsid w:val="7F981F03"/>
    <w:rsid w:val="7FAA01E3"/>
    <w:rsid w:val="7FBB1F9A"/>
    <w:rsid w:val="7FFAA074"/>
  </w:rsids>
  <m:mathPr>
    <m:mathFont m:val="Cambria Math"/>
    <m:brkBin m:val="before"/>
    <m:brkBinSub m:val="--"/>
    <m:smallFrac m:val="0"/>
    <m:dispDef/>
    <m:lMargin m:val="0"/>
    <m:rMargin m:val="0"/>
    <m:defJc m:val="centerGroup"/>
    <m:wrapIndent m:val="1440"/>
    <m:intLim m:val="subSup"/>
    <m:naryLim m:val="undOvr"/>
  </m:mathPr>
  <w:themeFontLang w:val="es-C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D475EB"/>
  <w15:chartTrackingRefBased/>
  <w15:docId w15:val="{36AA75D8-A459-497C-8780-4A10C19473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5F8A"/>
    <w:pPr>
      <w:spacing w:after="0" w:line="240" w:lineRule="auto"/>
    </w:pPr>
    <w:rPr>
      <w:rFonts w:ascii="Cambria" w:eastAsia="MS Mincho" w:hAnsi="Cambria" w:cs="Times New Roman"/>
      <w:kern w:val="0"/>
      <w:sz w:val="24"/>
      <w:szCs w:val="24"/>
      <w:lang w:val="fr-FR" w:eastAsia="fr-FR"/>
      <w14:ligatures w14:val="none"/>
    </w:rPr>
  </w:style>
  <w:style w:type="paragraph" w:styleId="Ttulo1">
    <w:name w:val="heading 1"/>
    <w:basedOn w:val="Normal"/>
    <w:next w:val="Normal"/>
    <w:link w:val="Ttulo1Car"/>
    <w:uiPriority w:val="9"/>
    <w:qFormat/>
    <w:rsid w:val="00415F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15F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15F8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15F8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15F8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15F8A"/>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15F8A"/>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15F8A"/>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15F8A"/>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15F8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15F8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15F8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15F8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15F8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15F8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15F8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15F8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15F8A"/>
    <w:rPr>
      <w:rFonts w:eastAsiaTheme="majorEastAsia" w:cstheme="majorBidi"/>
      <w:color w:val="272727" w:themeColor="text1" w:themeTint="D8"/>
    </w:rPr>
  </w:style>
  <w:style w:type="paragraph" w:styleId="Ttulo">
    <w:name w:val="Title"/>
    <w:basedOn w:val="Normal"/>
    <w:next w:val="Normal"/>
    <w:link w:val="TtuloCar"/>
    <w:uiPriority w:val="10"/>
    <w:qFormat/>
    <w:rsid w:val="00415F8A"/>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15F8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15F8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15F8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15F8A"/>
    <w:pPr>
      <w:spacing w:before="160"/>
      <w:jc w:val="center"/>
    </w:pPr>
    <w:rPr>
      <w:i/>
      <w:iCs/>
      <w:color w:val="404040" w:themeColor="text1" w:themeTint="BF"/>
    </w:rPr>
  </w:style>
  <w:style w:type="character" w:customStyle="1" w:styleId="CitaCar">
    <w:name w:val="Cita Car"/>
    <w:basedOn w:val="Fuentedeprrafopredeter"/>
    <w:link w:val="Cita"/>
    <w:uiPriority w:val="29"/>
    <w:rsid w:val="00415F8A"/>
    <w:rPr>
      <w:i/>
      <w:iCs/>
      <w:color w:val="404040" w:themeColor="text1" w:themeTint="BF"/>
    </w:rPr>
  </w:style>
  <w:style w:type="paragraph" w:styleId="Prrafodelista">
    <w:name w:val="List Paragraph"/>
    <w:basedOn w:val="Normal"/>
    <w:uiPriority w:val="34"/>
    <w:qFormat/>
    <w:rsid w:val="00415F8A"/>
    <w:pPr>
      <w:ind w:left="720"/>
      <w:contextualSpacing/>
    </w:pPr>
  </w:style>
  <w:style w:type="character" w:styleId="nfasisintenso">
    <w:name w:val="Intense Emphasis"/>
    <w:basedOn w:val="Fuentedeprrafopredeter"/>
    <w:uiPriority w:val="21"/>
    <w:qFormat/>
    <w:rsid w:val="00415F8A"/>
    <w:rPr>
      <w:i/>
      <w:iCs/>
      <w:color w:val="0F4761" w:themeColor="accent1" w:themeShade="BF"/>
    </w:rPr>
  </w:style>
  <w:style w:type="paragraph" w:styleId="Citadestacada">
    <w:name w:val="Intense Quote"/>
    <w:basedOn w:val="Normal"/>
    <w:next w:val="Normal"/>
    <w:link w:val="CitadestacadaCar"/>
    <w:uiPriority w:val="30"/>
    <w:qFormat/>
    <w:rsid w:val="00415F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15F8A"/>
    <w:rPr>
      <w:i/>
      <w:iCs/>
      <w:color w:val="0F4761" w:themeColor="accent1" w:themeShade="BF"/>
    </w:rPr>
  </w:style>
  <w:style w:type="character" w:styleId="Referenciaintensa">
    <w:name w:val="Intense Reference"/>
    <w:basedOn w:val="Fuentedeprrafopredeter"/>
    <w:uiPriority w:val="32"/>
    <w:qFormat/>
    <w:rsid w:val="00415F8A"/>
    <w:rPr>
      <w:b/>
      <w:bCs/>
      <w:smallCaps/>
      <w:color w:val="0F4761" w:themeColor="accent1" w:themeShade="BF"/>
      <w:spacing w:val="5"/>
    </w:rPr>
  </w:style>
  <w:style w:type="paragraph" w:styleId="Encabezado">
    <w:name w:val="header"/>
    <w:basedOn w:val="Normal"/>
    <w:link w:val="EncabezadoCar"/>
    <w:uiPriority w:val="99"/>
    <w:unhideWhenUsed/>
    <w:rsid w:val="00415F8A"/>
    <w:pPr>
      <w:tabs>
        <w:tab w:val="center" w:pos="4536"/>
        <w:tab w:val="right" w:pos="9072"/>
      </w:tabs>
    </w:pPr>
  </w:style>
  <w:style w:type="character" w:customStyle="1" w:styleId="EncabezadoCar">
    <w:name w:val="Encabezado Car"/>
    <w:basedOn w:val="Fuentedeprrafopredeter"/>
    <w:link w:val="Encabezado"/>
    <w:uiPriority w:val="99"/>
    <w:rsid w:val="00415F8A"/>
    <w:rPr>
      <w:rFonts w:ascii="Cambria" w:eastAsia="MS Mincho" w:hAnsi="Cambria" w:cs="Times New Roman"/>
      <w:kern w:val="0"/>
      <w:sz w:val="24"/>
      <w:szCs w:val="24"/>
      <w:lang w:val="fr-FR" w:eastAsia="fr-FR"/>
      <w14:ligatures w14:val="none"/>
    </w:rPr>
  </w:style>
  <w:style w:type="paragraph" w:styleId="Piedepgina">
    <w:name w:val="footer"/>
    <w:basedOn w:val="Normal"/>
    <w:link w:val="PiedepginaCar"/>
    <w:uiPriority w:val="99"/>
    <w:unhideWhenUsed/>
    <w:rsid w:val="00415F8A"/>
    <w:pPr>
      <w:tabs>
        <w:tab w:val="center" w:pos="4536"/>
        <w:tab w:val="right" w:pos="9072"/>
      </w:tabs>
    </w:pPr>
  </w:style>
  <w:style w:type="character" w:customStyle="1" w:styleId="PiedepginaCar">
    <w:name w:val="Pie de página Car"/>
    <w:basedOn w:val="Fuentedeprrafopredeter"/>
    <w:link w:val="Piedepgina"/>
    <w:uiPriority w:val="99"/>
    <w:rsid w:val="00415F8A"/>
    <w:rPr>
      <w:rFonts w:ascii="Cambria" w:eastAsia="MS Mincho" w:hAnsi="Cambria" w:cs="Times New Roman"/>
      <w:kern w:val="0"/>
      <w:sz w:val="24"/>
      <w:szCs w:val="24"/>
      <w:lang w:val="fr-FR" w:eastAsia="fr-FR"/>
      <w14:ligatures w14:val="none"/>
    </w:rPr>
  </w:style>
  <w:style w:type="character" w:styleId="Nmerodepgina">
    <w:name w:val="page number"/>
    <w:uiPriority w:val="99"/>
    <w:semiHidden/>
    <w:unhideWhenUsed/>
    <w:rsid w:val="00415F8A"/>
  </w:style>
  <w:style w:type="character" w:styleId="Hipervnculo">
    <w:name w:val="Hyperlink"/>
    <w:basedOn w:val="Fuentedeprrafopredeter"/>
    <w:uiPriority w:val="99"/>
    <w:unhideWhenUsed/>
    <w:rsid w:val="004D5CE7"/>
    <w:rPr>
      <w:color w:val="467886" w:themeColor="hyperlink"/>
      <w:u w:val="single"/>
    </w:rPr>
  </w:style>
  <w:style w:type="character" w:styleId="Mencinsinresolver">
    <w:name w:val="Unresolved Mention"/>
    <w:basedOn w:val="Fuentedeprrafopredeter"/>
    <w:uiPriority w:val="99"/>
    <w:semiHidden/>
    <w:unhideWhenUsed/>
    <w:rsid w:val="004D5CE7"/>
    <w:rPr>
      <w:color w:val="605E5C"/>
      <w:shd w:val="clear" w:color="auto" w:fill="E1DFDD"/>
    </w:rPr>
  </w:style>
  <w:style w:type="table" w:styleId="Tablaconcuadrcula">
    <w:name w:val="Table Grid"/>
    <w:basedOn w:val="Tablanormal"/>
    <w:uiPriority w:val="39"/>
    <w:rsid w:val="00687ACD"/>
    <w:pPr>
      <w:spacing w:after="0" w:line="240" w:lineRule="auto"/>
    </w:pPr>
    <w:rPr>
      <w:lang w:val="es-C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
    <w:rsid w:val="00C44993"/>
    <w:pPr>
      <w:spacing w:before="100" w:beforeAutospacing="1" w:after="100" w:afterAutospacing="1"/>
    </w:pPr>
    <w:rPr>
      <w:rFonts w:ascii="Times New Roman" w:eastAsia="Times New Roman" w:hAnsi="Times New Roman"/>
      <w:lang w:val="es-CL" w:eastAsia="es-CL"/>
    </w:rPr>
  </w:style>
  <w:style w:type="character" w:customStyle="1" w:styleId="normaltextrun">
    <w:name w:val="normaltextrun"/>
    <w:basedOn w:val="Fuentedeprrafopredeter"/>
    <w:rsid w:val="00C44993"/>
  </w:style>
  <w:style w:type="character" w:customStyle="1" w:styleId="eop">
    <w:name w:val="eop"/>
    <w:basedOn w:val="Fuentedeprrafopredeter"/>
    <w:rsid w:val="00C44993"/>
  </w:style>
  <w:style w:type="character" w:styleId="Refdecomentario">
    <w:name w:val="annotation reference"/>
    <w:basedOn w:val="Fuentedeprrafopredeter"/>
    <w:uiPriority w:val="99"/>
    <w:semiHidden/>
    <w:unhideWhenUsed/>
    <w:rsid w:val="00065A8C"/>
    <w:rPr>
      <w:sz w:val="16"/>
      <w:szCs w:val="16"/>
    </w:rPr>
  </w:style>
  <w:style w:type="paragraph" w:styleId="Textocomentario">
    <w:name w:val="annotation text"/>
    <w:basedOn w:val="Normal"/>
    <w:link w:val="TextocomentarioCar"/>
    <w:uiPriority w:val="99"/>
    <w:unhideWhenUsed/>
    <w:rsid w:val="00065A8C"/>
    <w:rPr>
      <w:sz w:val="20"/>
      <w:szCs w:val="20"/>
    </w:rPr>
  </w:style>
  <w:style w:type="character" w:customStyle="1" w:styleId="TextocomentarioCar">
    <w:name w:val="Texto comentario Car"/>
    <w:basedOn w:val="Fuentedeprrafopredeter"/>
    <w:link w:val="Textocomentario"/>
    <w:uiPriority w:val="99"/>
    <w:rsid w:val="00065A8C"/>
    <w:rPr>
      <w:rFonts w:ascii="Cambria" w:eastAsia="MS Mincho" w:hAnsi="Cambria" w:cs="Times New Roman"/>
      <w:kern w:val="0"/>
      <w:sz w:val="20"/>
      <w:szCs w:val="20"/>
      <w:lang w:val="fr-FR" w:eastAsia="fr-FR"/>
      <w14:ligatures w14:val="none"/>
    </w:rPr>
  </w:style>
  <w:style w:type="paragraph" w:styleId="Asuntodelcomentario">
    <w:name w:val="annotation subject"/>
    <w:basedOn w:val="Textocomentario"/>
    <w:next w:val="Textocomentario"/>
    <w:link w:val="AsuntodelcomentarioCar"/>
    <w:uiPriority w:val="99"/>
    <w:semiHidden/>
    <w:unhideWhenUsed/>
    <w:rsid w:val="00065A8C"/>
    <w:rPr>
      <w:b/>
      <w:bCs/>
    </w:rPr>
  </w:style>
  <w:style w:type="character" w:customStyle="1" w:styleId="AsuntodelcomentarioCar">
    <w:name w:val="Asunto del comentario Car"/>
    <w:basedOn w:val="TextocomentarioCar"/>
    <w:link w:val="Asuntodelcomentario"/>
    <w:uiPriority w:val="99"/>
    <w:semiHidden/>
    <w:rsid w:val="00065A8C"/>
    <w:rPr>
      <w:rFonts w:ascii="Cambria" w:eastAsia="MS Mincho" w:hAnsi="Cambria" w:cs="Times New Roman"/>
      <w:b/>
      <w:bCs/>
      <w:kern w:val="0"/>
      <w:sz w:val="20"/>
      <w:szCs w:val="20"/>
      <w:lang w:val="fr-FR" w:eastAsia="fr-FR"/>
      <w14:ligatures w14:val="none"/>
    </w:rPr>
  </w:style>
  <w:style w:type="character" w:styleId="Hipervnculovisitado">
    <w:name w:val="FollowedHyperlink"/>
    <w:basedOn w:val="Fuentedeprrafopredeter"/>
    <w:uiPriority w:val="99"/>
    <w:semiHidden/>
    <w:unhideWhenUsed/>
    <w:rsid w:val="00CE6336"/>
    <w:rPr>
      <w:color w:val="96607D" w:themeColor="followedHyperlink"/>
      <w:u w:val="single"/>
    </w:rPr>
  </w:style>
  <w:style w:type="paragraph" w:styleId="Revisin">
    <w:name w:val="Revision"/>
    <w:hidden/>
    <w:uiPriority w:val="99"/>
    <w:semiHidden/>
    <w:rsid w:val="00C50807"/>
    <w:pPr>
      <w:spacing w:after="0" w:line="240" w:lineRule="auto"/>
    </w:pPr>
    <w:rPr>
      <w:rFonts w:ascii="Cambria" w:eastAsia="MS Mincho" w:hAnsi="Cambria" w:cs="Times New Roman"/>
      <w:kern w:val="0"/>
      <w:sz w:val="24"/>
      <w:szCs w:val="24"/>
      <w:lang w:val="fr-FR"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11362">
      <w:bodyDiv w:val="1"/>
      <w:marLeft w:val="0"/>
      <w:marRight w:val="0"/>
      <w:marTop w:val="0"/>
      <w:marBottom w:val="0"/>
      <w:divBdr>
        <w:top w:val="none" w:sz="0" w:space="0" w:color="auto"/>
        <w:left w:val="none" w:sz="0" w:space="0" w:color="auto"/>
        <w:bottom w:val="none" w:sz="0" w:space="0" w:color="auto"/>
        <w:right w:val="none" w:sz="0" w:space="0" w:color="auto"/>
      </w:divBdr>
    </w:div>
    <w:div w:id="46996960">
      <w:bodyDiv w:val="1"/>
      <w:marLeft w:val="0"/>
      <w:marRight w:val="0"/>
      <w:marTop w:val="0"/>
      <w:marBottom w:val="0"/>
      <w:divBdr>
        <w:top w:val="none" w:sz="0" w:space="0" w:color="auto"/>
        <w:left w:val="none" w:sz="0" w:space="0" w:color="auto"/>
        <w:bottom w:val="none" w:sz="0" w:space="0" w:color="auto"/>
        <w:right w:val="none" w:sz="0" w:space="0" w:color="auto"/>
      </w:divBdr>
    </w:div>
    <w:div w:id="110327517">
      <w:bodyDiv w:val="1"/>
      <w:marLeft w:val="0"/>
      <w:marRight w:val="0"/>
      <w:marTop w:val="0"/>
      <w:marBottom w:val="0"/>
      <w:divBdr>
        <w:top w:val="none" w:sz="0" w:space="0" w:color="auto"/>
        <w:left w:val="none" w:sz="0" w:space="0" w:color="auto"/>
        <w:bottom w:val="none" w:sz="0" w:space="0" w:color="auto"/>
        <w:right w:val="none" w:sz="0" w:space="0" w:color="auto"/>
      </w:divBdr>
    </w:div>
    <w:div w:id="153180967">
      <w:bodyDiv w:val="1"/>
      <w:marLeft w:val="0"/>
      <w:marRight w:val="0"/>
      <w:marTop w:val="0"/>
      <w:marBottom w:val="0"/>
      <w:divBdr>
        <w:top w:val="none" w:sz="0" w:space="0" w:color="auto"/>
        <w:left w:val="none" w:sz="0" w:space="0" w:color="auto"/>
        <w:bottom w:val="none" w:sz="0" w:space="0" w:color="auto"/>
        <w:right w:val="none" w:sz="0" w:space="0" w:color="auto"/>
      </w:divBdr>
    </w:div>
    <w:div w:id="264073521">
      <w:bodyDiv w:val="1"/>
      <w:marLeft w:val="0"/>
      <w:marRight w:val="0"/>
      <w:marTop w:val="0"/>
      <w:marBottom w:val="0"/>
      <w:divBdr>
        <w:top w:val="none" w:sz="0" w:space="0" w:color="auto"/>
        <w:left w:val="none" w:sz="0" w:space="0" w:color="auto"/>
        <w:bottom w:val="none" w:sz="0" w:space="0" w:color="auto"/>
        <w:right w:val="none" w:sz="0" w:space="0" w:color="auto"/>
      </w:divBdr>
    </w:div>
    <w:div w:id="373234825">
      <w:bodyDiv w:val="1"/>
      <w:marLeft w:val="0"/>
      <w:marRight w:val="0"/>
      <w:marTop w:val="0"/>
      <w:marBottom w:val="0"/>
      <w:divBdr>
        <w:top w:val="none" w:sz="0" w:space="0" w:color="auto"/>
        <w:left w:val="none" w:sz="0" w:space="0" w:color="auto"/>
        <w:bottom w:val="none" w:sz="0" w:space="0" w:color="auto"/>
        <w:right w:val="none" w:sz="0" w:space="0" w:color="auto"/>
      </w:divBdr>
    </w:div>
    <w:div w:id="897472697">
      <w:bodyDiv w:val="1"/>
      <w:marLeft w:val="0"/>
      <w:marRight w:val="0"/>
      <w:marTop w:val="0"/>
      <w:marBottom w:val="0"/>
      <w:divBdr>
        <w:top w:val="none" w:sz="0" w:space="0" w:color="auto"/>
        <w:left w:val="none" w:sz="0" w:space="0" w:color="auto"/>
        <w:bottom w:val="none" w:sz="0" w:space="0" w:color="auto"/>
        <w:right w:val="none" w:sz="0" w:space="0" w:color="auto"/>
      </w:divBdr>
    </w:div>
    <w:div w:id="960454114">
      <w:bodyDiv w:val="1"/>
      <w:marLeft w:val="0"/>
      <w:marRight w:val="0"/>
      <w:marTop w:val="0"/>
      <w:marBottom w:val="0"/>
      <w:divBdr>
        <w:top w:val="none" w:sz="0" w:space="0" w:color="auto"/>
        <w:left w:val="none" w:sz="0" w:space="0" w:color="auto"/>
        <w:bottom w:val="none" w:sz="0" w:space="0" w:color="auto"/>
        <w:right w:val="none" w:sz="0" w:space="0" w:color="auto"/>
      </w:divBdr>
    </w:div>
    <w:div w:id="967278211">
      <w:bodyDiv w:val="1"/>
      <w:marLeft w:val="0"/>
      <w:marRight w:val="0"/>
      <w:marTop w:val="0"/>
      <w:marBottom w:val="0"/>
      <w:divBdr>
        <w:top w:val="none" w:sz="0" w:space="0" w:color="auto"/>
        <w:left w:val="none" w:sz="0" w:space="0" w:color="auto"/>
        <w:bottom w:val="none" w:sz="0" w:space="0" w:color="auto"/>
        <w:right w:val="none" w:sz="0" w:space="0" w:color="auto"/>
      </w:divBdr>
    </w:div>
    <w:div w:id="1074814146">
      <w:bodyDiv w:val="1"/>
      <w:marLeft w:val="0"/>
      <w:marRight w:val="0"/>
      <w:marTop w:val="0"/>
      <w:marBottom w:val="0"/>
      <w:divBdr>
        <w:top w:val="none" w:sz="0" w:space="0" w:color="auto"/>
        <w:left w:val="none" w:sz="0" w:space="0" w:color="auto"/>
        <w:bottom w:val="none" w:sz="0" w:space="0" w:color="auto"/>
        <w:right w:val="none" w:sz="0" w:space="0" w:color="auto"/>
      </w:divBdr>
    </w:div>
    <w:div w:id="1323269203">
      <w:bodyDiv w:val="1"/>
      <w:marLeft w:val="0"/>
      <w:marRight w:val="0"/>
      <w:marTop w:val="0"/>
      <w:marBottom w:val="0"/>
      <w:divBdr>
        <w:top w:val="none" w:sz="0" w:space="0" w:color="auto"/>
        <w:left w:val="none" w:sz="0" w:space="0" w:color="auto"/>
        <w:bottom w:val="none" w:sz="0" w:space="0" w:color="auto"/>
        <w:right w:val="none" w:sz="0" w:space="0" w:color="auto"/>
      </w:divBdr>
    </w:div>
    <w:div w:id="1327005457">
      <w:bodyDiv w:val="1"/>
      <w:marLeft w:val="0"/>
      <w:marRight w:val="0"/>
      <w:marTop w:val="0"/>
      <w:marBottom w:val="0"/>
      <w:divBdr>
        <w:top w:val="none" w:sz="0" w:space="0" w:color="auto"/>
        <w:left w:val="none" w:sz="0" w:space="0" w:color="auto"/>
        <w:bottom w:val="none" w:sz="0" w:space="0" w:color="auto"/>
        <w:right w:val="none" w:sz="0" w:space="0" w:color="auto"/>
      </w:divBdr>
    </w:div>
    <w:div w:id="1392777172">
      <w:bodyDiv w:val="1"/>
      <w:marLeft w:val="0"/>
      <w:marRight w:val="0"/>
      <w:marTop w:val="0"/>
      <w:marBottom w:val="0"/>
      <w:divBdr>
        <w:top w:val="none" w:sz="0" w:space="0" w:color="auto"/>
        <w:left w:val="none" w:sz="0" w:space="0" w:color="auto"/>
        <w:bottom w:val="none" w:sz="0" w:space="0" w:color="auto"/>
        <w:right w:val="none" w:sz="0" w:space="0" w:color="auto"/>
      </w:divBdr>
    </w:div>
    <w:div w:id="1647970441">
      <w:bodyDiv w:val="1"/>
      <w:marLeft w:val="0"/>
      <w:marRight w:val="0"/>
      <w:marTop w:val="0"/>
      <w:marBottom w:val="0"/>
      <w:divBdr>
        <w:top w:val="none" w:sz="0" w:space="0" w:color="auto"/>
        <w:left w:val="none" w:sz="0" w:space="0" w:color="auto"/>
        <w:bottom w:val="none" w:sz="0" w:space="0" w:color="auto"/>
        <w:right w:val="none" w:sz="0" w:space="0" w:color="auto"/>
      </w:divBdr>
    </w:div>
    <w:div w:id="1671249952">
      <w:bodyDiv w:val="1"/>
      <w:marLeft w:val="0"/>
      <w:marRight w:val="0"/>
      <w:marTop w:val="0"/>
      <w:marBottom w:val="0"/>
      <w:divBdr>
        <w:top w:val="none" w:sz="0" w:space="0" w:color="auto"/>
        <w:left w:val="none" w:sz="0" w:space="0" w:color="auto"/>
        <w:bottom w:val="none" w:sz="0" w:space="0" w:color="auto"/>
        <w:right w:val="none" w:sz="0" w:space="0" w:color="auto"/>
      </w:divBdr>
    </w:div>
    <w:div w:id="1690179956">
      <w:bodyDiv w:val="1"/>
      <w:marLeft w:val="0"/>
      <w:marRight w:val="0"/>
      <w:marTop w:val="0"/>
      <w:marBottom w:val="0"/>
      <w:divBdr>
        <w:top w:val="none" w:sz="0" w:space="0" w:color="auto"/>
        <w:left w:val="none" w:sz="0" w:space="0" w:color="auto"/>
        <w:bottom w:val="none" w:sz="0" w:space="0" w:color="auto"/>
        <w:right w:val="none" w:sz="0" w:space="0" w:color="auto"/>
      </w:divBdr>
    </w:div>
    <w:div w:id="1898542409">
      <w:bodyDiv w:val="1"/>
      <w:marLeft w:val="0"/>
      <w:marRight w:val="0"/>
      <w:marTop w:val="0"/>
      <w:marBottom w:val="0"/>
      <w:divBdr>
        <w:top w:val="none" w:sz="0" w:space="0" w:color="auto"/>
        <w:left w:val="none" w:sz="0" w:space="0" w:color="auto"/>
        <w:bottom w:val="none" w:sz="0" w:space="0" w:color="auto"/>
        <w:right w:val="none" w:sz="0" w:space="0" w:color="auto"/>
      </w:divBdr>
    </w:div>
    <w:div w:id="1950232982">
      <w:bodyDiv w:val="1"/>
      <w:marLeft w:val="0"/>
      <w:marRight w:val="0"/>
      <w:marTop w:val="0"/>
      <w:marBottom w:val="0"/>
      <w:divBdr>
        <w:top w:val="none" w:sz="0" w:space="0" w:color="auto"/>
        <w:left w:val="none" w:sz="0" w:space="0" w:color="auto"/>
        <w:bottom w:val="none" w:sz="0" w:space="0" w:color="auto"/>
        <w:right w:val="none" w:sz="0" w:space="0" w:color="auto"/>
      </w:divBdr>
    </w:div>
    <w:div w:id="1966083278">
      <w:bodyDiv w:val="1"/>
      <w:marLeft w:val="0"/>
      <w:marRight w:val="0"/>
      <w:marTop w:val="0"/>
      <w:marBottom w:val="0"/>
      <w:divBdr>
        <w:top w:val="none" w:sz="0" w:space="0" w:color="auto"/>
        <w:left w:val="none" w:sz="0" w:space="0" w:color="auto"/>
        <w:bottom w:val="none" w:sz="0" w:space="0" w:color="auto"/>
        <w:right w:val="none" w:sz="0" w:space="0" w:color="auto"/>
      </w:divBdr>
    </w:div>
    <w:div w:id="2089617806">
      <w:bodyDiv w:val="1"/>
      <w:marLeft w:val="0"/>
      <w:marRight w:val="0"/>
      <w:marTop w:val="0"/>
      <w:marBottom w:val="0"/>
      <w:divBdr>
        <w:top w:val="none" w:sz="0" w:space="0" w:color="auto"/>
        <w:left w:val="none" w:sz="0" w:space="0" w:color="auto"/>
        <w:bottom w:val="none" w:sz="0" w:space="0" w:color="auto"/>
        <w:right w:val="none" w:sz="0" w:space="0" w:color="auto"/>
      </w:divBdr>
    </w:div>
    <w:div w:id="21165538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image" Target="media/image2.jpeg"/><Relationship Id="rId26" Type="http://schemas.openxmlformats.org/officeDocument/2006/relationships/chart" Target="charts/chart2.xml"/><Relationship Id="rId39" Type="http://schemas.openxmlformats.org/officeDocument/2006/relationships/hyperlink" Target="https://drive.google.com/drive/folders/1wJk3MciyoNy9ImbcgFFkeq4DNKmCc_oy" TargetMode="External"/><Relationship Id="rId21" Type="http://schemas.openxmlformats.org/officeDocument/2006/relationships/image" Target="media/image5.jpeg"/><Relationship Id="rId34" Type="http://schemas.openxmlformats.org/officeDocument/2006/relationships/hyperlink" Target="https://www.facebook.com/photo.php?fbid=602169311711149&amp;set=pb.100057542557247.-2207520000&amp;type=3" TargetMode="External"/><Relationship Id="rId42" Type="http://schemas.openxmlformats.org/officeDocument/2006/relationships/hyperlink" Target="https://www.rumbominero.com/peru/estudiantes-y-docentes-de-la-unsa-proyecto-zafranal/?amp=1" TargetMode="External"/><Relationship Id="rId47" Type="http://schemas.openxmlformats.org/officeDocument/2006/relationships/hyperlink" Target="https://drive.google.com/file/d/1YgwwETA9OZFK8IEnVoJQ5LrFfGNja_vx/view?usp=sharing" TargetMode="External"/><Relationship Id="rId50" Type="http://schemas.openxmlformats.org/officeDocument/2006/relationships/footer" Target="footer2.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3.xml"/><Relationship Id="rId29" Type="http://schemas.openxmlformats.org/officeDocument/2006/relationships/chart" Target="charts/chart5.xml"/><Relationship Id="rId11" Type="http://schemas.openxmlformats.org/officeDocument/2006/relationships/hyperlink" Target="mailto:lenny.merino@teck.com" TargetMode="External"/><Relationship Id="rId24" Type="http://schemas.openxmlformats.org/officeDocument/2006/relationships/image" Target="media/image7.jpeg"/><Relationship Id="rId32" Type="http://schemas.openxmlformats.org/officeDocument/2006/relationships/image" Target="media/image9.png"/><Relationship Id="rId37" Type="http://schemas.openxmlformats.org/officeDocument/2006/relationships/hyperlink" Target="https://www.linkedin.com/posts/zafranal_programa-de-reuniones-informativas-zafranal-activity-7013909046835486720-Awpm/?originalSubdomain=pe" TargetMode="External"/><Relationship Id="rId40" Type="http://schemas.openxmlformats.org/officeDocument/2006/relationships/hyperlink" Target="https://www.desdeadentro.pe/2024/04/plan-de-jovenes-promovido-por-zafranal-inicio-con-masterclass-y-workshop-en-arequipa/" TargetMode="External"/><Relationship Id="rId45" Type="http://schemas.openxmlformats.org/officeDocument/2006/relationships/hyperlink" Target="https://drive.google.com/file/d/10Lcjo9R64uxuSsHGz7Jr7xugCVunLqh0/view?usp=drive_link" TargetMode="External"/><Relationship Id="rId53"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image" Target="media/image3.jpeg"/><Relationship Id="rId31" Type="http://schemas.openxmlformats.org/officeDocument/2006/relationships/chart" Target="charts/chart7.xml"/><Relationship Id="rId44" Type="http://schemas.openxmlformats.org/officeDocument/2006/relationships/hyperlink" Target="https://perusostenible.org/wp-content/uploads/2025/06/Reporte-de-Mesas-de-Accion-por-los-17-Objetivos-de-Desarrollo-Sostenible-2024.pdf" TargetMode="External"/><Relationship Id="rId52"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image" Target="media/image6.jpeg"/><Relationship Id="rId27" Type="http://schemas.openxmlformats.org/officeDocument/2006/relationships/chart" Target="charts/chart3.xml"/><Relationship Id="rId30" Type="http://schemas.openxmlformats.org/officeDocument/2006/relationships/chart" Target="charts/chart6.xml"/><Relationship Id="rId35" Type="http://schemas.openxmlformats.org/officeDocument/2006/relationships/hyperlink" Target="https://www.facebook.com/photo.php?fbid=597254132202667&amp;set=pb.100057542557247.-2207520000&amp;type=3" TargetMode="External"/><Relationship Id="rId43" Type="http://schemas.openxmlformats.org/officeDocument/2006/relationships/hyperlink" Target="https://www.facebook.com/AQPInforma/posts/pfbid02gHcAFACPHNNDZoeDBwAd2nYY4QeVHFzjnjkobXfqTecv8n82cPEz2fmhg3wgd3ESl?locale=hi_IN" TargetMode="External"/><Relationship Id="rId48" Type="http://schemas.openxmlformats.org/officeDocument/2006/relationships/header" Target="header4.xml"/><Relationship Id="rId8" Type="http://schemas.openxmlformats.org/officeDocument/2006/relationships/webSettings" Target="webSettings.xml"/><Relationship Id="rId51" Type="http://schemas.openxmlformats.org/officeDocument/2006/relationships/header" Target="header6.xml"/><Relationship Id="rId3" Type="http://schemas.openxmlformats.org/officeDocument/2006/relationships/customXml" Target="../customXml/item3.xml"/><Relationship Id="rId12" Type="http://schemas.openxmlformats.org/officeDocument/2006/relationships/hyperlink" Target="mailto:giuliana.retamozo@teck.com" TargetMode="External"/><Relationship Id="rId17" Type="http://schemas.openxmlformats.org/officeDocument/2006/relationships/image" Target="media/image1.jpeg"/><Relationship Id="rId25" Type="http://schemas.openxmlformats.org/officeDocument/2006/relationships/image" Target="media/image8.jpeg"/><Relationship Id="rId33" Type="http://schemas.openxmlformats.org/officeDocument/2006/relationships/hyperlink" Target="https://teckzafranal.com/plan-de-jovenes-promovido-por-zafranal-inicio-con-masterclass-y-workshop-en-arequipa/" TargetMode="External"/><Relationship Id="rId38" Type="http://schemas.openxmlformats.org/officeDocument/2006/relationships/hyperlink" Target="https://www.facebook.com/ProyectoZafranal/posts/pfbid0EVygpFqdjW3pMWZdxmCnrLu8Sw6jDnrFUAfnSdGGZyB7m4k9phCBWJqRGCSvqGGbl" TargetMode="External"/><Relationship Id="rId46" Type="http://schemas.openxmlformats.org/officeDocument/2006/relationships/hyperlink" Target="https://www.facebook.com/watch/?v=196600305797460" TargetMode="External"/><Relationship Id="rId20" Type="http://schemas.openxmlformats.org/officeDocument/2006/relationships/image" Target="media/image4.jpeg"/><Relationship Id="rId41" Type="http://schemas.openxmlformats.org/officeDocument/2006/relationships/hyperlink" Target="https://proactivo.com.pe/comenzo-quinta-edicion-de-programa-informativo-sobre-zafranal-dirigido-a-estudiantes-y-docentes-universitarios-y-de-institutos/" TargetMode="External"/><Relationship Id="rId54"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footer" Target="footer1.xml"/><Relationship Id="rId23" Type="http://schemas.openxmlformats.org/officeDocument/2006/relationships/chart" Target="charts/chart1.xml"/><Relationship Id="rId28" Type="http://schemas.openxmlformats.org/officeDocument/2006/relationships/chart" Target="charts/chart4.xml"/><Relationship Id="rId36" Type="http://schemas.openxmlformats.org/officeDocument/2006/relationships/hyperlink" Target="https://www.facebook.com/ProyectoZafranal/posts/pfbid0pEao6cC9XKC3SuggUkXeyXSFVw2SFjyjPdjkPwttvKaWqKdsxFuac4imtN2qn9yfl" TargetMode="External"/><Relationship Id="rId49" Type="http://schemas.openxmlformats.org/officeDocument/2006/relationships/header" Target="header5.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chartUserShapes" Target="../drawings/drawing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 Id="rId4" Type="http://schemas.openxmlformats.org/officeDocument/2006/relationships/chartUserShapes" Target="../drawings/drawing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package" Target="../embeddings/Microsoft_Excel_Worksheet3.xlsx"/><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https://teckresources-my.sharepoint.com/personal/lino_mamani_teck_com/Documents/Documentos/Lino%20Mamani/2025/Plan%20de%20J&#243;venes%20-%202025/Libro1.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https://teckresources-my.sharepoint.com/personal/lino_mamani_teck_com/Documents/Documentos/Lino%20Mamani/2025/Plan%20de%20J&#243;venes%20-%202025/Libro1.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package" Target="../embeddings/Microsoft_Excel_Worksheet4.xlsx"/><Relationship Id="rId2" Type="http://schemas.microsoft.com/office/2011/relationships/chartColorStyle" Target="colors7.xml"/><Relationship Id="rId1" Type="http://schemas.microsoft.com/office/2011/relationships/chartStyle" Target="style7.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3813796741111334"/>
          <c:y val="0.39647439680318325"/>
          <c:w val="0.4228817065736819"/>
          <c:h val="0.4514964002090745"/>
        </c:manualLayout>
      </c:layout>
      <c:doughnutChart>
        <c:varyColors val="1"/>
        <c:ser>
          <c:idx val="0"/>
          <c:order val="0"/>
          <c:tx>
            <c:strRef>
              <c:f>Hoja1!$B$1</c:f>
              <c:strCache>
                <c:ptCount val="1"/>
                <c:pt idx="0">
                  <c:v>Ventas</c:v>
                </c:pt>
              </c:strCache>
            </c:strRef>
          </c:tx>
          <c:dPt>
            <c:idx val="0"/>
            <c:bubble3D val="0"/>
            <c:spPr>
              <a:solidFill>
                <a:srgbClr val="00DBB7"/>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A0A0-4DB1-9F4A-ACC2594AE5F6}"/>
              </c:ext>
            </c:extLst>
          </c:dPt>
          <c:dPt>
            <c:idx val="1"/>
            <c:bubble3D val="0"/>
            <c:spPr>
              <a:solidFill>
                <a:srgbClr val="FF9040"/>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A0A0-4DB1-9F4A-ACC2594AE5F6}"/>
              </c:ext>
            </c:extLst>
          </c:dPt>
          <c:dPt>
            <c:idx val="2"/>
            <c:bubble3D val="0"/>
            <c:spPr>
              <a:solidFill>
                <a:srgbClr val="001040"/>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5-A0A0-4DB1-9F4A-ACC2594AE5F6}"/>
              </c:ext>
            </c:extLst>
          </c:dPt>
          <c:dLbls>
            <c:dLbl>
              <c:idx val="0"/>
              <c:layout>
                <c:manualLayout>
                  <c:x val="0.1323706377858001"/>
                  <c:y val="-7.5627363355104851E-2"/>
                </c:manualLayout>
              </c:layout>
              <c:tx>
                <c:rich>
                  <a:bodyPr/>
                  <a:lstStyle/>
                  <a:p>
                    <a:fld id="{C73A5DD1-792A-440E-8450-07E8EDC8555D}" type="VALUE">
                      <a:rPr lang="en-US"/>
                      <a:pPr/>
                      <a:t>[VALOR]</a:t>
                    </a:fld>
                    <a:endParaRPr lang="es-PE"/>
                  </a:p>
                </c:rich>
              </c:tx>
              <c:showLegendKey val="0"/>
              <c:showVal val="1"/>
              <c:showCatName val="0"/>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1-A0A0-4DB1-9F4A-ACC2594AE5F6}"/>
                </c:ext>
              </c:extLst>
            </c:dLbl>
            <c:dLbl>
              <c:idx val="1"/>
              <c:layout>
                <c:manualLayout>
                  <c:x val="0.11632571199358195"/>
                  <c:y val="8.9377793056032995E-2"/>
                </c:manualLayout>
              </c:layout>
              <c:tx>
                <c:rich>
                  <a:bodyPr/>
                  <a:lstStyle/>
                  <a:p>
                    <a:fld id="{0C9FED3F-732A-4D23-9EA8-8913B87A469F}" type="VALUE">
                      <a:rPr lang="en-US"/>
                      <a:pPr/>
                      <a:t>[VALOR]</a:t>
                    </a:fld>
                    <a:endParaRPr lang="es-PE"/>
                  </a:p>
                </c:rich>
              </c:tx>
              <c:showLegendKey val="0"/>
              <c:showVal val="1"/>
              <c:showCatName val="0"/>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3-A0A0-4DB1-9F4A-ACC2594AE5F6}"/>
                </c:ext>
              </c:extLst>
            </c:dLbl>
            <c:dLbl>
              <c:idx val="2"/>
              <c:layout>
                <c:manualLayout>
                  <c:x val="-9.6269554753309297E-2"/>
                  <c:y val="8.9377793056032995E-2"/>
                </c:manualLayout>
              </c:layout>
              <c:tx>
                <c:rich>
                  <a:bodyPr/>
                  <a:lstStyle/>
                  <a:p>
                    <a:fld id="{7D716866-1763-4DC3-B537-F9D89DE617F9}" type="VALUE">
                      <a:rPr lang="en-US"/>
                      <a:pPr/>
                      <a:t>[VALOR]</a:t>
                    </a:fld>
                    <a:endParaRPr lang="es-PE"/>
                  </a:p>
                </c:rich>
              </c:tx>
              <c:showLegendKey val="0"/>
              <c:showVal val="1"/>
              <c:showCatName val="0"/>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5-A0A0-4DB1-9F4A-ACC2594AE5F6}"/>
                </c:ext>
              </c:extLst>
            </c:dLbl>
            <c:spPr>
              <a:noFill/>
              <a:ln>
                <a:noFill/>
              </a:ln>
              <a:effectLst/>
            </c:spPr>
            <c:txPr>
              <a:bodyPr rot="0" spcFirstLastPara="1" vertOverflow="ellipsis" vert="horz" wrap="square" lIns="38100" tIns="19050" rIns="38100" bIns="19050" anchor="ctr" anchorCtr="1">
                <a:spAutoFit/>
              </a:bodyPr>
              <a:lstStyle/>
              <a:p>
                <a:pPr>
                  <a:defRPr sz="1100" b="1" i="0" u="none" strike="noStrike" kern="1200" baseline="0">
                    <a:solidFill>
                      <a:srgbClr val="001040"/>
                    </a:solidFill>
                    <a:latin typeface="Arial" panose="020B0604020202020204" pitchFamily="34" charset="0"/>
                    <a:ea typeface="+mn-ea"/>
                    <a:cs typeface="Arial" panose="020B0604020202020204" pitchFamily="34" charset="0"/>
                  </a:defRPr>
                </a:pPr>
                <a:endParaRPr lang="es-PE"/>
              </a:p>
            </c:txPr>
            <c:showLegendKey val="0"/>
            <c:showVal val="1"/>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numRef>
              <c:f>Hoja1!$A$2:$A$4</c:f>
              <c:numCache>
                <c:formatCode>General</c:formatCode>
                <c:ptCount val="3"/>
                <c:pt idx="0">
                  <c:v>2020</c:v>
                </c:pt>
                <c:pt idx="1">
                  <c:v>2021</c:v>
                </c:pt>
                <c:pt idx="2">
                  <c:v>2022</c:v>
                </c:pt>
              </c:numCache>
            </c:numRef>
          </c:cat>
          <c:val>
            <c:numRef>
              <c:f>Hoja1!$B$2:$B$4</c:f>
              <c:numCache>
                <c:formatCode>General</c:formatCode>
                <c:ptCount val="3"/>
                <c:pt idx="0">
                  <c:v>1054</c:v>
                </c:pt>
                <c:pt idx="1">
                  <c:v>899</c:v>
                </c:pt>
                <c:pt idx="2">
                  <c:v>1958</c:v>
                </c:pt>
              </c:numCache>
            </c:numRef>
          </c:val>
          <c:extLst>
            <c:ext xmlns:c16="http://schemas.microsoft.com/office/drawing/2014/chart" uri="{C3380CC4-5D6E-409C-BE32-E72D297353CC}">
              <c16:uniqueId val="{00000006-A0A0-4DB1-9F4A-ACC2594AE5F6}"/>
            </c:ext>
          </c:extLst>
        </c:ser>
        <c:dLbls>
          <c:showLegendKey val="0"/>
          <c:showVal val="1"/>
          <c:showCatName val="0"/>
          <c:showSerName val="0"/>
          <c:showPercent val="0"/>
          <c:showBubbleSize val="0"/>
          <c:showLeaderLines val="1"/>
        </c:dLbls>
        <c:firstSliceAng val="0"/>
        <c:holeSize val="50"/>
      </c:doughnutChart>
      <c:spPr>
        <a:noFill/>
        <a:ln>
          <a:noFill/>
        </a:ln>
        <a:effectLst/>
      </c:spPr>
    </c:plotArea>
    <c:legend>
      <c:legendPos val="t"/>
      <c:layout>
        <c:manualLayout>
          <c:xMode val="edge"/>
          <c:yMode val="edge"/>
          <c:x val="0.70305011512550097"/>
          <c:y val="0.38991350385270357"/>
          <c:w val="0.1755283297169081"/>
          <c:h val="0.44603037545710711"/>
        </c:manualLayout>
      </c:layout>
      <c:overlay val="0"/>
      <c:spPr>
        <a:noFill/>
        <a:ln>
          <a:noFill/>
        </a:ln>
        <a:effectLst/>
      </c:spPr>
      <c:txPr>
        <a:bodyPr rot="0" spcFirstLastPara="1" vertOverflow="ellipsis" vert="horz" wrap="square" anchor="ctr" anchorCtr="1"/>
        <a:lstStyle/>
        <a:p>
          <a:pPr>
            <a:defRPr sz="11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PE"/>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PE"/>
    </a:p>
  </c:txPr>
  <c:externalData r:id="rId3">
    <c:autoUpdate val="0"/>
  </c:externalData>
  <c:userShapes r:id="rId4"/>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4679519908316041"/>
          <c:y val="0.34166406618527528"/>
          <c:w val="0.34161424349023595"/>
          <c:h val="0.52926593853187709"/>
        </c:manualLayout>
      </c:layout>
      <c:doughnutChart>
        <c:varyColors val="1"/>
        <c:ser>
          <c:idx val="0"/>
          <c:order val="0"/>
          <c:tx>
            <c:strRef>
              <c:f>Hoja1!$B$1</c:f>
              <c:strCache>
                <c:ptCount val="1"/>
                <c:pt idx="0">
                  <c:v>Ventas</c:v>
                </c:pt>
              </c:strCache>
            </c:strRef>
          </c:tx>
          <c:dPt>
            <c:idx val="0"/>
            <c:bubble3D val="0"/>
            <c:spPr>
              <a:solidFill>
                <a:srgbClr val="00DBB7"/>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4246-46AE-8F88-E9D6551307A6}"/>
              </c:ext>
            </c:extLst>
          </c:dPt>
          <c:dPt>
            <c:idx val="1"/>
            <c:bubble3D val="0"/>
            <c:spPr>
              <a:solidFill>
                <a:srgbClr val="FF9040"/>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4246-46AE-8F88-E9D6551307A6}"/>
              </c:ext>
            </c:extLst>
          </c:dPt>
          <c:dPt>
            <c:idx val="2"/>
            <c:bubble3D val="0"/>
            <c:spPr>
              <a:solidFill>
                <a:srgbClr val="001040"/>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5-4246-46AE-8F88-E9D6551307A6}"/>
              </c:ext>
            </c:extLst>
          </c:dPt>
          <c:dPt>
            <c:idx val="3"/>
            <c:bubble3D val="0"/>
            <c:spPr>
              <a:solidFill>
                <a:srgbClr val="6F87ED"/>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7-4246-46AE-8F88-E9D6551307A6}"/>
              </c:ext>
            </c:extLst>
          </c:dPt>
          <c:dPt>
            <c:idx val="4"/>
            <c:bubble3D val="0"/>
            <c:spPr>
              <a:solidFill>
                <a:srgbClr val="859BAF"/>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9-4246-46AE-8F88-E9D6551307A6}"/>
              </c:ext>
            </c:extLst>
          </c:dPt>
          <c:dLbls>
            <c:dLbl>
              <c:idx val="0"/>
              <c:layout>
                <c:manualLayout>
                  <c:x val="0.1323706377858001"/>
                  <c:y val="-7.5627363355104851E-2"/>
                </c:manualLayout>
              </c:layout>
              <c:tx>
                <c:rich>
                  <a:bodyPr/>
                  <a:lstStyle/>
                  <a:p>
                    <a:fld id="{C73A5DD1-792A-440E-8450-07E8EDC8555D}" type="VALUE">
                      <a:rPr lang="en-US"/>
                      <a:pPr/>
                      <a:t>[VALOR]</a:t>
                    </a:fld>
                    <a:endParaRPr lang="es-PE"/>
                  </a:p>
                </c:rich>
              </c:tx>
              <c:showLegendKey val="0"/>
              <c:showVal val="1"/>
              <c:showCatName val="0"/>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1-4246-46AE-8F88-E9D6551307A6}"/>
                </c:ext>
              </c:extLst>
            </c:dLbl>
            <c:dLbl>
              <c:idx val="1"/>
              <c:layout>
                <c:manualLayout>
                  <c:x val="0.11632571199358195"/>
                  <c:y val="8.9377793056032995E-2"/>
                </c:manualLayout>
              </c:layout>
              <c:tx>
                <c:rich>
                  <a:bodyPr/>
                  <a:lstStyle/>
                  <a:p>
                    <a:fld id="{0C9FED3F-732A-4D23-9EA8-8913B87A469F}" type="VALUE">
                      <a:rPr lang="en-US"/>
                      <a:pPr/>
                      <a:t>[VALOR]</a:t>
                    </a:fld>
                    <a:endParaRPr lang="es-PE"/>
                  </a:p>
                </c:rich>
              </c:tx>
              <c:showLegendKey val="0"/>
              <c:showVal val="1"/>
              <c:showCatName val="0"/>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3-4246-46AE-8F88-E9D6551307A6}"/>
                </c:ext>
              </c:extLst>
            </c:dLbl>
            <c:dLbl>
              <c:idx val="2"/>
              <c:layout>
                <c:manualLayout>
                  <c:x val="-9.6269554753309297E-2"/>
                  <c:y val="8.9377793056032995E-2"/>
                </c:manualLayout>
              </c:layout>
              <c:tx>
                <c:rich>
                  <a:bodyPr/>
                  <a:lstStyle/>
                  <a:p>
                    <a:fld id="{7D716866-1763-4DC3-B537-F9D89DE617F9}" type="VALUE">
                      <a:rPr lang="en-US"/>
                      <a:pPr/>
                      <a:t>[VALOR]</a:t>
                    </a:fld>
                    <a:endParaRPr lang="es-PE"/>
                  </a:p>
                </c:rich>
              </c:tx>
              <c:showLegendKey val="0"/>
              <c:showVal val="1"/>
              <c:showCatName val="0"/>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5-4246-46AE-8F88-E9D6551307A6}"/>
                </c:ext>
              </c:extLst>
            </c:dLbl>
            <c:dLbl>
              <c:idx val="3"/>
              <c:layout>
                <c:manualLayout>
                  <c:x val="-0.13237063778580027"/>
                  <c:y val="-3.4376074252320386E-2"/>
                </c:manualLayout>
              </c:layout>
              <c:tx>
                <c:rich>
                  <a:bodyPr/>
                  <a:lstStyle/>
                  <a:p>
                    <a:fld id="{4578C528-3138-4C1E-A3CA-55181FCCF6E5}" type="VALUE">
                      <a:rPr lang="en-US"/>
                      <a:pPr/>
                      <a:t>[VALOR]</a:t>
                    </a:fld>
                    <a:endParaRPr lang="es-PE"/>
                  </a:p>
                </c:rich>
              </c:tx>
              <c:showLegendKey val="0"/>
              <c:showVal val="1"/>
              <c:showCatName val="0"/>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7-4246-46AE-8F88-E9D6551307A6}"/>
                </c:ext>
              </c:extLst>
            </c:dLbl>
            <c:dLbl>
              <c:idx val="4"/>
              <c:layout>
                <c:manualLayout>
                  <c:x val="-4.011231448054626E-3"/>
                  <c:y val="-0.11000343760742523"/>
                </c:manualLayout>
              </c:layout>
              <c:tx>
                <c:rich>
                  <a:bodyPr/>
                  <a:lstStyle/>
                  <a:p>
                    <a:fld id="{AC604FE2-D65D-4A5C-80B2-62E9C96CF203}" type="VALUE">
                      <a:rPr lang="en-US"/>
                      <a:pPr/>
                      <a:t>[VALOR]</a:t>
                    </a:fld>
                    <a:endParaRPr lang="es-PE"/>
                  </a:p>
                </c:rich>
              </c:tx>
              <c:showLegendKey val="0"/>
              <c:showVal val="1"/>
              <c:showCatName val="0"/>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9-4246-46AE-8F88-E9D6551307A6}"/>
                </c:ext>
              </c:extLst>
            </c:dLbl>
            <c:spPr>
              <a:noFill/>
              <a:ln>
                <a:noFill/>
              </a:ln>
              <a:effectLst/>
            </c:spPr>
            <c:txPr>
              <a:bodyPr rot="0" spcFirstLastPara="1" vertOverflow="ellipsis" vert="horz" wrap="square" lIns="38100" tIns="19050" rIns="38100" bIns="19050" anchor="ctr" anchorCtr="1">
                <a:spAutoFit/>
              </a:bodyPr>
              <a:lstStyle/>
              <a:p>
                <a:pPr>
                  <a:defRPr sz="1100" b="1" i="0" u="none" strike="noStrike" kern="1200" baseline="0">
                    <a:solidFill>
                      <a:srgbClr val="001040"/>
                    </a:solidFill>
                    <a:latin typeface="Arial" panose="020B0604020202020204" pitchFamily="34" charset="0"/>
                    <a:ea typeface="+mn-ea"/>
                    <a:cs typeface="Arial" panose="020B0604020202020204" pitchFamily="34" charset="0"/>
                  </a:defRPr>
                </a:pPr>
                <a:endParaRPr lang="es-PE"/>
              </a:p>
            </c:txPr>
            <c:showLegendKey val="0"/>
            <c:showVal val="1"/>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numRef>
              <c:f>Hoja1!$A$2:$A$6</c:f>
              <c:numCache>
                <c:formatCode>General</c:formatCode>
                <c:ptCount val="5"/>
                <c:pt idx="0">
                  <c:v>2020</c:v>
                </c:pt>
                <c:pt idx="1">
                  <c:v>2021</c:v>
                </c:pt>
                <c:pt idx="2">
                  <c:v>2022</c:v>
                </c:pt>
                <c:pt idx="3">
                  <c:v>2023</c:v>
                </c:pt>
                <c:pt idx="4">
                  <c:v>2024</c:v>
                </c:pt>
              </c:numCache>
            </c:numRef>
          </c:cat>
          <c:val>
            <c:numRef>
              <c:f>Hoja1!$B$2:$B$6</c:f>
              <c:numCache>
                <c:formatCode>General</c:formatCode>
                <c:ptCount val="5"/>
                <c:pt idx="0">
                  <c:v>1054</c:v>
                </c:pt>
                <c:pt idx="1">
                  <c:v>899</c:v>
                </c:pt>
                <c:pt idx="2">
                  <c:v>1958</c:v>
                </c:pt>
                <c:pt idx="3">
                  <c:v>632</c:v>
                </c:pt>
                <c:pt idx="4">
                  <c:v>379</c:v>
                </c:pt>
              </c:numCache>
            </c:numRef>
          </c:val>
          <c:extLst>
            <c:ext xmlns:c16="http://schemas.microsoft.com/office/drawing/2014/chart" uri="{C3380CC4-5D6E-409C-BE32-E72D297353CC}">
              <c16:uniqueId val="{0000000A-4246-46AE-8F88-E9D6551307A6}"/>
            </c:ext>
          </c:extLst>
        </c:ser>
        <c:dLbls>
          <c:showLegendKey val="0"/>
          <c:showVal val="1"/>
          <c:showCatName val="0"/>
          <c:showSerName val="0"/>
          <c:showPercent val="0"/>
          <c:showBubbleSize val="0"/>
          <c:showLeaderLines val="1"/>
        </c:dLbls>
        <c:firstSliceAng val="0"/>
        <c:holeSize val="50"/>
      </c:doughnutChart>
      <c:spPr>
        <a:noFill/>
        <a:ln>
          <a:noFill/>
        </a:ln>
        <a:effectLst/>
      </c:spPr>
    </c:plotArea>
    <c:legend>
      <c:legendPos val="t"/>
      <c:layout>
        <c:manualLayout>
          <c:xMode val="edge"/>
          <c:yMode val="edge"/>
          <c:x val="0.63882515875283585"/>
          <c:y val="0.28366631590406038"/>
          <c:w val="0.1755283297169081"/>
          <c:h val="0.55603381306453226"/>
        </c:manualLayout>
      </c:layout>
      <c:overlay val="0"/>
      <c:spPr>
        <a:noFill/>
        <a:ln>
          <a:noFill/>
        </a:ln>
        <a:effectLst/>
      </c:spPr>
      <c:txPr>
        <a:bodyPr rot="0" spcFirstLastPara="1" vertOverflow="ellipsis" vert="horz" wrap="square" anchor="ctr" anchorCtr="1"/>
        <a:lstStyle/>
        <a:p>
          <a:pPr>
            <a:defRPr sz="11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PE"/>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PE"/>
    </a:p>
  </c:txPr>
  <c:externalData r:id="rId3">
    <c:autoUpdate val="0"/>
  </c:externalData>
  <c:userShapes r:id="rId4"/>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marL="0" marR="0" lvl="0" indent="0" algn="l" defTabSz="914400" rtl="0" eaLnBrk="1" fontAlgn="auto" latinLnBrk="0" hangingPunct="1">
              <a:lnSpc>
                <a:spcPct val="100000"/>
              </a:lnSpc>
              <a:spcBef>
                <a:spcPts val="0"/>
              </a:spcBef>
              <a:spcAft>
                <a:spcPts val="0"/>
              </a:spcAft>
              <a:buClrTx/>
              <a:buSzTx/>
              <a:buFontTx/>
              <a:buNone/>
              <a:tabLst/>
              <a:defRPr sz="1100" b="1" i="0" u="none" strike="noStrike" kern="1200" baseline="0">
                <a:solidFill>
                  <a:sysClr val="windowText" lastClr="000000">
                    <a:lumMod val="65000"/>
                    <a:lumOff val="35000"/>
                  </a:sysClr>
                </a:solidFill>
                <a:latin typeface="Arial" panose="020B0604020202020204" pitchFamily="34" charset="0"/>
                <a:ea typeface="+mn-ea"/>
                <a:cs typeface="Arial" panose="020B0604020202020204" pitchFamily="34" charset="0"/>
              </a:defRPr>
            </a:pPr>
            <a:r>
              <a:rPr lang="es-PE" sz="1100" b="1" i="0">
                <a:solidFill>
                  <a:schemeClr val="tx1"/>
                </a:solidFill>
                <a:effectLst/>
                <a:latin typeface="Arial" panose="020B0604020202020204" pitchFamily="34" charset="0"/>
                <a:cs typeface="Arial" panose="020B0604020202020204" pitchFamily="34" charset="0"/>
              </a:rPr>
              <a:t>Gráfico N°3</a:t>
            </a:r>
            <a:r>
              <a:rPr lang="es-PE" sz="1100" b="0" i="0">
                <a:solidFill>
                  <a:schemeClr val="tx1"/>
                </a:solidFill>
                <a:effectLst/>
                <a:latin typeface="Arial" panose="020B0604020202020204" pitchFamily="34" charset="0"/>
                <a:cs typeface="Arial" panose="020B0604020202020204" pitchFamily="34" charset="0"/>
              </a:rPr>
              <a:t>. Participantes por género en</a:t>
            </a:r>
            <a:r>
              <a:rPr lang="es-PE" sz="1100" b="0" i="0" baseline="0">
                <a:solidFill>
                  <a:schemeClr val="tx1"/>
                </a:solidFill>
                <a:effectLst/>
                <a:latin typeface="Arial" panose="020B0604020202020204" pitchFamily="34" charset="0"/>
                <a:cs typeface="Arial" panose="020B0604020202020204" pitchFamily="34" charset="0"/>
              </a:rPr>
              <a:t> </a:t>
            </a:r>
            <a:r>
              <a:rPr lang="es-PE" sz="1100" b="0" i="0">
                <a:solidFill>
                  <a:schemeClr val="tx1"/>
                </a:solidFill>
                <a:effectLst/>
                <a:latin typeface="Arial" panose="020B0604020202020204" pitchFamily="34" charset="0"/>
                <a:cs typeface="Arial" panose="020B0604020202020204" pitchFamily="34" charset="0"/>
              </a:rPr>
              <a:t>Plan de Jóvenes de Zafranal (2022</a:t>
            </a:r>
            <a:r>
              <a:rPr lang="es-PE" sz="1100" b="0" i="0" baseline="0">
                <a:solidFill>
                  <a:schemeClr val="tx1"/>
                </a:solidFill>
                <a:effectLst/>
                <a:latin typeface="Arial" panose="020B0604020202020204" pitchFamily="34" charset="0"/>
                <a:cs typeface="Arial" panose="020B0604020202020204" pitchFamily="34" charset="0"/>
              </a:rPr>
              <a:t>-2024)</a:t>
            </a:r>
            <a:r>
              <a:rPr lang="es-PE" sz="1100" b="0" i="0">
                <a:solidFill>
                  <a:schemeClr val="tx1"/>
                </a:solidFill>
                <a:effectLst/>
                <a:latin typeface="Arial" panose="020B0604020202020204" pitchFamily="34" charset="0"/>
                <a:cs typeface="Arial" panose="020B0604020202020204" pitchFamily="34" charset="0"/>
              </a:rPr>
              <a:t>.</a:t>
            </a:r>
          </a:p>
          <a:p>
            <a:pPr marL="0" marR="0" lvl="0" indent="0" algn="l" defTabSz="914400" rtl="0" eaLnBrk="1" fontAlgn="auto" latinLnBrk="0" hangingPunct="1">
              <a:lnSpc>
                <a:spcPct val="100000"/>
              </a:lnSpc>
              <a:spcBef>
                <a:spcPts val="0"/>
              </a:spcBef>
              <a:spcAft>
                <a:spcPts val="0"/>
              </a:spcAft>
              <a:buClrTx/>
              <a:buSzTx/>
              <a:buFontTx/>
              <a:buNone/>
              <a:tabLst/>
              <a:defRPr sz="1100">
                <a:solidFill>
                  <a:sysClr val="windowText" lastClr="000000">
                    <a:lumMod val="65000"/>
                    <a:lumOff val="35000"/>
                  </a:sysClr>
                </a:solidFill>
                <a:latin typeface="Arial" panose="020B0604020202020204" pitchFamily="34" charset="0"/>
                <a:cs typeface="Arial" panose="020B0604020202020204" pitchFamily="34" charset="0"/>
              </a:defRPr>
            </a:pPr>
            <a:endParaRPr lang="en-US" sz="1100">
              <a:latin typeface="Arial" panose="020B0604020202020204" pitchFamily="34" charset="0"/>
              <a:cs typeface="Arial" panose="020B0604020202020204" pitchFamily="34" charset="0"/>
            </a:endParaRPr>
          </a:p>
        </c:rich>
      </c:tx>
      <c:layout>
        <c:manualLayout>
          <c:xMode val="edge"/>
          <c:yMode val="edge"/>
          <c:x val="4.7805947570066148E-2"/>
          <c:y val="3.9177295252524516E-2"/>
        </c:manualLayout>
      </c:layout>
      <c:overlay val="0"/>
      <c:spPr>
        <a:noFill/>
        <a:ln>
          <a:noFill/>
        </a:ln>
        <a:effectLst/>
      </c:spPr>
      <c:txPr>
        <a:bodyPr rot="0" spcFirstLastPara="1" vertOverflow="ellipsis" vert="horz" wrap="square" anchor="ctr" anchorCtr="1"/>
        <a:lstStyle/>
        <a:p>
          <a:pPr marL="0" marR="0" lvl="0" indent="0" algn="l" defTabSz="914400" rtl="0" eaLnBrk="1" fontAlgn="auto" latinLnBrk="0" hangingPunct="1">
            <a:lnSpc>
              <a:spcPct val="100000"/>
            </a:lnSpc>
            <a:spcBef>
              <a:spcPts val="0"/>
            </a:spcBef>
            <a:spcAft>
              <a:spcPts val="0"/>
            </a:spcAft>
            <a:buClrTx/>
            <a:buSzTx/>
            <a:buFontTx/>
            <a:buNone/>
            <a:tabLst/>
            <a:defRPr sz="1100" b="1" i="0" u="none" strike="noStrike" kern="1200" baseline="0">
              <a:solidFill>
                <a:sysClr val="windowText" lastClr="000000">
                  <a:lumMod val="65000"/>
                  <a:lumOff val="35000"/>
                </a:sysClr>
              </a:solidFill>
              <a:latin typeface="Arial" panose="020B0604020202020204" pitchFamily="34" charset="0"/>
              <a:ea typeface="+mn-ea"/>
              <a:cs typeface="Arial" panose="020B0604020202020204" pitchFamily="34" charset="0"/>
            </a:defRPr>
          </a:pPr>
          <a:endParaRPr lang="es-PE"/>
        </a:p>
      </c:txPr>
    </c:title>
    <c:autoTitleDeleted val="0"/>
    <c:plotArea>
      <c:layout>
        <c:manualLayout>
          <c:layoutTarget val="inner"/>
          <c:xMode val="edge"/>
          <c:yMode val="edge"/>
          <c:x val="6.6931232734722998E-2"/>
          <c:y val="0.33826023828427554"/>
          <c:w val="0.38665469768913702"/>
          <c:h val="0.58147238995680584"/>
        </c:manualLayout>
      </c:layout>
      <c:pieChart>
        <c:varyColors val="1"/>
        <c:ser>
          <c:idx val="0"/>
          <c:order val="0"/>
          <c:tx>
            <c:strRef>
              <c:f>Hoja1!$B$1</c:f>
              <c:strCache>
                <c:ptCount val="1"/>
                <c:pt idx="0">
                  <c:v>Ventas</c:v>
                </c:pt>
              </c:strCache>
            </c:strRef>
          </c:tx>
          <c:dPt>
            <c:idx val="0"/>
            <c:bubble3D val="0"/>
            <c:spPr>
              <a:solidFill>
                <a:srgbClr val="FF9040"/>
              </a:soli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1-41EB-4E24-8423-39C9732CCC62}"/>
              </c:ext>
            </c:extLst>
          </c:dPt>
          <c:dPt>
            <c:idx val="1"/>
            <c:bubble3D val="0"/>
            <c:spPr>
              <a:solidFill>
                <a:srgbClr val="001040"/>
              </a:soli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3-41EB-4E24-8423-39C9732CCC62}"/>
              </c:ext>
            </c:extLst>
          </c:dPt>
          <c:dLbls>
            <c:dLbl>
              <c:idx val="0"/>
              <c:layout>
                <c:manualLayout>
                  <c:x val="-0.11418556609712657"/>
                  <c:y val="0.10707550836822408"/>
                </c:manualLayout>
              </c:layout>
              <c:tx>
                <c:rich>
                  <a:bodyPr rot="0" spcFirstLastPara="1" vertOverflow="ellipsis" vert="horz" wrap="square" lIns="38100" tIns="19050" rIns="38100" bIns="19050" anchor="ctr" anchorCtr="1">
                    <a:spAutoFit/>
                  </a:bodyPr>
                  <a:lstStyle/>
                  <a:p>
                    <a:pPr>
                      <a:defRPr sz="1100" b="1" i="0" u="none" strike="noStrike" kern="1200" baseline="0">
                        <a:solidFill>
                          <a:schemeClr val="bg1"/>
                        </a:solidFill>
                        <a:latin typeface="Arial" panose="020B0604020202020204" pitchFamily="34" charset="0"/>
                        <a:ea typeface="+mn-ea"/>
                        <a:cs typeface="Arial" panose="020B0604020202020204" pitchFamily="34" charset="0"/>
                      </a:defRPr>
                    </a:pPr>
                    <a:fld id="{7CFA53BF-0956-4AF6-8020-E4D299A6D5E4}" type="PERCENTAGE">
                      <a:rPr lang="en-US" sz="1100">
                        <a:solidFill>
                          <a:schemeClr val="bg1"/>
                        </a:solidFill>
                      </a:rPr>
                      <a:pPr>
                        <a:defRPr sz="1100" b="1">
                          <a:solidFill>
                            <a:schemeClr val="bg1"/>
                          </a:solidFill>
                          <a:latin typeface="Arial" panose="020B0604020202020204" pitchFamily="34" charset="0"/>
                          <a:cs typeface="Arial" panose="020B0604020202020204" pitchFamily="34" charset="0"/>
                        </a:defRPr>
                      </a:pPr>
                      <a:t>[PORCENTAJE]</a:t>
                    </a:fld>
                    <a:endParaRPr lang="es-PE"/>
                  </a:p>
                </c:rich>
              </c:tx>
              <c:spPr>
                <a:noFill/>
                <a:ln>
                  <a:noFill/>
                </a:ln>
                <a:effectLst/>
              </c:spPr>
              <c:txPr>
                <a:bodyPr rot="0" spcFirstLastPara="1" vertOverflow="ellipsis" vert="horz" wrap="square" lIns="38100" tIns="19050" rIns="38100" bIns="19050" anchor="ctr" anchorCtr="1">
                  <a:spAutoFit/>
                </a:bodyPr>
                <a:lstStyle/>
                <a:p>
                  <a:pPr>
                    <a:defRPr sz="1100" b="1" i="0" u="none" strike="noStrike" kern="1200" baseline="0">
                      <a:solidFill>
                        <a:schemeClr val="bg1"/>
                      </a:solidFill>
                      <a:latin typeface="Arial" panose="020B0604020202020204" pitchFamily="34" charset="0"/>
                      <a:ea typeface="+mn-ea"/>
                      <a:cs typeface="Arial" panose="020B0604020202020204" pitchFamily="34" charset="0"/>
                    </a:defRPr>
                  </a:pPr>
                  <a:endParaRPr lang="es-PE"/>
                </a:p>
              </c:txPr>
              <c:showLegendKey val="0"/>
              <c:showVal val="0"/>
              <c:showCatName val="0"/>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1-41EB-4E24-8423-39C9732CCC62}"/>
                </c:ext>
              </c:extLst>
            </c:dLbl>
            <c:dLbl>
              <c:idx val="1"/>
              <c:layout>
                <c:manualLayout>
                  <c:x val="0.11345890421792895"/>
                  <c:y val="-0.11522550337061181"/>
                </c:manualLayout>
              </c:layout>
              <c:spPr>
                <a:noFill/>
                <a:ln>
                  <a:noFill/>
                </a:ln>
                <a:effectLst/>
              </c:spPr>
              <c:txPr>
                <a:bodyPr rot="0" spcFirstLastPara="1" vertOverflow="ellipsis" vert="horz" wrap="square" lIns="38100" tIns="19050" rIns="38100" bIns="19050" anchor="ctr" anchorCtr="1">
                  <a:spAutoFit/>
                </a:bodyPr>
                <a:lstStyle/>
                <a:p>
                  <a:pPr>
                    <a:defRPr sz="1100" b="1" i="0" u="none" strike="noStrike" kern="1200" baseline="0">
                      <a:solidFill>
                        <a:schemeClr val="bg1"/>
                      </a:solidFill>
                      <a:latin typeface="Arial" panose="020B0604020202020204" pitchFamily="34" charset="0"/>
                      <a:ea typeface="+mn-ea"/>
                      <a:cs typeface="Arial" panose="020B0604020202020204" pitchFamily="34" charset="0"/>
                    </a:defRPr>
                  </a:pPr>
                  <a:endParaRPr lang="es-PE"/>
                </a:p>
              </c:txPr>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3-41EB-4E24-8423-39C9732CCC62}"/>
                </c:ext>
              </c:extLst>
            </c:dLbl>
            <c:spPr>
              <a:noFill/>
              <a:ln>
                <a:noFill/>
              </a:ln>
              <a:effectLst/>
            </c:spPr>
            <c:txPr>
              <a:bodyPr rot="0" spcFirstLastPara="1" vertOverflow="ellipsis" vert="horz" wrap="square" lIns="38100" tIns="19050" rIns="38100" bIns="19050" anchor="ctr" anchorCtr="1">
                <a:spAutoFit/>
              </a:bodyPr>
              <a:lstStyle/>
              <a:p>
                <a:pPr>
                  <a:defRPr sz="1100" b="1"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s-PE"/>
              </a:p>
            </c:txPr>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Hoja1!$A$2:$A$3</c:f>
              <c:strCache>
                <c:ptCount val="2"/>
                <c:pt idx="0">
                  <c:v>Mujeres</c:v>
                </c:pt>
                <c:pt idx="1">
                  <c:v>Hombres</c:v>
                </c:pt>
              </c:strCache>
            </c:strRef>
          </c:cat>
          <c:val>
            <c:numRef>
              <c:f>Hoja1!$B$2:$B$3</c:f>
              <c:numCache>
                <c:formatCode>General</c:formatCode>
                <c:ptCount val="2"/>
                <c:pt idx="0">
                  <c:v>30</c:v>
                </c:pt>
                <c:pt idx="1">
                  <c:v>70</c:v>
                </c:pt>
              </c:numCache>
            </c:numRef>
          </c:val>
          <c:extLst>
            <c:ext xmlns:c16="http://schemas.microsoft.com/office/drawing/2014/chart" uri="{C3380CC4-5D6E-409C-BE32-E72D297353CC}">
              <c16:uniqueId val="{00000004-41EB-4E24-8423-39C9732CCC62}"/>
            </c:ext>
          </c:extLst>
        </c:ser>
        <c:dLbls>
          <c:showLegendKey val="0"/>
          <c:showVal val="0"/>
          <c:showCatName val="0"/>
          <c:showSerName val="0"/>
          <c:showPercent val="1"/>
          <c:showBubbleSize val="0"/>
          <c:showLeaderLines val="1"/>
        </c:dLbls>
        <c:firstSliceAng val="0"/>
      </c:pieChart>
      <c:spPr>
        <a:noFill/>
        <a:ln>
          <a:noFill/>
        </a:ln>
        <a:effectLst/>
      </c:spPr>
    </c:plotArea>
    <c:legend>
      <c:legendPos val="b"/>
      <c:layout>
        <c:manualLayout>
          <c:xMode val="edge"/>
          <c:yMode val="edge"/>
          <c:x val="0.63374379822370475"/>
          <c:y val="0.43644676237856944"/>
          <c:w val="0.27156167709915902"/>
          <c:h val="0.38187835216250143"/>
        </c:manualLayout>
      </c:layout>
      <c:overlay val="0"/>
      <c:spPr>
        <a:noFill/>
        <a:ln>
          <a:noFill/>
        </a:ln>
        <a:effectLst/>
      </c:spPr>
      <c:txPr>
        <a:bodyPr rot="0" spcFirstLastPara="1" vertOverflow="ellipsis" vert="horz" wrap="square" anchor="ctr" anchorCtr="1"/>
        <a:lstStyle/>
        <a:p>
          <a:pPr>
            <a:defRPr sz="11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PE"/>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PE"/>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marL="0" marR="0" lvl="0" indent="0" algn="l" defTabSz="914400" rtl="0" eaLnBrk="1" fontAlgn="auto" latinLnBrk="0" hangingPunct="1">
              <a:lnSpc>
                <a:spcPct val="100000"/>
              </a:lnSpc>
              <a:spcBef>
                <a:spcPts val="0"/>
              </a:spcBef>
              <a:spcAft>
                <a:spcPts val="0"/>
              </a:spcAft>
              <a:buClrTx/>
              <a:buSzTx/>
              <a:buFontTx/>
              <a:buNone/>
              <a:tabLst/>
              <a:defRPr sz="1100" b="0" i="0" u="none" strike="noStrike" kern="1200" baseline="0">
                <a:solidFill>
                  <a:sysClr val="windowText" lastClr="000000">
                    <a:lumMod val="65000"/>
                    <a:lumOff val="35000"/>
                  </a:sysClr>
                </a:solidFill>
                <a:latin typeface="Arial" panose="020B0604020202020204" pitchFamily="34" charset="0"/>
                <a:ea typeface="+mn-ea"/>
                <a:cs typeface="Arial" panose="020B0604020202020204" pitchFamily="34" charset="0"/>
              </a:defRPr>
            </a:pPr>
            <a:r>
              <a:rPr lang="es-PE" sz="1100" b="1" i="0">
                <a:solidFill>
                  <a:schemeClr val="tx1"/>
                </a:solidFill>
                <a:effectLst/>
                <a:latin typeface="Arial" panose="020B0604020202020204" pitchFamily="34" charset="0"/>
                <a:cs typeface="Arial" panose="020B0604020202020204" pitchFamily="34" charset="0"/>
              </a:rPr>
              <a:t>Gráfico N°4. </a:t>
            </a:r>
            <a:r>
              <a:rPr lang="es-PE" sz="1100" b="0" i="0">
                <a:solidFill>
                  <a:schemeClr val="tx1"/>
                </a:solidFill>
                <a:effectLst/>
                <a:latin typeface="Arial" panose="020B0604020202020204" pitchFamily="34" charset="0"/>
                <a:cs typeface="Arial" panose="020B0604020202020204" pitchFamily="34" charset="0"/>
              </a:rPr>
              <a:t>Procedencia de los participantes a Reuniones</a:t>
            </a:r>
            <a:r>
              <a:rPr lang="es-PE" sz="1100" b="0" i="0" baseline="0">
                <a:solidFill>
                  <a:schemeClr val="tx1"/>
                </a:solidFill>
                <a:effectLst/>
                <a:latin typeface="Arial" panose="020B0604020202020204" pitchFamily="34" charset="0"/>
                <a:cs typeface="Arial" panose="020B0604020202020204" pitchFamily="34" charset="0"/>
              </a:rPr>
              <a:t> </a:t>
            </a:r>
            <a:r>
              <a:rPr lang="es-PE" sz="1100" b="0" i="0">
                <a:solidFill>
                  <a:schemeClr val="tx1"/>
                </a:solidFill>
                <a:effectLst/>
                <a:latin typeface="Arial" panose="020B0604020202020204" pitchFamily="34" charset="0"/>
                <a:cs typeface="Arial" panose="020B0604020202020204" pitchFamily="34" charset="0"/>
              </a:rPr>
              <a:t>Informativas (2022-2023).</a:t>
            </a:r>
          </a:p>
          <a:p>
            <a:pPr marL="0" marR="0" lvl="0" indent="0" algn="l" defTabSz="914400" rtl="0" eaLnBrk="1" fontAlgn="auto" latinLnBrk="0" hangingPunct="1">
              <a:lnSpc>
                <a:spcPct val="100000"/>
              </a:lnSpc>
              <a:spcBef>
                <a:spcPts val="0"/>
              </a:spcBef>
              <a:spcAft>
                <a:spcPts val="0"/>
              </a:spcAft>
              <a:buClrTx/>
              <a:buSzTx/>
              <a:buFontTx/>
              <a:buNone/>
              <a:tabLst/>
              <a:defRPr sz="1100" b="0">
                <a:solidFill>
                  <a:sysClr val="windowText" lastClr="000000">
                    <a:lumMod val="65000"/>
                    <a:lumOff val="35000"/>
                  </a:sysClr>
                </a:solidFill>
                <a:latin typeface="Arial" panose="020B0604020202020204" pitchFamily="34" charset="0"/>
                <a:cs typeface="Arial" panose="020B0604020202020204" pitchFamily="34" charset="0"/>
              </a:defRPr>
            </a:pPr>
            <a:endParaRPr lang="en-US" sz="1100" b="0" i="0">
              <a:latin typeface="Arial" panose="020B0604020202020204" pitchFamily="34" charset="0"/>
              <a:cs typeface="Arial" panose="020B0604020202020204" pitchFamily="34" charset="0"/>
            </a:endParaRPr>
          </a:p>
        </c:rich>
      </c:tx>
      <c:layout>
        <c:manualLayout>
          <c:xMode val="edge"/>
          <c:yMode val="edge"/>
          <c:x val="4.2617437986985252E-2"/>
          <c:y val="3.7902716361339232E-2"/>
        </c:manualLayout>
      </c:layout>
      <c:overlay val="0"/>
      <c:spPr>
        <a:noFill/>
        <a:ln>
          <a:noFill/>
        </a:ln>
        <a:effectLst/>
      </c:spPr>
      <c:txPr>
        <a:bodyPr rot="0" spcFirstLastPara="1" vertOverflow="ellipsis" vert="horz" wrap="square" anchor="ctr" anchorCtr="1"/>
        <a:lstStyle/>
        <a:p>
          <a:pPr marL="0" marR="0" lvl="0" indent="0" algn="l" defTabSz="914400" rtl="0" eaLnBrk="1" fontAlgn="auto" latinLnBrk="0" hangingPunct="1">
            <a:lnSpc>
              <a:spcPct val="100000"/>
            </a:lnSpc>
            <a:spcBef>
              <a:spcPts val="0"/>
            </a:spcBef>
            <a:spcAft>
              <a:spcPts val="0"/>
            </a:spcAft>
            <a:buClrTx/>
            <a:buSzTx/>
            <a:buFontTx/>
            <a:buNone/>
            <a:tabLst/>
            <a:defRPr sz="1100" b="0" i="0" u="none" strike="noStrike" kern="1200" baseline="0">
              <a:solidFill>
                <a:sysClr val="windowText" lastClr="000000">
                  <a:lumMod val="65000"/>
                  <a:lumOff val="35000"/>
                </a:sysClr>
              </a:solidFill>
              <a:latin typeface="Arial" panose="020B0604020202020204" pitchFamily="34" charset="0"/>
              <a:ea typeface="+mn-ea"/>
              <a:cs typeface="Arial" panose="020B0604020202020204" pitchFamily="34" charset="0"/>
            </a:defRPr>
          </a:pPr>
          <a:endParaRPr lang="es-PE"/>
        </a:p>
      </c:txPr>
    </c:title>
    <c:autoTitleDeleted val="0"/>
    <c:plotArea>
      <c:layout>
        <c:manualLayout>
          <c:layoutTarget val="inner"/>
          <c:xMode val="edge"/>
          <c:yMode val="edge"/>
          <c:x val="7.1115423674357706E-2"/>
          <c:y val="0.38241876742151415"/>
          <c:w val="0.42406184258749491"/>
          <c:h val="0.5344055830230523"/>
        </c:manualLayout>
      </c:layout>
      <c:pieChart>
        <c:varyColors val="1"/>
        <c:ser>
          <c:idx val="0"/>
          <c:order val="0"/>
          <c:tx>
            <c:strRef>
              <c:f>Hoja1!$B$1</c:f>
              <c:strCache>
                <c:ptCount val="1"/>
                <c:pt idx="0">
                  <c:v>Ventas</c:v>
                </c:pt>
              </c:strCache>
            </c:strRef>
          </c:tx>
          <c:explosion val="3"/>
          <c:dPt>
            <c:idx val="0"/>
            <c:bubble3D val="0"/>
            <c:spPr>
              <a:solidFill>
                <a:srgbClr val="7030A0"/>
              </a:soli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1-434F-4FE8-923E-958639C2871B}"/>
              </c:ext>
            </c:extLst>
          </c:dPt>
          <c:dPt>
            <c:idx val="1"/>
            <c:bubble3D val="0"/>
            <c:spPr>
              <a:solidFill>
                <a:srgbClr val="6F87ED"/>
              </a:soli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3-434F-4FE8-923E-958639C2871B}"/>
              </c:ext>
            </c:extLst>
          </c:dPt>
          <c:dPt>
            <c:idx val="2"/>
            <c:bubble3D val="0"/>
            <c:spPr>
              <a:solidFill>
                <a:srgbClr val="00DBB7"/>
              </a:soli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5-434F-4FE8-923E-958639C2871B}"/>
              </c:ext>
            </c:extLst>
          </c:dPt>
          <c:dPt>
            <c:idx val="3"/>
            <c:bubble3D val="0"/>
            <c:spPr>
              <a:solidFill>
                <a:schemeClr val="accent2">
                  <a:lumMod val="75000"/>
                </a:schemeClr>
              </a:soli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7-434F-4FE8-923E-958639C2871B}"/>
              </c:ext>
            </c:extLst>
          </c:dPt>
          <c:dPt>
            <c:idx val="4"/>
            <c:bubble3D val="0"/>
            <c:spPr>
              <a:solidFill>
                <a:srgbClr val="FF9040"/>
              </a:soli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9-434F-4FE8-923E-958639C2871B}"/>
              </c:ext>
            </c:extLst>
          </c:dPt>
          <c:dPt>
            <c:idx val="5"/>
            <c:bubble3D val="0"/>
            <c:spPr>
              <a:solidFill>
                <a:srgbClr val="001040"/>
              </a:soli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B-434F-4FE8-923E-958639C2871B}"/>
              </c:ext>
            </c:extLst>
          </c:dPt>
          <c:dLbls>
            <c:dLbl>
              <c:idx val="0"/>
              <c:tx>
                <c:rich>
                  <a:bodyPr rot="0" spcFirstLastPara="1" vertOverflow="ellipsis" vert="horz" wrap="square" lIns="38100" tIns="19050" rIns="38100" bIns="19050" anchor="ctr" anchorCtr="1">
                    <a:spAutoFit/>
                  </a:bodyPr>
                  <a:lstStyle/>
                  <a:p>
                    <a:pPr>
                      <a:defRPr sz="1100" b="1" i="0" u="none" strike="noStrike" kern="1200" baseline="0">
                        <a:solidFill>
                          <a:srgbClr val="001040"/>
                        </a:solidFill>
                        <a:latin typeface="Arial" panose="020B0604020202020204" pitchFamily="34" charset="0"/>
                        <a:ea typeface="+mn-ea"/>
                        <a:cs typeface="Arial" panose="020B0604020202020204" pitchFamily="34" charset="0"/>
                      </a:defRPr>
                    </a:pPr>
                    <a:fld id="{7CFA53BF-0956-4AF6-8020-E4D299A6D5E4}" type="PERCENTAGE">
                      <a:rPr lang="en-US" sz="1100">
                        <a:solidFill>
                          <a:srgbClr val="001040"/>
                        </a:solidFill>
                      </a:rPr>
                      <a:pPr>
                        <a:defRPr sz="1100" b="1">
                          <a:solidFill>
                            <a:srgbClr val="001040"/>
                          </a:solidFill>
                          <a:latin typeface="Arial" panose="020B0604020202020204" pitchFamily="34" charset="0"/>
                          <a:cs typeface="Arial" panose="020B0604020202020204" pitchFamily="34" charset="0"/>
                        </a:defRPr>
                      </a:pPr>
                      <a:t>[PORCENTAJE]</a:t>
                    </a:fld>
                    <a:endParaRPr lang="es-PE"/>
                  </a:p>
                </c:rich>
              </c:tx>
              <c:spPr>
                <a:noFill/>
                <a:ln>
                  <a:noFill/>
                </a:ln>
                <a:effectLst/>
              </c:spPr>
              <c:txPr>
                <a:bodyPr rot="0" spcFirstLastPara="1" vertOverflow="ellipsis" vert="horz" wrap="square" lIns="38100" tIns="19050" rIns="38100" bIns="19050" anchor="ctr" anchorCtr="1">
                  <a:spAutoFit/>
                </a:bodyPr>
                <a:lstStyle/>
                <a:p>
                  <a:pPr>
                    <a:defRPr sz="1100" b="1" i="0" u="none" strike="noStrike" kern="1200" baseline="0">
                      <a:solidFill>
                        <a:srgbClr val="001040"/>
                      </a:solidFill>
                      <a:latin typeface="Arial" panose="020B0604020202020204" pitchFamily="34" charset="0"/>
                      <a:ea typeface="+mn-ea"/>
                      <a:cs typeface="Arial" panose="020B0604020202020204" pitchFamily="34" charset="0"/>
                    </a:defRPr>
                  </a:pPr>
                  <a:endParaRPr lang="es-PE"/>
                </a:p>
              </c:txPr>
              <c:showLegendKey val="0"/>
              <c:showVal val="0"/>
              <c:showCatName val="0"/>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1-434F-4FE8-923E-958639C2871B}"/>
                </c:ext>
              </c:extLst>
            </c:dLbl>
            <c:dLbl>
              <c:idx val="1"/>
              <c:layout>
                <c:manualLayout>
                  <c:x val="-1.5106684559707203E-2"/>
                  <c:y val="-9.4429427664825486E-3"/>
                </c:manualLayout>
              </c:layou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3-434F-4FE8-923E-958639C2871B}"/>
                </c:ext>
              </c:extLst>
            </c:dLbl>
            <c:dLbl>
              <c:idx val="2"/>
              <c:tx>
                <c:rich>
                  <a:bodyPr rot="0" spcFirstLastPara="1" vertOverflow="ellipsis" vert="horz" wrap="square" lIns="38100" tIns="19050" rIns="38100" bIns="19050" anchor="ctr" anchorCtr="1">
                    <a:spAutoFit/>
                  </a:bodyPr>
                  <a:lstStyle/>
                  <a:p>
                    <a:pPr>
                      <a:defRPr sz="1100" b="1" i="0" u="none" strike="noStrike" kern="1200" baseline="0">
                        <a:solidFill>
                          <a:srgbClr val="001040"/>
                        </a:solidFill>
                        <a:latin typeface="Arial" panose="020B0604020202020204" pitchFamily="34" charset="0"/>
                        <a:ea typeface="+mn-ea"/>
                        <a:cs typeface="Arial" panose="020B0604020202020204" pitchFamily="34" charset="0"/>
                      </a:defRPr>
                    </a:pPr>
                    <a:fld id="{C5A65C72-07BA-4828-9947-2928F9568D7D}" type="PERCENTAGE">
                      <a:rPr lang="en-US" sz="1100">
                        <a:solidFill>
                          <a:srgbClr val="001040"/>
                        </a:solidFill>
                      </a:rPr>
                      <a:pPr>
                        <a:defRPr sz="1100" b="1">
                          <a:solidFill>
                            <a:srgbClr val="001040"/>
                          </a:solidFill>
                          <a:latin typeface="Arial" panose="020B0604020202020204" pitchFamily="34" charset="0"/>
                          <a:cs typeface="Arial" panose="020B0604020202020204" pitchFamily="34" charset="0"/>
                        </a:defRPr>
                      </a:pPr>
                      <a:t>[PORCENTAJE]</a:t>
                    </a:fld>
                    <a:endParaRPr lang="es-PE"/>
                  </a:p>
                </c:rich>
              </c:tx>
              <c:spPr>
                <a:noFill/>
                <a:ln>
                  <a:noFill/>
                </a:ln>
                <a:effectLst/>
              </c:spPr>
              <c:txPr>
                <a:bodyPr rot="0" spcFirstLastPara="1" vertOverflow="ellipsis" vert="horz" wrap="square" lIns="38100" tIns="19050" rIns="38100" bIns="19050" anchor="ctr" anchorCtr="1">
                  <a:spAutoFit/>
                </a:bodyPr>
                <a:lstStyle/>
                <a:p>
                  <a:pPr>
                    <a:defRPr sz="1100" b="1" i="0" u="none" strike="noStrike" kern="1200" baseline="0">
                      <a:solidFill>
                        <a:srgbClr val="001040"/>
                      </a:solidFill>
                      <a:latin typeface="Arial" panose="020B0604020202020204" pitchFamily="34" charset="0"/>
                      <a:ea typeface="+mn-ea"/>
                      <a:cs typeface="Arial" panose="020B0604020202020204" pitchFamily="34" charset="0"/>
                    </a:defRPr>
                  </a:pPr>
                  <a:endParaRPr lang="es-PE"/>
                </a:p>
              </c:txPr>
              <c:showLegendKey val="0"/>
              <c:showVal val="0"/>
              <c:showCatName val="0"/>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5-434F-4FE8-923E-958639C2871B}"/>
                </c:ext>
              </c:extLst>
            </c:dLbl>
            <c:dLbl>
              <c:idx val="4"/>
              <c:spPr>
                <a:noFill/>
                <a:ln>
                  <a:noFill/>
                </a:ln>
                <a:effectLst/>
              </c:spPr>
              <c:txPr>
                <a:bodyPr rot="0" spcFirstLastPara="1" vertOverflow="ellipsis" vert="horz" wrap="square" lIns="38100" tIns="19050" rIns="38100" bIns="19050" anchor="ctr" anchorCtr="1">
                  <a:spAutoFit/>
                </a:bodyPr>
                <a:lstStyle/>
                <a:p>
                  <a:pPr>
                    <a:defRPr sz="1100" b="1" i="0" u="none" strike="noStrike" kern="1200" baseline="0">
                      <a:solidFill>
                        <a:srgbClr val="001040"/>
                      </a:solidFill>
                      <a:latin typeface="Arial" panose="020B0604020202020204" pitchFamily="34" charset="0"/>
                      <a:ea typeface="+mn-ea"/>
                      <a:cs typeface="Arial" panose="020B0604020202020204" pitchFamily="34" charset="0"/>
                    </a:defRPr>
                  </a:pPr>
                  <a:endParaRPr lang="es-PE"/>
                </a:p>
              </c:txPr>
              <c:showLegendKey val="0"/>
              <c:showVal val="0"/>
              <c:showCatName val="0"/>
              <c:showSerName val="0"/>
              <c:showPercent val="1"/>
              <c:showBubbleSize val="0"/>
              <c:extLst>
                <c:ext xmlns:c16="http://schemas.microsoft.com/office/drawing/2014/chart" uri="{C3380CC4-5D6E-409C-BE32-E72D297353CC}">
                  <c16:uniqueId val="{00000009-434F-4FE8-923E-958639C2871B}"/>
                </c:ext>
              </c:extLst>
            </c:dLbl>
            <c:dLbl>
              <c:idx val="5"/>
              <c:layout>
                <c:manualLayout>
                  <c:x val="9.5265467268580165E-2"/>
                  <c:y val="-0.14591861666092867"/>
                </c:manualLayout>
              </c:layout>
              <c:spPr>
                <a:noFill/>
                <a:ln>
                  <a:noFill/>
                </a:ln>
                <a:effectLst/>
              </c:spPr>
              <c:txPr>
                <a:bodyPr rot="0" spcFirstLastPara="1" vertOverflow="ellipsis" vert="horz" wrap="square" lIns="38100" tIns="19050" rIns="38100" bIns="19050" anchor="ctr" anchorCtr="1">
                  <a:spAutoFit/>
                </a:bodyPr>
                <a:lstStyle/>
                <a:p>
                  <a:pPr>
                    <a:defRPr sz="1100" b="1" i="0" u="none" strike="noStrike" kern="1200" baseline="0">
                      <a:solidFill>
                        <a:schemeClr val="bg1"/>
                      </a:solidFill>
                      <a:latin typeface="Arial" panose="020B0604020202020204" pitchFamily="34" charset="0"/>
                      <a:ea typeface="+mn-ea"/>
                      <a:cs typeface="Arial" panose="020B0604020202020204" pitchFamily="34" charset="0"/>
                    </a:defRPr>
                  </a:pPr>
                  <a:endParaRPr lang="es-PE"/>
                </a:p>
              </c:txPr>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B-434F-4FE8-923E-958639C2871B}"/>
                </c:ext>
              </c:extLst>
            </c:dLbl>
            <c:spPr>
              <a:noFill/>
              <a:ln>
                <a:noFill/>
              </a:ln>
              <a:effectLst/>
            </c:spPr>
            <c:txPr>
              <a:bodyPr rot="0" spcFirstLastPara="1" vertOverflow="ellipsis" vert="horz" wrap="square" lIns="38100" tIns="19050" rIns="38100" bIns="19050" anchor="ctr" anchorCtr="1">
                <a:spAutoFit/>
              </a:bodyPr>
              <a:lstStyle/>
              <a:p>
                <a:pPr>
                  <a:defRPr sz="1100" b="1"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s-PE"/>
              </a:p>
            </c:txPr>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Hoja1!$A$2:$A$7</c:f>
              <c:strCache>
                <c:ptCount val="6"/>
                <c:pt idx="0">
                  <c:v>Huancarqui</c:v>
                </c:pt>
                <c:pt idx="1">
                  <c:v>Lluta</c:v>
                </c:pt>
                <c:pt idx="2">
                  <c:v>Uraca Corire</c:v>
                </c:pt>
                <c:pt idx="3">
                  <c:v>Anexo Pedregal</c:v>
                </c:pt>
                <c:pt idx="4">
                  <c:v>Majes El Pedregal</c:v>
                </c:pt>
                <c:pt idx="5">
                  <c:v>N.A.</c:v>
                </c:pt>
              </c:strCache>
            </c:strRef>
          </c:cat>
          <c:val>
            <c:numRef>
              <c:f>Hoja1!$B$2:$B$7</c:f>
              <c:numCache>
                <c:formatCode>General</c:formatCode>
                <c:ptCount val="6"/>
                <c:pt idx="0">
                  <c:v>3</c:v>
                </c:pt>
                <c:pt idx="1">
                  <c:v>3</c:v>
                </c:pt>
                <c:pt idx="2">
                  <c:v>2</c:v>
                </c:pt>
                <c:pt idx="3">
                  <c:v>1</c:v>
                </c:pt>
                <c:pt idx="4">
                  <c:v>16</c:v>
                </c:pt>
                <c:pt idx="5">
                  <c:v>75</c:v>
                </c:pt>
              </c:numCache>
            </c:numRef>
          </c:val>
          <c:extLst>
            <c:ext xmlns:c16="http://schemas.microsoft.com/office/drawing/2014/chart" uri="{C3380CC4-5D6E-409C-BE32-E72D297353CC}">
              <c16:uniqueId val="{0000000C-434F-4FE8-923E-958639C2871B}"/>
            </c:ext>
          </c:extLst>
        </c:ser>
        <c:dLbls>
          <c:showLegendKey val="0"/>
          <c:showVal val="0"/>
          <c:showCatName val="0"/>
          <c:showSerName val="0"/>
          <c:showPercent val="1"/>
          <c:showBubbleSize val="0"/>
          <c:showLeaderLines val="1"/>
        </c:dLbls>
        <c:firstSliceAng val="0"/>
      </c:pieChart>
      <c:spPr>
        <a:noFill/>
        <a:ln>
          <a:noFill/>
        </a:ln>
        <a:effectLst/>
      </c:spPr>
    </c:plotArea>
    <c:legend>
      <c:legendPos val="b"/>
      <c:layout>
        <c:manualLayout>
          <c:xMode val="edge"/>
          <c:yMode val="edge"/>
          <c:x val="0.60151926364955854"/>
          <c:y val="0.31692730269181468"/>
          <c:w val="0.3831413614536528"/>
          <c:h val="0.68307251145845571"/>
        </c:manualLayout>
      </c:layout>
      <c:overlay val="0"/>
      <c:spPr>
        <a:noFill/>
        <a:ln>
          <a:noFill/>
        </a:ln>
        <a:effectLst/>
      </c:spPr>
      <c:txPr>
        <a:bodyPr rot="0" spcFirstLastPara="1" vertOverflow="ellipsis" vert="horz" wrap="square" anchor="ctr" anchorCtr="1"/>
        <a:lstStyle/>
        <a:p>
          <a:pPr>
            <a:defRPr sz="11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PE"/>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PE"/>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pivotSource>
    <c:name>[Resumen PLan de jóvenes 2020-2024.xlsx]Hoja1!TablaDinámica1</c:name>
    <c:fmtId val="-1"/>
  </c:pivotSource>
  <c:chart>
    <c:title>
      <c:tx>
        <c:rich>
          <a:bodyPr rot="0" spcFirstLastPara="1" vertOverflow="ellipsis" vert="horz" wrap="square" anchor="ctr" anchorCtr="1"/>
          <a:lstStyle/>
          <a:p>
            <a:pPr marL="0" marR="0" lvl="0" indent="0" algn="l" defTabSz="914400" rtl="0" eaLnBrk="1" fontAlgn="auto" latinLnBrk="0" hangingPunct="1">
              <a:lnSpc>
                <a:spcPct val="100000"/>
              </a:lnSpc>
              <a:spcBef>
                <a:spcPts val="0"/>
              </a:spcBef>
              <a:spcAft>
                <a:spcPts val="0"/>
              </a:spcAft>
              <a:buClrTx/>
              <a:buSzTx/>
              <a:buFontTx/>
              <a:buNone/>
              <a:tabLst/>
              <a:defRPr sz="1100" b="0" i="0" u="none" strike="noStrike" kern="1200" spc="0" baseline="0">
                <a:solidFill>
                  <a:sysClr val="windowText" lastClr="000000">
                    <a:lumMod val="65000"/>
                    <a:lumOff val="35000"/>
                  </a:sysClr>
                </a:solidFill>
                <a:latin typeface="+mn-lt"/>
                <a:ea typeface="+mn-ea"/>
                <a:cs typeface="+mn-cs"/>
              </a:defRPr>
            </a:pPr>
            <a:r>
              <a:rPr lang="es-PE" sz="1100" b="1" i="0" u="none" strike="noStrike" kern="1200" baseline="0">
                <a:solidFill>
                  <a:schemeClr val="tx1"/>
                </a:solidFill>
                <a:effectLst/>
                <a:latin typeface="Arial" panose="020B0604020202020204" pitchFamily="34" charset="0"/>
                <a:cs typeface="Arial" panose="020B0604020202020204" pitchFamily="34" charset="0"/>
              </a:rPr>
              <a:t>Gráfico N°5</a:t>
            </a:r>
            <a:r>
              <a:rPr lang="es-PE" sz="1100" b="0" i="0" u="none" strike="noStrike" kern="1200" baseline="0">
                <a:solidFill>
                  <a:schemeClr val="tx1"/>
                </a:solidFill>
                <a:effectLst/>
                <a:latin typeface="Arial" panose="020B0604020202020204" pitchFamily="34" charset="0"/>
                <a:cs typeface="Arial" panose="020B0604020202020204" pitchFamily="34" charset="0"/>
              </a:rPr>
              <a:t>. Evaluación a participantes sobre contribución de información brindada por Zafranal para resolver dudas (2022-2024).</a:t>
            </a:r>
          </a:p>
        </c:rich>
      </c:tx>
      <c:layout>
        <c:manualLayout>
          <c:xMode val="edge"/>
          <c:yMode val="edge"/>
          <c:x val="6.6345768150822299E-2"/>
          <c:y val="3.1578947368421054E-2"/>
        </c:manualLayout>
      </c:layout>
      <c:overlay val="0"/>
      <c:spPr>
        <a:noFill/>
        <a:ln>
          <a:noFill/>
        </a:ln>
        <a:effectLst/>
      </c:spPr>
      <c:txPr>
        <a:bodyPr rot="0" spcFirstLastPara="1" vertOverflow="ellipsis" vert="horz" wrap="square" anchor="ctr" anchorCtr="1"/>
        <a:lstStyle/>
        <a:p>
          <a:pPr marL="0" marR="0" lvl="0" indent="0" algn="l" defTabSz="914400" rtl="0" eaLnBrk="1" fontAlgn="auto" latinLnBrk="0" hangingPunct="1">
            <a:lnSpc>
              <a:spcPct val="100000"/>
            </a:lnSpc>
            <a:spcBef>
              <a:spcPts val="0"/>
            </a:spcBef>
            <a:spcAft>
              <a:spcPts val="0"/>
            </a:spcAft>
            <a:buClrTx/>
            <a:buSzTx/>
            <a:buFontTx/>
            <a:buNone/>
            <a:tabLst/>
            <a:defRPr sz="1100" b="0" i="0" u="none" strike="noStrike" kern="1200" spc="0" baseline="0">
              <a:solidFill>
                <a:sysClr val="windowText" lastClr="000000">
                  <a:lumMod val="65000"/>
                  <a:lumOff val="35000"/>
                </a:sysClr>
              </a:solidFill>
              <a:latin typeface="+mn-lt"/>
              <a:ea typeface="+mn-ea"/>
              <a:cs typeface="+mn-cs"/>
            </a:defRPr>
          </a:pPr>
          <a:endParaRPr lang="es-CL"/>
        </a:p>
      </c:txPr>
    </c:title>
    <c:autoTitleDeleted val="0"/>
    <c:pivotFmts>
      <c:pivotFmt>
        <c:idx val="0"/>
        <c:spPr>
          <a:solidFill>
            <a:schemeClr val="accent1"/>
          </a:solidFill>
          <a:ln>
            <a:noFill/>
          </a:ln>
          <a:effectLst/>
        </c:spPr>
        <c:marker>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showLegendKey val="1"/>
          <c:showVal val="1"/>
          <c:showCatName val="1"/>
          <c:showSerName val="1"/>
          <c:showPercent val="1"/>
          <c:showBubbleSize val="1"/>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dLblPos val="bestFit"/>
          <c:showLegendKey val="0"/>
          <c:showVal val="1"/>
          <c:showCatName val="0"/>
          <c:showSerName val="0"/>
          <c:showPercent val="0"/>
          <c:showBubbleSize val="0"/>
          <c:extLst>
            <c:ext xmlns:c15="http://schemas.microsoft.com/office/drawing/2012/chart" uri="{CE6537A1-D6FC-4f65-9D91-7224C49458BB}"/>
          </c:extLst>
        </c:dLbl>
      </c:pivotFmt>
      <c:pivotFmt>
        <c:idx val="2"/>
        <c:spPr>
          <a:solidFill>
            <a:srgbClr val="001042"/>
          </a:solidFill>
          <a:ln>
            <a:noFill/>
          </a:ln>
          <a:effectLst/>
        </c:spPr>
        <c:dLbl>
          <c:idx val="0"/>
          <c:layout>
            <c:manualLayout>
              <c:x val="-0.11651399825021873"/>
              <c:y val="-7.8331510644502764E-2"/>
            </c:manualLayout>
          </c:layout>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bg1"/>
                  </a:solidFill>
                  <a:latin typeface="+mn-lt"/>
                  <a:ea typeface="+mn-ea"/>
                  <a:cs typeface="+mn-cs"/>
                </a:defRPr>
              </a:pPr>
              <a:endParaRPr lang="es-CL"/>
            </a:p>
          </c:txPr>
          <c:dLblPos val="bestFit"/>
          <c:showLegendKey val="0"/>
          <c:showVal val="1"/>
          <c:showCatName val="0"/>
          <c:showSerName val="0"/>
          <c:showPercent val="0"/>
          <c:showBubbleSize val="0"/>
          <c:extLst>
            <c:ext xmlns:c15="http://schemas.microsoft.com/office/drawing/2012/chart" uri="{CE6537A1-D6FC-4f65-9D91-7224C49458BB}"/>
          </c:extLst>
        </c:dLbl>
      </c:pivotFmt>
      <c:pivotFmt>
        <c:idx val="3"/>
        <c:spPr>
          <a:solidFill>
            <a:srgbClr val="13CB92"/>
          </a:solidFill>
          <a:ln>
            <a:noFill/>
          </a:ln>
          <a:effectLst/>
        </c:spPr>
      </c:pivotFmt>
      <c:pivotFmt>
        <c:idx val="4"/>
        <c:spPr>
          <a:solidFill>
            <a:schemeClr val="accent2"/>
          </a:solidFill>
          <a:ln>
            <a:noFill/>
          </a:ln>
          <a:effectLst/>
        </c:spP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bg1"/>
                  </a:solidFill>
                  <a:latin typeface="+mn-lt"/>
                  <a:ea typeface="+mn-ea"/>
                  <a:cs typeface="+mn-cs"/>
                </a:defRPr>
              </a:pPr>
              <a:endParaRPr lang="es-CL"/>
            </a:p>
          </c:txPr>
          <c:showLegendKey val="1"/>
          <c:showVal val="1"/>
          <c:showCatName val="1"/>
          <c:showSerName val="1"/>
          <c:showPercent val="1"/>
          <c:showBubbleSize val="1"/>
          <c:extLst>
            <c:ext xmlns:c15="http://schemas.microsoft.com/office/drawing/2012/chart" uri="{CE6537A1-D6FC-4f65-9D91-7224C49458BB}"/>
          </c:extLst>
        </c:dLbl>
      </c:pivotFmt>
      <c:pivotFmt>
        <c:idx val="5"/>
        <c:spPr>
          <a:solidFill>
            <a:schemeClr val="accent4"/>
          </a:solidFill>
          <a:ln>
            <a:noFill/>
          </a:ln>
          <a:effectLst/>
        </c:spPr>
        <c:dLbl>
          <c:idx val="0"/>
          <c:layout>
            <c:manualLayout>
              <c:x val="5.6883967629046371E-2"/>
              <c:y val="-3.3814523184601923E-3"/>
            </c:manualLayout>
          </c:layout>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dLblPos val="bestFit"/>
          <c:showLegendKey val="0"/>
          <c:showVal val="1"/>
          <c:showCatName val="0"/>
          <c:showSerName val="0"/>
          <c:showPercent val="0"/>
          <c:showBubbleSize val="0"/>
          <c:extLst>
            <c:ext xmlns:c15="http://schemas.microsoft.com/office/drawing/2012/chart" uri="{CE6537A1-D6FC-4f65-9D91-7224C49458BB}"/>
          </c:extLst>
        </c:dLbl>
      </c:pivotFmt>
      <c:pivotFmt>
        <c:idx val="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dLblPos val="bestFit"/>
          <c:showLegendKey val="0"/>
          <c:showVal val="1"/>
          <c:showCatName val="0"/>
          <c:showSerName val="0"/>
          <c:showPercent val="0"/>
          <c:showBubbleSize val="0"/>
          <c:extLst>
            <c:ext xmlns:c15="http://schemas.microsoft.com/office/drawing/2012/chart" uri="{CE6537A1-D6FC-4f65-9D91-7224C49458BB}"/>
          </c:extLst>
        </c:dLbl>
      </c:pivotFmt>
      <c:pivotFmt>
        <c:idx val="7"/>
        <c:spPr>
          <a:solidFill>
            <a:srgbClr val="001042"/>
          </a:solidFill>
          <a:ln>
            <a:noFill/>
          </a:ln>
          <a:effectLst/>
        </c:spPr>
        <c:dLbl>
          <c:idx val="0"/>
          <c:layout>
            <c:manualLayout>
              <c:x val="-0.11651399825021873"/>
              <c:y val="-7.8331510644502764E-2"/>
            </c:manualLayout>
          </c:layout>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bg1"/>
                  </a:solidFill>
                  <a:latin typeface="+mn-lt"/>
                  <a:ea typeface="+mn-ea"/>
                  <a:cs typeface="+mn-cs"/>
                </a:defRPr>
              </a:pPr>
              <a:endParaRPr lang="es-CL"/>
            </a:p>
          </c:txPr>
          <c:dLblPos val="bestFit"/>
          <c:showLegendKey val="0"/>
          <c:showVal val="1"/>
          <c:showCatName val="0"/>
          <c:showSerName val="0"/>
          <c:showPercent val="0"/>
          <c:showBubbleSize val="0"/>
          <c:extLst>
            <c:ext xmlns:c15="http://schemas.microsoft.com/office/drawing/2012/chart" uri="{CE6537A1-D6FC-4f65-9D91-7224C49458BB}"/>
          </c:extLst>
        </c:dLbl>
      </c:pivotFmt>
      <c:pivotFmt>
        <c:idx val="8"/>
        <c:spPr>
          <a:solidFill>
            <a:schemeClr val="accent1"/>
          </a:solidFill>
          <a:ln>
            <a:noFill/>
          </a:ln>
          <a:effectLst/>
        </c:spP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bg1"/>
                  </a:solidFill>
                  <a:latin typeface="+mn-lt"/>
                  <a:ea typeface="+mn-ea"/>
                  <a:cs typeface="+mn-cs"/>
                </a:defRPr>
              </a:pPr>
              <a:endParaRPr lang="es-CL"/>
            </a:p>
          </c:txPr>
          <c:dLblPos val="bestFit"/>
          <c:showLegendKey val="0"/>
          <c:showVal val="1"/>
          <c:showCatName val="0"/>
          <c:showSerName val="0"/>
          <c:showPercent val="0"/>
          <c:showBubbleSize val="0"/>
          <c:extLst>
            <c:ext xmlns:c15="http://schemas.microsoft.com/office/drawing/2012/chart" uri="{CE6537A1-D6FC-4f65-9D91-7224C49458BB}"/>
          </c:extLst>
        </c:dLbl>
      </c:pivotFmt>
      <c:pivotFmt>
        <c:idx val="9"/>
        <c:spPr>
          <a:solidFill>
            <a:srgbClr val="13CB92"/>
          </a:solidFill>
          <a:ln>
            <a:noFill/>
          </a:ln>
          <a:effectLst/>
        </c:spPr>
      </c:pivotFmt>
      <c:pivotFmt>
        <c:idx val="10"/>
        <c:spPr>
          <a:solidFill>
            <a:schemeClr val="accent1"/>
          </a:solidFill>
          <a:ln>
            <a:noFill/>
          </a:ln>
          <a:effectLst/>
        </c:spPr>
        <c:dLbl>
          <c:idx val="0"/>
          <c:layout>
            <c:manualLayout>
              <c:x val="5.6883967629046371E-2"/>
              <c:y val="-3.3814523184601923E-3"/>
            </c:manualLayout>
          </c:layout>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dLblPos val="bestFit"/>
          <c:showLegendKey val="0"/>
          <c:showVal val="1"/>
          <c:showCatName val="0"/>
          <c:showSerName val="0"/>
          <c:showPercent val="0"/>
          <c:showBubbleSize val="0"/>
          <c:extLst>
            <c:ext xmlns:c15="http://schemas.microsoft.com/office/drawing/2012/chart" uri="{CE6537A1-D6FC-4f65-9D91-7224C49458BB}"/>
          </c:extLst>
        </c:dLbl>
      </c:pivotFmt>
      <c:pivotFmt>
        <c:idx val="1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dLblPos val="bestFit"/>
          <c:showLegendKey val="0"/>
          <c:showVal val="1"/>
          <c:showCatName val="0"/>
          <c:showSerName val="0"/>
          <c:showPercent val="0"/>
          <c:showBubbleSize val="0"/>
          <c:extLst>
            <c:ext xmlns:c15="http://schemas.microsoft.com/office/drawing/2012/chart" uri="{CE6537A1-D6FC-4f65-9D91-7224C49458BB}"/>
          </c:extLst>
        </c:dLbl>
      </c:pivotFmt>
      <c:pivotFmt>
        <c:idx val="12"/>
        <c:spPr>
          <a:solidFill>
            <a:srgbClr val="001042"/>
          </a:solidFill>
          <a:ln>
            <a:noFill/>
          </a:ln>
          <a:effectLst/>
        </c:spPr>
        <c:dLbl>
          <c:idx val="0"/>
          <c:layout>
            <c:manualLayout>
              <c:x val="-0.11651399825021873"/>
              <c:y val="-7.8331510644502764E-2"/>
            </c:manualLayout>
          </c:layout>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bg1"/>
                  </a:solidFill>
                  <a:latin typeface="+mn-lt"/>
                  <a:ea typeface="+mn-ea"/>
                  <a:cs typeface="+mn-cs"/>
                </a:defRPr>
              </a:pPr>
              <a:endParaRPr lang="es-CL"/>
            </a:p>
          </c:txPr>
          <c:dLblPos val="bestFit"/>
          <c:showLegendKey val="0"/>
          <c:showVal val="1"/>
          <c:showCatName val="0"/>
          <c:showSerName val="0"/>
          <c:showPercent val="0"/>
          <c:showBubbleSize val="0"/>
          <c:extLst>
            <c:ext xmlns:c15="http://schemas.microsoft.com/office/drawing/2012/chart" uri="{CE6537A1-D6FC-4f65-9D91-7224C49458BB}"/>
          </c:extLst>
        </c:dLbl>
      </c:pivotFmt>
      <c:pivotFmt>
        <c:idx val="13"/>
        <c:spPr>
          <a:solidFill>
            <a:schemeClr val="accent1"/>
          </a:solidFill>
          <a:ln>
            <a:noFill/>
          </a:ln>
          <a:effectLst/>
        </c:spP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bg1"/>
                  </a:solidFill>
                  <a:latin typeface="+mn-lt"/>
                  <a:ea typeface="+mn-ea"/>
                  <a:cs typeface="+mn-cs"/>
                </a:defRPr>
              </a:pPr>
              <a:endParaRPr lang="es-CL"/>
            </a:p>
          </c:txPr>
          <c:dLblPos val="bestFit"/>
          <c:showLegendKey val="0"/>
          <c:showVal val="1"/>
          <c:showCatName val="0"/>
          <c:showSerName val="0"/>
          <c:showPercent val="0"/>
          <c:showBubbleSize val="0"/>
          <c:extLst>
            <c:ext xmlns:c15="http://schemas.microsoft.com/office/drawing/2012/chart" uri="{CE6537A1-D6FC-4f65-9D91-7224C49458BB}"/>
          </c:extLst>
        </c:dLbl>
      </c:pivotFmt>
      <c:pivotFmt>
        <c:idx val="14"/>
        <c:spPr>
          <a:solidFill>
            <a:srgbClr val="13CB92"/>
          </a:solidFill>
          <a:ln>
            <a:noFill/>
          </a:ln>
          <a:effectLst/>
        </c:spPr>
      </c:pivotFmt>
      <c:pivotFmt>
        <c:idx val="15"/>
        <c:spPr>
          <a:solidFill>
            <a:schemeClr val="accent1"/>
          </a:solidFill>
          <a:ln>
            <a:noFill/>
          </a:ln>
          <a:effectLst/>
        </c:spPr>
        <c:dLbl>
          <c:idx val="0"/>
          <c:layout>
            <c:manualLayout>
              <c:x val="5.6883967629046371E-2"/>
              <c:y val="-3.3814523184601923E-3"/>
            </c:manualLayout>
          </c:layout>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dLblPos val="bestFit"/>
          <c:showLegendKey val="0"/>
          <c:showVal val="1"/>
          <c:showCatName val="0"/>
          <c:showSerName val="0"/>
          <c:showPercent val="0"/>
          <c:showBubbleSize val="0"/>
          <c:extLst>
            <c:ext xmlns:c15="http://schemas.microsoft.com/office/drawing/2012/chart" uri="{CE6537A1-D6FC-4f65-9D91-7224C49458BB}"/>
          </c:extLst>
        </c:dLbl>
      </c:pivotFmt>
    </c:pivotFmts>
    <c:plotArea>
      <c:layout>
        <c:manualLayout>
          <c:layoutTarget val="inner"/>
          <c:xMode val="edge"/>
          <c:yMode val="edge"/>
          <c:x val="0.10943429002782594"/>
          <c:y val="0.41687774554496482"/>
          <c:w val="0.3925766950611318"/>
          <c:h val="0.51510194778284291"/>
        </c:manualLayout>
      </c:layout>
      <c:pieChart>
        <c:varyColors val="1"/>
        <c:ser>
          <c:idx val="0"/>
          <c:order val="0"/>
          <c:tx>
            <c:strRef>
              <c:f>Hoja1!$K$57</c:f>
              <c:strCache>
                <c:ptCount val="1"/>
                <c:pt idx="0">
                  <c:v>Total</c:v>
                </c:pt>
              </c:strCache>
            </c:strRef>
          </c:tx>
          <c:dPt>
            <c:idx val="0"/>
            <c:bubble3D val="0"/>
            <c:spPr>
              <a:solidFill>
                <a:srgbClr val="001042"/>
              </a:solidFill>
              <a:ln>
                <a:noFill/>
              </a:ln>
              <a:effectLst/>
            </c:spPr>
            <c:extLst>
              <c:ext xmlns:c16="http://schemas.microsoft.com/office/drawing/2014/chart" uri="{C3380CC4-5D6E-409C-BE32-E72D297353CC}">
                <c16:uniqueId val="{00000001-5B7C-4264-A07D-F9B85E7068BA}"/>
              </c:ext>
            </c:extLst>
          </c:dPt>
          <c:dPt>
            <c:idx val="1"/>
            <c:bubble3D val="0"/>
            <c:spPr>
              <a:solidFill>
                <a:srgbClr val="EE914C"/>
              </a:solidFill>
              <a:ln>
                <a:noFill/>
              </a:ln>
              <a:effectLst/>
            </c:spPr>
            <c:extLst>
              <c:ext xmlns:c16="http://schemas.microsoft.com/office/drawing/2014/chart" uri="{C3380CC4-5D6E-409C-BE32-E72D297353CC}">
                <c16:uniqueId val="{00000003-5B7C-4264-A07D-F9B85E7068BA}"/>
              </c:ext>
            </c:extLst>
          </c:dPt>
          <c:dPt>
            <c:idx val="2"/>
            <c:bubble3D val="0"/>
            <c:spPr>
              <a:solidFill>
                <a:srgbClr val="13CB92"/>
              </a:solidFill>
              <a:ln>
                <a:noFill/>
              </a:ln>
              <a:effectLst/>
            </c:spPr>
            <c:extLst>
              <c:ext xmlns:c16="http://schemas.microsoft.com/office/drawing/2014/chart" uri="{C3380CC4-5D6E-409C-BE32-E72D297353CC}">
                <c16:uniqueId val="{00000005-5B7C-4264-A07D-F9B85E7068BA}"/>
              </c:ext>
            </c:extLst>
          </c:dPt>
          <c:dPt>
            <c:idx val="3"/>
            <c:bubble3D val="0"/>
            <c:spPr>
              <a:solidFill>
                <a:schemeClr val="accent4"/>
              </a:solidFill>
              <a:ln>
                <a:noFill/>
              </a:ln>
              <a:effectLst/>
            </c:spPr>
            <c:extLst>
              <c:ext xmlns:c16="http://schemas.microsoft.com/office/drawing/2014/chart" uri="{C3380CC4-5D6E-409C-BE32-E72D297353CC}">
                <c16:uniqueId val="{00000007-5B7C-4264-A07D-F9B85E7068BA}"/>
              </c:ext>
            </c:extLst>
          </c:dPt>
          <c:dLbls>
            <c:dLbl>
              <c:idx val="0"/>
              <c:layout>
                <c:manualLayout>
                  <c:x val="-0.11651399825021873"/>
                  <c:y val="-7.8331510644502764E-2"/>
                </c:manualLayout>
              </c:layout>
              <c:tx>
                <c:rich>
                  <a:bodyPr rot="0" spcFirstLastPara="1" vertOverflow="ellipsis" vert="horz" wrap="square" lIns="38100" tIns="19050" rIns="38100" bIns="19050" anchor="ctr" anchorCtr="1">
                    <a:spAutoFit/>
                  </a:bodyPr>
                  <a:lstStyle/>
                  <a:p>
                    <a:pPr>
                      <a:defRPr sz="1100" b="1" i="0" u="none" strike="noStrike" kern="1200" baseline="0">
                        <a:solidFill>
                          <a:schemeClr val="bg1"/>
                        </a:solidFill>
                        <a:latin typeface="Arial" panose="020B0604020202020204" pitchFamily="34" charset="0"/>
                        <a:ea typeface="+mn-ea"/>
                        <a:cs typeface="Arial" panose="020B0604020202020204" pitchFamily="34" charset="0"/>
                      </a:defRPr>
                    </a:pPr>
                    <a:r>
                      <a:rPr lang="en-US" sz="1100">
                        <a:latin typeface="Arial" panose="020B0604020202020204" pitchFamily="34" charset="0"/>
                        <a:cs typeface="Arial" panose="020B0604020202020204" pitchFamily="34" charset="0"/>
                      </a:rPr>
                      <a:t>59%</a:t>
                    </a:r>
                  </a:p>
                </c:rich>
              </c:tx>
              <c:spPr>
                <a:noFill/>
                <a:ln>
                  <a:noFill/>
                </a:ln>
                <a:effectLst/>
              </c:spPr>
              <c:txPr>
                <a:bodyPr rot="0" spcFirstLastPara="1" vertOverflow="ellipsis" vert="horz" wrap="square" lIns="38100" tIns="19050" rIns="38100" bIns="19050" anchor="ctr" anchorCtr="1">
                  <a:spAutoFit/>
                </a:bodyPr>
                <a:lstStyle/>
                <a:p>
                  <a:pPr>
                    <a:defRPr sz="1100" b="1" i="0" u="none" strike="noStrike" kern="1200" baseline="0">
                      <a:solidFill>
                        <a:schemeClr val="bg1"/>
                      </a:solidFill>
                      <a:latin typeface="Arial" panose="020B0604020202020204" pitchFamily="34" charset="0"/>
                      <a:ea typeface="+mn-ea"/>
                      <a:cs typeface="Arial" panose="020B0604020202020204" pitchFamily="34" charset="0"/>
                    </a:defRPr>
                  </a:pPr>
                  <a:endParaRPr lang="es-CL"/>
                </a:p>
              </c:txPr>
              <c:dLblPos val="bestFit"/>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1-5B7C-4264-A07D-F9B85E7068BA}"/>
                </c:ext>
              </c:extLst>
            </c:dLbl>
            <c:dLbl>
              <c:idx val="1"/>
              <c:tx>
                <c:rich>
                  <a:bodyPr rot="0" spcFirstLastPara="1" vertOverflow="ellipsis" vert="horz" wrap="square" lIns="38100" tIns="19050" rIns="38100" bIns="19050" anchor="ctr" anchorCtr="1">
                    <a:spAutoFit/>
                  </a:bodyPr>
                  <a:lstStyle/>
                  <a:p>
                    <a:pPr>
                      <a:defRPr sz="1100" b="1" i="0" u="none" strike="noStrike" kern="1200" baseline="0">
                        <a:solidFill>
                          <a:schemeClr val="bg1"/>
                        </a:solidFill>
                        <a:latin typeface="Arial" panose="020B0604020202020204" pitchFamily="34" charset="0"/>
                        <a:ea typeface="+mn-ea"/>
                        <a:cs typeface="Arial" panose="020B0604020202020204" pitchFamily="34" charset="0"/>
                      </a:defRPr>
                    </a:pPr>
                    <a:r>
                      <a:rPr lang="en-US" sz="1100">
                        <a:latin typeface="Arial" panose="020B0604020202020204" pitchFamily="34" charset="0"/>
                        <a:cs typeface="Arial" panose="020B0604020202020204" pitchFamily="34" charset="0"/>
                      </a:rPr>
                      <a:t>40%</a:t>
                    </a:r>
                  </a:p>
                </c:rich>
              </c:tx>
              <c:spPr>
                <a:noFill/>
                <a:ln>
                  <a:noFill/>
                </a:ln>
                <a:effectLst/>
              </c:spPr>
              <c:txPr>
                <a:bodyPr rot="0" spcFirstLastPara="1" vertOverflow="ellipsis" vert="horz" wrap="square" lIns="38100" tIns="19050" rIns="38100" bIns="19050" anchor="ctr" anchorCtr="1">
                  <a:spAutoFit/>
                </a:bodyPr>
                <a:lstStyle/>
                <a:p>
                  <a:pPr>
                    <a:defRPr sz="1100" b="1" i="0" u="none" strike="noStrike" kern="1200" baseline="0">
                      <a:solidFill>
                        <a:schemeClr val="bg1"/>
                      </a:solidFill>
                      <a:latin typeface="Arial" panose="020B0604020202020204" pitchFamily="34" charset="0"/>
                      <a:ea typeface="+mn-ea"/>
                      <a:cs typeface="Arial" panose="020B0604020202020204" pitchFamily="34" charset="0"/>
                    </a:defRPr>
                  </a:pPr>
                  <a:endParaRPr lang="es-CL"/>
                </a:p>
              </c:txPr>
              <c:dLblPos val="bestFit"/>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5B7C-4264-A07D-F9B85E7068BA}"/>
                </c:ext>
              </c:extLst>
            </c:dLbl>
            <c:dLbl>
              <c:idx val="2"/>
              <c:tx>
                <c:rich>
                  <a:bodyPr/>
                  <a:lstStyle/>
                  <a:p>
                    <a:r>
                      <a:rPr lang="en-US"/>
                      <a:t>1%</a:t>
                    </a:r>
                  </a:p>
                </c:rich>
              </c:tx>
              <c:dLblPos val="bestFit"/>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5-5B7C-4264-A07D-F9B85E7068BA}"/>
                </c:ext>
              </c:extLst>
            </c:dLbl>
            <c:dLbl>
              <c:idx val="3"/>
              <c:layout>
                <c:manualLayout>
                  <c:x val="5.6883967629046371E-2"/>
                  <c:y val="-3.3814523184601923E-3"/>
                </c:manualLayout>
              </c:layout>
              <c:dLblPos val="bestFi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7-5B7C-4264-A07D-F9B85E7068BA}"/>
                </c:ext>
              </c:extLst>
            </c:dLbl>
            <c:spPr>
              <a:noFill/>
              <a:ln>
                <a:noFill/>
              </a:ln>
              <a:effectLst/>
            </c:spPr>
            <c:txPr>
              <a:bodyPr rot="0" spcFirstLastPara="1" vertOverflow="ellipsis" vert="horz" wrap="square" lIns="38100" tIns="19050" rIns="38100" bIns="19050" anchor="ctr" anchorCtr="1">
                <a:spAutoFit/>
              </a:bodyPr>
              <a:lstStyle/>
              <a:p>
                <a:pPr>
                  <a:defRPr sz="11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s-CL"/>
              </a:p>
            </c:tx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Hoja1!$J$58:$J$61</c:f>
              <c:strCache>
                <c:ptCount val="3"/>
                <c:pt idx="0">
                  <c:v>Contribuyó bastante</c:v>
                </c:pt>
                <c:pt idx="1">
                  <c:v>Contribuyó mucho</c:v>
                </c:pt>
                <c:pt idx="2">
                  <c:v>No contribuyó</c:v>
                </c:pt>
              </c:strCache>
            </c:strRef>
          </c:cat>
          <c:val>
            <c:numRef>
              <c:f>Hoja1!$K$58:$K$61</c:f>
              <c:numCache>
                <c:formatCode>0.00%</c:formatCode>
                <c:ptCount val="3"/>
                <c:pt idx="0">
                  <c:v>0.58794220229197802</c:v>
                </c:pt>
                <c:pt idx="1">
                  <c:v>0.39860488290981566</c:v>
                </c:pt>
                <c:pt idx="2">
                  <c:v>1.3452914798206277E-2</c:v>
                </c:pt>
              </c:numCache>
            </c:numRef>
          </c:val>
          <c:extLst>
            <c:ext xmlns:c16="http://schemas.microsoft.com/office/drawing/2014/chart" uri="{C3380CC4-5D6E-409C-BE32-E72D297353CC}">
              <c16:uniqueId val="{00000008-5B7C-4264-A07D-F9B85E7068BA}"/>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r"/>
      <c:layout>
        <c:manualLayout>
          <c:xMode val="edge"/>
          <c:yMode val="edge"/>
          <c:x val="0.55929895044707856"/>
          <c:y val="0.43090103258050833"/>
          <c:w val="0.37251011493599401"/>
          <c:h val="0.54514687161110853"/>
        </c:manualLayout>
      </c:layout>
      <c:overlay val="0"/>
      <c:spPr>
        <a:noFill/>
        <a:ln>
          <a:noFill/>
        </a:ln>
        <a:effectLst/>
      </c:spPr>
      <c:txPr>
        <a:bodyPr rot="0" spcFirstLastPara="1" vertOverflow="ellipsis" vert="horz" wrap="square" anchor="ctr" anchorCtr="1"/>
        <a:lstStyle/>
        <a:p>
          <a:pPr>
            <a:defRPr sz="11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CL"/>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CL"/>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lgn="l">
              <a:defRPr sz="1100" b="1" i="0" u="none" strike="noStrike" kern="1200" baseline="0">
                <a:solidFill>
                  <a:schemeClr val="tx2"/>
                </a:solidFill>
                <a:latin typeface="+mn-lt"/>
                <a:ea typeface="+mn-ea"/>
                <a:cs typeface="+mn-cs"/>
              </a:defRPr>
            </a:pPr>
            <a:r>
              <a:rPr lang="es-PE" sz="1100" b="1" i="0" u="none" strike="noStrike" kern="1200" baseline="0">
                <a:solidFill>
                  <a:schemeClr val="bg2">
                    <a:lumMod val="25000"/>
                  </a:schemeClr>
                </a:solidFill>
                <a:effectLst/>
                <a:latin typeface="Arial" panose="020B0604020202020204" pitchFamily="34" charset="0"/>
                <a:cs typeface="Arial" panose="020B0604020202020204" pitchFamily="34" charset="0"/>
              </a:rPr>
              <a:t>Gráfico N°6. </a:t>
            </a:r>
            <a:r>
              <a:rPr lang="es-PE" sz="1100" b="0" i="0" u="none" strike="noStrike" kern="1200" baseline="0">
                <a:solidFill>
                  <a:schemeClr val="bg2">
                    <a:lumMod val="25000"/>
                  </a:schemeClr>
                </a:solidFill>
                <a:effectLst/>
                <a:latin typeface="Arial" panose="020B0604020202020204" pitchFamily="34" charset="0"/>
                <a:cs typeface="Arial" panose="020B0604020202020204" pitchFamily="34" charset="0"/>
              </a:rPr>
              <a:t>Valoración de participantes sobre la difusión informativa de Zafranal (2022-2023)</a:t>
            </a:r>
            <a:endParaRPr lang="en-US" sz="1100"/>
          </a:p>
        </c:rich>
      </c:tx>
      <c:layout>
        <c:manualLayout>
          <c:xMode val="edge"/>
          <c:yMode val="edge"/>
          <c:x val="7.5741840934143184E-2"/>
          <c:y val="5.2570093457943924E-2"/>
        </c:manualLayout>
      </c:layout>
      <c:overlay val="0"/>
      <c:spPr>
        <a:noFill/>
        <a:ln>
          <a:noFill/>
        </a:ln>
        <a:effectLst/>
      </c:spPr>
      <c:txPr>
        <a:bodyPr rot="0" spcFirstLastPara="1" vertOverflow="ellipsis" vert="horz" wrap="square" anchor="ctr" anchorCtr="1"/>
        <a:lstStyle/>
        <a:p>
          <a:pPr algn="l">
            <a:defRPr sz="1100" b="1" i="0" u="none" strike="noStrike" kern="1200" baseline="0">
              <a:solidFill>
                <a:schemeClr val="tx2"/>
              </a:solidFill>
              <a:latin typeface="+mn-lt"/>
              <a:ea typeface="+mn-ea"/>
              <a:cs typeface="+mn-cs"/>
            </a:defRPr>
          </a:pPr>
          <a:endParaRPr lang="en-US"/>
        </a:p>
      </c:txPr>
    </c:title>
    <c:autoTitleDeleted val="0"/>
    <c:plotArea>
      <c:layout>
        <c:manualLayout>
          <c:layoutTarget val="inner"/>
          <c:xMode val="edge"/>
          <c:yMode val="edge"/>
          <c:x val="0.10859572156368541"/>
          <c:y val="0.4166214401354037"/>
          <c:w val="0.3507758369284299"/>
          <c:h val="0.58813164949670371"/>
        </c:manualLayout>
      </c:layout>
      <c:pieChart>
        <c:varyColors val="1"/>
        <c:ser>
          <c:idx val="3"/>
          <c:order val="3"/>
          <c:tx>
            <c:strRef>
              <c:f>Hoja1!$G$72</c:f>
              <c:strCache>
                <c:ptCount val="1"/>
                <c:pt idx="0">
                  <c:v>Promedio</c:v>
                </c:pt>
              </c:strCache>
            </c:strRef>
          </c:tx>
          <c:dPt>
            <c:idx val="0"/>
            <c:bubble3D val="0"/>
            <c:spPr>
              <a:solidFill>
                <a:srgbClr val="001042"/>
              </a:solidFill>
              <a:ln>
                <a:noFill/>
              </a:ln>
              <a:effectLst/>
            </c:spPr>
            <c:extLst>
              <c:ext xmlns:c16="http://schemas.microsoft.com/office/drawing/2014/chart" uri="{C3380CC4-5D6E-409C-BE32-E72D297353CC}">
                <c16:uniqueId val="{00000001-CF5B-47EA-AF76-DB151665CCA7}"/>
              </c:ext>
            </c:extLst>
          </c:dPt>
          <c:dPt>
            <c:idx val="1"/>
            <c:bubble3D val="0"/>
            <c:spPr>
              <a:solidFill>
                <a:srgbClr val="FF9040"/>
              </a:solidFill>
              <a:ln>
                <a:noFill/>
              </a:ln>
              <a:effectLst/>
            </c:spPr>
            <c:extLst>
              <c:ext xmlns:c16="http://schemas.microsoft.com/office/drawing/2014/chart" uri="{C3380CC4-5D6E-409C-BE32-E72D297353CC}">
                <c16:uniqueId val="{00000003-CF5B-47EA-AF76-DB151665CCA7}"/>
              </c:ext>
            </c:extLst>
          </c:dPt>
          <c:dPt>
            <c:idx val="2"/>
            <c:bubble3D val="0"/>
            <c:spPr>
              <a:gradFill rotWithShape="1">
                <a:gsLst>
                  <a:gs pos="0">
                    <a:schemeClr val="accent3">
                      <a:satMod val="103000"/>
                      <a:lumMod val="102000"/>
                      <a:tint val="94000"/>
                    </a:schemeClr>
                  </a:gs>
                  <a:gs pos="50000">
                    <a:schemeClr val="accent3">
                      <a:satMod val="110000"/>
                      <a:lumMod val="100000"/>
                      <a:shade val="100000"/>
                    </a:schemeClr>
                  </a:gs>
                  <a:gs pos="100000">
                    <a:schemeClr val="accent3">
                      <a:lumMod val="99000"/>
                      <a:satMod val="120000"/>
                      <a:shade val="78000"/>
                    </a:schemeClr>
                  </a:gs>
                </a:gsLst>
                <a:lin ang="5400000" scaled="0"/>
              </a:gradFill>
              <a:ln>
                <a:noFill/>
              </a:ln>
              <a:effectLst/>
            </c:spPr>
            <c:extLst>
              <c:ext xmlns:c16="http://schemas.microsoft.com/office/drawing/2014/chart" uri="{C3380CC4-5D6E-409C-BE32-E72D297353CC}">
                <c16:uniqueId val="{00000005-CF5B-47EA-AF76-DB151665CCA7}"/>
              </c:ext>
            </c:extLst>
          </c:dPt>
          <c:dPt>
            <c:idx val="3"/>
            <c:bubble3D val="0"/>
            <c:spPr>
              <a:solidFill>
                <a:srgbClr val="6F87ED"/>
              </a:solidFill>
              <a:ln>
                <a:noFill/>
              </a:ln>
              <a:effectLst/>
            </c:spPr>
            <c:extLst>
              <c:ext xmlns:c16="http://schemas.microsoft.com/office/drawing/2014/chart" uri="{C3380CC4-5D6E-409C-BE32-E72D297353CC}">
                <c16:uniqueId val="{00000007-CF5B-47EA-AF76-DB151665CCA7}"/>
              </c:ext>
            </c:extLst>
          </c:dPt>
          <c:dLbls>
            <c:dLbl>
              <c:idx val="0"/>
              <c:spPr>
                <a:noFill/>
                <a:ln>
                  <a:noFill/>
                </a:ln>
                <a:effectLst/>
              </c:spPr>
              <c:txPr>
                <a:bodyPr rot="0" spcFirstLastPara="1" vertOverflow="ellipsis" vert="horz" wrap="square" lIns="38100" tIns="19050" rIns="38100" bIns="19050" anchor="ctr" anchorCtr="1">
                  <a:spAutoFit/>
                </a:bodyPr>
                <a:lstStyle/>
                <a:p>
                  <a:pPr>
                    <a:defRPr sz="1100" b="0" i="0" u="none" strike="noStrike" kern="1200" baseline="0">
                      <a:solidFill>
                        <a:schemeClr val="bg1"/>
                      </a:solidFill>
                      <a:latin typeface="Arial" panose="020B0604020202020204" pitchFamily="34" charset="0"/>
                      <a:ea typeface="+mn-ea"/>
                      <a:cs typeface="Arial" panose="020B0604020202020204" pitchFamily="34" charset="0"/>
                    </a:defRPr>
                  </a:pPr>
                  <a:endParaRPr lang="es-CL"/>
                </a:p>
              </c:txPr>
              <c:dLblPos val="bestFit"/>
              <c:showLegendKey val="0"/>
              <c:showVal val="1"/>
              <c:showCatName val="0"/>
              <c:showSerName val="0"/>
              <c:showPercent val="0"/>
              <c:showBubbleSize val="0"/>
              <c:extLst>
                <c:ext xmlns:c16="http://schemas.microsoft.com/office/drawing/2014/chart" uri="{C3380CC4-5D6E-409C-BE32-E72D297353CC}">
                  <c16:uniqueId val="{00000001-CF5B-47EA-AF76-DB151665CCA7}"/>
                </c:ext>
              </c:extLst>
            </c:dLbl>
            <c:dLbl>
              <c:idx val="1"/>
              <c:layout>
                <c:manualLayout>
                  <c:x val="0.11408362747759979"/>
                  <c:y val="-9.5728810129997136E-2"/>
                </c:manualLayout>
              </c:layout>
              <c:spPr>
                <a:noFill/>
                <a:ln>
                  <a:noFill/>
                </a:ln>
                <a:effectLst/>
              </c:spPr>
              <c:txPr>
                <a:bodyPr rot="0" spcFirstLastPara="1" vertOverflow="ellipsis" vert="horz" wrap="square" lIns="38100" tIns="19050" rIns="38100" bIns="19050" anchor="ctr" anchorCtr="1">
                  <a:spAutoFit/>
                </a:bodyPr>
                <a:lstStyle/>
                <a:p>
                  <a:pPr>
                    <a:defRPr sz="1100" b="0" i="0" u="none" strike="noStrike" kern="1200" baseline="0">
                      <a:solidFill>
                        <a:schemeClr val="bg1"/>
                      </a:solidFill>
                      <a:latin typeface="Arial" panose="020B0604020202020204" pitchFamily="34" charset="0"/>
                      <a:ea typeface="+mn-ea"/>
                      <a:cs typeface="Arial" panose="020B0604020202020204" pitchFamily="34" charset="0"/>
                    </a:defRPr>
                  </a:pPr>
                  <a:endParaRPr lang="es-CL"/>
                </a:p>
              </c:txPr>
              <c:dLblPos val="bestFi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CF5B-47EA-AF76-DB151665CCA7}"/>
                </c:ext>
              </c:extLst>
            </c:dLbl>
            <c:spPr>
              <a:noFill/>
              <a:ln>
                <a:noFill/>
              </a:ln>
              <a:effectLst/>
            </c:spPr>
            <c:txPr>
              <a:bodyPr rot="0" spcFirstLastPara="1" vertOverflow="ellipsis" vert="horz" wrap="square" lIns="38100" tIns="19050" rIns="38100" bIns="19050" anchor="ctr" anchorCtr="1">
                <a:spAutoFit/>
              </a:bodyPr>
              <a:lstStyle/>
              <a:p>
                <a:pPr>
                  <a:defRPr sz="1100" b="0" i="0" u="none" strike="noStrike" kern="1200" baseline="0">
                    <a:solidFill>
                      <a:schemeClr val="tx2"/>
                    </a:solidFill>
                    <a:latin typeface="Arial" panose="020B0604020202020204" pitchFamily="34" charset="0"/>
                    <a:ea typeface="+mn-ea"/>
                    <a:cs typeface="Arial" panose="020B0604020202020204" pitchFamily="34" charset="0"/>
                  </a:defRPr>
                </a:pPr>
                <a:endParaRPr lang="es-CL"/>
              </a:p>
            </c:txPr>
            <c:dLblPos val="bestFit"/>
            <c:showLegendKey val="0"/>
            <c:showVal val="1"/>
            <c:showCatName val="0"/>
            <c:showSerName val="0"/>
            <c:showPercent val="0"/>
            <c:showBubbleSize val="0"/>
            <c:showLeaderLines val="1"/>
            <c:leaderLines>
              <c:spPr>
                <a:ln w="9525">
                  <a:solidFill>
                    <a:schemeClr val="tx2">
                      <a:lumMod val="35000"/>
                      <a:lumOff val="65000"/>
                    </a:schemeClr>
                  </a:solidFill>
                </a:ln>
                <a:effectLst/>
              </c:spPr>
            </c:leaderLines>
            <c:extLst>
              <c:ext xmlns:c15="http://schemas.microsoft.com/office/drawing/2012/chart" uri="{CE6537A1-D6FC-4f65-9D91-7224C49458BB}"/>
            </c:extLst>
          </c:dLbls>
          <c:cat>
            <c:strRef>
              <c:f>Hoja1!$C$73:$C$76</c:f>
              <c:strCache>
                <c:ptCount val="4"/>
                <c:pt idx="0">
                  <c:v>Muy Buena</c:v>
                </c:pt>
                <c:pt idx="1">
                  <c:v>Buena</c:v>
                </c:pt>
                <c:pt idx="2">
                  <c:v>Regular</c:v>
                </c:pt>
                <c:pt idx="3">
                  <c:v>Mala</c:v>
                </c:pt>
              </c:strCache>
            </c:strRef>
          </c:cat>
          <c:val>
            <c:numRef>
              <c:f>Hoja1!$G$73:$G$76</c:f>
              <c:numCache>
                <c:formatCode>0%</c:formatCode>
                <c:ptCount val="4"/>
                <c:pt idx="0">
                  <c:v>0.41149999999999998</c:v>
                </c:pt>
                <c:pt idx="1">
                  <c:v>0.55810000000000004</c:v>
                </c:pt>
                <c:pt idx="2">
                  <c:v>5.7000000000000002E-3</c:v>
                </c:pt>
                <c:pt idx="3">
                  <c:v>2.4799999999999999E-2</c:v>
                </c:pt>
              </c:numCache>
            </c:numRef>
          </c:val>
          <c:extLst>
            <c:ext xmlns:c16="http://schemas.microsoft.com/office/drawing/2014/chart" uri="{C3380CC4-5D6E-409C-BE32-E72D297353CC}">
              <c16:uniqueId val="{00000008-CF5B-47EA-AF76-DB151665CCA7}"/>
            </c:ext>
          </c:extLst>
        </c:ser>
        <c:dLbls>
          <c:showLegendKey val="0"/>
          <c:showVal val="0"/>
          <c:showCatName val="0"/>
          <c:showSerName val="0"/>
          <c:showPercent val="0"/>
          <c:showBubbleSize val="0"/>
          <c:showLeaderLines val="1"/>
        </c:dLbls>
        <c:firstSliceAng val="0"/>
        <c:extLst>
          <c:ext xmlns:c15="http://schemas.microsoft.com/office/drawing/2012/chart" uri="{02D57815-91ED-43cb-92C2-25804820EDAC}">
            <c15:filteredPieSeries>
              <c15:ser>
                <c:idx val="0"/>
                <c:order val="0"/>
                <c:tx>
                  <c:strRef>
                    <c:extLst>
                      <c:ext uri="{02D57815-91ED-43cb-92C2-25804820EDAC}">
                        <c15:formulaRef>
                          <c15:sqref>Hoja1!$D$72</c15:sqref>
                        </c15:formulaRef>
                      </c:ext>
                    </c:extLst>
                    <c:strCache>
                      <c:ptCount val="1"/>
                      <c:pt idx="0">
                        <c:v>2022</c:v>
                      </c:pt>
                    </c:strCache>
                  </c:strRef>
                </c:tx>
                <c:dPt>
                  <c:idx val="0"/>
                  <c:bubble3D val="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c:spPr>
                  <c:extLst>
                    <c:ext xmlns:c16="http://schemas.microsoft.com/office/drawing/2014/chart" uri="{C3380CC4-5D6E-409C-BE32-E72D297353CC}">
                      <c16:uniqueId val="{0000000A-CF5B-47EA-AF76-DB151665CCA7}"/>
                    </c:ext>
                  </c:extLst>
                </c:dPt>
                <c:dPt>
                  <c:idx val="1"/>
                  <c:bubble3D val="0"/>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c:spPr>
                  <c:extLst>
                    <c:ext xmlns:c16="http://schemas.microsoft.com/office/drawing/2014/chart" uri="{C3380CC4-5D6E-409C-BE32-E72D297353CC}">
                      <c16:uniqueId val="{0000000C-CF5B-47EA-AF76-DB151665CCA7}"/>
                    </c:ext>
                  </c:extLst>
                </c:dPt>
                <c:dPt>
                  <c:idx val="2"/>
                  <c:bubble3D val="0"/>
                  <c:spPr>
                    <a:gradFill rotWithShape="1">
                      <a:gsLst>
                        <a:gs pos="0">
                          <a:schemeClr val="accent3">
                            <a:satMod val="103000"/>
                            <a:lumMod val="102000"/>
                            <a:tint val="94000"/>
                          </a:schemeClr>
                        </a:gs>
                        <a:gs pos="50000">
                          <a:schemeClr val="accent3">
                            <a:satMod val="110000"/>
                            <a:lumMod val="100000"/>
                            <a:shade val="100000"/>
                          </a:schemeClr>
                        </a:gs>
                        <a:gs pos="100000">
                          <a:schemeClr val="accent3">
                            <a:lumMod val="99000"/>
                            <a:satMod val="120000"/>
                            <a:shade val="78000"/>
                          </a:schemeClr>
                        </a:gs>
                      </a:gsLst>
                      <a:lin ang="5400000" scaled="0"/>
                    </a:gradFill>
                    <a:ln>
                      <a:noFill/>
                    </a:ln>
                    <a:effectLst/>
                  </c:spPr>
                  <c:extLst>
                    <c:ext xmlns:c16="http://schemas.microsoft.com/office/drawing/2014/chart" uri="{C3380CC4-5D6E-409C-BE32-E72D297353CC}">
                      <c16:uniqueId val="{0000000E-CF5B-47EA-AF76-DB151665CCA7}"/>
                    </c:ext>
                  </c:extLst>
                </c:dPt>
                <c:dPt>
                  <c:idx val="3"/>
                  <c:bubble3D val="0"/>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c:spPr>
                  <c:extLst>
                    <c:ext xmlns:c16="http://schemas.microsoft.com/office/drawing/2014/chart" uri="{C3380CC4-5D6E-409C-BE32-E72D297353CC}">
                      <c16:uniqueId val="{00000010-CF5B-47EA-AF76-DB151665CCA7}"/>
                    </c:ext>
                  </c:extLst>
                </c:dPt>
                <c:cat>
                  <c:strRef>
                    <c:extLst>
                      <c:ext uri="{02D57815-91ED-43cb-92C2-25804820EDAC}">
                        <c15:formulaRef>
                          <c15:sqref>Hoja1!$C$73:$C$76</c15:sqref>
                        </c15:formulaRef>
                      </c:ext>
                    </c:extLst>
                    <c:strCache>
                      <c:ptCount val="4"/>
                      <c:pt idx="0">
                        <c:v>Muy Buena</c:v>
                      </c:pt>
                      <c:pt idx="1">
                        <c:v>Buena</c:v>
                      </c:pt>
                      <c:pt idx="2">
                        <c:v>Regular</c:v>
                      </c:pt>
                      <c:pt idx="3">
                        <c:v>Mala</c:v>
                      </c:pt>
                    </c:strCache>
                  </c:strRef>
                </c:cat>
                <c:val>
                  <c:numRef>
                    <c:extLst>
                      <c:ext uri="{02D57815-91ED-43cb-92C2-25804820EDAC}">
                        <c15:formulaRef>
                          <c15:sqref>Hoja1!$D$73:$D$76</c15:sqref>
                        </c15:formulaRef>
                      </c:ext>
                    </c:extLst>
                    <c:numCache>
                      <c:formatCode>0.00%</c:formatCode>
                      <c:ptCount val="4"/>
                      <c:pt idx="0">
                        <c:v>0.49301143583227447</c:v>
                      </c:pt>
                      <c:pt idx="1">
                        <c:v>0.45616264294790343</c:v>
                      </c:pt>
                      <c:pt idx="2">
                        <c:v>1.2706480304955528E-3</c:v>
                      </c:pt>
                      <c:pt idx="3">
                        <c:v>4.9555273189326558E-2</c:v>
                      </c:pt>
                    </c:numCache>
                  </c:numRef>
                </c:val>
                <c:extLst>
                  <c:ext xmlns:c16="http://schemas.microsoft.com/office/drawing/2014/chart" uri="{C3380CC4-5D6E-409C-BE32-E72D297353CC}">
                    <c16:uniqueId val="{00000011-CF5B-47EA-AF76-DB151665CCA7}"/>
                  </c:ext>
                </c:extLst>
              </c15:ser>
            </c15:filteredPieSeries>
            <c15:filteredPieSeries>
              <c15:ser>
                <c:idx val="1"/>
                <c:order val="1"/>
                <c:tx>
                  <c:strRef>
                    <c:extLst xmlns:c15="http://schemas.microsoft.com/office/drawing/2012/chart">
                      <c:ext xmlns:c15="http://schemas.microsoft.com/office/drawing/2012/chart" uri="{02D57815-91ED-43cb-92C2-25804820EDAC}">
                        <c15:formulaRef>
                          <c15:sqref>Hoja1!$E$72</c15:sqref>
                        </c15:formulaRef>
                      </c:ext>
                    </c:extLst>
                    <c:strCache>
                      <c:ptCount val="1"/>
                      <c:pt idx="0">
                        <c:v>2023</c:v>
                      </c:pt>
                    </c:strCache>
                  </c:strRef>
                </c:tx>
                <c:dPt>
                  <c:idx val="0"/>
                  <c:bubble3D val="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c:spPr>
                  <c:extLst xmlns:c15="http://schemas.microsoft.com/office/drawing/2012/chart">
                    <c:ext xmlns:c16="http://schemas.microsoft.com/office/drawing/2014/chart" uri="{C3380CC4-5D6E-409C-BE32-E72D297353CC}">
                      <c16:uniqueId val="{00000013-CF5B-47EA-AF76-DB151665CCA7}"/>
                    </c:ext>
                  </c:extLst>
                </c:dPt>
                <c:dPt>
                  <c:idx val="1"/>
                  <c:bubble3D val="0"/>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c:spPr>
                  <c:extLst xmlns:c15="http://schemas.microsoft.com/office/drawing/2012/chart">
                    <c:ext xmlns:c16="http://schemas.microsoft.com/office/drawing/2014/chart" uri="{C3380CC4-5D6E-409C-BE32-E72D297353CC}">
                      <c16:uniqueId val="{00000015-CF5B-47EA-AF76-DB151665CCA7}"/>
                    </c:ext>
                  </c:extLst>
                </c:dPt>
                <c:dPt>
                  <c:idx val="2"/>
                  <c:bubble3D val="0"/>
                  <c:spPr>
                    <a:gradFill rotWithShape="1">
                      <a:gsLst>
                        <a:gs pos="0">
                          <a:schemeClr val="accent3">
                            <a:satMod val="103000"/>
                            <a:lumMod val="102000"/>
                            <a:tint val="94000"/>
                          </a:schemeClr>
                        </a:gs>
                        <a:gs pos="50000">
                          <a:schemeClr val="accent3">
                            <a:satMod val="110000"/>
                            <a:lumMod val="100000"/>
                            <a:shade val="100000"/>
                          </a:schemeClr>
                        </a:gs>
                        <a:gs pos="100000">
                          <a:schemeClr val="accent3">
                            <a:lumMod val="99000"/>
                            <a:satMod val="120000"/>
                            <a:shade val="78000"/>
                          </a:schemeClr>
                        </a:gs>
                      </a:gsLst>
                      <a:lin ang="5400000" scaled="0"/>
                    </a:gradFill>
                    <a:ln>
                      <a:noFill/>
                    </a:ln>
                    <a:effectLst/>
                  </c:spPr>
                  <c:extLst xmlns:c15="http://schemas.microsoft.com/office/drawing/2012/chart">
                    <c:ext xmlns:c16="http://schemas.microsoft.com/office/drawing/2014/chart" uri="{C3380CC4-5D6E-409C-BE32-E72D297353CC}">
                      <c16:uniqueId val="{00000017-CF5B-47EA-AF76-DB151665CCA7}"/>
                    </c:ext>
                  </c:extLst>
                </c:dPt>
                <c:dPt>
                  <c:idx val="3"/>
                  <c:bubble3D val="0"/>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c:spPr>
                  <c:extLst xmlns:c15="http://schemas.microsoft.com/office/drawing/2012/chart">
                    <c:ext xmlns:c16="http://schemas.microsoft.com/office/drawing/2014/chart" uri="{C3380CC4-5D6E-409C-BE32-E72D297353CC}">
                      <c16:uniqueId val="{00000019-CF5B-47EA-AF76-DB151665CCA7}"/>
                    </c:ext>
                  </c:extLst>
                </c:dPt>
                <c:cat>
                  <c:strRef>
                    <c:extLst xmlns:c15="http://schemas.microsoft.com/office/drawing/2012/chart">
                      <c:ext xmlns:c15="http://schemas.microsoft.com/office/drawing/2012/chart" uri="{02D57815-91ED-43cb-92C2-25804820EDAC}">
                        <c15:formulaRef>
                          <c15:sqref>Hoja1!$C$73:$C$76</c15:sqref>
                        </c15:formulaRef>
                      </c:ext>
                    </c:extLst>
                    <c:strCache>
                      <c:ptCount val="4"/>
                      <c:pt idx="0">
                        <c:v>Muy Buena</c:v>
                      </c:pt>
                      <c:pt idx="1">
                        <c:v>Buena</c:v>
                      </c:pt>
                      <c:pt idx="2">
                        <c:v>Regular</c:v>
                      </c:pt>
                      <c:pt idx="3">
                        <c:v>Mala</c:v>
                      </c:pt>
                    </c:strCache>
                  </c:strRef>
                </c:cat>
                <c:val>
                  <c:numRef>
                    <c:extLst xmlns:c15="http://schemas.microsoft.com/office/drawing/2012/chart">
                      <c:ext xmlns:c15="http://schemas.microsoft.com/office/drawing/2012/chart" uri="{02D57815-91ED-43cb-92C2-25804820EDAC}">
                        <c15:formulaRef>
                          <c15:sqref>Hoja1!$E$73:$E$76</c15:sqref>
                        </c15:formulaRef>
                      </c:ext>
                    </c:extLst>
                    <c:numCache>
                      <c:formatCode>0.00%</c:formatCode>
                      <c:ptCount val="4"/>
                      <c:pt idx="0">
                        <c:v>0.33</c:v>
                      </c:pt>
                      <c:pt idx="1">
                        <c:v>0.66</c:v>
                      </c:pt>
                      <c:pt idx="2">
                        <c:v>0.01</c:v>
                      </c:pt>
                      <c:pt idx="3" formatCode="0%">
                        <c:v>0</c:v>
                      </c:pt>
                    </c:numCache>
                  </c:numRef>
                </c:val>
                <c:extLst xmlns:c15="http://schemas.microsoft.com/office/drawing/2012/chart">
                  <c:ext xmlns:c16="http://schemas.microsoft.com/office/drawing/2014/chart" uri="{C3380CC4-5D6E-409C-BE32-E72D297353CC}">
                    <c16:uniqueId val="{0000001A-CF5B-47EA-AF76-DB151665CCA7}"/>
                  </c:ext>
                </c:extLst>
              </c15:ser>
            </c15:filteredPieSeries>
            <c15:filteredPieSeries>
              <c15:ser>
                <c:idx val="2"/>
                <c:order val="2"/>
                <c:tx>
                  <c:strRef>
                    <c:extLst xmlns:c15="http://schemas.microsoft.com/office/drawing/2012/chart">
                      <c:ext xmlns:c15="http://schemas.microsoft.com/office/drawing/2012/chart" uri="{02D57815-91ED-43cb-92C2-25804820EDAC}">
                        <c15:formulaRef>
                          <c15:sqref>Hoja1!$F$72</c15:sqref>
                        </c15:formulaRef>
                      </c:ext>
                    </c:extLst>
                    <c:strCache>
                      <c:ptCount val="1"/>
                      <c:pt idx="0">
                        <c:v>2024</c:v>
                      </c:pt>
                    </c:strCache>
                  </c:strRef>
                </c:tx>
                <c:dPt>
                  <c:idx val="0"/>
                  <c:bubble3D val="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c:spPr>
                  <c:extLst xmlns:c15="http://schemas.microsoft.com/office/drawing/2012/chart">
                    <c:ext xmlns:c16="http://schemas.microsoft.com/office/drawing/2014/chart" uri="{C3380CC4-5D6E-409C-BE32-E72D297353CC}">
                      <c16:uniqueId val="{0000001C-CF5B-47EA-AF76-DB151665CCA7}"/>
                    </c:ext>
                  </c:extLst>
                </c:dPt>
                <c:dPt>
                  <c:idx val="1"/>
                  <c:bubble3D val="0"/>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c:spPr>
                  <c:extLst xmlns:c15="http://schemas.microsoft.com/office/drawing/2012/chart">
                    <c:ext xmlns:c16="http://schemas.microsoft.com/office/drawing/2014/chart" uri="{C3380CC4-5D6E-409C-BE32-E72D297353CC}">
                      <c16:uniqueId val="{0000001E-CF5B-47EA-AF76-DB151665CCA7}"/>
                    </c:ext>
                  </c:extLst>
                </c:dPt>
                <c:dPt>
                  <c:idx val="2"/>
                  <c:bubble3D val="0"/>
                  <c:spPr>
                    <a:gradFill rotWithShape="1">
                      <a:gsLst>
                        <a:gs pos="0">
                          <a:schemeClr val="accent3">
                            <a:satMod val="103000"/>
                            <a:lumMod val="102000"/>
                            <a:tint val="94000"/>
                          </a:schemeClr>
                        </a:gs>
                        <a:gs pos="50000">
                          <a:schemeClr val="accent3">
                            <a:satMod val="110000"/>
                            <a:lumMod val="100000"/>
                            <a:shade val="100000"/>
                          </a:schemeClr>
                        </a:gs>
                        <a:gs pos="100000">
                          <a:schemeClr val="accent3">
                            <a:lumMod val="99000"/>
                            <a:satMod val="120000"/>
                            <a:shade val="78000"/>
                          </a:schemeClr>
                        </a:gs>
                      </a:gsLst>
                      <a:lin ang="5400000" scaled="0"/>
                    </a:gradFill>
                    <a:ln>
                      <a:noFill/>
                    </a:ln>
                    <a:effectLst/>
                  </c:spPr>
                  <c:extLst xmlns:c15="http://schemas.microsoft.com/office/drawing/2012/chart">
                    <c:ext xmlns:c16="http://schemas.microsoft.com/office/drawing/2014/chart" uri="{C3380CC4-5D6E-409C-BE32-E72D297353CC}">
                      <c16:uniqueId val="{00000020-CF5B-47EA-AF76-DB151665CCA7}"/>
                    </c:ext>
                  </c:extLst>
                </c:dPt>
                <c:dPt>
                  <c:idx val="3"/>
                  <c:bubble3D val="0"/>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c:spPr>
                  <c:extLst xmlns:c15="http://schemas.microsoft.com/office/drawing/2012/chart">
                    <c:ext xmlns:c16="http://schemas.microsoft.com/office/drawing/2014/chart" uri="{C3380CC4-5D6E-409C-BE32-E72D297353CC}">
                      <c16:uniqueId val="{00000022-CF5B-47EA-AF76-DB151665CCA7}"/>
                    </c:ext>
                  </c:extLst>
                </c:dPt>
                <c:cat>
                  <c:strRef>
                    <c:extLst xmlns:c15="http://schemas.microsoft.com/office/drawing/2012/chart">
                      <c:ext xmlns:c15="http://schemas.microsoft.com/office/drawing/2012/chart" uri="{02D57815-91ED-43cb-92C2-25804820EDAC}">
                        <c15:formulaRef>
                          <c15:sqref>Hoja1!$C$73:$C$76</c15:sqref>
                        </c15:formulaRef>
                      </c:ext>
                    </c:extLst>
                    <c:strCache>
                      <c:ptCount val="4"/>
                      <c:pt idx="0">
                        <c:v>Muy Buena</c:v>
                      </c:pt>
                      <c:pt idx="1">
                        <c:v>Buena</c:v>
                      </c:pt>
                      <c:pt idx="2">
                        <c:v>Regular</c:v>
                      </c:pt>
                      <c:pt idx="3">
                        <c:v>Mala</c:v>
                      </c:pt>
                    </c:strCache>
                  </c:strRef>
                </c:cat>
                <c:val>
                  <c:numRef>
                    <c:extLst xmlns:c15="http://schemas.microsoft.com/office/drawing/2012/chart">
                      <c:ext xmlns:c15="http://schemas.microsoft.com/office/drawing/2012/chart" uri="{02D57815-91ED-43cb-92C2-25804820EDAC}">
                        <c15:formulaRef>
                          <c15:sqref>Hoja1!$F$73:$F$76</c15:sqref>
                        </c15:formulaRef>
                      </c:ext>
                    </c:extLst>
                    <c:numCache>
                      <c:formatCode>General</c:formatCode>
                      <c:ptCount val="4"/>
                    </c:numCache>
                  </c:numRef>
                </c:val>
                <c:extLst xmlns:c15="http://schemas.microsoft.com/office/drawing/2012/chart">
                  <c:ext xmlns:c16="http://schemas.microsoft.com/office/drawing/2014/chart" uri="{C3380CC4-5D6E-409C-BE32-E72D297353CC}">
                    <c16:uniqueId val="{00000023-CF5B-47EA-AF76-DB151665CCA7}"/>
                  </c:ext>
                </c:extLst>
              </c15:ser>
            </c15:filteredPieSeries>
          </c:ext>
        </c:extLst>
      </c:pieChart>
      <c:spPr>
        <a:noFill/>
        <a:ln>
          <a:noFill/>
        </a:ln>
        <a:effectLst/>
      </c:spPr>
    </c:plotArea>
    <c:legend>
      <c:legendPos val="b"/>
      <c:layout>
        <c:manualLayout>
          <c:xMode val="edge"/>
          <c:yMode val="edge"/>
          <c:x val="0.60743783380867999"/>
          <c:y val="0.47241840827139597"/>
          <c:w val="0.27783273480706611"/>
          <c:h val="0.3934818603282067"/>
        </c:manualLayout>
      </c:layout>
      <c:overlay val="0"/>
      <c:spPr>
        <a:noFill/>
        <a:ln>
          <a:noFill/>
        </a:ln>
        <a:effectLst/>
      </c:spPr>
      <c:txPr>
        <a:bodyPr rot="0" spcFirstLastPara="1" vertOverflow="ellipsis" vert="horz" wrap="square" anchor="ctr" anchorCtr="1"/>
        <a:lstStyle/>
        <a:p>
          <a:pPr>
            <a:defRPr sz="1100" b="0" i="0" u="none" strike="noStrike" kern="1200" baseline="0">
              <a:solidFill>
                <a:schemeClr val="tx2"/>
              </a:solidFill>
              <a:latin typeface="Arial" panose="020B0604020202020204" pitchFamily="34" charset="0"/>
              <a:ea typeface="+mn-ea"/>
              <a:cs typeface="Arial" panose="020B0604020202020204" pitchFamily="34" charset="0"/>
            </a:defRPr>
          </a:pPr>
          <a:endParaRPr lang="es-CL"/>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bg1">
          <a:lumMod val="85000"/>
        </a:schemeClr>
      </a:solidFill>
      <a:round/>
    </a:ln>
    <a:effectLst/>
  </c:spPr>
  <c:txPr>
    <a:bodyPr/>
    <a:lstStyle/>
    <a:p>
      <a:pPr>
        <a:defRPr/>
      </a:pPr>
      <a:endParaRPr lang="es-CL"/>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marL="0" marR="0" lvl="0" indent="0" algn="l" defTabSz="914400" rtl="0" eaLnBrk="1" fontAlgn="auto" latinLnBrk="0" hangingPunct="1">
              <a:lnSpc>
                <a:spcPct val="100000"/>
              </a:lnSpc>
              <a:spcBef>
                <a:spcPts val="0"/>
              </a:spcBef>
              <a:spcAft>
                <a:spcPts val="0"/>
              </a:spcAft>
              <a:buClrTx/>
              <a:buSzTx/>
              <a:buFontTx/>
              <a:buNone/>
              <a:tabLst/>
              <a:defRPr sz="1100" b="0" i="0" u="none" strike="noStrike" kern="1200" baseline="0">
                <a:solidFill>
                  <a:schemeClr val="bg2">
                    <a:lumMod val="25000"/>
                  </a:schemeClr>
                </a:solidFill>
                <a:latin typeface="Arial" panose="020B0604020202020204" pitchFamily="34" charset="0"/>
                <a:ea typeface="+mn-ea"/>
                <a:cs typeface="Arial" panose="020B0604020202020204" pitchFamily="34" charset="0"/>
              </a:defRPr>
            </a:pPr>
            <a:r>
              <a:rPr lang="es-PE" sz="1100" b="1" i="0">
                <a:solidFill>
                  <a:schemeClr val="bg2">
                    <a:lumMod val="25000"/>
                  </a:schemeClr>
                </a:solidFill>
                <a:effectLst/>
                <a:latin typeface="Arial" panose="020B0604020202020204" pitchFamily="34" charset="0"/>
                <a:cs typeface="Arial" panose="020B0604020202020204" pitchFamily="34" charset="0"/>
              </a:rPr>
              <a:t>Gráfico N°7. </a:t>
            </a:r>
            <a:r>
              <a:rPr lang="es-PE" sz="1100" b="0" i="0">
                <a:solidFill>
                  <a:schemeClr val="bg2">
                    <a:lumMod val="25000"/>
                  </a:schemeClr>
                </a:solidFill>
                <a:effectLst/>
                <a:latin typeface="Arial" panose="020B0604020202020204" pitchFamily="34" charset="0"/>
                <a:cs typeface="Arial" panose="020B0604020202020204" pitchFamily="34" charset="0"/>
              </a:rPr>
              <a:t>Encuesta sobre temas de interés.</a:t>
            </a:r>
          </a:p>
          <a:p>
            <a:pPr marL="0" marR="0" lvl="0" indent="0" algn="l" defTabSz="914400" rtl="0" eaLnBrk="1" fontAlgn="auto" latinLnBrk="0" hangingPunct="1">
              <a:lnSpc>
                <a:spcPct val="100000"/>
              </a:lnSpc>
              <a:spcBef>
                <a:spcPts val="0"/>
              </a:spcBef>
              <a:spcAft>
                <a:spcPts val="0"/>
              </a:spcAft>
              <a:buClrTx/>
              <a:buSzTx/>
              <a:buFontTx/>
              <a:buNone/>
              <a:tabLst/>
              <a:defRPr sz="1100" b="0">
                <a:solidFill>
                  <a:schemeClr val="bg2">
                    <a:lumMod val="25000"/>
                  </a:schemeClr>
                </a:solidFill>
                <a:latin typeface="Arial" panose="020B0604020202020204" pitchFamily="34" charset="0"/>
                <a:cs typeface="Arial" panose="020B0604020202020204" pitchFamily="34" charset="0"/>
              </a:defRPr>
            </a:pPr>
            <a:endParaRPr lang="en-US" sz="1100" b="0" i="0">
              <a:solidFill>
                <a:schemeClr val="bg2">
                  <a:lumMod val="25000"/>
                </a:schemeClr>
              </a:solidFill>
              <a:latin typeface="Arial" panose="020B0604020202020204" pitchFamily="34" charset="0"/>
              <a:cs typeface="Arial" panose="020B0604020202020204" pitchFamily="34" charset="0"/>
            </a:endParaRPr>
          </a:p>
        </c:rich>
      </c:tx>
      <c:overlay val="0"/>
      <c:spPr>
        <a:noFill/>
        <a:ln>
          <a:noFill/>
        </a:ln>
        <a:effectLst/>
      </c:spPr>
      <c:txPr>
        <a:bodyPr rot="0" spcFirstLastPara="1" vertOverflow="ellipsis" vert="horz" wrap="square" anchor="ctr" anchorCtr="1"/>
        <a:lstStyle/>
        <a:p>
          <a:pPr marL="0" marR="0" lvl="0" indent="0" algn="l" defTabSz="914400" rtl="0" eaLnBrk="1" fontAlgn="auto" latinLnBrk="0" hangingPunct="1">
            <a:lnSpc>
              <a:spcPct val="100000"/>
            </a:lnSpc>
            <a:spcBef>
              <a:spcPts val="0"/>
            </a:spcBef>
            <a:spcAft>
              <a:spcPts val="0"/>
            </a:spcAft>
            <a:buClrTx/>
            <a:buSzTx/>
            <a:buFontTx/>
            <a:buNone/>
            <a:tabLst/>
            <a:defRPr sz="1100" b="0" i="0" u="none" strike="noStrike" kern="1200" baseline="0">
              <a:solidFill>
                <a:schemeClr val="bg2">
                  <a:lumMod val="25000"/>
                </a:schemeClr>
              </a:solidFill>
              <a:latin typeface="Arial" panose="020B0604020202020204" pitchFamily="34" charset="0"/>
              <a:ea typeface="+mn-ea"/>
              <a:cs typeface="Arial" panose="020B0604020202020204" pitchFamily="34" charset="0"/>
            </a:defRPr>
          </a:pPr>
          <a:endParaRPr lang="es-PE"/>
        </a:p>
      </c:txPr>
    </c:title>
    <c:autoTitleDeleted val="0"/>
    <c:plotArea>
      <c:layout>
        <c:manualLayout>
          <c:layoutTarget val="inner"/>
          <c:xMode val="edge"/>
          <c:yMode val="edge"/>
          <c:x val="7.3311413690617194E-2"/>
          <c:y val="0.28818971330034376"/>
          <c:w val="0.4368038381483903"/>
          <c:h val="0.50957041109215584"/>
        </c:manualLayout>
      </c:layout>
      <c:pieChart>
        <c:varyColors val="1"/>
        <c:ser>
          <c:idx val="0"/>
          <c:order val="0"/>
          <c:tx>
            <c:strRef>
              <c:f>Hoja1!$B$1</c:f>
              <c:strCache>
                <c:ptCount val="1"/>
                <c:pt idx="0">
                  <c:v>Ventas</c:v>
                </c:pt>
              </c:strCache>
            </c:strRef>
          </c:tx>
          <c:dPt>
            <c:idx val="0"/>
            <c:bubble3D val="0"/>
            <c:spPr>
              <a:solidFill>
                <a:srgbClr val="001040"/>
              </a:soli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1-A5D3-45DC-9F62-498EE29F2119}"/>
              </c:ext>
            </c:extLst>
          </c:dPt>
          <c:dPt>
            <c:idx val="1"/>
            <c:bubble3D val="0"/>
            <c:spPr>
              <a:solidFill>
                <a:srgbClr val="FF9040"/>
              </a:soli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3-A5D3-45DC-9F62-498EE29F2119}"/>
              </c:ext>
            </c:extLst>
          </c:dPt>
          <c:dPt>
            <c:idx val="2"/>
            <c:bubble3D val="0"/>
            <c:spPr>
              <a:solidFill>
                <a:srgbClr val="6F87ED"/>
              </a:soli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5-A5D3-45DC-9F62-498EE29F2119}"/>
              </c:ext>
            </c:extLst>
          </c:dPt>
          <c:dPt>
            <c:idx val="3"/>
            <c:bubble3D val="0"/>
            <c:spPr>
              <a:solidFill>
                <a:srgbClr val="00DBB7"/>
              </a:soli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7-A5D3-45DC-9F62-498EE29F2119}"/>
              </c:ext>
            </c:extLst>
          </c:dPt>
          <c:dPt>
            <c:idx val="4"/>
            <c:bubble3D val="0"/>
            <c:spPr>
              <a:solidFill>
                <a:srgbClr val="859BAF"/>
              </a:soli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9-A5D3-45DC-9F62-498EE29F2119}"/>
              </c:ext>
            </c:extLst>
          </c:dPt>
          <c:dLbls>
            <c:dLbl>
              <c:idx val="0"/>
              <c:tx>
                <c:rich>
                  <a:bodyPr/>
                  <a:lstStyle/>
                  <a:p>
                    <a:fld id="{7CFA53BF-0956-4AF6-8020-E4D299A6D5E4}" type="PERCENTAGE">
                      <a:rPr lang="en-US">
                        <a:solidFill>
                          <a:schemeClr val="bg1"/>
                        </a:solidFill>
                      </a:rPr>
                      <a:pPr/>
                      <a:t>[PORCENTAJE]</a:t>
                    </a:fld>
                    <a:endParaRPr lang="es-PE"/>
                  </a:p>
                </c:rich>
              </c:tx>
              <c:showLegendKey val="0"/>
              <c:showVal val="0"/>
              <c:showCatName val="0"/>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1-A5D3-45DC-9F62-498EE29F2119}"/>
                </c:ext>
              </c:extLst>
            </c:dLbl>
            <c:dLbl>
              <c:idx val="1"/>
              <c:layout>
                <c:manualLayout>
                  <c:x val="-1.5106684559707203E-2"/>
                  <c:y val="-9.4429427664825486E-3"/>
                </c:manualLayout>
              </c:layou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3-A5D3-45DC-9F62-498EE29F2119}"/>
                </c:ext>
              </c:extLst>
            </c:dLbl>
            <c:dLbl>
              <c:idx val="2"/>
              <c:tx>
                <c:rich>
                  <a:bodyPr/>
                  <a:lstStyle/>
                  <a:p>
                    <a:fld id="{C5A65C72-07BA-4828-9947-2928F9568D7D}" type="PERCENTAGE">
                      <a:rPr lang="en-US">
                        <a:solidFill>
                          <a:schemeClr val="bg1"/>
                        </a:solidFill>
                      </a:rPr>
                      <a:pPr/>
                      <a:t>[PORCENTAJE]</a:t>
                    </a:fld>
                    <a:endParaRPr lang="es-PE"/>
                  </a:p>
                </c:rich>
              </c:tx>
              <c:showLegendKey val="0"/>
              <c:showVal val="0"/>
              <c:showCatName val="0"/>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5-A5D3-45DC-9F62-498EE29F2119}"/>
                </c:ext>
              </c:extLst>
            </c:dLbl>
            <c:dLbl>
              <c:idx val="3"/>
              <c:layout>
                <c:manualLayout>
                  <c:x val="-5.656041488789805E-2"/>
                  <c:y val="2.0159746959991138E-2"/>
                </c:manualLayout>
              </c:layou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7-A5D3-45DC-9F62-498EE29F2119}"/>
                </c:ext>
              </c:extLst>
            </c:dLbl>
            <c:dLbl>
              <c:idx val="4"/>
              <c:spPr>
                <a:noFill/>
                <a:ln>
                  <a:noFill/>
                </a:ln>
                <a:effectLst/>
              </c:spPr>
              <c:txPr>
                <a:bodyPr rot="0" spcFirstLastPara="1" vertOverflow="ellipsis" vert="horz" wrap="square" lIns="38100" tIns="19050" rIns="38100" bIns="19050" anchor="ctr" anchorCtr="1">
                  <a:spAutoFit/>
                </a:bodyPr>
                <a:lstStyle/>
                <a:p>
                  <a:pPr>
                    <a:defRPr sz="1100" b="1" i="0" u="none" strike="noStrike" kern="1200" baseline="0">
                      <a:solidFill>
                        <a:schemeClr val="bg1"/>
                      </a:solidFill>
                      <a:latin typeface="Arial" panose="020B0604020202020204" pitchFamily="34" charset="0"/>
                      <a:ea typeface="+mn-ea"/>
                      <a:cs typeface="Arial" panose="020B0604020202020204" pitchFamily="34" charset="0"/>
                    </a:defRPr>
                  </a:pPr>
                  <a:endParaRPr lang="es-PE"/>
                </a:p>
              </c:txPr>
              <c:showLegendKey val="0"/>
              <c:showVal val="0"/>
              <c:showCatName val="0"/>
              <c:showSerName val="0"/>
              <c:showPercent val="1"/>
              <c:showBubbleSize val="0"/>
              <c:extLst>
                <c:ext xmlns:c16="http://schemas.microsoft.com/office/drawing/2014/chart" uri="{C3380CC4-5D6E-409C-BE32-E72D297353CC}">
                  <c16:uniqueId val="{00000009-A5D3-45DC-9F62-498EE29F2119}"/>
                </c:ext>
              </c:extLst>
            </c:dLbl>
            <c:spPr>
              <a:noFill/>
              <a:ln>
                <a:noFill/>
              </a:ln>
              <a:effectLst/>
            </c:spPr>
            <c:txPr>
              <a:bodyPr rot="0" spcFirstLastPara="1" vertOverflow="ellipsis" vert="horz" wrap="square" lIns="38100" tIns="19050" rIns="38100" bIns="19050" anchor="ctr" anchorCtr="1">
                <a:spAutoFit/>
              </a:bodyPr>
              <a:lstStyle/>
              <a:p>
                <a:pPr>
                  <a:defRPr sz="1100" b="1"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s-PE"/>
              </a:p>
            </c:txPr>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Hoja1!$A$2:$A$6</c:f>
              <c:strCache>
                <c:ptCount val="5"/>
                <c:pt idx="0">
                  <c:v>Temas técnicos / productivos</c:v>
                </c:pt>
                <c:pt idx="1">
                  <c:v>Temas de impacto económico</c:v>
                </c:pt>
                <c:pt idx="2">
                  <c:v>Temas ambientales</c:v>
                </c:pt>
                <c:pt idx="3">
                  <c:v>Temas sociales</c:v>
                </c:pt>
                <c:pt idx="4">
                  <c:v>Otros</c:v>
                </c:pt>
              </c:strCache>
            </c:strRef>
          </c:cat>
          <c:val>
            <c:numRef>
              <c:f>Hoja1!$B$2:$B$6</c:f>
              <c:numCache>
                <c:formatCode>General</c:formatCode>
                <c:ptCount val="5"/>
                <c:pt idx="0">
                  <c:v>52</c:v>
                </c:pt>
                <c:pt idx="1">
                  <c:v>10</c:v>
                </c:pt>
                <c:pt idx="2">
                  <c:v>27</c:v>
                </c:pt>
                <c:pt idx="3">
                  <c:v>4</c:v>
                </c:pt>
                <c:pt idx="4">
                  <c:v>7</c:v>
                </c:pt>
              </c:numCache>
            </c:numRef>
          </c:val>
          <c:extLst>
            <c:ext xmlns:c16="http://schemas.microsoft.com/office/drawing/2014/chart" uri="{C3380CC4-5D6E-409C-BE32-E72D297353CC}">
              <c16:uniqueId val="{0000000A-A5D3-45DC-9F62-498EE29F2119}"/>
            </c:ext>
          </c:extLst>
        </c:ser>
        <c:dLbls>
          <c:showLegendKey val="0"/>
          <c:showVal val="0"/>
          <c:showCatName val="0"/>
          <c:showSerName val="0"/>
          <c:showPercent val="1"/>
          <c:showBubbleSize val="0"/>
          <c:showLeaderLines val="1"/>
        </c:dLbls>
        <c:firstSliceAng val="0"/>
      </c:pieChart>
      <c:spPr>
        <a:noFill/>
        <a:ln>
          <a:noFill/>
        </a:ln>
        <a:effectLst/>
      </c:spPr>
    </c:plotArea>
    <c:legend>
      <c:legendPos val="b"/>
      <c:layout>
        <c:manualLayout>
          <c:xMode val="edge"/>
          <c:yMode val="edge"/>
          <c:x val="0.56801564064419741"/>
          <c:y val="0.23931923109517722"/>
          <c:w val="0.41523130908275457"/>
          <c:h val="0.74310332757305664"/>
        </c:manualLayout>
      </c:layout>
      <c:overlay val="0"/>
      <c:spPr>
        <a:noFill/>
        <a:ln>
          <a:noFill/>
        </a:ln>
        <a:effectLst/>
      </c:spPr>
      <c:txPr>
        <a:bodyPr rot="0" spcFirstLastPara="1" vertOverflow="ellipsis" vert="horz" wrap="square" anchor="ctr" anchorCtr="1"/>
        <a:lstStyle/>
        <a:p>
          <a:pPr>
            <a:defRPr sz="11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PE"/>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PE"/>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344">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charts/style4.xml><?xml version="1.0" encoding="utf-8"?>
<cs:chartStyle xmlns:cs="http://schemas.microsoft.com/office/drawing/2012/chartStyle" xmlns:a="http://schemas.openxmlformats.org/drawingml/2006/main" id="344">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charts/style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55">
  <cs:axisTitle>
    <cs:lnRef idx="0"/>
    <cs:fillRef idx="0"/>
    <cs:effectRef idx="0"/>
    <cs:fontRef idx="minor">
      <a:schemeClr val="tx2"/>
    </cs:fontRef>
    <cs:defRPr sz="900" b="1" kern="1200"/>
  </cs:axisTitle>
  <cs:categoryAxis>
    <cs:lnRef idx="0"/>
    <cs:fillRef idx="0"/>
    <cs:effectRef idx="0"/>
    <cs:fontRef idx="minor">
      <a:schemeClr val="tx2"/>
    </cs:fontRef>
    <cs:spPr>
      <a:ln w="9525" cap="flat" cmpd="sng" algn="ctr">
        <a:solidFill>
          <a:schemeClr val="tx2">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2">
            <a:lumMod val="15000"/>
            <a:lumOff val="85000"/>
          </a:schemeClr>
        </a:solidFill>
        <a:round/>
      </a:ln>
    </cs:spPr>
    <cs:defRPr sz="900" kern="1200"/>
  </cs:chartArea>
  <cs:dataLabel>
    <cs:lnRef idx="0"/>
    <cs:fillRef idx="0"/>
    <cs:effectRef idx="0"/>
    <cs:fontRef idx="minor">
      <a:schemeClr val="tx2"/>
    </cs:fontRef>
    <cs:defRPr sz="900" kern="1200"/>
  </cs:dataLabel>
  <cs:dataLabelCallout>
    <cs:lnRef idx="0"/>
    <cs:fillRef idx="0"/>
    <cs:effectRef idx="0"/>
    <cs:fontRef idx="minor">
      <a:schemeClr val="dk2">
        <a:lumMod val="7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2"/>
    <cs:fontRef idx="minor">
      <a:schemeClr val="tx2"/>
    </cs:fontRef>
  </cs:dataPoint>
  <cs:dataPoint3D>
    <cs:lnRef idx="0"/>
    <cs:fillRef idx="3">
      <cs:styleClr val="auto"/>
    </cs:fillRef>
    <cs:effectRef idx="2"/>
    <cs:fontRef idx="minor">
      <a:schemeClr val="tx2"/>
    </cs:fontRef>
  </cs:dataPoint3D>
  <cs:dataPointLine>
    <cs:lnRef idx="0">
      <cs:styleClr val="auto"/>
    </cs:lnRef>
    <cs:fillRef idx="3"/>
    <cs:effectRef idx="2"/>
    <cs:fontRef idx="minor">
      <a:schemeClr val="tx2"/>
    </cs:fontRef>
    <cs:spPr>
      <a:ln w="31750" cap="rnd">
        <a:solidFill>
          <a:schemeClr val="phClr"/>
        </a:solidFill>
        <a:round/>
      </a:ln>
    </cs:spPr>
  </cs:dataPointLine>
  <cs:dataPointMarker>
    <cs:lnRef idx="0"/>
    <cs:fillRef idx="3">
      <cs:styleClr val="auto"/>
    </cs:fillRef>
    <cs:effectRef idx="2"/>
    <cs:fontRef idx="minor">
      <a:schemeClr val="tx2"/>
    </cs:fontRef>
    <cs:spPr>
      <a:ln w="12700">
        <a:solidFill>
          <a:schemeClr val="lt2"/>
        </a:solidFill>
        <a:round/>
      </a:ln>
    </cs:spPr>
  </cs:dataPointMarker>
  <cs:dataPointMarkerLayout symbol="circle" size="6"/>
  <cs:dataPointWireframe>
    <cs:lnRef idx="0">
      <cs:styleClr val="auto"/>
    </cs:lnRef>
    <cs:fillRef idx="3"/>
    <cs:effectRef idx="2"/>
    <cs:fontRef idx="minor">
      <a:schemeClr val="tx2"/>
    </cs:fontRef>
    <cs:spPr>
      <a:ln w="9525" cap="rnd">
        <a:solidFill>
          <a:schemeClr val="phClr"/>
        </a:solidFill>
        <a:round/>
      </a:ln>
    </cs:spPr>
  </cs:dataPointWireframe>
  <cs:dataTable>
    <cs:lnRef idx="0"/>
    <cs:fillRef idx="0"/>
    <cs:effectRef idx="0"/>
    <cs:fontRef idx="minor">
      <a:schemeClr val="tx2"/>
    </cs:fontRef>
    <cs:spPr>
      <a:ln w="9525">
        <a:solidFill>
          <a:schemeClr val="tx2">
            <a:lumMod val="15000"/>
            <a:lumOff val="85000"/>
          </a:schemeClr>
        </a:solidFill>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2"/>
    </cs:fontRef>
    <cs:spPr>
      <a:ln w="9525">
        <a:solidFill>
          <a:schemeClr val="tx2">
            <a:lumMod val="60000"/>
            <a:lumOff val="40000"/>
          </a:schemeClr>
        </a:solidFill>
        <a:prstDash val="dash"/>
      </a:ln>
    </cs:spPr>
  </cs:dropLine>
  <cs:errorBar>
    <cs:lnRef idx="0"/>
    <cs:fillRef idx="0"/>
    <cs:effectRef idx="0"/>
    <cs:fontRef idx="minor">
      <a:schemeClr val="tx2"/>
    </cs:fontRef>
    <cs:spPr>
      <a:ln w="9525">
        <a:solidFill>
          <a:schemeClr val="tx2">
            <a:lumMod val="75000"/>
          </a:schemeClr>
        </a:solidFill>
        <a:round/>
      </a:ln>
    </cs:spPr>
  </cs:errorBar>
  <cs:floor>
    <cs:lnRef idx="0"/>
    <cs:fillRef idx="0"/>
    <cs:effectRef idx="0"/>
    <cs:fontRef idx="minor">
      <a:schemeClr val="tx2"/>
    </cs:fontRef>
  </cs:floor>
  <cs:gridlineMajor>
    <cs:lnRef idx="0"/>
    <cs:fillRef idx="0"/>
    <cs:effectRef idx="0"/>
    <cs:fontRef idx="minor">
      <a:schemeClr val="tx2"/>
    </cs:fontRef>
    <cs:spPr>
      <a:ln w="9525" cap="flat" cmpd="sng" algn="ctr">
        <a:solidFill>
          <a:schemeClr val="tx2">
            <a:lumMod val="15000"/>
            <a:lumOff val="85000"/>
          </a:schemeClr>
        </a:solidFill>
        <a:round/>
      </a:ln>
    </cs:spPr>
  </cs:gridlineMajor>
  <cs:gridlineMinor>
    <cs:lnRef idx="0"/>
    <cs:fillRef idx="0"/>
    <cs:effectRef idx="0"/>
    <cs:fontRef idx="minor">
      <a:schemeClr val="tx2"/>
    </cs:fontRef>
    <cs:spPr>
      <a:ln>
        <a:solidFill>
          <a:schemeClr val="tx2">
            <a:lumMod val="5000"/>
            <a:lumOff val="95000"/>
          </a:schemeClr>
        </a:solidFill>
      </a:ln>
    </cs:spPr>
  </cs:gridlineMinor>
  <cs:hiLoLine>
    <cs:lnRef idx="0"/>
    <cs:fillRef idx="0"/>
    <cs:effectRef idx="0"/>
    <cs:fontRef idx="minor">
      <a:schemeClr val="tx2"/>
    </cs:fontRef>
    <cs:spPr>
      <a:ln w="9525">
        <a:solidFill>
          <a:schemeClr val="tx2">
            <a:lumMod val="60000"/>
            <a:lumOff val="40000"/>
          </a:schemeClr>
        </a:solidFill>
        <a:prstDash val="dash"/>
      </a:ln>
    </cs:spPr>
  </cs:hiLoLine>
  <cs:leaderLine>
    <cs:lnRef idx="0"/>
    <cs:fillRef idx="0"/>
    <cs:effectRef idx="0"/>
    <cs:fontRef idx="minor">
      <a:schemeClr val="tx2"/>
    </cs:fontRef>
    <cs:spPr>
      <a:ln w="9525">
        <a:solidFill>
          <a:schemeClr val="tx2">
            <a:lumMod val="35000"/>
            <a:lumOff val="65000"/>
          </a:schemeClr>
        </a:solidFill>
      </a:ln>
    </cs:spPr>
  </cs:leaderLine>
  <cs:legend>
    <cs:lnRef idx="0"/>
    <cs:fillRef idx="0"/>
    <cs:effectRef idx="0"/>
    <cs:fontRef idx="minor">
      <a:schemeClr val="tx2"/>
    </cs:fontRef>
    <cs:defRPr sz="900" kern="1200"/>
  </cs:legend>
  <cs:plotArea>
    <cs:lnRef idx="0"/>
    <cs:fillRef idx="0"/>
    <cs:effectRef idx="0"/>
    <cs:fontRef idx="minor">
      <a:schemeClr val="tx2"/>
    </cs:fontRef>
  </cs:plotArea>
  <cs:plotArea3D>
    <cs:lnRef idx="0"/>
    <cs:fillRef idx="0"/>
    <cs:effectRef idx="0"/>
    <cs:fontRef idx="minor">
      <a:schemeClr val="tx2"/>
    </cs:fontRef>
  </cs:plotArea3D>
  <cs:seriesAxis>
    <cs:lnRef idx="0"/>
    <cs:fillRef idx="0"/>
    <cs:effectRef idx="0"/>
    <cs:fontRef idx="minor">
      <a:schemeClr val="tx2"/>
    </cs:fontRef>
    <cs:spPr>
      <a:ln w="9525" cap="flat" cmpd="sng" algn="ctr">
        <a:solidFill>
          <a:schemeClr val="tx2">
            <a:lumMod val="15000"/>
            <a:lumOff val="85000"/>
          </a:schemeClr>
        </a:solidFill>
        <a:round/>
      </a:ln>
    </cs:spPr>
    <cs:defRPr sz="900" kern="1200"/>
  </cs:seriesAxis>
  <cs:seriesLine>
    <cs:lnRef idx="0"/>
    <cs:fillRef idx="0"/>
    <cs:effectRef idx="0"/>
    <cs:fontRef idx="minor">
      <a:schemeClr val="tx2"/>
    </cs:fontRef>
    <cs:spPr>
      <a:ln w="9525">
        <a:solidFill>
          <a:schemeClr val="tx2">
            <a:lumMod val="60000"/>
            <a:lumOff val="40000"/>
          </a:schemeClr>
        </a:solidFill>
        <a:prstDash val="dash"/>
      </a:ln>
    </cs:spPr>
  </cs:seriesLine>
  <cs:title>
    <cs:lnRef idx="0"/>
    <cs:fillRef idx="0"/>
    <cs:effectRef idx="0"/>
    <cs:fontRef idx="minor">
      <a:schemeClr val="tx2"/>
    </cs:fontRef>
    <cs:defRPr sz="1600" b="1" kern="1200"/>
  </cs:title>
  <cs:trendline>
    <cs:lnRef idx="0">
      <cs:styleClr val="auto"/>
    </cs:lnRef>
    <cs:fillRef idx="0"/>
    <cs:effectRef idx="0"/>
    <cs:fontRef idx="minor">
      <a:schemeClr val="tx2"/>
    </cs:fontRef>
    <cs:spPr>
      <a:ln w="19050" cap="rnd">
        <a:solidFill>
          <a:schemeClr val="phClr"/>
        </a:solidFill>
        <a:prstDash val="sysDash"/>
      </a:ln>
    </cs:spPr>
  </cs:trendline>
  <cs:trendlineLabel>
    <cs:lnRef idx="0"/>
    <cs:fillRef idx="0"/>
    <cs:effectRef idx="0"/>
    <cs:fontRef idx="minor">
      <a:schemeClr val="tx2"/>
    </cs:fontRef>
    <cs:defRPr sz="900" kern="1200"/>
  </cs:trendlineLabel>
  <cs:upBar>
    <cs:lnRef idx="0"/>
    <cs:fillRef idx="0"/>
    <cs:effectRef idx="0"/>
    <cs:fontRef idx="minor">
      <a:schemeClr val="tx2"/>
    </cs:fontRef>
    <cs:spPr>
      <a:solidFill>
        <a:schemeClr val="lt1"/>
      </a:solidFill>
      <a:ln w="9525">
        <a:solidFill>
          <a:schemeClr val="tx1">
            <a:lumMod val="15000"/>
            <a:lumOff val="85000"/>
          </a:schemeClr>
        </a:solidFill>
      </a:ln>
    </cs:spPr>
  </cs:upBar>
  <cs:valueAxis>
    <cs:lnRef idx="0"/>
    <cs:fillRef idx="0"/>
    <cs:effectRef idx="0"/>
    <cs:fontRef idx="minor">
      <a:schemeClr val="tx2"/>
    </cs:fontRef>
    <cs:defRPr sz="900" kern="1200"/>
  </cs:valueAxis>
  <cs:wall>
    <cs:lnRef idx="0"/>
    <cs:fillRef idx="0"/>
    <cs:effectRef idx="0"/>
    <cs:fontRef idx="minor">
      <a:schemeClr val="tx2"/>
    </cs:fontRef>
  </cs:wall>
</cs:chartStyle>
</file>

<file path=word/charts/style7.xml><?xml version="1.0" encoding="utf-8"?>
<cs:chartStyle xmlns:cs="http://schemas.microsoft.com/office/drawing/2012/chartStyle" xmlns:a="http://schemas.openxmlformats.org/drawingml/2006/main" id="344">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drawings/drawing1.xml><?xml version="1.0" encoding="utf-8"?>
<c:userShapes xmlns:c="http://schemas.openxmlformats.org/drawingml/2006/chart">
  <cdr:relSizeAnchor xmlns:cdr="http://schemas.openxmlformats.org/drawingml/2006/chartDrawing">
    <cdr:from>
      <cdr:x>0.03459</cdr:x>
      <cdr:y>0.06392</cdr:y>
    </cdr:from>
    <cdr:to>
      <cdr:x>0.85471</cdr:x>
      <cdr:y>0.40265</cdr:y>
    </cdr:to>
    <cdr:sp macro="" textlink="">
      <cdr:nvSpPr>
        <cdr:cNvPr id="2" name="Cuadro de texto 1"/>
        <cdr:cNvSpPr txBox="1"/>
      </cdr:nvSpPr>
      <cdr:spPr>
        <a:xfrm xmlns:a="http://schemas.openxmlformats.org/drawingml/2006/main">
          <a:off x="109528" y="189559"/>
          <a:ext cx="2596590" cy="1004487"/>
        </a:xfrm>
        <a:prstGeom xmlns:a="http://schemas.openxmlformats.org/drawingml/2006/main" prst="rect">
          <a:avLst/>
        </a:prstGeom>
      </cdr:spPr>
      <cdr:txBody>
        <a:bodyPr xmlns:a="http://schemas.openxmlformats.org/drawingml/2006/main" vertOverflow="clip" wrap="square" rtlCol="0"/>
        <a:lstStyle xmlns:a="http://schemas.openxmlformats.org/drawingml/2006/main"/>
        <a:p xmlns:a="http://schemas.openxmlformats.org/drawingml/2006/main">
          <a:pPr algn="l" rtl="0">
            <a:defRPr sz="900" b="0" i="0" u="none" strike="noStrike" kern="1200" spc="0" baseline="0">
              <a:solidFill>
                <a:sysClr val="windowText" lastClr="000000">
                  <a:lumMod val="65000"/>
                  <a:lumOff val="35000"/>
                </a:sysClr>
              </a:solidFill>
              <a:latin typeface="Arial" panose="020B0604020202020204" pitchFamily="34" charset="0"/>
              <a:ea typeface="+mn-ea"/>
              <a:cs typeface="Arial" panose="020B0604020202020204" pitchFamily="34" charset="0"/>
            </a:defRPr>
          </a:pPr>
          <a:r>
            <a:rPr lang="en-US" sz="1100" b="1">
              <a:solidFill>
                <a:sysClr val="windowText" lastClr="000000"/>
              </a:solidFill>
              <a:latin typeface="Arial" panose="020B0604020202020204" pitchFamily="34" charset="0"/>
              <a:cs typeface="Arial" panose="020B0604020202020204" pitchFamily="34" charset="0"/>
            </a:rPr>
            <a:t>Gráfico N°1. </a:t>
          </a:r>
          <a:r>
            <a:rPr lang="en-US" sz="1100">
              <a:solidFill>
                <a:sysClr val="windowText" lastClr="000000"/>
              </a:solidFill>
              <a:latin typeface="Arial" panose="020B0604020202020204" pitchFamily="34" charset="0"/>
              <a:cs typeface="Arial" panose="020B0604020202020204" pitchFamily="34" charset="0"/>
            </a:rPr>
            <a:t>Cantidad de participantes a reuniones informativas virtuales de Zafranal (2020-2022).</a:t>
          </a:r>
        </a:p>
        <a:p xmlns:a="http://schemas.openxmlformats.org/drawingml/2006/main">
          <a:endParaRPr lang="es-PE" sz="1100" kern="1200"/>
        </a:p>
      </cdr:txBody>
    </cdr:sp>
  </cdr:relSizeAnchor>
</c:userShapes>
</file>

<file path=word/drawings/drawing2.xml><?xml version="1.0" encoding="utf-8"?>
<c:userShapes xmlns:c="http://schemas.openxmlformats.org/drawingml/2006/chart">
  <cdr:relSizeAnchor xmlns:cdr="http://schemas.openxmlformats.org/drawingml/2006/chartDrawing">
    <cdr:from>
      <cdr:x>0.00979</cdr:x>
      <cdr:y>0</cdr:y>
    </cdr:from>
    <cdr:to>
      <cdr:x>0.97814</cdr:x>
      <cdr:y>0.24342</cdr:y>
    </cdr:to>
    <cdr:sp macro="" textlink="">
      <cdr:nvSpPr>
        <cdr:cNvPr id="2" name="Cuadro de texto 1"/>
        <cdr:cNvSpPr txBox="1"/>
      </cdr:nvSpPr>
      <cdr:spPr>
        <a:xfrm xmlns:a="http://schemas.openxmlformats.org/drawingml/2006/main">
          <a:off x="30992" y="0"/>
          <a:ext cx="3065903" cy="434347"/>
        </a:xfrm>
        <a:prstGeom xmlns:a="http://schemas.openxmlformats.org/drawingml/2006/main" prst="rect">
          <a:avLst/>
        </a:prstGeom>
      </cdr:spPr>
      <cdr:txBody>
        <a:bodyPr xmlns:a="http://schemas.openxmlformats.org/drawingml/2006/main" vertOverflow="clip" wrap="square" rtlCol="0"/>
        <a:lstStyle xmlns:a="http://schemas.openxmlformats.org/drawingml/2006/main"/>
        <a:p xmlns:a="http://schemas.openxmlformats.org/drawingml/2006/main">
          <a:r>
            <a:rPr lang="es-PE" sz="1100" b="1" i="0">
              <a:effectLst/>
              <a:latin typeface="Arial" panose="020B0604020202020204" pitchFamily="34" charset="0"/>
              <a:ea typeface="+mn-ea"/>
              <a:cs typeface="Arial" panose="020B0604020202020204" pitchFamily="34" charset="0"/>
            </a:rPr>
            <a:t>Gráfico N°2. </a:t>
          </a:r>
          <a:r>
            <a:rPr lang="es-PE" sz="1100" i="0">
              <a:effectLst/>
              <a:latin typeface="Arial" panose="020B0604020202020204" pitchFamily="34" charset="0"/>
              <a:ea typeface="+mn-ea"/>
              <a:cs typeface="Arial" panose="020B0604020202020204" pitchFamily="34" charset="0"/>
            </a:rPr>
            <a:t>Número de participantes durante los cinco años del programa.</a:t>
          </a:r>
        </a:p>
      </cdr:txBody>
    </cdr:sp>
  </cdr:relSizeAnchor>
</c:userShape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DCDateModified xmlns="http://schemas.microsoft.com/sharepoint/v3/fields" xsi:nil="true"/>
    <lcf76f155ced4ddcb4097134ff3c332f xmlns="70a4adf0-f8b3-4c2e-a34a-77b974fecf18">
      <Terms xmlns="http://schemas.microsoft.com/office/infopath/2007/PartnerControls"/>
    </lcf76f155ced4ddcb4097134ff3c332f>
    <Titulo xmlns="70a4adf0-f8b3-4c2e-a34a-77b974fecf18">Word</Titulo>
    <TaxCatchAll xmlns="798741c6-e3ab-491f-8532-c85ec712a793" xsi:nil="true"/>
    <Revisi_x00f3_n xmlns="70a4adf0-f8b3-4c2e-a34a-77b974fecf18" xsi:nil="true"/>
    <Path_x0020_Recepci_x00f3_n xmlns="70a4adf0-f8b3-4c2e-a34a-77b974fecf18"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072CAE7E02E07D4A8103162A33DA8B38" ma:contentTypeVersion="24" ma:contentTypeDescription="Crear nuevo documento." ma:contentTypeScope="" ma:versionID="c095d5b51cdb3f2d6daa642d4feb6283">
  <xsd:schema xmlns:xsd="http://www.w3.org/2001/XMLSchema" xmlns:xs="http://www.w3.org/2001/XMLSchema" xmlns:p="http://schemas.microsoft.com/office/2006/metadata/properties" xmlns:ns2="70a4adf0-f8b3-4c2e-a34a-77b974fecf18" xmlns:ns3="a9c31acc-c951-46e6-b520-8736ee1fd974" xmlns:ns4="http://schemas.microsoft.com/sharepoint/v3/fields" xmlns:ns5="798741c6-e3ab-491f-8532-c85ec712a793" targetNamespace="http://schemas.microsoft.com/office/2006/metadata/properties" ma:root="true" ma:fieldsID="42afbb1cbcdab330c85491e5fdb91bc4" ns2:_="" ns3:_="" ns4:_="" ns5:_="">
    <xsd:import namespace="70a4adf0-f8b3-4c2e-a34a-77b974fecf18"/>
    <xsd:import namespace="a9c31acc-c951-46e6-b520-8736ee1fd974"/>
    <xsd:import namespace="http://schemas.microsoft.com/sharepoint/v3/fields"/>
    <xsd:import namespace="798741c6-e3ab-491f-8532-c85ec712a793"/>
    <xsd:element name="properties">
      <xsd:complexType>
        <xsd:sequence>
          <xsd:element name="documentManagement">
            <xsd:complexType>
              <xsd:all>
                <xsd:element ref="ns2:Revisi_x00f3_n" minOccurs="0"/>
                <xsd:element ref="ns2:MediaServiceMetadata" minOccurs="0"/>
                <xsd:element ref="ns2:MediaServiceFastMetadata" minOccurs="0"/>
                <xsd:element ref="ns3:SharedWithUsers" minOccurs="0"/>
                <xsd:element ref="ns3:SharedWithDetails" minOccurs="0"/>
                <xsd:element ref="ns2:MediaServiceDateTaken" minOccurs="0"/>
                <xsd:element ref="ns2:MediaLengthInSeconds" minOccurs="0"/>
                <xsd:element ref="ns2:MediaServiceAutoTags" minOccurs="0"/>
                <xsd:element ref="ns2:MediaServiceGenerationTime" minOccurs="0"/>
                <xsd:element ref="ns2:MediaServiceEventHashCode" minOccurs="0"/>
                <xsd:element ref="ns2:MediaServiceOCR" minOccurs="0"/>
                <xsd:element ref="ns2:MediaServiceAutoKeyPoints" minOccurs="0"/>
                <xsd:element ref="ns2:MediaServiceKeyPoints" minOccurs="0"/>
                <xsd:element ref="ns2:Path_x0020_Recepci_x00f3_n" minOccurs="0"/>
                <xsd:element ref="ns2:MediaServiceLocation" minOccurs="0"/>
                <xsd:element ref="ns2:Titulo"/>
                <xsd:element ref="ns4:_DCDateModified" minOccurs="0"/>
                <xsd:element ref="ns2:lcf76f155ced4ddcb4097134ff3c332f" minOccurs="0"/>
                <xsd:element ref="ns5: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0a4adf0-f8b3-4c2e-a34a-77b974fecf18" elementFormDefault="qualified">
    <xsd:import namespace="http://schemas.microsoft.com/office/2006/documentManagement/types"/>
    <xsd:import namespace="http://schemas.microsoft.com/office/infopath/2007/PartnerControls"/>
    <xsd:element name="Revisi_x00f3_n" ma:index="2" nillable="true" ma:displayName="Revisión" ma:format="Dropdown" ma:internalName="Revisi_x00f3_n">
      <xsd:simpleType>
        <xsd:restriction base="dms:Choice">
          <xsd:enumeration value="0"/>
          <xsd:enumeration value="B"/>
          <xsd:enumeration value="C"/>
          <xsd:enumeration value="D"/>
          <xsd:enumeration value="0"/>
          <xsd:enumeration value="1"/>
          <xsd:enumeration value="2"/>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LengthInSeconds" ma:index="14" nillable="true" ma:displayName="Length (seconds)" ma:hidden="true" ma:internalName="MediaLengthInSeconds" ma:readOnly="true">
      <xsd:simpleType>
        <xsd:restriction base="dms:Unknown"/>
      </xsd:simpleType>
    </xsd:element>
    <xsd:element name="MediaServiceAutoTags" ma:index="15" nillable="true" ma:displayName="Tags" ma:hidden="true"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hidden="true" ma:internalName="MediaServiceOCR" ma:readOnly="true">
      <xsd:simpleType>
        <xsd:restriction base="dms:Note"/>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hidden="true" ma:internalName="MediaServiceKeyPoints" ma:readOnly="true">
      <xsd:simpleType>
        <xsd:restriction base="dms:Note"/>
      </xsd:simpleType>
    </xsd:element>
    <xsd:element name="Path_x0020_Recepci_x00f3_n" ma:index="21" nillable="true" ma:displayName="Path Recepción" ma:format="Dropdown" ma:internalName="Path_x0020_Recepci_x00f3_n">
      <xsd:simpleType>
        <xsd:restriction base="dms:Text">
          <xsd:maxLength value="255"/>
        </xsd:restriction>
      </xsd:simpleType>
    </xsd:element>
    <xsd:element name="MediaServiceLocation" ma:index="22" nillable="true" ma:displayName="Location" ma:internalName="MediaServiceLocation" ma:readOnly="true">
      <xsd:simpleType>
        <xsd:restriction base="dms:Text"/>
      </xsd:simpleType>
    </xsd:element>
    <xsd:element name="Titulo" ma:index="23" ma:displayName="Titulo" ma:description="Descripción breve del contenido del documento o titulo" ma:format="Dropdown" ma:internalName="Titulo">
      <xsd:simpleType>
        <xsd:restriction base="dms:Note">
          <xsd:maxLength value="255"/>
        </xsd:restriction>
      </xsd:simpleType>
    </xsd:element>
    <xsd:element name="lcf76f155ced4ddcb4097134ff3c332f" ma:index="26" nillable="true" ma:taxonomy="true" ma:internalName="lcf76f155ced4ddcb4097134ff3c332f" ma:taxonomyFieldName="MediaServiceImageTags" ma:displayName="Etiquetas de imagen" ma:readOnly="false" ma:fieldId="{5cf76f15-5ced-4ddc-b409-7134ff3c332f}" ma:taxonomyMulti="true" ma:sspId="89562449-13b4-439d-8caf-740270a3f6a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8"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BillingMetadata" ma:index="3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9c31acc-c951-46e6-b520-8736ee1fd974" elementFormDefault="qualified">
    <xsd:import namespace="http://schemas.microsoft.com/office/2006/documentManagement/types"/>
    <xsd:import namespace="http://schemas.microsoft.com/office/infopath/2007/PartnerControls"/>
    <xsd:element name="SharedWithUsers" ma:index="11" nillable="true" ma:displayName="Compartido con"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Detalles de uso compartido"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DCDateModified" ma:index="24" nillable="true" ma:displayName="Fecha de modificación" ma:description="Fecha en la que se modificó el recurso por última vez" ma:format="DateTime" ma:indexed="true" ma:internalName="_DCDateModified">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798741c6-e3ab-491f-8532-c85ec712a793" elementFormDefault="qualified">
    <xsd:import namespace="http://schemas.microsoft.com/office/2006/documentManagement/types"/>
    <xsd:import namespace="http://schemas.microsoft.com/office/infopath/2007/PartnerControls"/>
    <xsd:element name="TaxCatchAll" ma:index="27" nillable="true" ma:displayName="Taxonomy Catch All Column" ma:hidden="true" ma:list="{2406cca7-1a0c-479f-8333-e7bfc1533fb8}" ma:internalName="TaxCatchAll" ma:showField="CatchAllData" ma:web="a9c31acc-c951-46e6-b520-8736ee1fd97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Tipo de contenido"/>
        <xsd:element ref="dc:title" minOccurs="0" maxOccurs="1" ma:index="1" ma:displayName="Título2"/>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SharedContentType xmlns="Microsoft.SharePoint.Taxonomy.ContentTypeSync" SourceId="89562449-13b4-439d-8caf-740270a3f6a1" ContentTypeId="0x0101" PreviousValue="false"/>
</file>

<file path=customXml/itemProps1.xml><?xml version="1.0" encoding="utf-8"?>
<ds:datastoreItem xmlns:ds="http://schemas.openxmlformats.org/officeDocument/2006/customXml" ds:itemID="{046F77E8-D8D4-4794-A9D6-9A0F348C231D}">
  <ds:schemaRefs>
    <ds:schemaRef ds:uri="http://schemas.microsoft.com/office/2006/metadata/properties"/>
    <ds:schemaRef ds:uri="http://schemas.microsoft.com/office/infopath/2007/PartnerControls"/>
    <ds:schemaRef ds:uri="http://schemas.microsoft.com/sharepoint/v3/fields"/>
    <ds:schemaRef ds:uri="70a4adf0-f8b3-4c2e-a34a-77b974fecf18"/>
    <ds:schemaRef ds:uri="798741c6-e3ab-491f-8532-c85ec712a793"/>
  </ds:schemaRefs>
</ds:datastoreItem>
</file>

<file path=customXml/itemProps2.xml><?xml version="1.0" encoding="utf-8"?>
<ds:datastoreItem xmlns:ds="http://schemas.openxmlformats.org/officeDocument/2006/customXml" ds:itemID="{E1D7A607-751C-4085-BC32-BF9AE59BC14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0a4adf0-f8b3-4c2e-a34a-77b974fecf18"/>
    <ds:schemaRef ds:uri="a9c31acc-c951-46e6-b520-8736ee1fd974"/>
    <ds:schemaRef ds:uri="http://schemas.microsoft.com/sharepoint/v3/fields"/>
    <ds:schemaRef ds:uri="798741c6-e3ab-491f-8532-c85ec712a79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6E7ACE0-831A-4D9D-8B37-63DCFB1D0782}">
  <ds:schemaRefs>
    <ds:schemaRef ds:uri="http://schemas.microsoft.com/sharepoint/v3/contenttype/forms"/>
  </ds:schemaRefs>
</ds:datastoreItem>
</file>

<file path=customXml/itemProps4.xml><?xml version="1.0" encoding="utf-8"?>
<ds:datastoreItem xmlns:ds="http://schemas.openxmlformats.org/officeDocument/2006/customXml" ds:itemID="{5B67A7AC-295A-478C-895B-A88C2151CC28}">
  <ds:schemaRefs>
    <ds:schemaRef ds:uri="Microsoft.SharePoint.Taxonomy.ContentTypeSync"/>
  </ds:schemaRefs>
</ds:datastoreItem>
</file>

<file path=docProps/app.xml><?xml version="1.0" encoding="utf-8"?>
<Properties xmlns="http://schemas.openxmlformats.org/officeDocument/2006/extended-properties" xmlns:vt="http://schemas.openxmlformats.org/officeDocument/2006/docPropsVTypes">
  <Template>Normal</Template>
  <TotalTime>161</TotalTime>
  <Pages>12</Pages>
  <Words>5089</Words>
  <Characters>27993</Characters>
  <Application>Microsoft Office Word</Application>
  <DocSecurity>0</DocSecurity>
  <Lines>233</Lines>
  <Paragraphs>66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33016</CharactersWithSpaces>
  <SharedDoc>false</SharedDoc>
  <HLinks>
    <vt:vector size="102" baseType="variant">
      <vt:variant>
        <vt:i4>6291480</vt:i4>
      </vt:variant>
      <vt:variant>
        <vt:i4>48</vt:i4>
      </vt:variant>
      <vt:variant>
        <vt:i4>0</vt:i4>
      </vt:variant>
      <vt:variant>
        <vt:i4>5</vt:i4>
      </vt:variant>
      <vt:variant>
        <vt:lpwstr>https://drive.google.com/file/d/1YgwwETA9OZFK8IEnVoJQ5LrFfGNja_vx/view?usp=sharing</vt:lpwstr>
      </vt:variant>
      <vt:variant>
        <vt:lpwstr/>
      </vt:variant>
      <vt:variant>
        <vt:i4>1441857</vt:i4>
      </vt:variant>
      <vt:variant>
        <vt:i4>45</vt:i4>
      </vt:variant>
      <vt:variant>
        <vt:i4>0</vt:i4>
      </vt:variant>
      <vt:variant>
        <vt:i4>5</vt:i4>
      </vt:variant>
      <vt:variant>
        <vt:lpwstr>https://www.facebook.com/watch/?v=196600305797460</vt:lpwstr>
      </vt:variant>
      <vt:variant>
        <vt:lpwstr/>
      </vt:variant>
      <vt:variant>
        <vt:i4>5570613</vt:i4>
      </vt:variant>
      <vt:variant>
        <vt:i4>42</vt:i4>
      </vt:variant>
      <vt:variant>
        <vt:i4>0</vt:i4>
      </vt:variant>
      <vt:variant>
        <vt:i4>5</vt:i4>
      </vt:variant>
      <vt:variant>
        <vt:lpwstr>https://drive.google.com/file/d/10Lcjo9R64uxuSsHGz7Jr7xugCVunLqh0/view?usp=drive_link</vt:lpwstr>
      </vt:variant>
      <vt:variant>
        <vt:lpwstr/>
      </vt:variant>
      <vt:variant>
        <vt:i4>7864377</vt:i4>
      </vt:variant>
      <vt:variant>
        <vt:i4>39</vt:i4>
      </vt:variant>
      <vt:variant>
        <vt:i4>0</vt:i4>
      </vt:variant>
      <vt:variant>
        <vt:i4>5</vt:i4>
      </vt:variant>
      <vt:variant>
        <vt:lpwstr>https://perusostenible.org/wp-content/uploads/2025/06/Reporte-de-Mesas-de-Accion-por-los-17-Objetivos-de-Desarrollo-Sostenible-2024.pdf</vt:lpwstr>
      </vt:variant>
      <vt:variant>
        <vt:lpwstr/>
      </vt:variant>
      <vt:variant>
        <vt:i4>6291545</vt:i4>
      </vt:variant>
      <vt:variant>
        <vt:i4>36</vt:i4>
      </vt:variant>
      <vt:variant>
        <vt:i4>0</vt:i4>
      </vt:variant>
      <vt:variant>
        <vt:i4>5</vt:i4>
      </vt:variant>
      <vt:variant>
        <vt:lpwstr>https://www.facebook.com/AQPInforma/posts/pfbid02gHcAFACPHNNDZoeDBwAd2nYY4QeVHFzjnjkobXfqTecv8n82cPEz2fmhg3wgd3ESl?locale=hi_IN</vt:lpwstr>
      </vt:variant>
      <vt:variant>
        <vt:lpwstr/>
      </vt:variant>
      <vt:variant>
        <vt:i4>7143487</vt:i4>
      </vt:variant>
      <vt:variant>
        <vt:i4>33</vt:i4>
      </vt:variant>
      <vt:variant>
        <vt:i4>0</vt:i4>
      </vt:variant>
      <vt:variant>
        <vt:i4>5</vt:i4>
      </vt:variant>
      <vt:variant>
        <vt:lpwstr>https://www.rumbominero.com/peru/estudiantes-y-docentes-de-la-unsa-proyecto-zafranal/?amp=1</vt:lpwstr>
      </vt:variant>
      <vt:variant>
        <vt:lpwstr/>
      </vt:variant>
      <vt:variant>
        <vt:i4>1507401</vt:i4>
      </vt:variant>
      <vt:variant>
        <vt:i4>30</vt:i4>
      </vt:variant>
      <vt:variant>
        <vt:i4>0</vt:i4>
      </vt:variant>
      <vt:variant>
        <vt:i4>5</vt:i4>
      </vt:variant>
      <vt:variant>
        <vt:lpwstr>https://proactivo.com.pe/comenzo-quinta-edicion-de-programa-informativo-sobre-zafranal-dirigido-a-estudiantes-y-docentes-universitarios-y-de-institutos/</vt:lpwstr>
      </vt:variant>
      <vt:variant>
        <vt:lpwstr/>
      </vt:variant>
      <vt:variant>
        <vt:i4>4784192</vt:i4>
      </vt:variant>
      <vt:variant>
        <vt:i4>27</vt:i4>
      </vt:variant>
      <vt:variant>
        <vt:i4>0</vt:i4>
      </vt:variant>
      <vt:variant>
        <vt:i4>5</vt:i4>
      </vt:variant>
      <vt:variant>
        <vt:lpwstr>https://www.desdeadentro.pe/2024/04/plan-de-jovenes-promovido-por-zafranal-inicio-con-masterclass-y-workshop-en-arequipa/</vt:lpwstr>
      </vt:variant>
      <vt:variant>
        <vt:lpwstr/>
      </vt:variant>
      <vt:variant>
        <vt:i4>3211269</vt:i4>
      </vt:variant>
      <vt:variant>
        <vt:i4>24</vt:i4>
      </vt:variant>
      <vt:variant>
        <vt:i4>0</vt:i4>
      </vt:variant>
      <vt:variant>
        <vt:i4>5</vt:i4>
      </vt:variant>
      <vt:variant>
        <vt:lpwstr>https://drive.google.com/drive/folders/1wJk3MciyoNy9ImbcgFFkeq4DNKmCc_oy</vt:lpwstr>
      </vt:variant>
      <vt:variant>
        <vt:lpwstr/>
      </vt:variant>
      <vt:variant>
        <vt:i4>7864356</vt:i4>
      </vt:variant>
      <vt:variant>
        <vt:i4>21</vt:i4>
      </vt:variant>
      <vt:variant>
        <vt:i4>0</vt:i4>
      </vt:variant>
      <vt:variant>
        <vt:i4>5</vt:i4>
      </vt:variant>
      <vt:variant>
        <vt:lpwstr>https://www.facebook.com/ProyectoZafranal/posts/pfbid0EVygpFqdjW3pMWZdxmCnrLu8Sw6jDnrFUAfnSdGGZyB7m4k9phCBWJqRGCSvqGGbl</vt:lpwstr>
      </vt:variant>
      <vt:variant>
        <vt:lpwstr/>
      </vt:variant>
      <vt:variant>
        <vt:i4>655405</vt:i4>
      </vt:variant>
      <vt:variant>
        <vt:i4>18</vt:i4>
      </vt:variant>
      <vt:variant>
        <vt:i4>0</vt:i4>
      </vt:variant>
      <vt:variant>
        <vt:i4>5</vt:i4>
      </vt:variant>
      <vt:variant>
        <vt:lpwstr>https://www.linkedin.com/posts/zafranal_programa-de-reuniones-informativas-zafranal-activity-7013909046835486720-Awpm/?originalSubdomain=pe</vt:lpwstr>
      </vt:variant>
      <vt:variant>
        <vt:lpwstr/>
      </vt:variant>
      <vt:variant>
        <vt:i4>6815851</vt:i4>
      </vt:variant>
      <vt:variant>
        <vt:i4>15</vt:i4>
      </vt:variant>
      <vt:variant>
        <vt:i4>0</vt:i4>
      </vt:variant>
      <vt:variant>
        <vt:i4>5</vt:i4>
      </vt:variant>
      <vt:variant>
        <vt:lpwstr>https://www.facebook.com/ProyectoZafranal/posts/pfbid0pEao6cC9XKC3SuggUkXeyXSFVw2SFjyjPdjkPwttvKaWqKdsxFuac4imtN2qn9yfl</vt:lpwstr>
      </vt:variant>
      <vt:variant>
        <vt:lpwstr/>
      </vt:variant>
      <vt:variant>
        <vt:i4>131087</vt:i4>
      </vt:variant>
      <vt:variant>
        <vt:i4>12</vt:i4>
      </vt:variant>
      <vt:variant>
        <vt:i4>0</vt:i4>
      </vt:variant>
      <vt:variant>
        <vt:i4>5</vt:i4>
      </vt:variant>
      <vt:variant>
        <vt:lpwstr>https://www.facebook.com/photo.php?fbid=597254132202667&amp;set=pb.100057542557247.-2207520000&amp;type=3</vt:lpwstr>
      </vt:variant>
      <vt:variant>
        <vt:lpwstr/>
      </vt:variant>
      <vt:variant>
        <vt:i4>196611</vt:i4>
      </vt:variant>
      <vt:variant>
        <vt:i4>9</vt:i4>
      </vt:variant>
      <vt:variant>
        <vt:i4>0</vt:i4>
      </vt:variant>
      <vt:variant>
        <vt:i4>5</vt:i4>
      </vt:variant>
      <vt:variant>
        <vt:lpwstr>https://www.facebook.com/photo.php?fbid=602169311711149&amp;set=pb.100057542557247.-2207520000&amp;type=3</vt:lpwstr>
      </vt:variant>
      <vt:variant>
        <vt:lpwstr/>
      </vt:variant>
      <vt:variant>
        <vt:i4>7667838</vt:i4>
      </vt:variant>
      <vt:variant>
        <vt:i4>6</vt:i4>
      </vt:variant>
      <vt:variant>
        <vt:i4>0</vt:i4>
      </vt:variant>
      <vt:variant>
        <vt:i4>5</vt:i4>
      </vt:variant>
      <vt:variant>
        <vt:lpwstr>https://teckzafranal.com/plan-de-jovenes-promovido-por-zafranal-inicio-con-masterclass-y-workshop-en-arequipa/</vt:lpwstr>
      </vt:variant>
      <vt:variant>
        <vt:lpwstr/>
      </vt:variant>
      <vt:variant>
        <vt:i4>721011</vt:i4>
      </vt:variant>
      <vt:variant>
        <vt:i4>3</vt:i4>
      </vt:variant>
      <vt:variant>
        <vt:i4>0</vt:i4>
      </vt:variant>
      <vt:variant>
        <vt:i4>5</vt:i4>
      </vt:variant>
      <vt:variant>
        <vt:lpwstr>mailto:giuliana.retamozo@teck.com</vt:lpwstr>
      </vt:variant>
      <vt:variant>
        <vt:lpwstr/>
      </vt:variant>
      <vt:variant>
        <vt:i4>2621530</vt:i4>
      </vt:variant>
      <vt:variant>
        <vt:i4>0</vt:i4>
      </vt:variant>
      <vt:variant>
        <vt:i4>0</vt:i4>
      </vt:variant>
      <vt:variant>
        <vt:i4>5</vt:i4>
      </vt:variant>
      <vt:variant>
        <vt:lpwstr>mailto:lenny.merino@teck.com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Lino Mamani Apaza</dc:creator>
  <cp:keywords/>
  <dc:description/>
  <cp:lastModifiedBy>Stefano Patroni</cp:lastModifiedBy>
  <cp:revision>135</cp:revision>
  <dcterms:created xsi:type="dcterms:W3CDTF">2025-07-18T17:37:00Z</dcterms:created>
  <dcterms:modified xsi:type="dcterms:W3CDTF">2025-07-18T18:32:00Z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0x010100072CAE7E02E07D4A8103162A33DA8B38</vt:lpwstr>
  </property>
  <property fmtid="{D5CDD505-2E9C-101B-9397-08002B2CF9AE}" pid="3" name="MediaServiceImageTags">
    <vt:lpwstr/>
  </property>
</Properties>
</file>