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2E4B" w14:textId="01BBBD05" w:rsidR="009959BB" w:rsidRPr="00BE6BB1" w:rsidRDefault="00000000">
      <w:pPr>
        <w:pStyle w:val="Textoindependiente"/>
        <w:rPr>
          <w:rFonts w:ascii="Arial" w:hAnsi="Arial" w:cs="Arial"/>
          <w:sz w:val="20"/>
        </w:rPr>
      </w:pPr>
      <w:r w:rsidRPr="00BE6BB1">
        <w:rPr>
          <w:rFonts w:ascii="Arial" w:hAnsi="Arial" w:cs="Arial"/>
          <w:noProof/>
          <w:sz w:val="20"/>
        </w:rPr>
        <w:drawing>
          <wp:anchor distT="0" distB="0" distL="0" distR="0" simplePos="0" relativeHeight="251653632" behindDoc="1" locked="0" layoutInCell="1" allowOverlap="1" wp14:anchorId="29F7B956" wp14:editId="63BC21A1">
            <wp:simplePos x="0" y="0"/>
            <wp:positionH relativeFrom="page">
              <wp:align>right</wp:align>
            </wp:positionH>
            <wp:positionV relativeFrom="page">
              <wp:align>top</wp:align>
            </wp:positionV>
            <wp:extent cx="7561580" cy="10685929"/>
            <wp:effectExtent l="0" t="0" r="1270" b="127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567275" cy="10693977"/>
                    </a:xfrm>
                    <a:prstGeom prst="rect">
                      <a:avLst/>
                    </a:prstGeom>
                  </pic:spPr>
                </pic:pic>
              </a:graphicData>
            </a:graphic>
            <wp14:sizeRelH relativeFrom="margin">
              <wp14:pctWidth>0</wp14:pctWidth>
            </wp14:sizeRelH>
            <wp14:sizeRelV relativeFrom="margin">
              <wp14:pctHeight>0</wp14:pctHeight>
            </wp14:sizeRelV>
          </wp:anchor>
        </w:drawing>
      </w:r>
    </w:p>
    <w:p w14:paraId="4564B376" w14:textId="77777777" w:rsidR="009959BB" w:rsidRPr="00BE6BB1" w:rsidRDefault="009959BB">
      <w:pPr>
        <w:pStyle w:val="Textoindependiente"/>
        <w:rPr>
          <w:rFonts w:ascii="Arial" w:hAnsi="Arial" w:cs="Arial"/>
          <w:sz w:val="20"/>
        </w:rPr>
      </w:pPr>
    </w:p>
    <w:p w14:paraId="434582E5" w14:textId="1D6709CB" w:rsidR="009959BB" w:rsidRPr="00BE6BB1" w:rsidRDefault="00147A58" w:rsidP="00147A58">
      <w:pPr>
        <w:pStyle w:val="Textoindependiente"/>
        <w:tabs>
          <w:tab w:val="left" w:pos="1860"/>
        </w:tabs>
        <w:rPr>
          <w:rFonts w:ascii="Arial" w:hAnsi="Arial" w:cs="Arial"/>
          <w:sz w:val="20"/>
        </w:rPr>
      </w:pPr>
      <w:r w:rsidRPr="00BE6BB1">
        <w:rPr>
          <w:rFonts w:ascii="Arial" w:hAnsi="Arial" w:cs="Arial"/>
          <w:sz w:val="20"/>
        </w:rPr>
        <w:tab/>
      </w:r>
    </w:p>
    <w:p w14:paraId="5CBB5A8A" w14:textId="503A6AAF" w:rsidR="009959BB" w:rsidRPr="00BE6BB1" w:rsidRDefault="009959BB">
      <w:pPr>
        <w:pStyle w:val="Textoindependiente"/>
        <w:rPr>
          <w:rFonts w:ascii="Arial" w:hAnsi="Arial" w:cs="Arial"/>
          <w:sz w:val="20"/>
        </w:rPr>
      </w:pPr>
    </w:p>
    <w:p w14:paraId="1A8D47B0" w14:textId="77777777" w:rsidR="009959BB" w:rsidRPr="00BE6BB1" w:rsidRDefault="009959BB">
      <w:pPr>
        <w:pStyle w:val="Textoindependiente"/>
        <w:spacing w:before="50"/>
        <w:rPr>
          <w:rFonts w:ascii="Arial" w:hAnsi="Arial" w:cs="Arial"/>
          <w:sz w:val="20"/>
        </w:rPr>
      </w:pPr>
    </w:p>
    <w:p w14:paraId="3903DF77" w14:textId="5B53854D" w:rsidR="009959BB" w:rsidRPr="00BE6BB1" w:rsidRDefault="00000000" w:rsidP="00BE6BB1">
      <w:pPr>
        <w:spacing w:line="360" w:lineRule="auto"/>
        <w:jc w:val="both"/>
        <w:rPr>
          <w:rFonts w:ascii="Arial" w:hAnsi="Arial" w:cs="Arial"/>
          <w:b/>
        </w:rPr>
      </w:pPr>
      <w:r w:rsidRPr="00BE6BB1">
        <w:rPr>
          <w:rFonts w:ascii="Arial" w:hAnsi="Arial" w:cs="Arial"/>
          <w:b/>
        </w:rPr>
        <w:t>PERUMIN 37 Convención Minera Arequipa,</w:t>
      </w:r>
      <w:r w:rsidRPr="00BE6BB1">
        <w:rPr>
          <w:rFonts w:ascii="Arial" w:hAnsi="Arial" w:cs="Arial"/>
          <w:b/>
          <w:spacing w:val="-5"/>
        </w:rPr>
        <w:t xml:space="preserve"> </w:t>
      </w:r>
      <w:r w:rsidRPr="00BE6BB1">
        <w:rPr>
          <w:rFonts w:ascii="Arial" w:hAnsi="Arial" w:cs="Arial"/>
          <w:b/>
        </w:rPr>
        <w:t>22</w:t>
      </w:r>
      <w:r w:rsidRPr="00BE6BB1">
        <w:rPr>
          <w:rFonts w:ascii="Arial" w:hAnsi="Arial" w:cs="Arial"/>
          <w:b/>
          <w:spacing w:val="-5"/>
        </w:rPr>
        <w:t xml:space="preserve"> </w:t>
      </w:r>
      <w:r w:rsidRPr="00BE6BB1">
        <w:rPr>
          <w:rFonts w:ascii="Arial" w:hAnsi="Arial" w:cs="Arial"/>
          <w:b/>
        </w:rPr>
        <w:t>–</w:t>
      </w:r>
      <w:r w:rsidRPr="00BE6BB1">
        <w:rPr>
          <w:rFonts w:ascii="Arial" w:hAnsi="Arial" w:cs="Arial"/>
          <w:b/>
          <w:spacing w:val="-8"/>
        </w:rPr>
        <w:t xml:space="preserve"> </w:t>
      </w:r>
      <w:r w:rsidRPr="00BE6BB1">
        <w:rPr>
          <w:rFonts w:ascii="Arial" w:hAnsi="Arial" w:cs="Arial"/>
          <w:b/>
        </w:rPr>
        <w:t>26</w:t>
      </w:r>
      <w:r w:rsidRPr="00BE6BB1">
        <w:rPr>
          <w:rFonts w:ascii="Arial" w:hAnsi="Arial" w:cs="Arial"/>
          <w:b/>
          <w:spacing w:val="-8"/>
        </w:rPr>
        <w:t xml:space="preserve"> </w:t>
      </w:r>
      <w:r w:rsidRPr="00BE6BB1">
        <w:rPr>
          <w:rFonts w:ascii="Arial" w:hAnsi="Arial" w:cs="Arial"/>
          <w:b/>
        </w:rPr>
        <w:t>de</w:t>
      </w:r>
      <w:r w:rsidRPr="00BE6BB1">
        <w:rPr>
          <w:rFonts w:ascii="Arial" w:hAnsi="Arial" w:cs="Arial"/>
          <w:b/>
          <w:spacing w:val="-8"/>
        </w:rPr>
        <w:t xml:space="preserve"> </w:t>
      </w:r>
      <w:r w:rsidRPr="00BE6BB1">
        <w:rPr>
          <w:rFonts w:ascii="Arial" w:hAnsi="Arial" w:cs="Arial"/>
          <w:b/>
        </w:rPr>
        <w:t>setiembre,</w:t>
      </w:r>
      <w:r w:rsidRPr="00BE6BB1">
        <w:rPr>
          <w:rFonts w:ascii="Arial" w:hAnsi="Arial" w:cs="Arial"/>
          <w:b/>
          <w:spacing w:val="-8"/>
        </w:rPr>
        <w:t xml:space="preserve"> </w:t>
      </w:r>
      <w:r w:rsidRPr="00BE6BB1">
        <w:rPr>
          <w:rFonts w:ascii="Arial" w:hAnsi="Arial" w:cs="Arial"/>
          <w:b/>
        </w:rPr>
        <w:t>2025</w:t>
      </w:r>
    </w:p>
    <w:p w14:paraId="64A0985E" w14:textId="05ABE9CC" w:rsidR="009959BB" w:rsidRPr="00BE6BB1" w:rsidRDefault="009959BB" w:rsidP="00147A58">
      <w:pPr>
        <w:pStyle w:val="Textoindependiente"/>
        <w:spacing w:before="1" w:line="360" w:lineRule="auto"/>
        <w:jc w:val="both"/>
        <w:rPr>
          <w:rFonts w:ascii="Arial" w:hAnsi="Arial" w:cs="Arial"/>
          <w:b/>
          <w:sz w:val="22"/>
          <w:szCs w:val="22"/>
        </w:rPr>
      </w:pPr>
    </w:p>
    <w:p w14:paraId="00023A93" w14:textId="5BA2DFBB" w:rsidR="009959BB" w:rsidRPr="00BE6BB1" w:rsidRDefault="00000000" w:rsidP="00147A58">
      <w:pPr>
        <w:spacing w:line="360" w:lineRule="auto"/>
        <w:ind w:left="943" w:right="947"/>
        <w:jc w:val="both"/>
        <w:rPr>
          <w:rFonts w:ascii="Arial" w:hAnsi="Arial" w:cs="Arial"/>
          <w:b/>
        </w:rPr>
      </w:pPr>
      <w:r w:rsidRPr="00BE6BB1">
        <w:rPr>
          <w:rFonts w:ascii="Arial" w:hAnsi="Arial" w:cs="Arial"/>
          <w:b/>
        </w:rPr>
        <w:t>FORO</w:t>
      </w:r>
      <w:r w:rsidRPr="00BE6BB1">
        <w:rPr>
          <w:rFonts w:ascii="Arial" w:hAnsi="Arial" w:cs="Arial"/>
          <w:b/>
          <w:spacing w:val="-9"/>
        </w:rPr>
        <w:t xml:space="preserve"> </w:t>
      </w:r>
      <w:r w:rsidRPr="00BE6BB1">
        <w:rPr>
          <w:rFonts w:ascii="Arial" w:hAnsi="Arial" w:cs="Arial"/>
          <w:b/>
        </w:rPr>
        <w:t>DE</w:t>
      </w:r>
      <w:r w:rsidRPr="00BE6BB1">
        <w:rPr>
          <w:rFonts w:ascii="Arial" w:hAnsi="Arial" w:cs="Arial"/>
          <w:b/>
          <w:spacing w:val="-9"/>
        </w:rPr>
        <w:t xml:space="preserve"> </w:t>
      </w:r>
      <w:r w:rsidRPr="00BE6BB1">
        <w:rPr>
          <w:rFonts w:ascii="Arial" w:hAnsi="Arial" w:cs="Arial"/>
          <w:b/>
        </w:rPr>
        <w:t>TECNOLOGÍA,</w:t>
      </w:r>
      <w:r w:rsidRPr="00BE6BB1">
        <w:rPr>
          <w:rFonts w:ascii="Arial" w:hAnsi="Arial" w:cs="Arial"/>
          <w:b/>
          <w:spacing w:val="-8"/>
        </w:rPr>
        <w:t xml:space="preserve"> </w:t>
      </w:r>
      <w:r w:rsidRPr="00BE6BB1">
        <w:rPr>
          <w:rFonts w:ascii="Arial" w:hAnsi="Arial" w:cs="Arial"/>
          <w:b/>
        </w:rPr>
        <w:t>INNOVACIÓN</w:t>
      </w:r>
      <w:r w:rsidRPr="00BE6BB1">
        <w:rPr>
          <w:rFonts w:ascii="Arial" w:hAnsi="Arial" w:cs="Arial"/>
          <w:b/>
          <w:spacing w:val="-7"/>
        </w:rPr>
        <w:t xml:space="preserve"> </w:t>
      </w:r>
      <w:r w:rsidRPr="00BE6BB1">
        <w:rPr>
          <w:rFonts w:ascii="Arial" w:hAnsi="Arial" w:cs="Arial"/>
          <w:b/>
        </w:rPr>
        <w:t>Y</w:t>
      </w:r>
      <w:r w:rsidRPr="00BE6BB1">
        <w:rPr>
          <w:rFonts w:ascii="Arial" w:hAnsi="Arial" w:cs="Arial"/>
          <w:b/>
          <w:spacing w:val="-9"/>
        </w:rPr>
        <w:t xml:space="preserve"> </w:t>
      </w:r>
      <w:r w:rsidRPr="00BE6BB1">
        <w:rPr>
          <w:rFonts w:ascii="Arial" w:hAnsi="Arial" w:cs="Arial"/>
          <w:b/>
        </w:rPr>
        <w:t>SOSTENIBILIDAD CONVOCATORIA DE TRABAJOS TÉCNICOS</w:t>
      </w:r>
    </w:p>
    <w:p w14:paraId="62362774" w14:textId="77412A4C" w:rsidR="00147A58" w:rsidRPr="00BE6BB1" w:rsidRDefault="00147A58" w:rsidP="00147A58">
      <w:pPr>
        <w:spacing w:line="360" w:lineRule="auto"/>
        <w:ind w:left="943" w:right="947"/>
        <w:jc w:val="both"/>
        <w:rPr>
          <w:rFonts w:ascii="Arial" w:hAnsi="Arial" w:cs="Arial"/>
          <w:b/>
        </w:rPr>
      </w:pPr>
    </w:p>
    <w:p w14:paraId="708DC682" w14:textId="77777777" w:rsidR="009959BB" w:rsidRPr="00BE6BB1" w:rsidRDefault="00000000" w:rsidP="00147A58">
      <w:pPr>
        <w:spacing w:line="360" w:lineRule="auto"/>
        <w:ind w:right="1"/>
        <w:jc w:val="both"/>
        <w:rPr>
          <w:rFonts w:ascii="Arial" w:hAnsi="Arial" w:cs="Arial"/>
          <w:b/>
        </w:rPr>
      </w:pPr>
      <w:r w:rsidRPr="00BE6BB1">
        <w:rPr>
          <w:rFonts w:ascii="Arial" w:hAnsi="Arial" w:cs="Arial"/>
          <w:b/>
        </w:rPr>
        <w:t>PREMIO</w:t>
      </w:r>
      <w:r w:rsidRPr="00BE6BB1">
        <w:rPr>
          <w:rFonts w:ascii="Arial" w:hAnsi="Arial" w:cs="Arial"/>
          <w:b/>
          <w:spacing w:val="-7"/>
        </w:rPr>
        <w:t xml:space="preserve"> </w:t>
      </w:r>
      <w:r w:rsidRPr="00BE6BB1">
        <w:rPr>
          <w:rFonts w:ascii="Arial" w:hAnsi="Arial" w:cs="Arial"/>
          <w:b/>
        </w:rPr>
        <w:t>NACIONAL</w:t>
      </w:r>
      <w:r w:rsidRPr="00BE6BB1">
        <w:rPr>
          <w:rFonts w:ascii="Arial" w:hAnsi="Arial" w:cs="Arial"/>
          <w:b/>
          <w:spacing w:val="-6"/>
        </w:rPr>
        <w:t xml:space="preserve"> </w:t>
      </w:r>
      <w:r w:rsidRPr="00BE6BB1">
        <w:rPr>
          <w:rFonts w:ascii="Arial" w:hAnsi="Arial" w:cs="Arial"/>
          <w:b/>
        </w:rPr>
        <w:t>DE</w:t>
      </w:r>
      <w:r w:rsidRPr="00BE6BB1">
        <w:rPr>
          <w:rFonts w:ascii="Arial" w:hAnsi="Arial" w:cs="Arial"/>
          <w:b/>
          <w:spacing w:val="-7"/>
        </w:rPr>
        <w:t xml:space="preserve"> </w:t>
      </w:r>
      <w:r w:rsidRPr="00BE6BB1">
        <w:rPr>
          <w:rFonts w:ascii="Arial" w:hAnsi="Arial" w:cs="Arial"/>
          <w:b/>
          <w:spacing w:val="-2"/>
        </w:rPr>
        <w:t>MINERÍA</w:t>
      </w:r>
    </w:p>
    <w:p w14:paraId="24322AD6" w14:textId="77777777" w:rsidR="009959BB" w:rsidRPr="00BE6BB1" w:rsidRDefault="009959BB" w:rsidP="00147A58">
      <w:pPr>
        <w:pStyle w:val="Textoindependiente"/>
        <w:spacing w:before="64" w:line="360" w:lineRule="auto"/>
        <w:jc w:val="both"/>
        <w:rPr>
          <w:rFonts w:ascii="Arial" w:hAnsi="Arial" w:cs="Arial"/>
          <w:b/>
          <w:sz w:val="22"/>
          <w:szCs w:val="22"/>
        </w:rPr>
      </w:pPr>
    </w:p>
    <w:p w14:paraId="27ED0A98" w14:textId="1E38DAFD" w:rsidR="007B085D" w:rsidRPr="007B085D" w:rsidRDefault="0005724E" w:rsidP="00147A58">
      <w:pPr>
        <w:pStyle w:val="Textoindependiente"/>
        <w:numPr>
          <w:ilvl w:val="0"/>
          <w:numId w:val="3"/>
        </w:numPr>
        <w:spacing w:before="31" w:line="360" w:lineRule="auto"/>
        <w:ind w:left="1"/>
        <w:jc w:val="both"/>
        <w:rPr>
          <w:rFonts w:ascii="Arial" w:hAnsi="Arial" w:cs="Arial"/>
          <w:spacing w:val="-2"/>
          <w:sz w:val="20"/>
          <w:szCs w:val="20"/>
        </w:rPr>
      </w:pPr>
      <w:r w:rsidRPr="007B085D">
        <w:rPr>
          <w:rFonts w:ascii="Arial" w:hAnsi="Arial" w:cs="Arial"/>
          <w:b/>
          <w:sz w:val="20"/>
          <w:szCs w:val="20"/>
        </w:rPr>
        <w:t>TÍTULO:</w:t>
      </w:r>
      <w:r w:rsidRPr="007B085D">
        <w:rPr>
          <w:rFonts w:ascii="Arial" w:hAnsi="Arial" w:cs="Arial"/>
          <w:b/>
          <w:spacing w:val="-1"/>
          <w:sz w:val="20"/>
          <w:szCs w:val="20"/>
        </w:rPr>
        <w:t xml:space="preserve"> </w:t>
      </w:r>
      <w:r w:rsidR="007B085D" w:rsidRPr="007B085D">
        <w:rPr>
          <w:rFonts w:ascii="Arial" w:hAnsi="Arial" w:cs="Arial"/>
          <w:b/>
          <w:sz w:val="20"/>
          <w:szCs w:val="20"/>
        </w:rPr>
        <w:t xml:space="preserve">Modelo de Inteligencia Artificial </w:t>
      </w:r>
      <w:r w:rsidR="007B085D" w:rsidRPr="007B085D">
        <w:rPr>
          <w:rFonts w:ascii="Arial" w:hAnsi="Arial" w:cs="Arial"/>
          <w:b/>
          <w:color w:val="000000" w:themeColor="text1"/>
          <w:sz w:val="20"/>
          <w:szCs w:val="20"/>
        </w:rPr>
        <w:t>para implementar el Diseño Geomecánico de Voladuras en</w:t>
      </w:r>
      <w:r w:rsidR="007B085D" w:rsidRPr="007B085D">
        <w:rPr>
          <w:rFonts w:ascii="Arial" w:hAnsi="Arial" w:cs="Arial"/>
          <w:b/>
          <w:sz w:val="20"/>
          <w:szCs w:val="20"/>
        </w:rPr>
        <w:t xml:space="preserve"> Open </w:t>
      </w:r>
      <w:proofErr w:type="spellStart"/>
      <w:r w:rsidR="007B085D" w:rsidRPr="007B085D">
        <w:rPr>
          <w:rFonts w:ascii="Arial" w:hAnsi="Arial" w:cs="Arial"/>
          <w:b/>
          <w:sz w:val="20"/>
          <w:szCs w:val="20"/>
        </w:rPr>
        <w:t>Pits</w:t>
      </w:r>
      <w:proofErr w:type="spellEnd"/>
      <w:r w:rsidR="007B085D" w:rsidRPr="007B085D">
        <w:rPr>
          <w:rFonts w:ascii="Arial" w:hAnsi="Arial" w:cs="Arial"/>
          <w:b/>
          <w:sz w:val="20"/>
          <w:szCs w:val="20"/>
        </w:rPr>
        <w:t xml:space="preserve"> y o</w:t>
      </w:r>
      <w:r w:rsidR="00147A58" w:rsidRPr="007B085D">
        <w:rPr>
          <w:rFonts w:ascii="Arial" w:hAnsi="Arial" w:cs="Arial"/>
          <w:b/>
          <w:sz w:val="20"/>
          <w:szCs w:val="20"/>
        </w:rPr>
        <w:t>ptimiza</w:t>
      </w:r>
      <w:r w:rsidR="007B085D" w:rsidRPr="007B085D">
        <w:rPr>
          <w:rFonts w:ascii="Arial" w:hAnsi="Arial" w:cs="Arial"/>
          <w:b/>
          <w:sz w:val="20"/>
          <w:szCs w:val="20"/>
        </w:rPr>
        <w:t xml:space="preserve">r </w:t>
      </w:r>
      <w:r w:rsidR="00147A58" w:rsidRPr="007B085D">
        <w:rPr>
          <w:rFonts w:ascii="Arial" w:hAnsi="Arial" w:cs="Arial"/>
          <w:b/>
          <w:sz w:val="20"/>
          <w:szCs w:val="20"/>
        </w:rPr>
        <w:t xml:space="preserve">las Operaciones Mineras </w:t>
      </w:r>
      <w:r w:rsidR="007B085D" w:rsidRPr="007B085D">
        <w:rPr>
          <w:rFonts w:ascii="Arial" w:hAnsi="Arial" w:cs="Arial"/>
          <w:b/>
          <w:sz w:val="20"/>
          <w:szCs w:val="20"/>
        </w:rPr>
        <w:t>reduciendo daños, vibraciones y costos.</w:t>
      </w:r>
      <w:r w:rsidR="005F4AA3" w:rsidRPr="007B085D">
        <w:rPr>
          <w:rFonts w:ascii="Arial" w:hAnsi="Arial" w:cs="Arial"/>
          <w:b/>
          <w:sz w:val="20"/>
          <w:szCs w:val="20"/>
        </w:rPr>
        <w:t xml:space="preserve"> </w:t>
      </w:r>
    </w:p>
    <w:p w14:paraId="6D379BC4" w14:textId="32ACBD75" w:rsidR="009959BB" w:rsidRDefault="00000000" w:rsidP="00147A58">
      <w:pPr>
        <w:pStyle w:val="Textoindependiente"/>
        <w:numPr>
          <w:ilvl w:val="0"/>
          <w:numId w:val="3"/>
        </w:numPr>
        <w:spacing w:before="31" w:line="360" w:lineRule="auto"/>
        <w:ind w:left="1"/>
        <w:jc w:val="both"/>
        <w:rPr>
          <w:rFonts w:ascii="Arial" w:hAnsi="Arial" w:cs="Arial"/>
          <w:spacing w:val="-2"/>
          <w:sz w:val="20"/>
          <w:szCs w:val="20"/>
        </w:rPr>
      </w:pPr>
      <w:r w:rsidRPr="007B085D">
        <w:rPr>
          <w:rFonts w:ascii="Arial" w:hAnsi="Arial" w:cs="Arial"/>
          <w:b/>
          <w:sz w:val="20"/>
          <w:szCs w:val="20"/>
        </w:rPr>
        <w:t>Tema:</w:t>
      </w:r>
      <w:r w:rsidRPr="007B085D">
        <w:rPr>
          <w:rFonts w:ascii="Arial" w:hAnsi="Arial" w:cs="Arial"/>
          <w:b/>
          <w:spacing w:val="-1"/>
          <w:sz w:val="20"/>
          <w:szCs w:val="20"/>
        </w:rPr>
        <w:t xml:space="preserve"> </w:t>
      </w:r>
      <w:r w:rsidR="00147A58" w:rsidRPr="007B085D">
        <w:rPr>
          <w:rFonts w:ascii="Arial" w:hAnsi="Arial" w:cs="Arial"/>
          <w:sz w:val="20"/>
          <w:szCs w:val="20"/>
        </w:rPr>
        <w:t>Operaciones Mineras y Gestión Activos</w:t>
      </w:r>
      <w:r w:rsidRPr="007B085D">
        <w:rPr>
          <w:rFonts w:ascii="Arial" w:hAnsi="Arial" w:cs="Arial"/>
          <w:spacing w:val="-2"/>
          <w:sz w:val="20"/>
          <w:szCs w:val="20"/>
        </w:rPr>
        <w:t>.</w:t>
      </w:r>
    </w:p>
    <w:p w14:paraId="3297691C" w14:textId="77777777" w:rsidR="004B3E1C" w:rsidRPr="00BE6BB1" w:rsidRDefault="004B3E1C" w:rsidP="004B3E1C">
      <w:pPr>
        <w:pStyle w:val="Prrafodelista"/>
        <w:numPr>
          <w:ilvl w:val="0"/>
          <w:numId w:val="3"/>
        </w:numPr>
        <w:spacing w:before="13" w:line="360" w:lineRule="auto"/>
        <w:ind w:left="3"/>
        <w:jc w:val="both"/>
        <w:rPr>
          <w:rFonts w:ascii="Arial" w:hAnsi="Arial" w:cs="Arial"/>
          <w:b/>
          <w:spacing w:val="-3"/>
        </w:rPr>
      </w:pPr>
      <w:r w:rsidRPr="00BE6BB1">
        <w:rPr>
          <w:rFonts w:ascii="Arial" w:hAnsi="Arial" w:cs="Arial"/>
          <w:b/>
        </w:rPr>
        <w:t>Datos</w:t>
      </w:r>
      <w:r w:rsidRPr="00BE6BB1">
        <w:rPr>
          <w:rFonts w:ascii="Arial" w:hAnsi="Arial" w:cs="Arial"/>
          <w:b/>
          <w:spacing w:val="-3"/>
        </w:rPr>
        <w:t xml:space="preserve"> </w:t>
      </w:r>
      <w:r w:rsidRPr="00BE6BB1">
        <w:rPr>
          <w:rFonts w:ascii="Arial" w:hAnsi="Arial" w:cs="Arial"/>
          <w:b/>
        </w:rPr>
        <w:t>del</w:t>
      </w:r>
      <w:r w:rsidRPr="00BE6BB1">
        <w:rPr>
          <w:rFonts w:ascii="Arial" w:hAnsi="Arial" w:cs="Arial"/>
          <w:b/>
          <w:spacing w:val="-5"/>
        </w:rPr>
        <w:t xml:space="preserve"> </w:t>
      </w:r>
      <w:r w:rsidRPr="00BE6BB1">
        <w:rPr>
          <w:rFonts w:ascii="Arial" w:hAnsi="Arial" w:cs="Arial"/>
          <w:b/>
        </w:rPr>
        <w:t>autor</w:t>
      </w:r>
      <w:r w:rsidRPr="00BE6BB1">
        <w:rPr>
          <w:rFonts w:ascii="Arial" w:hAnsi="Arial" w:cs="Arial"/>
          <w:b/>
          <w:spacing w:val="-3"/>
        </w:rPr>
        <w:t xml:space="preserve"> </w:t>
      </w:r>
      <w:r w:rsidRPr="00BE6BB1">
        <w:rPr>
          <w:rFonts w:ascii="Arial" w:hAnsi="Arial" w:cs="Arial"/>
          <w:b/>
        </w:rPr>
        <w:t>y</w:t>
      </w:r>
      <w:r w:rsidRPr="00BE6BB1">
        <w:rPr>
          <w:rFonts w:ascii="Arial" w:hAnsi="Arial" w:cs="Arial"/>
          <w:b/>
          <w:spacing w:val="-5"/>
        </w:rPr>
        <w:t xml:space="preserve"> </w:t>
      </w:r>
      <w:r w:rsidRPr="00BE6BB1">
        <w:rPr>
          <w:rFonts w:ascii="Arial" w:hAnsi="Arial" w:cs="Arial"/>
          <w:b/>
        </w:rPr>
        <w:t>coautores:</w:t>
      </w:r>
      <w:r w:rsidRPr="00BE6BB1">
        <w:rPr>
          <w:rFonts w:ascii="Arial" w:hAnsi="Arial" w:cs="Arial"/>
          <w:b/>
          <w:spacing w:val="-3"/>
        </w:rPr>
        <w:t xml:space="preserve"> </w:t>
      </w:r>
    </w:p>
    <w:p w14:paraId="75A81908" w14:textId="77777777" w:rsidR="004B3E1C" w:rsidRPr="00BE6BB1" w:rsidRDefault="004B3E1C" w:rsidP="004B3E1C">
      <w:pPr>
        <w:spacing w:before="13" w:line="360" w:lineRule="auto"/>
        <w:ind w:left="1"/>
        <w:jc w:val="both"/>
        <w:rPr>
          <w:rFonts w:ascii="Arial" w:hAnsi="Arial" w:cs="Arial"/>
          <w:b/>
          <w:spacing w:val="-3"/>
        </w:rPr>
      </w:pPr>
      <w:r w:rsidRPr="00BE6BB1">
        <w:rPr>
          <w:rFonts w:ascii="Arial" w:hAnsi="Arial" w:cs="Arial"/>
          <w:b/>
          <w:spacing w:val="-3"/>
        </w:rPr>
        <w:t>Autor: Carlos Javier Salas Carbajal</w:t>
      </w:r>
    </w:p>
    <w:p w14:paraId="4CD53B25" w14:textId="77777777" w:rsidR="004B3E1C" w:rsidRPr="00BE6BB1" w:rsidRDefault="004B3E1C" w:rsidP="004B3E1C">
      <w:pPr>
        <w:spacing w:before="13" w:line="360" w:lineRule="auto"/>
        <w:ind w:left="1"/>
        <w:jc w:val="both"/>
        <w:rPr>
          <w:rFonts w:ascii="Arial" w:hAnsi="Arial" w:cs="Arial"/>
          <w:b/>
          <w:spacing w:val="-3"/>
        </w:rPr>
      </w:pPr>
      <w:r w:rsidRPr="00BE6BB1">
        <w:rPr>
          <w:rFonts w:ascii="Arial" w:hAnsi="Arial" w:cs="Arial"/>
          <w:b/>
          <w:spacing w:val="-3"/>
        </w:rPr>
        <w:t>Empresa: Independiente</w:t>
      </w:r>
    </w:p>
    <w:p w14:paraId="2B4AE25E" w14:textId="77777777" w:rsidR="004B3E1C" w:rsidRPr="00BE6BB1" w:rsidRDefault="004B3E1C" w:rsidP="004B3E1C">
      <w:pPr>
        <w:spacing w:before="13" w:line="360" w:lineRule="auto"/>
        <w:ind w:left="1"/>
        <w:jc w:val="both"/>
        <w:rPr>
          <w:rFonts w:ascii="Arial" w:hAnsi="Arial" w:cs="Arial"/>
          <w:b/>
          <w:spacing w:val="-3"/>
        </w:rPr>
      </w:pPr>
      <w:r w:rsidRPr="00BE6BB1">
        <w:rPr>
          <w:rFonts w:ascii="Arial" w:hAnsi="Arial" w:cs="Arial"/>
          <w:b/>
          <w:spacing w:val="-3"/>
        </w:rPr>
        <w:t>Correo Electrónico: rocarlos57@hotmail.com</w:t>
      </w:r>
    </w:p>
    <w:p w14:paraId="72DB0783" w14:textId="77777777" w:rsidR="004B3E1C" w:rsidRPr="00BE6BB1" w:rsidRDefault="004B3E1C" w:rsidP="004B3E1C">
      <w:pPr>
        <w:spacing w:before="13" w:line="360" w:lineRule="auto"/>
        <w:ind w:left="1"/>
        <w:jc w:val="both"/>
        <w:rPr>
          <w:rFonts w:ascii="Arial" w:hAnsi="Arial" w:cs="Arial"/>
          <w:b/>
          <w:spacing w:val="-3"/>
        </w:rPr>
      </w:pPr>
      <w:r w:rsidRPr="00BE6BB1">
        <w:rPr>
          <w:rFonts w:ascii="Arial" w:hAnsi="Arial" w:cs="Arial"/>
          <w:b/>
          <w:spacing w:val="-3"/>
        </w:rPr>
        <w:t>Coautora: Milagros Laura Huarca Sulla</w:t>
      </w:r>
    </w:p>
    <w:p w14:paraId="57BC24D9" w14:textId="77777777" w:rsidR="004B3E1C" w:rsidRPr="00BE6BB1" w:rsidRDefault="004B3E1C" w:rsidP="004B3E1C">
      <w:pPr>
        <w:spacing w:before="13" w:line="360" w:lineRule="auto"/>
        <w:ind w:left="1"/>
        <w:jc w:val="both"/>
        <w:rPr>
          <w:rFonts w:ascii="Arial" w:hAnsi="Arial" w:cs="Arial"/>
          <w:b/>
          <w:spacing w:val="-3"/>
        </w:rPr>
      </w:pPr>
      <w:r w:rsidRPr="00BE6BB1">
        <w:rPr>
          <w:rFonts w:ascii="Arial" w:hAnsi="Arial" w:cs="Arial"/>
          <w:b/>
          <w:spacing w:val="-3"/>
        </w:rPr>
        <w:t>Afiliación: Independiente</w:t>
      </w:r>
    </w:p>
    <w:p w14:paraId="67DE8733" w14:textId="77777777" w:rsidR="004B3E1C" w:rsidRPr="00BE6BB1" w:rsidRDefault="004B3E1C" w:rsidP="004B3E1C">
      <w:pPr>
        <w:spacing w:before="13" w:line="360" w:lineRule="auto"/>
        <w:ind w:left="1"/>
        <w:jc w:val="both"/>
        <w:rPr>
          <w:rFonts w:ascii="Arial" w:hAnsi="Arial" w:cs="Arial"/>
        </w:rPr>
      </w:pPr>
      <w:r w:rsidRPr="00BE6BB1">
        <w:rPr>
          <w:rFonts w:ascii="Arial" w:hAnsi="Arial" w:cs="Arial"/>
          <w:b/>
          <w:spacing w:val="-3"/>
        </w:rPr>
        <w:t>Correo Electrónico: milagros_laura_hs_0906@hotmail.com</w:t>
      </w:r>
    </w:p>
    <w:p w14:paraId="5EF59EB8" w14:textId="77777777" w:rsidR="004B3E1C" w:rsidRPr="00BE6BB1" w:rsidRDefault="004B3E1C" w:rsidP="004B3E1C">
      <w:pPr>
        <w:pStyle w:val="Textoindependiente"/>
        <w:spacing w:before="2" w:line="360" w:lineRule="auto"/>
        <w:ind w:left="1"/>
        <w:jc w:val="both"/>
        <w:rPr>
          <w:rFonts w:ascii="Arial" w:hAnsi="Arial" w:cs="Arial"/>
          <w:sz w:val="22"/>
          <w:szCs w:val="22"/>
        </w:rPr>
      </w:pPr>
      <w:r w:rsidRPr="00BE6BB1">
        <w:rPr>
          <w:rFonts w:ascii="Arial" w:hAnsi="Arial" w:cs="Arial"/>
          <w:b/>
          <w:sz w:val="22"/>
          <w:szCs w:val="22"/>
        </w:rPr>
        <w:t xml:space="preserve">Palabras claves: </w:t>
      </w:r>
      <w:r w:rsidRPr="00BE6BB1">
        <w:rPr>
          <w:rFonts w:ascii="Arial" w:hAnsi="Arial" w:cs="Arial"/>
          <w:sz w:val="22"/>
          <w:szCs w:val="22"/>
        </w:rPr>
        <w:t>Diseño Geomecánico, Voladura, Optimización, Operaciones Mineras, Geotecnia, Geomecánica y Fragmentación.</w:t>
      </w:r>
    </w:p>
    <w:p w14:paraId="0FD6E7F7" w14:textId="77777777" w:rsidR="004B3E1C" w:rsidRPr="00BE6BB1" w:rsidRDefault="004B3E1C" w:rsidP="004B3E1C">
      <w:pPr>
        <w:pStyle w:val="Textoindependiente"/>
        <w:widowControl/>
        <w:numPr>
          <w:ilvl w:val="0"/>
          <w:numId w:val="3"/>
        </w:numPr>
        <w:tabs>
          <w:tab w:val="left" w:pos="1418"/>
        </w:tabs>
        <w:autoSpaceDE/>
        <w:autoSpaceDN/>
        <w:spacing w:line="360" w:lineRule="auto"/>
        <w:ind w:left="3"/>
        <w:jc w:val="both"/>
        <w:rPr>
          <w:rFonts w:ascii="Arial" w:hAnsi="Arial" w:cs="Arial"/>
          <w:b/>
          <w:bCs/>
          <w:sz w:val="22"/>
          <w:szCs w:val="22"/>
          <w:lang w:val="es-PE"/>
        </w:rPr>
      </w:pPr>
      <w:r>
        <w:rPr>
          <w:rFonts w:ascii="Arial" w:hAnsi="Arial" w:cs="Arial"/>
          <w:b/>
          <w:bCs/>
          <w:sz w:val="22"/>
          <w:szCs w:val="22"/>
          <w:lang w:val="es-PE"/>
        </w:rPr>
        <w:t>RESEÑA PROFESIONAL</w:t>
      </w:r>
    </w:p>
    <w:p w14:paraId="428DB085" w14:textId="77777777" w:rsidR="004B3E1C" w:rsidRPr="00BE6BB1" w:rsidRDefault="004B3E1C" w:rsidP="004B3E1C">
      <w:pPr>
        <w:pStyle w:val="Textoindependiente"/>
        <w:tabs>
          <w:tab w:val="left" w:pos="1418"/>
        </w:tabs>
        <w:spacing w:line="360" w:lineRule="auto"/>
        <w:rPr>
          <w:rFonts w:ascii="Arial" w:hAnsi="Arial" w:cs="Arial"/>
          <w:sz w:val="22"/>
          <w:szCs w:val="22"/>
          <w:lang w:val="es-PE"/>
        </w:rPr>
      </w:pPr>
    </w:p>
    <w:p w14:paraId="50B9A439" w14:textId="77777777" w:rsidR="004B3E1C" w:rsidRPr="00BE6BB1" w:rsidRDefault="004B3E1C" w:rsidP="004B3E1C">
      <w:pPr>
        <w:pStyle w:val="Textoindependiente"/>
        <w:widowControl/>
        <w:numPr>
          <w:ilvl w:val="1"/>
          <w:numId w:val="3"/>
        </w:numPr>
        <w:autoSpaceDE/>
        <w:autoSpaceDN/>
        <w:spacing w:line="360" w:lineRule="auto"/>
        <w:jc w:val="both"/>
        <w:rPr>
          <w:rFonts w:ascii="Arial" w:hAnsi="Arial" w:cs="Arial"/>
          <w:b/>
          <w:bCs/>
          <w:sz w:val="22"/>
          <w:szCs w:val="22"/>
          <w:lang w:val="es-PE"/>
        </w:rPr>
      </w:pPr>
      <w:r w:rsidRPr="00BE6BB1">
        <w:rPr>
          <w:rFonts w:ascii="Arial" w:hAnsi="Arial" w:cs="Arial"/>
          <w:b/>
          <w:bCs/>
          <w:sz w:val="22"/>
          <w:szCs w:val="22"/>
          <w:lang w:val="es-PE"/>
        </w:rPr>
        <w:t>AUTOR: CARLOS JAVIER SALAS CARBAJAL</w:t>
      </w:r>
    </w:p>
    <w:p w14:paraId="7CDE0A9A" w14:textId="77777777" w:rsidR="004B3E1C" w:rsidRPr="00BE6BB1" w:rsidRDefault="004B3E1C" w:rsidP="004B3E1C">
      <w:pPr>
        <w:pStyle w:val="Textoindependiente"/>
        <w:spacing w:line="360" w:lineRule="auto"/>
        <w:rPr>
          <w:rFonts w:ascii="Arial" w:hAnsi="Arial" w:cs="Arial"/>
          <w:sz w:val="22"/>
          <w:szCs w:val="22"/>
          <w:lang w:val="es-PE"/>
        </w:rPr>
      </w:pPr>
    </w:p>
    <w:p w14:paraId="3D59BE85" w14:textId="38F4C7AD" w:rsidR="004B3E1C" w:rsidRDefault="004B3E1C" w:rsidP="004B3E1C">
      <w:pPr>
        <w:pStyle w:val="Textoindependiente"/>
        <w:spacing w:line="360" w:lineRule="auto"/>
        <w:jc w:val="both"/>
        <w:rPr>
          <w:rFonts w:ascii="Arial" w:hAnsi="Arial" w:cs="Arial"/>
          <w:sz w:val="22"/>
          <w:szCs w:val="22"/>
          <w:lang w:val="es-PE"/>
        </w:rPr>
      </w:pPr>
      <w:r w:rsidRPr="00BE6BB1">
        <w:rPr>
          <w:rFonts w:ascii="Arial" w:hAnsi="Arial" w:cs="Arial"/>
          <w:sz w:val="22"/>
          <w:szCs w:val="22"/>
          <w:lang w:val="es-PE"/>
        </w:rPr>
        <w:t>Profesional independiente de la Escuela Profesional de Ingeniería de Minas de la Universidad Nacional de San Agustín de Arequipa con experiencia en Minería Superficial en Antapaccay en SSOMA y en Antamina en DISPATCH, Operaciones Mina, Entrenamiento Mina y Mejora Continua, en Minería Subterránea en Century Mining, Inmaculada en SSOMA y SIG. También desarrollé actividades comerciales en PEVOEX Contratistas, en Contratistas como GEOVOL, DCR Minería y Construcción, Grupo ICC Contratistas Generales, Transmec Overseas Perú S.A.C., IKTUS METAL INC. Asesores &amp; Consultores Especializados en Normativas de Construcción y de Referencia (Bolivia)</w:t>
      </w:r>
      <w:r>
        <w:rPr>
          <w:rFonts w:ascii="Arial" w:hAnsi="Arial" w:cs="Arial"/>
          <w:sz w:val="22"/>
          <w:szCs w:val="22"/>
          <w:lang w:val="es-PE"/>
        </w:rPr>
        <w:t>.</w:t>
      </w:r>
    </w:p>
    <w:p w14:paraId="36EED726" w14:textId="2D08781D" w:rsidR="004B3E1C" w:rsidRDefault="004B3E1C" w:rsidP="004B3E1C">
      <w:pPr>
        <w:pStyle w:val="Textoindependiente"/>
        <w:spacing w:line="360" w:lineRule="auto"/>
        <w:jc w:val="both"/>
        <w:rPr>
          <w:rFonts w:ascii="Arial" w:hAnsi="Arial" w:cs="Arial"/>
          <w:sz w:val="22"/>
          <w:szCs w:val="22"/>
          <w:lang w:val="es-PE"/>
        </w:rPr>
      </w:pPr>
      <w:r>
        <w:rPr>
          <w:rFonts w:ascii="Arial" w:hAnsi="Arial" w:cs="Arial"/>
          <w:sz w:val="22"/>
          <w:szCs w:val="22"/>
          <w:lang w:val="es-PE"/>
        </w:rPr>
        <w:t>Fue</w:t>
      </w:r>
      <w:r w:rsidRPr="00BE6BB1">
        <w:rPr>
          <w:rFonts w:ascii="Arial" w:hAnsi="Arial" w:cs="Arial"/>
          <w:sz w:val="22"/>
          <w:szCs w:val="22"/>
          <w:lang w:val="es-PE"/>
        </w:rPr>
        <w:t xml:space="preserve"> Asesor y Consultor en Corporación Minera del Perú en el desarrollo de proyectos en Pequeña Minería y Minería Artesanal, desarrollando IGAC, COME, DAC, </w:t>
      </w:r>
      <w:r>
        <w:rPr>
          <w:rFonts w:ascii="Arial" w:hAnsi="Arial" w:cs="Arial"/>
          <w:sz w:val="22"/>
          <w:szCs w:val="22"/>
          <w:lang w:val="es-PE"/>
        </w:rPr>
        <w:t xml:space="preserve">activando </w:t>
      </w:r>
      <w:r w:rsidRPr="00BE6BB1">
        <w:rPr>
          <w:rFonts w:ascii="Arial" w:hAnsi="Arial" w:cs="Arial"/>
          <w:sz w:val="22"/>
          <w:szCs w:val="22"/>
          <w:lang w:val="es-PE"/>
        </w:rPr>
        <w:t>REINFO, desarrollando IGAFOM preventivo y correctivo, haciendo seguimiento a los expedientes y las necesidades de los clientes para el desarrollo de oportunidades.</w:t>
      </w:r>
      <w:r>
        <w:rPr>
          <w:rFonts w:ascii="Arial" w:hAnsi="Arial" w:cs="Arial"/>
          <w:sz w:val="22"/>
          <w:szCs w:val="22"/>
          <w:lang w:val="es-PE"/>
        </w:rPr>
        <w:t xml:space="preserve"> </w:t>
      </w:r>
    </w:p>
    <w:p w14:paraId="03C096B0" w14:textId="77777777" w:rsidR="004B3E1C" w:rsidRDefault="004B3E1C" w:rsidP="004B3E1C">
      <w:pPr>
        <w:pStyle w:val="Textoindependiente"/>
        <w:spacing w:line="360" w:lineRule="auto"/>
        <w:jc w:val="both"/>
        <w:rPr>
          <w:rFonts w:ascii="Arial" w:hAnsi="Arial" w:cs="Arial"/>
          <w:sz w:val="22"/>
          <w:szCs w:val="22"/>
          <w:lang w:val="es-PE"/>
        </w:rPr>
      </w:pPr>
    </w:p>
    <w:p w14:paraId="0E61952A" w14:textId="77777777" w:rsidR="004B3E1C" w:rsidRDefault="004B3E1C" w:rsidP="004B3E1C">
      <w:pPr>
        <w:pStyle w:val="Textoindependiente"/>
        <w:spacing w:line="360" w:lineRule="auto"/>
        <w:jc w:val="both"/>
        <w:rPr>
          <w:rFonts w:ascii="Arial" w:hAnsi="Arial" w:cs="Arial"/>
          <w:sz w:val="22"/>
          <w:szCs w:val="22"/>
          <w:lang w:val="es-PE"/>
        </w:rPr>
      </w:pPr>
    </w:p>
    <w:p w14:paraId="50A41AB6" w14:textId="77777777" w:rsidR="004B3E1C" w:rsidRDefault="004B3E1C" w:rsidP="004B3E1C">
      <w:pPr>
        <w:pStyle w:val="Textoindependiente"/>
        <w:spacing w:line="360" w:lineRule="auto"/>
        <w:jc w:val="both"/>
        <w:rPr>
          <w:rFonts w:ascii="Arial" w:hAnsi="Arial" w:cs="Arial"/>
          <w:sz w:val="22"/>
          <w:szCs w:val="22"/>
          <w:lang w:val="es-PE"/>
        </w:rPr>
      </w:pPr>
      <w:r>
        <w:rPr>
          <w:rFonts w:ascii="Arial" w:hAnsi="Arial" w:cs="Arial"/>
          <w:sz w:val="22"/>
          <w:szCs w:val="22"/>
          <w:lang w:val="es-PE"/>
        </w:rPr>
        <w:lastRenderedPageBreak/>
        <w:t>También en el desarrollo del Diseño de Perforación y Voladura, Planeamiento de Mina, Estimación de Reservas, Declaración de Producción, Movimiento de Tierras, Autorización para el Uso de Explosivos, Constitución de Empresas, Petitorio Minero, Concesión Minera, Desarrollo de Planos de los Componentes Principales y Auxiliares, Desarrollo de Proyectos en Operaciones Mineras y Plantas de Beneficio.</w:t>
      </w:r>
    </w:p>
    <w:p w14:paraId="42A1A9A2" w14:textId="77777777" w:rsidR="004B3E1C" w:rsidRDefault="004B3E1C" w:rsidP="004B3E1C">
      <w:pPr>
        <w:pStyle w:val="Textoindependiente"/>
        <w:spacing w:line="360" w:lineRule="auto"/>
        <w:jc w:val="both"/>
        <w:rPr>
          <w:rFonts w:ascii="Arial" w:hAnsi="Arial" w:cs="Arial"/>
          <w:sz w:val="22"/>
          <w:szCs w:val="22"/>
          <w:lang w:val="es-PE"/>
        </w:rPr>
      </w:pPr>
    </w:p>
    <w:p w14:paraId="4EF58CCF" w14:textId="77777777" w:rsidR="004B3E1C" w:rsidRDefault="004B3E1C" w:rsidP="004B3E1C">
      <w:pPr>
        <w:pStyle w:val="Textoindependiente"/>
        <w:spacing w:line="360" w:lineRule="auto"/>
        <w:jc w:val="both"/>
        <w:rPr>
          <w:rFonts w:ascii="Arial" w:hAnsi="Arial" w:cs="Arial"/>
          <w:b/>
          <w:bCs/>
          <w:sz w:val="22"/>
          <w:szCs w:val="22"/>
          <w:lang w:val="es-PE"/>
        </w:rPr>
      </w:pPr>
      <w:r w:rsidRPr="00BE6BB1">
        <w:rPr>
          <w:rFonts w:ascii="Arial" w:hAnsi="Arial" w:cs="Arial"/>
          <w:b/>
          <w:bCs/>
          <w:sz w:val="22"/>
          <w:szCs w:val="22"/>
          <w:lang w:val="es-PE"/>
        </w:rPr>
        <w:t>Fue expositor en el XV Congreso Nacional de Minería</w:t>
      </w:r>
    </w:p>
    <w:p w14:paraId="3D27BCB0" w14:textId="77777777" w:rsidR="004B3E1C" w:rsidRPr="00BE6BB1" w:rsidRDefault="004B3E1C" w:rsidP="004B3E1C">
      <w:pPr>
        <w:pStyle w:val="Textoindependiente"/>
        <w:spacing w:line="360" w:lineRule="auto"/>
        <w:jc w:val="both"/>
        <w:rPr>
          <w:rFonts w:ascii="Arial" w:hAnsi="Arial" w:cs="Arial"/>
          <w:b/>
          <w:bCs/>
          <w:sz w:val="22"/>
          <w:szCs w:val="22"/>
          <w:lang w:val="es-PE"/>
        </w:rPr>
      </w:pPr>
    </w:p>
    <w:p w14:paraId="387E7D76" w14:textId="77777777" w:rsidR="004B3E1C" w:rsidRPr="00BE6BB1" w:rsidRDefault="004B3E1C" w:rsidP="004B3E1C">
      <w:pPr>
        <w:pStyle w:val="Textoindependiente"/>
        <w:spacing w:line="360" w:lineRule="auto"/>
        <w:jc w:val="both"/>
        <w:rPr>
          <w:rFonts w:ascii="Arial" w:hAnsi="Arial" w:cs="Arial"/>
          <w:sz w:val="22"/>
          <w:szCs w:val="22"/>
          <w:lang w:val="es-PE"/>
        </w:rPr>
      </w:pPr>
      <w:r w:rsidRPr="00BE6BB1">
        <w:rPr>
          <w:rFonts w:ascii="Arial" w:hAnsi="Arial" w:cs="Arial"/>
          <w:sz w:val="22"/>
          <w:szCs w:val="22"/>
          <w:lang w:val="es-PE"/>
        </w:rPr>
        <w:t>Fue Country Manager en Grupo SPS Internacional en el desarrollo de oportunidades de negocio tanto en Perú como internacionalmente en Geotecnia, Geomecánica, Perforación y Voladura, Diseño Geomecánico, Métodos Numéricos, Automatización de Minas y Empresas, Desarrollo de Soluciones, Servicios, Tecnologías y Capacitaciones con desarrollo de clientes como SPCC, INCIMMET, VULCANO MINING, UNIVERSIDAD NACIONAL DE INGENIERÍA.</w:t>
      </w:r>
    </w:p>
    <w:p w14:paraId="679FE351" w14:textId="77777777" w:rsidR="004B3E1C" w:rsidRDefault="004B3E1C" w:rsidP="004B3E1C">
      <w:pPr>
        <w:pStyle w:val="Textoindependiente"/>
        <w:spacing w:before="31" w:line="360" w:lineRule="auto"/>
        <w:jc w:val="both"/>
        <w:rPr>
          <w:rFonts w:ascii="Arial" w:hAnsi="Arial" w:cs="Arial"/>
          <w:sz w:val="22"/>
          <w:szCs w:val="22"/>
          <w:lang w:val="es-PE"/>
        </w:rPr>
      </w:pPr>
      <w:r w:rsidRPr="00BE6BB1">
        <w:rPr>
          <w:rFonts w:ascii="Arial" w:hAnsi="Arial" w:cs="Arial"/>
          <w:sz w:val="22"/>
          <w:szCs w:val="22"/>
          <w:lang w:val="es-PE"/>
        </w:rPr>
        <w:t>Capacitador en Planeamiento en Minería Subterránea y Superficial, Operaciones Mina, Perforación y Voladura, Seguridad, Salud Ocupacional, Medio Ambiente, Sistemas Integrados de Gestión, Formación de Brigadas en iSE – ACADEMY, EEGOP Ingenieros, Instituto ITEP, Instituto ESCOMAPE, Instituto FLAVISUR, MINSUP y SME UTP AQP</w:t>
      </w:r>
      <w:r>
        <w:rPr>
          <w:rFonts w:ascii="Arial" w:hAnsi="Arial" w:cs="Arial"/>
          <w:sz w:val="22"/>
          <w:szCs w:val="22"/>
          <w:lang w:val="es-PE"/>
        </w:rPr>
        <w:t>.</w:t>
      </w:r>
    </w:p>
    <w:p w14:paraId="7BE09741" w14:textId="77777777" w:rsidR="004B3E1C" w:rsidRPr="00BE6BB1" w:rsidRDefault="004B3E1C" w:rsidP="004B3E1C">
      <w:pPr>
        <w:pStyle w:val="Textoindependiente"/>
        <w:spacing w:line="360" w:lineRule="auto"/>
        <w:jc w:val="both"/>
        <w:rPr>
          <w:rFonts w:ascii="Arial" w:hAnsi="Arial" w:cs="Arial"/>
          <w:sz w:val="22"/>
          <w:szCs w:val="22"/>
          <w:lang w:val="es-PE"/>
        </w:rPr>
      </w:pPr>
    </w:p>
    <w:p w14:paraId="721789FA" w14:textId="77777777" w:rsidR="004B3E1C" w:rsidRPr="00BE6BB1" w:rsidRDefault="004B3E1C" w:rsidP="004B3E1C">
      <w:pPr>
        <w:pStyle w:val="Textoindependiente"/>
        <w:widowControl/>
        <w:numPr>
          <w:ilvl w:val="1"/>
          <w:numId w:val="3"/>
        </w:numPr>
        <w:autoSpaceDE/>
        <w:autoSpaceDN/>
        <w:spacing w:line="360" w:lineRule="auto"/>
        <w:jc w:val="both"/>
        <w:rPr>
          <w:rFonts w:ascii="Arial" w:hAnsi="Arial" w:cs="Arial"/>
          <w:b/>
          <w:bCs/>
          <w:sz w:val="22"/>
          <w:szCs w:val="22"/>
          <w:lang w:val="es-PE"/>
        </w:rPr>
      </w:pPr>
      <w:r w:rsidRPr="00BE6BB1">
        <w:rPr>
          <w:rFonts w:ascii="Arial" w:hAnsi="Arial" w:cs="Arial"/>
          <w:b/>
          <w:bCs/>
          <w:sz w:val="22"/>
          <w:szCs w:val="22"/>
          <w:lang w:val="es-PE"/>
        </w:rPr>
        <w:t>COAUTORA: MILAGROS LAURA HUARCA SULLA</w:t>
      </w:r>
    </w:p>
    <w:p w14:paraId="0C153548" w14:textId="77777777" w:rsidR="004B3E1C" w:rsidRPr="00BE6BB1" w:rsidRDefault="004B3E1C" w:rsidP="004B3E1C">
      <w:pPr>
        <w:pStyle w:val="Textoindependiente"/>
        <w:spacing w:line="360" w:lineRule="auto"/>
        <w:jc w:val="both"/>
        <w:rPr>
          <w:rFonts w:ascii="Arial" w:hAnsi="Arial" w:cs="Arial"/>
          <w:sz w:val="22"/>
          <w:szCs w:val="22"/>
          <w:lang w:val="es-PE"/>
        </w:rPr>
      </w:pPr>
    </w:p>
    <w:p w14:paraId="24A9CF91" w14:textId="77777777" w:rsidR="004B3E1C" w:rsidRPr="00BE6BB1" w:rsidRDefault="004B3E1C" w:rsidP="004B3E1C">
      <w:pPr>
        <w:pStyle w:val="Textoindependiente"/>
        <w:spacing w:line="360" w:lineRule="auto"/>
        <w:jc w:val="both"/>
        <w:rPr>
          <w:rFonts w:ascii="Arial" w:hAnsi="Arial" w:cs="Arial"/>
          <w:sz w:val="22"/>
          <w:szCs w:val="22"/>
          <w:lang w:val="es-PE"/>
        </w:rPr>
      </w:pPr>
      <w:r w:rsidRPr="00BE6BB1">
        <w:rPr>
          <w:rFonts w:ascii="Arial" w:hAnsi="Arial" w:cs="Arial"/>
          <w:sz w:val="22"/>
          <w:szCs w:val="22"/>
          <w:lang w:val="es-PE"/>
        </w:rPr>
        <w:t>Profesional independiente de la Facultad de Derecho de la Universidad Nacional de San Agustín de Arequipa con experiencia en Procesos Civiles, Laborales y Corporativos.</w:t>
      </w:r>
    </w:p>
    <w:p w14:paraId="218CC14C" w14:textId="77777777" w:rsidR="004B3E1C" w:rsidRPr="00BE6BB1" w:rsidRDefault="004B3E1C" w:rsidP="004B3E1C">
      <w:pPr>
        <w:pStyle w:val="Textoindependiente"/>
        <w:spacing w:line="360" w:lineRule="auto"/>
        <w:jc w:val="both"/>
        <w:rPr>
          <w:rFonts w:ascii="Arial" w:hAnsi="Arial" w:cs="Arial"/>
          <w:b/>
          <w:bCs/>
          <w:sz w:val="22"/>
          <w:szCs w:val="22"/>
          <w:lang w:val="es-PE"/>
        </w:rPr>
      </w:pPr>
      <w:r w:rsidRPr="00BE6BB1">
        <w:rPr>
          <w:rFonts w:ascii="Arial" w:hAnsi="Arial" w:cs="Arial"/>
          <w:b/>
          <w:bCs/>
          <w:sz w:val="22"/>
          <w:szCs w:val="22"/>
          <w:lang w:val="es-PE"/>
        </w:rPr>
        <w:t xml:space="preserve">Fue </w:t>
      </w:r>
      <w:r>
        <w:rPr>
          <w:rFonts w:ascii="Arial" w:hAnsi="Arial" w:cs="Arial"/>
          <w:b/>
          <w:bCs/>
          <w:sz w:val="22"/>
          <w:szCs w:val="22"/>
          <w:lang w:val="es-PE"/>
        </w:rPr>
        <w:t>Coautora</w:t>
      </w:r>
      <w:r w:rsidRPr="00BE6BB1">
        <w:rPr>
          <w:rFonts w:ascii="Arial" w:hAnsi="Arial" w:cs="Arial"/>
          <w:b/>
          <w:bCs/>
          <w:sz w:val="22"/>
          <w:szCs w:val="22"/>
          <w:lang w:val="es-PE"/>
        </w:rPr>
        <w:t xml:space="preserve"> en el XV Congreso Nacional de Minería</w:t>
      </w:r>
    </w:p>
    <w:p w14:paraId="2FE04F5C" w14:textId="77777777" w:rsidR="004B3E1C" w:rsidRPr="00BE6BB1" w:rsidRDefault="004B3E1C" w:rsidP="004B3E1C">
      <w:pPr>
        <w:pStyle w:val="Textoindependiente"/>
        <w:spacing w:line="360" w:lineRule="auto"/>
        <w:jc w:val="both"/>
        <w:rPr>
          <w:rFonts w:ascii="Arial" w:hAnsi="Arial" w:cs="Arial"/>
          <w:bCs/>
          <w:sz w:val="22"/>
          <w:szCs w:val="22"/>
          <w:lang w:val="es-PE"/>
        </w:rPr>
      </w:pPr>
      <w:r w:rsidRPr="00BE6BB1">
        <w:rPr>
          <w:rFonts w:ascii="Arial" w:hAnsi="Arial" w:cs="Arial"/>
          <w:bCs/>
          <w:sz w:val="22"/>
          <w:szCs w:val="22"/>
          <w:lang w:val="es-PE"/>
        </w:rPr>
        <w:t>Docente y Capacitadora en Derecho Laboral, Ética, Comportamiento Ético y Ciudadanía, Resolución de Conflictos, Legislación Laboral, Liderazgo y Trabajo en Equipo, Ortografía en Institutos ITEP Arequipa, Moquegua y ESCOMAPE.</w:t>
      </w:r>
    </w:p>
    <w:p w14:paraId="4B515297" w14:textId="77777777" w:rsidR="004B3E1C" w:rsidRPr="00BE6BB1" w:rsidRDefault="004B3E1C" w:rsidP="004B3E1C">
      <w:pPr>
        <w:pStyle w:val="Textoindependiente"/>
        <w:spacing w:line="360" w:lineRule="auto"/>
        <w:jc w:val="both"/>
        <w:rPr>
          <w:rFonts w:ascii="Arial" w:hAnsi="Arial" w:cs="Arial"/>
          <w:bCs/>
          <w:sz w:val="22"/>
          <w:szCs w:val="22"/>
          <w:lang w:val="es-PE"/>
        </w:rPr>
      </w:pPr>
    </w:p>
    <w:p w14:paraId="09DA405A" w14:textId="77777777" w:rsidR="004B3E1C" w:rsidRPr="00BE6BB1" w:rsidRDefault="004B3E1C" w:rsidP="004B3E1C">
      <w:pPr>
        <w:pStyle w:val="Textoindependiente"/>
        <w:spacing w:line="360" w:lineRule="auto"/>
        <w:jc w:val="both"/>
        <w:rPr>
          <w:rFonts w:ascii="Arial" w:hAnsi="Arial" w:cs="Arial"/>
          <w:bCs/>
          <w:sz w:val="22"/>
          <w:szCs w:val="22"/>
          <w:lang w:val="es-PE"/>
        </w:rPr>
      </w:pPr>
      <w:r w:rsidRPr="00BE6BB1">
        <w:rPr>
          <w:rFonts w:ascii="Arial" w:hAnsi="Arial" w:cs="Arial"/>
          <w:bCs/>
          <w:sz w:val="22"/>
          <w:szCs w:val="22"/>
          <w:lang w:val="es-PE"/>
        </w:rPr>
        <w:t>Docente invitada para desarrollar dictado en el Diplomado de Recursos Humanos</w:t>
      </w:r>
    </w:p>
    <w:p w14:paraId="745D1910"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54A138E9"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5430CAB3"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33731698"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073057BF"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59864937"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79BEE882"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6749F0DD"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0E5BF395"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210FF002"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26D748AF"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6AF732B2"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256D9C6A"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6AB3DB41" w14:textId="77777777" w:rsidR="004B3E1C" w:rsidRPr="007B085D" w:rsidRDefault="004B3E1C" w:rsidP="004B3E1C">
      <w:pPr>
        <w:pStyle w:val="Textoindependiente"/>
        <w:spacing w:before="31" w:line="360" w:lineRule="auto"/>
        <w:ind w:left="1"/>
        <w:jc w:val="both"/>
        <w:rPr>
          <w:rFonts w:ascii="Arial" w:hAnsi="Arial" w:cs="Arial"/>
          <w:spacing w:val="-2"/>
          <w:sz w:val="20"/>
          <w:szCs w:val="20"/>
        </w:rPr>
      </w:pPr>
    </w:p>
    <w:p w14:paraId="5CF9312E" w14:textId="50D7A663" w:rsidR="00341B14" w:rsidRPr="007B085D" w:rsidRDefault="00341B14" w:rsidP="004B3E1C">
      <w:pPr>
        <w:pStyle w:val="Textoindependiente"/>
        <w:numPr>
          <w:ilvl w:val="0"/>
          <w:numId w:val="3"/>
        </w:numPr>
        <w:spacing w:line="360" w:lineRule="auto"/>
        <w:jc w:val="both"/>
        <w:rPr>
          <w:rFonts w:ascii="Arial" w:hAnsi="Arial" w:cs="Arial"/>
          <w:b/>
          <w:bCs/>
          <w:sz w:val="20"/>
          <w:szCs w:val="20"/>
        </w:rPr>
      </w:pPr>
      <w:r w:rsidRPr="007B085D">
        <w:rPr>
          <w:rFonts w:ascii="Arial" w:hAnsi="Arial" w:cs="Arial"/>
          <w:b/>
          <w:bCs/>
          <w:sz w:val="20"/>
          <w:szCs w:val="20"/>
        </w:rPr>
        <w:t>RESUMEN</w:t>
      </w:r>
    </w:p>
    <w:p w14:paraId="22CD2598" w14:textId="700DE7ED" w:rsidR="000450AB" w:rsidRPr="007B085D" w:rsidRDefault="00341B14" w:rsidP="00147A58">
      <w:pPr>
        <w:pStyle w:val="Textoindependiente"/>
        <w:spacing w:before="31" w:line="360" w:lineRule="auto"/>
        <w:jc w:val="both"/>
        <w:rPr>
          <w:rFonts w:ascii="Arial" w:hAnsi="Arial" w:cs="Arial"/>
          <w:sz w:val="20"/>
          <w:szCs w:val="20"/>
        </w:rPr>
      </w:pPr>
      <w:r w:rsidRPr="007B085D">
        <w:rPr>
          <w:rFonts w:ascii="Arial" w:hAnsi="Arial" w:cs="Arial"/>
          <w:sz w:val="20"/>
          <w:szCs w:val="20"/>
        </w:rPr>
        <w:t>En el desarrollo de Operaciones Mineras en Perú muchas veces se realizan los cálculos de Perforación y Voladura con un método todavía empírico y utilizando metodologías y cálculos que no analizan completamente las variables del macizo rocoso tanto en la parte de Geotecnia, Geomecánica, Fracturas y Discontinuidades. Al realizar los Diseños de Perforación y Voladura tanto en Minería Subterránea como Superficial a través de este método los resultados no llegan siempre a lo deseado ya sea en granulometría, costos, P80, P90 y otros. También muchas veces se tienen eventos de deslizamientos, desprendimientos, bolonería, sobre excavaciones y otros.</w:t>
      </w:r>
    </w:p>
    <w:p w14:paraId="1CA77BE7" w14:textId="63BE1105" w:rsidR="00341B14" w:rsidRPr="007B085D" w:rsidRDefault="00341B14" w:rsidP="00147A58">
      <w:pPr>
        <w:pStyle w:val="Textoindependiente"/>
        <w:spacing w:before="31" w:line="360" w:lineRule="auto"/>
        <w:jc w:val="both"/>
        <w:rPr>
          <w:rFonts w:ascii="Arial" w:hAnsi="Arial" w:cs="Arial"/>
          <w:sz w:val="20"/>
          <w:szCs w:val="20"/>
        </w:rPr>
      </w:pPr>
      <w:r w:rsidRPr="007B085D">
        <w:rPr>
          <w:rFonts w:ascii="Arial" w:hAnsi="Arial" w:cs="Arial"/>
          <w:sz w:val="20"/>
          <w:szCs w:val="20"/>
        </w:rPr>
        <w:t>En este trabajo técnico se presenta que a través de</w:t>
      </w:r>
      <w:r w:rsidR="005E6875" w:rsidRPr="007B085D">
        <w:rPr>
          <w:rFonts w:ascii="Arial" w:hAnsi="Arial" w:cs="Arial"/>
          <w:sz w:val="20"/>
          <w:szCs w:val="20"/>
        </w:rPr>
        <w:t>l desarrollo de una malla de perforación y voladura considerando la geomecánica y geotecnia se pueden obtener mejores resultados tanto en granulometría como en costos de procesos metalúrgicos ya que se tienen menos gruesos y energía que consumir para procesar los minerales, además la cantidad de horas que se ahorran para realizar una perforación y voladura secundaria.</w:t>
      </w:r>
      <w:r w:rsidR="005F4AA3" w:rsidRPr="007B085D">
        <w:rPr>
          <w:rFonts w:ascii="Arial" w:hAnsi="Arial" w:cs="Arial"/>
          <w:sz w:val="20"/>
          <w:szCs w:val="20"/>
        </w:rPr>
        <w:t xml:space="preserve"> Agregar también </w:t>
      </w:r>
      <w:proofErr w:type="gramStart"/>
      <w:r w:rsidR="005F4AA3" w:rsidRPr="007B085D">
        <w:rPr>
          <w:rFonts w:ascii="Arial" w:hAnsi="Arial" w:cs="Arial"/>
          <w:sz w:val="20"/>
          <w:szCs w:val="20"/>
        </w:rPr>
        <w:t>que</w:t>
      </w:r>
      <w:proofErr w:type="gramEnd"/>
      <w:r w:rsidR="005F4AA3" w:rsidRPr="007B085D">
        <w:rPr>
          <w:rFonts w:ascii="Arial" w:hAnsi="Arial" w:cs="Arial"/>
          <w:sz w:val="20"/>
          <w:szCs w:val="20"/>
        </w:rPr>
        <w:t xml:space="preserve"> con la inteligencia artificial, machine </w:t>
      </w:r>
      <w:proofErr w:type="spellStart"/>
      <w:r w:rsidR="005F4AA3" w:rsidRPr="007B085D">
        <w:rPr>
          <w:rFonts w:ascii="Arial" w:hAnsi="Arial" w:cs="Arial"/>
          <w:sz w:val="20"/>
          <w:szCs w:val="20"/>
        </w:rPr>
        <w:t>learning</w:t>
      </w:r>
      <w:proofErr w:type="spellEnd"/>
      <w:r w:rsidR="005F4AA3" w:rsidRPr="007B085D">
        <w:rPr>
          <w:rFonts w:ascii="Arial" w:hAnsi="Arial" w:cs="Arial"/>
          <w:sz w:val="20"/>
          <w:szCs w:val="20"/>
        </w:rPr>
        <w:t xml:space="preserve"> y otros se utilizan muchos modelos numéricos que se procesan muy rápido y que anteriormente no se podría desarrollar.</w:t>
      </w:r>
    </w:p>
    <w:p w14:paraId="35B64C39" w14:textId="6D81EAC7" w:rsidR="005E6875" w:rsidRPr="007B085D" w:rsidRDefault="005E6875" w:rsidP="004B3E1C">
      <w:pPr>
        <w:pStyle w:val="Textoindependiente"/>
        <w:numPr>
          <w:ilvl w:val="0"/>
          <w:numId w:val="3"/>
        </w:numPr>
        <w:spacing w:before="31" w:line="360" w:lineRule="auto"/>
        <w:jc w:val="both"/>
        <w:rPr>
          <w:rFonts w:ascii="Arial" w:hAnsi="Arial" w:cs="Arial"/>
          <w:b/>
          <w:bCs/>
          <w:sz w:val="20"/>
          <w:szCs w:val="20"/>
        </w:rPr>
      </w:pPr>
      <w:r w:rsidRPr="007B085D">
        <w:rPr>
          <w:rFonts w:ascii="Arial" w:hAnsi="Arial" w:cs="Arial"/>
          <w:b/>
          <w:bCs/>
          <w:sz w:val="20"/>
          <w:szCs w:val="20"/>
        </w:rPr>
        <w:t>OBJETIVOS</w:t>
      </w:r>
    </w:p>
    <w:p w14:paraId="2E3F9E14" w14:textId="3F59F4B3" w:rsidR="005E6875" w:rsidRPr="007B085D" w:rsidRDefault="005E6875" w:rsidP="004B3E1C">
      <w:pPr>
        <w:pStyle w:val="Textoindependiente"/>
        <w:numPr>
          <w:ilvl w:val="1"/>
          <w:numId w:val="3"/>
        </w:numPr>
        <w:spacing w:before="31" w:line="360" w:lineRule="auto"/>
        <w:jc w:val="both"/>
        <w:rPr>
          <w:rFonts w:ascii="Arial" w:hAnsi="Arial" w:cs="Arial"/>
          <w:b/>
          <w:bCs/>
          <w:sz w:val="20"/>
          <w:szCs w:val="20"/>
        </w:rPr>
      </w:pPr>
      <w:r w:rsidRPr="007B085D">
        <w:rPr>
          <w:rFonts w:ascii="Arial" w:hAnsi="Arial" w:cs="Arial"/>
          <w:b/>
          <w:bCs/>
          <w:sz w:val="20"/>
          <w:szCs w:val="20"/>
        </w:rPr>
        <w:t>Objetivos y Alcances</w:t>
      </w:r>
    </w:p>
    <w:p w14:paraId="1D60CE3B" w14:textId="43A1D842" w:rsidR="005E6875" w:rsidRPr="007B085D" w:rsidRDefault="005E6875" w:rsidP="004B3E1C">
      <w:pPr>
        <w:pStyle w:val="Textoindependiente"/>
        <w:numPr>
          <w:ilvl w:val="2"/>
          <w:numId w:val="3"/>
        </w:numPr>
        <w:spacing w:before="31" w:line="360" w:lineRule="auto"/>
        <w:jc w:val="both"/>
        <w:rPr>
          <w:rFonts w:ascii="Arial" w:hAnsi="Arial" w:cs="Arial"/>
          <w:b/>
          <w:bCs/>
          <w:sz w:val="20"/>
          <w:szCs w:val="20"/>
        </w:rPr>
      </w:pPr>
      <w:r w:rsidRPr="007B085D">
        <w:rPr>
          <w:rFonts w:ascii="Arial" w:hAnsi="Arial" w:cs="Arial"/>
          <w:b/>
          <w:bCs/>
          <w:sz w:val="20"/>
          <w:szCs w:val="20"/>
        </w:rPr>
        <w:t>Objetivo General</w:t>
      </w:r>
    </w:p>
    <w:p w14:paraId="25D470B9" w14:textId="1A2D7090" w:rsidR="005E6875" w:rsidRPr="007B085D" w:rsidRDefault="005E6875" w:rsidP="005E6875">
      <w:pPr>
        <w:pStyle w:val="Textoindependiente"/>
        <w:spacing w:line="360" w:lineRule="auto"/>
        <w:ind w:left="708"/>
        <w:jc w:val="both"/>
        <w:rPr>
          <w:rFonts w:ascii="Arial" w:hAnsi="Arial" w:cs="Arial"/>
          <w:bCs/>
          <w:sz w:val="20"/>
          <w:szCs w:val="20"/>
          <w:lang w:val="es-PE"/>
        </w:rPr>
      </w:pPr>
      <w:r w:rsidRPr="007B085D">
        <w:rPr>
          <w:rFonts w:ascii="Arial" w:hAnsi="Arial" w:cs="Arial"/>
          <w:bCs/>
          <w:sz w:val="20"/>
          <w:szCs w:val="20"/>
          <w:lang w:val="es-PE"/>
        </w:rPr>
        <w:t>Desarrollar</w:t>
      </w:r>
      <w:r w:rsidR="005F4AA3" w:rsidRPr="007B085D">
        <w:rPr>
          <w:rFonts w:ascii="Arial" w:hAnsi="Arial" w:cs="Arial"/>
          <w:bCs/>
          <w:sz w:val="20"/>
          <w:szCs w:val="20"/>
          <w:lang w:val="es-PE"/>
        </w:rPr>
        <w:t xml:space="preserve"> la Optimización de Operaciones Mineras Utilizando la Inteligencia Artificial en</w:t>
      </w:r>
      <w:r w:rsidRPr="007B085D">
        <w:rPr>
          <w:rFonts w:ascii="Arial" w:hAnsi="Arial" w:cs="Arial"/>
          <w:bCs/>
          <w:sz w:val="20"/>
          <w:szCs w:val="20"/>
          <w:lang w:val="es-PE"/>
        </w:rPr>
        <w:t xml:space="preserve"> el Diseño Geomecánico de Voladuras para optimizar resultados en Carguío, Acarreo, Transporte, Perforación, Voladura y Procesos Metalúrgicos.</w:t>
      </w:r>
    </w:p>
    <w:p w14:paraId="25456787" w14:textId="26A077D9" w:rsidR="005E6875" w:rsidRPr="007B085D" w:rsidRDefault="005E6875" w:rsidP="004B3E1C">
      <w:pPr>
        <w:pStyle w:val="Textoindependiente"/>
        <w:numPr>
          <w:ilvl w:val="2"/>
          <w:numId w:val="3"/>
        </w:numPr>
        <w:spacing w:before="31" w:line="360" w:lineRule="auto"/>
        <w:jc w:val="both"/>
        <w:rPr>
          <w:rFonts w:ascii="Arial" w:hAnsi="Arial" w:cs="Arial"/>
          <w:b/>
          <w:bCs/>
          <w:sz w:val="20"/>
          <w:szCs w:val="20"/>
        </w:rPr>
      </w:pPr>
      <w:r w:rsidRPr="007B085D">
        <w:rPr>
          <w:rFonts w:ascii="Arial" w:hAnsi="Arial" w:cs="Arial"/>
          <w:b/>
          <w:bCs/>
          <w:sz w:val="20"/>
          <w:szCs w:val="20"/>
        </w:rPr>
        <w:t>Objetivos Específicos</w:t>
      </w:r>
    </w:p>
    <w:p w14:paraId="55E6AEC7" w14:textId="7E404107" w:rsidR="005E6875" w:rsidRPr="007B085D" w:rsidRDefault="005E6875" w:rsidP="007B085D">
      <w:pPr>
        <w:pStyle w:val="Textoindependiente"/>
        <w:widowControl/>
        <w:numPr>
          <w:ilvl w:val="0"/>
          <w:numId w:val="6"/>
        </w:numPr>
        <w:autoSpaceDE/>
        <w:autoSpaceDN/>
        <w:jc w:val="both"/>
        <w:rPr>
          <w:rFonts w:ascii="Arial" w:hAnsi="Arial" w:cs="Arial"/>
          <w:bCs/>
          <w:sz w:val="20"/>
          <w:szCs w:val="20"/>
          <w:lang w:val="es-PE"/>
        </w:rPr>
      </w:pPr>
      <w:r w:rsidRPr="007B085D">
        <w:rPr>
          <w:rFonts w:ascii="Arial" w:hAnsi="Arial" w:cs="Arial"/>
          <w:bCs/>
          <w:sz w:val="20"/>
          <w:szCs w:val="20"/>
          <w:lang w:val="es-PE"/>
        </w:rPr>
        <w:t>Considerar las variables geomecánicas y geotécnicas para el desarrollo de mallas de perforación y voladura</w:t>
      </w:r>
    </w:p>
    <w:p w14:paraId="0DCBEDFA" w14:textId="478AEEB8" w:rsidR="005E6875" w:rsidRPr="007B085D" w:rsidRDefault="005E6875" w:rsidP="007B085D">
      <w:pPr>
        <w:pStyle w:val="Textoindependiente"/>
        <w:widowControl/>
        <w:numPr>
          <w:ilvl w:val="0"/>
          <w:numId w:val="6"/>
        </w:numPr>
        <w:autoSpaceDE/>
        <w:autoSpaceDN/>
        <w:jc w:val="both"/>
        <w:rPr>
          <w:rFonts w:ascii="Arial" w:hAnsi="Arial" w:cs="Arial"/>
          <w:bCs/>
          <w:sz w:val="20"/>
          <w:szCs w:val="20"/>
          <w:lang w:val="es-PE"/>
        </w:rPr>
      </w:pPr>
      <w:r w:rsidRPr="007B085D">
        <w:rPr>
          <w:rFonts w:ascii="Arial" w:hAnsi="Arial" w:cs="Arial"/>
          <w:bCs/>
          <w:sz w:val="20"/>
          <w:szCs w:val="20"/>
          <w:lang w:val="es-PE"/>
        </w:rPr>
        <w:t>Optimizar el carguío, acarreo y transporte en Mina</w:t>
      </w:r>
    </w:p>
    <w:p w14:paraId="38E92931" w14:textId="023FE0B1" w:rsidR="007B085D" w:rsidRPr="004B3E1C" w:rsidRDefault="005E6875" w:rsidP="007B085D">
      <w:pPr>
        <w:pStyle w:val="Textoindependiente"/>
        <w:widowControl/>
        <w:numPr>
          <w:ilvl w:val="0"/>
          <w:numId w:val="6"/>
        </w:numPr>
        <w:autoSpaceDE/>
        <w:autoSpaceDN/>
        <w:jc w:val="both"/>
        <w:rPr>
          <w:rFonts w:ascii="Arial" w:hAnsi="Arial" w:cs="Arial"/>
          <w:bCs/>
          <w:sz w:val="22"/>
          <w:szCs w:val="22"/>
          <w:lang w:val="es-PE"/>
        </w:rPr>
      </w:pPr>
      <w:r w:rsidRPr="004B3E1C">
        <w:rPr>
          <w:rFonts w:ascii="Arial" w:hAnsi="Arial" w:cs="Arial"/>
          <w:bCs/>
          <w:sz w:val="22"/>
          <w:szCs w:val="22"/>
          <w:lang w:val="es-PE"/>
        </w:rPr>
        <w:t>Desarrollar la prevención de desprendimientos, deslizamientos y otros eventos no deseados a través del análisis en el frente y control de energías y vibraciones.</w:t>
      </w:r>
    </w:p>
    <w:p w14:paraId="58422061" w14:textId="77777777" w:rsidR="007B085D" w:rsidRPr="005E6875" w:rsidRDefault="007B085D" w:rsidP="007B085D">
      <w:pPr>
        <w:pStyle w:val="Textoindependiente"/>
        <w:widowControl/>
        <w:autoSpaceDE/>
        <w:autoSpaceDN/>
        <w:jc w:val="both"/>
        <w:rPr>
          <w:rFonts w:ascii="Arial" w:hAnsi="Arial" w:cs="Arial"/>
          <w:bCs/>
          <w:sz w:val="22"/>
          <w:szCs w:val="22"/>
          <w:lang w:val="es-PE"/>
        </w:rPr>
      </w:pPr>
    </w:p>
    <w:p w14:paraId="25220698" w14:textId="75BDF921" w:rsidR="005E6875" w:rsidRPr="005E6875" w:rsidRDefault="00153062" w:rsidP="005E6875">
      <w:pPr>
        <w:pStyle w:val="Textoindependiente"/>
        <w:widowControl/>
        <w:numPr>
          <w:ilvl w:val="0"/>
          <w:numId w:val="6"/>
        </w:numPr>
        <w:autoSpaceDE/>
        <w:autoSpaceDN/>
        <w:spacing w:line="360" w:lineRule="auto"/>
        <w:jc w:val="both"/>
        <w:rPr>
          <w:rFonts w:ascii="Arial" w:hAnsi="Arial" w:cs="Arial"/>
          <w:bCs/>
          <w:sz w:val="22"/>
          <w:szCs w:val="22"/>
          <w:lang w:val="es-PE"/>
        </w:rPr>
      </w:pPr>
      <w:r w:rsidRPr="00BE6BB1">
        <w:rPr>
          <w:rFonts w:ascii="Arial" w:hAnsi="Arial" w:cs="Arial"/>
          <w:noProof/>
          <w:sz w:val="20"/>
        </w:rPr>
        <w:drawing>
          <wp:anchor distT="0" distB="0" distL="0" distR="0" simplePos="0" relativeHeight="251659264" behindDoc="1" locked="0" layoutInCell="1" allowOverlap="1" wp14:anchorId="3FF5BB48" wp14:editId="15A7D2E6">
            <wp:simplePos x="0" y="0"/>
            <wp:positionH relativeFrom="page">
              <wp:posOffset>16510</wp:posOffset>
            </wp:positionH>
            <wp:positionV relativeFrom="page">
              <wp:posOffset>8255</wp:posOffset>
            </wp:positionV>
            <wp:extent cx="7561580" cy="10685780"/>
            <wp:effectExtent l="0" t="0" r="1270" b="1270"/>
            <wp:wrapNone/>
            <wp:docPr id="20574251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561580" cy="10685780"/>
                    </a:xfrm>
                    <a:prstGeom prst="rect">
                      <a:avLst/>
                    </a:prstGeom>
                  </pic:spPr>
                </pic:pic>
              </a:graphicData>
            </a:graphic>
            <wp14:sizeRelH relativeFrom="margin">
              <wp14:pctWidth>0</wp14:pctWidth>
            </wp14:sizeRelH>
            <wp14:sizeRelV relativeFrom="margin">
              <wp14:pctHeight>0</wp14:pctHeight>
            </wp14:sizeRelV>
          </wp:anchor>
        </w:drawing>
      </w:r>
      <w:r w:rsidR="005E6875">
        <w:rPr>
          <w:rFonts w:ascii="Arial" w:hAnsi="Arial" w:cs="Arial"/>
          <w:bCs/>
          <w:sz w:val="22"/>
          <w:szCs w:val="22"/>
          <w:lang w:val="es-PE"/>
        </w:rPr>
        <w:t>Reducción de costos en Perforación y Voladura</w:t>
      </w:r>
      <w:r>
        <w:rPr>
          <w:rFonts w:ascii="Arial" w:hAnsi="Arial" w:cs="Arial"/>
          <w:bCs/>
          <w:sz w:val="22"/>
          <w:szCs w:val="22"/>
          <w:lang w:val="es-PE"/>
        </w:rPr>
        <w:t xml:space="preserve"> gracias a un modelo a medida de acuerdo a las variables del macizo rocoso</w:t>
      </w:r>
    </w:p>
    <w:p w14:paraId="5448D7FB" w14:textId="7430DF53" w:rsidR="005E6875" w:rsidRPr="005E6875" w:rsidRDefault="005E6875" w:rsidP="005E6875">
      <w:pPr>
        <w:pStyle w:val="Textoindependiente"/>
        <w:widowControl/>
        <w:numPr>
          <w:ilvl w:val="0"/>
          <w:numId w:val="6"/>
        </w:numPr>
        <w:autoSpaceDE/>
        <w:autoSpaceDN/>
        <w:spacing w:line="360" w:lineRule="auto"/>
        <w:jc w:val="both"/>
        <w:rPr>
          <w:rFonts w:ascii="Arial" w:hAnsi="Arial" w:cs="Arial"/>
          <w:bCs/>
          <w:sz w:val="22"/>
          <w:szCs w:val="22"/>
          <w:lang w:val="es-PE"/>
        </w:rPr>
      </w:pPr>
      <w:r w:rsidRPr="005E6875">
        <w:rPr>
          <w:rFonts w:ascii="Arial" w:hAnsi="Arial" w:cs="Arial"/>
          <w:bCs/>
          <w:sz w:val="22"/>
          <w:szCs w:val="22"/>
          <w:lang w:val="es-PE"/>
        </w:rPr>
        <w:t xml:space="preserve">Evaluar con números y datos demostrados las mejoras que tiene implementar los cambios </w:t>
      </w:r>
      <w:r w:rsidR="00153062">
        <w:rPr>
          <w:rFonts w:ascii="Arial" w:hAnsi="Arial" w:cs="Arial"/>
          <w:bCs/>
          <w:sz w:val="22"/>
          <w:szCs w:val="22"/>
          <w:lang w:val="es-PE"/>
        </w:rPr>
        <w:t>en el Diseño de Perforación y Voladura</w:t>
      </w:r>
      <w:r w:rsidRPr="005E6875">
        <w:rPr>
          <w:rFonts w:ascii="Arial" w:hAnsi="Arial" w:cs="Arial"/>
          <w:bCs/>
          <w:sz w:val="22"/>
          <w:szCs w:val="22"/>
          <w:lang w:val="es-PE"/>
        </w:rPr>
        <w:t xml:space="preserve"> en la Empresa</w:t>
      </w:r>
    </w:p>
    <w:p w14:paraId="07A21F97" w14:textId="63B9C20B" w:rsidR="00153062" w:rsidRDefault="005E6875" w:rsidP="00153062">
      <w:pPr>
        <w:pStyle w:val="Textoindependiente"/>
        <w:widowControl/>
        <w:numPr>
          <w:ilvl w:val="0"/>
          <w:numId w:val="6"/>
        </w:numPr>
        <w:autoSpaceDE/>
        <w:autoSpaceDN/>
        <w:spacing w:line="360" w:lineRule="auto"/>
        <w:jc w:val="both"/>
        <w:rPr>
          <w:rFonts w:ascii="Arial" w:hAnsi="Arial" w:cs="Arial"/>
          <w:bCs/>
          <w:sz w:val="22"/>
          <w:szCs w:val="22"/>
          <w:lang w:val="es-PE"/>
        </w:rPr>
      </w:pPr>
      <w:r w:rsidRPr="00153062">
        <w:rPr>
          <w:rFonts w:ascii="Arial" w:hAnsi="Arial" w:cs="Arial"/>
          <w:bCs/>
          <w:sz w:val="22"/>
          <w:szCs w:val="22"/>
          <w:lang w:val="es-PE"/>
        </w:rPr>
        <w:t>Evaluar en costos, presupuestos y financieramente lo que permite integrar estos cambios en la Empresa</w:t>
      </w:r>
    </w:p>
    <w:p w14:paraId="360D177D" w14:textId="3A543BF2" w:rsidR="005F4AA3" w:rsidRDefault="005F4AA3" w:rsidP="00153062">
      <w:pPr>
        <w:pStyle w:val="Textoindependiente"/>
        <w:widowControl/>
        <w:numPr>
          <w:ilvl w:val="0"/>
          <w:numId w:val="6"/>
        </w:numPr>
        <w:autoSpaceDE/>
        <w:autoSpaceDN/>
        <w:spacing w:line="360" w:lineRule="auto"/>
        <w:jc w:val="both"/>
        <w:rPr>
          <w:rFonts w:ascii="Arial" w:hAnsi="Arial" w:cs="Arial"/>
          <w:bCs/>
          <w:sz w:val="22"/>
          <w:szCs w:val="22"/>
          <w:lang w:val="es-PE"/>
        </w:rPr>
      </w:pPr>
      <w:r>
        <w:rPr>
          <w:rFonts w:ascii="Arial" w:hAnsi="Arial" w:cs="Arial"/>
          <w:bCs/>
          <w:sz w:val="22"/>
          <w:szCs w:val="22"/>
          <w:lang w:val="es-PE"/>
        </w:rPr>
        <w:t>Utilizar la inteligencia artificial para desarrollar modelos inteligentes, a medida de cada Unidad Minera y Especificación del Proyecto buscando el Mejor Método para el Desarrollo de Perforación y Voladura</w:t>
      </w:r>
    </w:p>
    <w:p w14:paraId="785AAC45" w14:textId="00273AB2" w:rsidR="00153062" w:rsidRPr="005E6875" w:rsidRDefault="00153062" w:rsidP="004B3E1C">
      <w:pPr>
        <w:pStyle w:val="Textoindependiente"/>
        <w:numPr>
          <w:ilvl w:val="2"/>
          <w:numId w:val="3"/>
        </w:numPr>
        <w:spacing w:before="31" w:line="360" w:lineRule="auto"/>
        <w:jc w:val="both"/>
        <w:rPr>
          <w:rFonts w:ascii="Arial" w:hAnsi="Arial" w:cs="Arial"/>
          <w:b/>
          <w:bCs/>
          <w:sz w:val="22"/>
          <w:szCs w:val="22"/>
        </w:rPr>
      </w:pPr>
      <w:r>
        <w:rPr>
          <w:rFonts w:ascii="Arial" w:hAnsi="Arial" w:cs="Arial"/>
          <w:b/>
          <w:bCs/>
          <w:sz w:val="22"/>
          <w:szCs w:val="22"/>
        </w:rPr>
        <w:t>Alcances</w:t>
      </w:r>
    </w:p>
    <w:p w14:paraId="5C862FE5" w14:textId="412A960D" w:rsidR="005E6875" w:rsidRDefault="005E6875" w:rsidP="00153062">
      <w:pPr>
        <w:pStyle w:val="Textoindependiente"/>
        <w:spacing w:line="360" w:lineRule="auto"/>
        <w:ind w:left="720"/>
        <w:jc w:val="both"/>
        <w:rPr>
          <w:rFonts w:ascii="Arial" w:hAnsi="Arial" w:cs="Arial"/>
          <w:bCs/>
          <w:sz w:val="22"/>
          <w:szCs w:val="22"/>
          <w:lang w:val="es-PE"/>
        </w:rPr>
      </w:pPr>
      <w:r w:rsidRPr="005E6875">
        <w:rPr>
          <w:rFonts w:ascii="Arial" w:hAnsi="Arial" w:cs="Arial"/>
          <w:bCs/>
          <w:sz w:val="22"/>
          <w:szCs w:val="22"/>
          <w:lang w:val="es-PE"/>
        </w:rPr>
        <w:t xml:space="preserve">Esta investigación es aplicable a todas las Empresas, Compañías Mineras, Contratistas Mineras, Contratistas Conexas, Empresas de Servicios y Colaboradores, </w:t>
      </w:r>
      <w:r w:rsidR="00153062">
        <w:rPr>
          <w:rFonts w:ascii="Arial" w:hAnsi="Arial" w:cs="Arial"/>
          <w:bCs/>
          <w:sz w:val="22"/>
          <w:szCs w:val="22"/>
          <w:lang w:val="es-PE"/>
        </w:rPr>
        <w:t xml:space="preserve">se </w:t>
      </w:r>
      <w:r w:rsidRPr="005E6875">
        <w:rPr>
          <w:rFonts w:ascii="Arial" w:hAnsi="Arial" w:cs="Arial"/>
          <w:bCs/>
          <w:sz w:val="22"/>
          <w:szCs w:val="22"/>
          <w:lang w:val="es-PE"/>
        </w:rPr>
        <w:t xml:space="preserve">complementa </w:t>
      </w:r>
      <w:r w:rsidR="00153062">
        <w:rPr>
          <w:rFonts w:ascii="Arial" w:hAnsi="Arial" w:cs="Arial"/>
          <w:bCs/>
          <w:sz w:val="22"/>
          <w:szCs w:val="22"/>
          <w:lang w:val="es-PE"/>
        </w:rPr>
        <w:t xml:space="preserve">a </w:t>
      </w:r>
      <w:r w:rsidRPr="005E6875">
        <w:rPr>
          <w:rFonts w:ascii="Arial" w:hAnsi="Arial" w:cs="Arial"/>
          <w:bCs/>
          <w:sz w:val="22"/>
          <w:szCs w:val="22"/>
          <w:lang w:val="es-PE"/>
        </w:rPr>
        <w:t xml:space="preserve">las disposiciones legales vigentes e internas y podría formar parte </w:t>
      </w:r>
      <w:r w:rsidR="00153062">
        <w:rPr>
          <w:rFonts w:ascii="Arial" w:hAnsi="Arial" w:cs="Arial"/>
          <w:bCs/>
          <w:sz w:val="22"/>
          <w:szCs w:val="22"/>
          <w:lang w:val="es-PE"/>
        </w:rPr>
        <w:t>del departamento de perforación y voladura</w:t>
      </w:r>
      <w:r w:rsidR="0005724E">
        <w:rPr>
          <w:rFonts w:ascii="Arial" w:hAnsi="Arial" w:cs="Arial"/>
          <w:bCs/>
          <w:sz w:val="22"/>
          <w:szCs w:val="22"/>
          <w:lang w:val="es-PE"/>
        </w:rPr>
        <w:t xml:space="preserve"> para desarrollar mejoras</w:t>
      </w:r>
      <w:r w:rsidRPr="005E6875">
        <w:rPr>
          <w:rFonts w:ascii="Arial" w:hAnsi="Arial" w:cs="Arial"/>
          <w:bCs/>
          <w:sz w:val="22"/>
          <w:szCs w:val="22"/>
          <w:lang w:val="es-PE"/>
        </w:rPr>
        <w:t>.</w:t>
      </w:r>
    </w:p>
    <w:p w14:paraId="43916B92" w14:textId="77777777" w:rsidR="004B3E1C" w:rsidRDefault="004B3E1C" w:rsidP="00153062">
      <w:pPr>
        <w:pStyle w:val="Textoindependiente"/>
        <w:spacing w:line="360" w:lineRule="auto"/>
        <w:ind w:left="720"/>
        <w:jc w:val="both"/>
        <w:rPr>
          <w:rFonts w:ascii="Arial" w:hAnsi="Arial" w:cs="Arial"/>
          <w:bCs/>
          <w:sz w:val="22"/>
          <w:szCs w:val="22"/>
          <w:lang w:val="es-PE"/>
        </w:rPr>
      </w:pPr>
    </w:p>
    <w:p w14:paraId="59C57EBE" w14:textId="77777777" w:rsidR="004B3E1C" w:rsidRDefault="004B3E1C" w:rsidP="00153062">
      <w:pPr>
        <w:pStyle w:val="Textoindependiente"/>
        <w:spacing w:line="360" w:lineRule="auto"/>
        <w:ind w:left="720"/>
        <w:jc w:val="both"/>
        <w:rPr>
          <w:rFonts w:ascii="Arial" w:hAnsi="Arial" w:cs="Arial"/>
          <w:bCs/>
          <w:sz w:val="22"/>
          <w:szCs w:val="22"/>
          <w:lang w:val="es-PE"/>
        </w:rPr>
      </w:pPr>
    </w:p>
    <w:p w14:paraId="19CB42B2" w14:textId="1E9608AD" w:rsidR="0005724E" w:rsidRDefault="0005724E" w:rsidP="004B3E1C">
      <w:pPr>
        <w:pStyle w:val="Textoindependiente"/>
        <w:numPr>
          <w:ilvl w:val="0"/>
          <w:numId w:val="3"/>
        </w:numPr>
        <w:spacing w:before="31" w:line="360" w:lineRule="auto"/>
        <w:jc w:val="both"/>
        <w:rPr>
          <w:rFonts w:ascii="Arial" w:hAnsi="Arial" w:cs="Arial"/>
          <w:b/>
          <w:bCs/>
          <w:sz w:val="22"/>
          <w:szCs w:val="22"/>
        </w:rPr>
      </w:pPr>
      <w:r>
        <w:rPr>
          <w:rFonts w:ascii="Arial" w:hAnsi="Arial" w:cs="Arial"/>
          <w:b/>
          <w:bCs/>
          <w:sz w:val="22"/>
          <w:szCs w:val="22"/>
        </w:rPr>
        <w:t>DESCRIPCIÓN</w:t>
      </w:r>
    </w:p>
    <w:p w14:paraId="47DDEFD4" w14:textId="77777777" w:rsidR="005F4AA3" w:rsidRDefault="0005724E" w:rsidP="0005724E">
      <w:pPr>
        <w:pStyle w:val="Textoindependiente"/>
        <w:spacing w:before="31" w:line="360" w:lineRule="auto"/>
        <w:jc w:val="both"/>
        <w:rPr>
          <w:rFonts w:ascii="Arial" w:hAnsi="Arial" w:cs="Arial"/>
          <w:sz w:val="22"/>
          <w:szCs w:val="22"/>
        </w:rPr>
      </w:pPr>
      <w:r>
        <w:rPr>
          <w:rFonts w:ascii="Arial" w:hAnsi="Arial" w:cs="Arial"/>
          <w:sz w:val="22"/>
          <w:szCs w:val="22"/>
        </w:rPr>
        <w:t xml:space="preserve">En Perforación y Voladura es un reto constante obtener la fragmentación deseada, la granulometría, desarrollar un control adecuado de vibraciones generadas por la energía y ondas que producen los explosivos, es por ello necesario realizar un análisis constante y sistemático de los resultados después de la voladura. </w:t>
      </w:r>
    </w:p>
    <w:p w14:paraId="24345200" w14:textId="77777777" w:rsidR="004B3E1C" w:rsidRDefault="004B3E1C" w:rsidP="0005724E">
      <w:pPr>
        <w:pStyle w:val="Textoindependiente"/>
        <w:spacing w:before="31" w:line="360" w:lineRule="auto"/>
        <w:jc w:val="both"/>
        <w:rPr>
          <w:rFonts w:ascii="Arial" w:hAnsi="Arial" w:cs="Arial"/>
          <w:sz w:val="22"/>
          <w:szCs w:val="22"/>
        </w:rPr>
      </w:pPr>
    </w:p>
    <w:p w14:paraId="111F92A1" w14:textId="77777777" w:rsidR="004B3E1C" w:rsidRDefault="004B3E1C" w:rsidP="0005724E">
      <w:pPr>
        <w:pStyle w:val="Textoindependiente"/>
        <w:spacing w:before="31" w:line="360" w:lineRule="auto"/>
        <w:jc w:val="both"/>
        <w:rPr>
          <w:rFonts w:ascii="Arial" w:hAnsi="Arial" w:cs="Arial"/>
          <w:sz w:val="22"/>
          <w:szCs w:val="22"/>
        </w:rPr>
      </w:pPr>
    </w:p>
    <w:p w14:paraId="02EE93D7" w14:textId="496C62FC" w:rsidR="000450AB" w:rsidRDefault="0005724E" w:rsidP="0005724E">
      <w:pPr>
        <w:pStyle w:val="Textoindependiente"/>
        <w:spacing w:before="31" w:line="360" w:lineRule="auto"/>
        <w:jc w:val="both"/>
        <w:rPr>
          <w:rFonts w:ascii="Arial" w:hAnsi="Arial" w:cs="Arial"/>
          <w:sz w:val="22"/>
          <w:szCs w:val="22"/>
        </w:rPr>
      </w:pPr>
      <w:r>
        <w:rPr>
          <w:rFonts w:ascii="Arial" w:hAnsi="Arial" w:cs="Arial"/>
          <w:sz w:val="22"/>
          <w:szCs w:val="22"/>
        </w:rPr>
        <w:t>Muchas veces encontramos retos que nos obligan a realizar perforación y voladura secundaria, eventos por gaseamiento o generación de gases tóxicos producto del mal aprovechamiento de la química del explosivo.</w:t>
      </w:r>
    </w:p>
    <w:p w14:paraId="1C642AD2" w14:textId="77777777" w:rsidR="004B3E1C" w:rsidRDefault="004B3E1C" w:rsidP="0005724E">
      <w:pPr>
        <w:pStyle w:val="Textoindependiente"/>
        <w:spacing w:before="31" w:line="360" w:lineRule="auto"/>
        <w:jc w:val="both"/>
        <w:rPr>
          <w:rFonts w:ascii="Arial" w:hAnsi="Arial" w:cs="Arial"/>
          <w:sz w:val="22"/>
          <w:szCs w:val="22"/>
        </w:rPr>
      </w:pPr>
    </w:p>
    <w:p w14:paraId="327BF1A5" w14:textId="4550C788" w:rsidR="0005724E" w:rsidRDefault="0005724E" w:rsidP="0005724E">
      <w:pPr>
        <w:pStyle w:val="Textoindependiente"/>
        <w:spacing w:before="31" w:line="360" w:lineRule="auto"/>
        <w:jc w:val="both"/>
        <w:rPr>
          <w:rFonts w:ascii="Arial" w:hAnsi="Arial" w:cs="Arial"/>
          <w:sz w:val="22"/>
          <w:szCs w:val="22"/>
        </w:rPr>
      </w:pPr>
      <w:r>
        <w:rPr>
          <w:rFonts w:ascii="Arial" w:hAnsi="Arial" w:cs="Arial"/>
          <w:sz w:val="22"/>
          <w:szCs w:val="22"/>
        </w:rPr>
        <w:t xml:space="preserve">En este trabajo técnico se expone </w:t>
      </w:r>
      <w:r w:rsidR="000450AB">
        <w:rPr>
          <w:rFonts w:ascii="Arial" w:hAnsi="Arial" w:cs="Arial"/>
          <w:sz w:val="22"/>
          <w:szCs w:val="22"/>
        </w:rPr>
        <w:t>que,</w:t>
      </w:r>
      <w:r>
        <w:rPr>
          <w:rFonts w:ascii="Arial" w:hAnsi="Arial" w:cs="Arial"/>
          <w:sz w:val="22"/>
          <w:szCs w:val="22"/>
        </w:rPr>
        <w:t xml:space="preserve"> a través del uso de variables geotécnicas y geomecánicas</w:t>
      </w:r>
      <w:r w:rsidR="00947414">
        <w:rPr>
          <w:rFonts w:ascii="Arial" w:hAnsi="Arial" w:cs="Arial"/>
          <w:sz w:val="22"/>
          <w:szCs w:val="22"/>
        </w:rPr>
        <w:t xml:space="preserve"> como la resistencia a la compresión, índice de calidad de roca, número de discontinuidades, orientación de las continuidades, entre otros permiten resultados que sean fiables y constantes a diferencia de desarrollar métodos como </w:t>
      </w:r>
      <w:r w:rsidR="00947414">
        <w:rPr>
          <w:rFonts w:ascii="Arial" w:hAnsi="Arial" w:cs="Arial"/>
          <w:b/>
          <w:bCs/>
          <w:sz w:val="22"/>
          <w:szCs w:val="22"/>
        </w:rPr>
        <w:t>“ENSAYO, PRUEBA Y ERROR”</w:t>
      </w:r>
      <w:r w:rsidR="00947414">
        <w:rPr>
          <w:rFonts w:ascii="Arial" w:hAnsi="Arial" w:cs="Arial"/>
          <w:sz w:val="22"/>
          <w:szCs w:val="22"/>
        </w:rPr>
        <w:t xml:space="preserve"> para las operaciones en Mina.</w:t>
      </w:r>
    </w:p>
    <w:p w14:paraId="1DF98CF7" w14:textId="77777777" w:rsidR="004B3E1C" w:rsidRDefault="004B3E1C" w:rsidP="0005724E">
      <w:pPr>
        <w:pStyle w:val="Textoindependiente"/>
        <w:spacing w:before="31" w:line="360" w:lineRule="auto"/>
        <w:jc w:val="both"/>
        <w:rPr>
          <w:rFonts w:ascii="Arial" w:hAnsi="Arial" w:cs="Arial"/>
          <w:sz w:val="22"/>
          <w:szCs w:val="22"/>
        </w:rPr>
      </w:pPr>
    </w:p>
    <w:p w14:paraId="5A74CAFD" w14:textId="2B30826B" w:rsidR="00E87136" w:rsidRDefault="00947414" w:rsidP="0005724E">
      <w:pPr>
        <w:pStyle w:val="Textoindependiente"/>
        <w:spacing w:before="31" w:line="360" w:lineRule="auto"/>
        <w:jc w:val="both"/>
        <w:rPr>
          <w:rFonts w:ascii="Arial" w:hAnsi="Arial" w:cs="Arial"/>
          <w:sz w:val="22"/>
          <w:szCs w:val="22"/>
        </w:rPr>
      </w:pPr>
      <w:r>
        <w:rPr>
          <w:rFonts w:ascii="Arial" w:hAnsi="Arial" w:cs="Arial"/>
          <w:sz w:val="22"/>
          <w:szCs w:val="22"/>
        </w:rPr>
        <w:t>Al tener una malla diseñada de acuerdo a las variables antes indicadas incluso de ser el caso el análisis de micro fracturas o de alteraciones mientras avanzamos logramos tener mejores resultados, esto representa tener ensayos con las rocas y suelos presentes en Mina</w:t>
      </w:r>
      <w:r w:rsidR="00750D20" w:rsidRPr="007B085D">
        <w:rPr>
          <w:rFonts w:ascii="Arial" w:hAnsi="Arial" w:cs="Arial"/>
          <w:color w:val="C00000"/>
          <w:sz w:val="22"/>
          <w:szCs w:val="22"/>
        </w:rPr>
        <w:t xml:space="preserve"> </w:t>
      </w:r>
    </w:p>
    <w:p w14:paraId="23233022" w14:textId="0E6F73FE" w:rsidR="0076442A" w:rsidRDefault="00750D20" w:rsidP="0005724E">
      <w:pPr>
        <w:pStyle w:val="Textoindependiente"/>
        <w:spacing w:before="31" w:line="360" w:lineRule="auto"/>
        <w:jc w:val="both"/>
        <w:rPr>
          <w:rFonts w:ascii="Arial" w:hAnsi="Arial" w:cs="Arial"/>
          <w:sz w:val="22"/>
          <w:szCs w:val="22"/>
        </w:rPr>
      </w:pPr>
      <w:r>
        <w:rPr>
          <w:rFonts w:ascii="Arial" w:hAnsi="Arial" w:cs="Arial"/>
          <w:sz w:val="22"/>
          <w:szCs w:val="22"/>
        </w:rPr>
        <w:t>Además, impide lograr un volumen adecuado en el equipo de acarreo y transporte y también genera problemas en el procesamiento de los minerales ya que planta necesita mayor cantidad de energía, tiempo. A través del Diseño Geomecánico de Voladuras en Minería Superficial se evitan eventos como los deslizamientos, desprendimientos de rocas, alteración a la estabilidad del talud, bolonería, entre otros que impiden tener un buen rendimiento en las operaciones. Por ejemplo, al tener bolonería no se carga adecuadamente en los cargadores, excavadoras o palas, esto genera mayor tiempo en el carguío para llenar la tolva, vagón, volquete o camión utilizado.</w:t>
      </w:r>
    </w:p>
    <w:p w14:paraId="219BA97F" w14:textId="3F9A7264" w:rsidR="00750D20" w:rsidRDefault="00750D20" w:rsidP="0005724E">
      <w:pPr>
        <w:pStyle w:val="Textoindependiente"/>
        <w:spacing w:before="31" w:line="360" w:lineRule="auto"/>
        <w:jc w:val="both"/>
        <w:rPr>
          <w:rFonts w:ascii="Arial" w:hAnsi="Arial" w:cs="Arial"/>
          <w:sz w:val="22"/>
          <w:szCs w:val="22"/>
        </w:rPr>
      </w:pPr>
      <w:r>
        <w:rPr>
          <w:rFonts w:ascii="Arial" w:hAnsi="Arial" w:cs="Arial"/>
          <w:sz w:val="22"/>
          <w:szCs w:val="22"/>
        </w:rPr>
        <w:t xml:space="preserve"> </w:t>
      </w:r>
    </w:p>
    <w:p w14:paraId="2F5EEBF9" w14:textId="48A8CA8E" w:rsidR="00947414" w:rsidRDefault="00750D20" w:rsidP="0005724E">
      <w:pPr>
        <w:pStyle w:val="Textoindependiente"/>
        <w:spacing w:before="31" w:line="360" w:lineRule="auto"/>
        <w:jc w:val="both"/>
        <w:rPr>
          <w:rFonts w:ascii="Arial" w:hAnsi="Arial" w:cs="Arial"/>
          <w:sz w:val="22"/>
          <w:szCs w:val="22"/>
        </w:rPr>
      </w:pPr>
      <w:r w:rsidRPr="00BE6BB1">
        <w:rPr>
          <w:rFonts w:ascii="Arial" w:hAnsi="Arial" w:cs="Arial"/>
          <w:noProof/>
          <w:sz w:val="20"/>
        </w:rPr>
        <w:drawing>
          <wp:anchor distT="0" distB="0" distL="0" distR="0" simplePos="0" relativeHeight="251661312" behindDoc="1" locked="0" layoutInCell="1" allowOverlap="1" wp14:anchorId="3922DB8E" wp14:editId="73B6301C">
            <wp:simplePos x="0" y="0"/>
            <wp:positionH relativeFrom="page">
              <wp:align>right</wp:align>
            </wp:positionH>
            <wp:positionV relativeFrom="page">
              <wp:posOffset>49306</wp:posOffset>
            </wp:positionV>
            <wp:extent cx="7561288" cy="10623176"/>
            <wp:effectExtent l="0" t="0" r="1905" b="6985"/>
            <wp:wrapNone/>
            <wp:docPr id="6717353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563981" cy="10626960"/>
                    </a:xfrm>
                    <a:prstGeom prst="rect">
                      <a:avLst/>
                    </a:prstGeom>
                  </pic:spPr>
                </pic:pic>
              </a:graphicData>
            </a:graphic>
            <wp14:sizeRelH relativeFrom="margin">
              <wp14:pctWidth>0</wp14:pctWidth>
            </wp14:sizeRelH>
            <wp14:sizeRelV relativeFrom="margin">
              <wp14:pctHeight>0</wp14:pctHeight>
            </wp14:sizeRelV>
          </wp:anchor>
        </w:drawing>
      </w:r>
      <w:r w:rsidR="004B3E1C">
        <w:rPr>
          <w:rFonts w:ascii="Arial" w:hAnsi="Arial" w:cs="Arial"/>
          <w:sz w:val="22"/>
          <w:szCs w:val="22"/>
        </w:rPr>
        <w:t>También</w:t>
      </w:r>
      <w:r>
        <w:rPr>
          <w:rFonts w:ascii="Arial" w:hAnsi="Arial" w:cs="Arial"/>
          <w:sz w:val="22"/>
          <w:szCs w:val="22"/>
        </w:rPr>
        <w:t>, impide lograr un volumen adecuado en el equipo de acarreo y transporte y también genera problemas en el procesamiento de los minerales ya que planta necesita mayor cantidad de energía, tiempo.</w:t>
      </w:r>
    </w:p>
    <w:p w14:paraId="4DF227D3" w14:textId="17CCBC17" w:rsidR="004B3E1C" w:rsidRDefault="00750D20" w:rsidP="0005724E">
      <w:pPr>
        <w:pStyle w:val="Textoindependiente"/>
        <w:spacing w:before="31" w:line="360" w:lineRule="auto"/>
        <w:jc w:val="both"/>
        <w:rPr>
          <w:rFonts w:ascii="Arial" w:hAnsi="Arial" w:cs="Arial"/>
          <w:sz w:val="22"/>
          <w:szCs w:val="22"/>
        </w:rPr>
      </w:pPr>
      <w:r>
        <w:rPr>
          <w:rFonts w:ascii="Arial" w:hAnsi="Arial" w:cs="Arial"/>
          <w:sz w:val="22"/>
          <w:szCs w:val="22"/>
        </w:rPr>
        <w:t xml:space="preserve">Es por ello que resulta muy importante capacitar a todos los involucrados para que puedan desarrollar el Diseño Geomecánico de Voladuras y aplicarlo en Mina. Esto no evita todos los </w:t>
      </w:r>
      <w:r w:rsidR="000450AB">
        <w:rPr>
          <w:rFonts w:ascii="Arial" w:hAnsi="Arial" w:cs="Arial"/>
          <w:sz w:val="22"/>
          <w:szCs w:val="22"/>
        </w:rPr>
        <w:t>problemas,</w:t>
      </w:r>
      <w:r>
        <w:rPr>
          <w:rFonts w:ascii="Arial" w:hAnsi="Arial" w:cs="Arial"/>
          <w:sz w:val="22"/>
          <w:szCs w:val="22"/>
        </w:rPr>
        <w:t xml:space="preserve"> pero reduce en forma significativa a través de cálculos más específicos enfocándose en las variables del macizo rocoso.</w:t>
      </w:r>
    </w:p>
    <w:p w14:paraId="24FAA1DB" w14:textId="77777777" w:rsidR="004B3E1C" w:rsidRDefault="004B3E1C" w:rsidP="0005724E">
      <w:pPr>
        <w:pStyle w:val="Textoindependiente"/>
        <w:spacing w:before="31" w:line="360" w:lineRule="auto"/>
        <w:jc w:val="both"/>
        <w:rPr>
          <w:rFonts w:ascii="Arial" w:hAnsi="Arial" w:cs="Arial"/>
          <w:sz w:val="22"/>
          <w:szCs w:val="22"/>
        </w:rPr>
      </w:pPr>
    </w:p>
    <w:p w14:paraId="6F76285C" w14:textId="77777777" w:rsidR="004B3E1C" w:rsidRDefault="004B3E1C" w:rsidP="0005724E">
      <w:pPr>
        <w:pStyle w:val="Textoindependiente"/>
        <w:spacing w:before="31" w:line="360" w:lineRule="auto"/>
        <w:jc w:val="both"/>
        <w:rPr>
          <w:rFonts w:ascii="Arial" w:hAnsi="Arial" w:cs="Arial"/>
          <w:sz w:val="22"/>
          <w:szCs w:val="22"/>
        </w:rPr>
      </w:pPr>
    </w:p>
    <w:p w14:paraId="00B08ABE" w14:textId="77777777" w:rsidR="004B3E1C" w:rsidRDefault="004B3E1C" w:rsidP="0005724E">
      <w:pPr>
        <w:pStyle w:val="Textoindependiente"/>
        <w:spacing w:before="31" w:line="360" w:lineRule="auto"/>
        <w:jc w:val="both"/>
        <w:rPr>
          <w:rFonts w:ascii="Arial" w:hAnsi="Arial" w:cs="Arial"/>
          <w:sz w:val="22"/>
          <w:szCs w:val="22"/>
        </w:rPr>
      </w:pPr>
    </w:p>
    <w:p w14:paraId="6A6F0971" w14:textId="77777777" w:rsidR="004B3E1C" w:rsidRDefault="004B3E1C" w:rsidP="0005724E">
      <w:pPr>
        <w:pStyle w:val="Textoindependiente"/>
        <w:spacing w:before="31" w:line="360" w:lineRule="auto"/>
        <w:jc w:val="both"/>
        <w:rPr>
          <w:rFonts w:ascii="Arial" w:hAnsi="Arial" w:cs="Arial"/>
          <w:sz w:val="22"/>
          <w:szCs w:val="22"/>
        </w:rPr>
      </w:pPr>
    </w:p>
    <w:p w14:paraId="4B3C403C" w14:textId="5E575D4B" w:rsidR="005F4AA3" w:rsidRDefault="005F4AA3" w:rsidP="0005724E">
      <w:pPr>
        <w:pStyle w:val="Textoindependiente"/>
        <w:spacing w:before="31" w:line="360" w:lineRule="auto"/>
        <w:jc w:val="both"/>
        <w:rPr>
          <w:rFonts w:ascii="Arial" w:hAnsi="Arial" w:cs="Arial"/>
          <w:sz w:val="22"/>
          <w:szCs w:val="22"/>
        </w:rPr>
      </w:pPr>
      <w:r>
        <w:rPr>
          <w:rFonts w:ascii="Arial" w:hAnsi="Arial" w:cs="Arial"/>
          <w:sz w:val="22"/>
          <w:szCs w:val="22"/>
        </w:rPr>
        <w:t>Los modelos Inteligencias en Perforación y Voladura utilizan redes neuronales, simulaciones</w:t>
      </w:r>
      <w:r w:rsidR="00264B55">
        <w:rPr>
          <w:rFonts w:ascii="Arial" w:hAnsi="Arial" w:cs="Arial"/>
          <w:sz w:val="22"/>
          <w:szCs w:val="22"/>
        </w:rPr>
        <w:t xml:space="preserve"> en tiempo real, algoritmos a medida, desarrollo de códigos para mejorar la malla de perforación y voladura, procesamiento de datos más rápido y considerando diferentes métodos, análisis de costos que permita enviar a planta una granulometría óptima, fragmentación, controlar la energía para aprovechar y no afectar al macizo rocoso y así evitar eventos no deseados como deslizamiento de taludes, desprendimiento de rocas en minería subterránea o estallidos de rocas. Los modelos inteligentes logran un mejor aprovechamiento en forma integral de las operaciones y todo ello comienza con la perforación y voladura.</w:t>
      </w:r>
    </w:p>
    <w:p w14:paraId="7C0E1711" w14:textId="77777777" w:rsidR="00264B55" w:rsidRPr="00947414" w:rsidRDefault="00264B55" w:rsidP="0005724E">
      <w:pPr>
        <w:pStyle w:val="Textoindependiente"/>
        <w:spacing w:before="31" w:line="360" w:lineRule="auto"/>
        <w:jc w:val="both"/>
        <w:rPr>
          <w:rFonts w:ascii="Arial" w:hAnsi="Arial" w:cs="Arial"/>
          <w:sz w:val="22"/>
          <w:szCs w:val="22"/>
        </w:rPr>
      </w:pPr>
    </w:p>
    <w:p w14:paraId="76C0455A" w14:textId="29EC2A55" w:rsidR="0005724E" w:rsidRDefault="00750D20" w:rsidP="004B3E1C">
      <w:pPr>
        <w:pStyle w:val="Textoindependiente"/>
        <w:numPr>
          <w:ilvl w:val="0"/>
          <w:numId w:val="3"/>
        </w:numPr>
        <w:spacing w:before="31" w:line="360" w:lineRule="auto"/>
        <w:jc w:val="both"/>
        <w:rPr>
          <w:rFonts w:ascii="Arial" w:hAnsi="Arial" w:cs="Arial"/>
          <w:b/>
          <w:bCs/>
          <w:sz w:val="22"/>
          <w:szCs w:val="22"/>
        </w:rPr>
      </w:pPr>
      <w:r>
        <w:rPr>
          <w:rFonts w:ascii="Arial" w:hAnsi="Arial" w:cs="Arial"/>
          <w:b/>
          <w:bCs/>
          <w:sz w:val="22"/>
          <w:szCs w:val="22"/>
        </w:rPr>
        <w:t>Resultados</w:t>
      </w:r>
    </w:p>
    <w:p w14:paraId="20F5FF37" w14:textId="4397D492" w:rsidR="00750D20" w:rsidRDefault="00750D20" w:rsidP="00750D20">
      <w:pPr>
        <w:pStyle w:val="Textoindependiente"/>
        <w:spacing w:before="31" w:line="360" w:lineRule="auto"/>
        <w:jc w:val="both"/>
        <w:rPr>
          <w:rFonts w:ascii="Arial" w:hAnsi="Arial" w:cs="Arial"/>
          <w:sz w:val="22"/>
          <w:szCs w:val="22"/>
        </w:rPr>
      </w:pPr>
      <w:r>
        <w:rPr>
          <w:rFonts w:ascii="Arial" w:hAnsi="Arial" w:cs="Arial"/>
          <w:sz w:val="22"/>
          <w:szCs w:val="22"/>
        </w:rPr>
        <w:t>En las Empresas y Minas que se ha implementado y desarrollado esta metodología para realizar Perforación y Voladura se logra cumplir con los parámetros del proyecto, tener un buen rendimiento tanto de equipos como de planta, además se logran reducir costos operativos que genera un re</w:t>
      </w:r>
      <w:r w:rsidR="000450AB">
        <w:rPr>
          <w:rFonts w:ascii="Arial" w:hAnsi="Arial" w:cs="Arial"/>
          <w:sz w:val="22"/>
          <w:szCs w:val="22"/>
        </w:rPr>
        <w:t xml:space="preserve"> </w:t>
      </w:r>
      <w:r>
        <w:rPr>
          <w:rFonts w:ascii="Arial" w:hAnsi="Arial" w:cs="Arial"/>
          <w:sz w:val="22"/>
          <w:szCs w:val="22"/>
        </w:rPr>
        <w:t>procesamiento de los minerales cuando tenemos perforación y voladura secundaria y también se controlan mejor los eventos ya sea en Minería Subterránea como Superficial.</w:t>
      </w:r>
      <w:r w:rsidR="000450AB">
        <w:rPr>
          <w:rFonts w:ascii="Arial" w:hAnsi="Arial" w:cs="Arial"/>
          <w:sz w:val="22"/>
          <w:szCs w:val="22"/>
        </w:rPr>
        <w:t xml:space="preserve"> También se reduce un gran porcentaje de eventos no deseados</w:t>
      </w:r>
      <w:r w:rsidR="00264B55">
        <w:rPr>
          <w:rFonts w:ascii="Arial" w:hAnsi="Arial" w:cs="Arial"/>
          <w:sz w:val="22"/>
          <w:szCs w:val="22"/>
        </w:rPr>
        <w:t>.</w:t>
      </w:r>
    </w:p>
    <w:p w14:paraId="75410279" w14:textId="2FFEFB51" w:rsidR="00264B55" w:rsidRDefault="00264B55" w:rsidP="00750D20">
      <w:pPr>
        <w:pStyle w:val="Textoindependiente"/>
        <w:spacing w:before="31" w:line="360" w:lineRule="auto"/>
        <w:jc w:val="both"/>
        <w:rPr>
          <w:rFonts w:ascii="Arial" w:hAnsi="Arial" w:cs="Arial"/>
          <w:sz w:val="22"/>
          <w:szCs w:val="22"/>
        </w:rPr>
      </w:pPr>
    </w:p>
    <w:p w14:paraId="572A6A6D" w14:textId="1B8985F0" w:rsidR="00750D20" w:rsidRDefault="00750D20" w:rsidP="004B3E1C">
      <w:pPr>
        <w:pStyle w:val="Textoindependiente"/>
        <w:numPr>
          <w:ilvl w:val="0"/>
          <w:numId w:val="3"/>
        </w:numPr>
        <w:spacing w:before="31" w:line="360" w:lineRule="auto"/>
        <w:jc w:val="both"/>
        <w:rPr>
          <w:rFonts w:ascii="Arial" w:hAnsi="Arial" w:cs="Arial"/>
          <w:b/>
          <w:bCs/>
          <w:sz w:val="22"/>
          <w:szCs w:val="22"/>
        </w:rPr>
      </w:pPr>
      <w:r>
        <w:rPr>
          <w:rFonts w:ascii="Arial" w:hAnsi="Arial" w:cs="Arial"/>
          <w:b/>
          <w:bCs/>
          <w:sz w:val="22"/>
          <w:szCs w:val="22"/>
        </w:rPr>
        <w:t>Conclusiones</w:t>
      </w:r>
    </w:p>
    <w:p w14:paraId="6AB7A19A" w14:textId="70CCFBDE" w:rsidR="00147A58" w:rsidRDefault="000450AB" w:rsidP="000450AB">
      <w:pPr>
        <w:spacing w:line="360" w:lineRule="auto"/>
        <w:jc w:val="both"/>
        <w:rPr>
          <w:rFonts w:ascii="Arial" w:hAnsi="Arial" w:cs="Arial"/>
          <w:iCs/>
        </w:rPr>
      </w:pPr>
      <w:r>
        <w:rPr>
          <w:rFonts w:ascii="Arial" w:hAnsi="Arial" w:cs="Arial"/>
          <w:iCs/>
        </w:rPr>
        <w:t xml:space="preserve">El Diseño Geomecánico de Voladuras tiene </w:t>
      </w:r>
      <w:r w:rsidR="0076442A">
        <w:rPr>
          <w:rFonts w:ascii="Arial" w:hAnsi="Arial" w:cs="Arial"/>
          <w:iCs/>
        </w:rPr>
        <w:t>una gran reducción en los costos de operaciones mina, tiene una optimización en el ciclo de carguío y acarreo o transporte ya que los equipos de carga no tienen bolonería y aprovechan mejor su capacidad de llenado y también se aprovecha mejor la tolva del equipo de acarreo o transporte a utilizar y también se tiene una reducción en el tiempo de chancado en los procesos de planta, también ayuda a la reducción de tiempos de chancado, molienda y mejora indirectamente también a la planta. Con la inteligencia artificial nosotros podemos desarrollar una serie de cálculos más rápido y también logramos obtener el mejor cálculo acorde a las características, variables y tipo de roca lo cual hace que nuestra operación sea más eficiente. También reducimos fenómenos no deseados por no aprovechar al máximo la energía utilizada con los explosivos y se reducen los incidentes de seguridad post voladura y también se mejora las condiciones de operación en la Mina.</w:t>
      </w:r>
    </w:p>
    <w:p w14:paraId="014946EB" w14:textId="77777777" w:rsidR="0076442A" w:rsidRDefault="0076442A" w:rsidP="000450AB">
      <w:pPr>
        <w:spacing w:line="360" w:lineRule="auto"/>
        <w:jc w:val="both"/>
        <w:rPr>
          <w:rFonts w:ascii="Arial" w:hAnsi="Arial" w:cs="Arial"/>
          <w:iCs/>
        </w:rPr>
      </w:pPr>
    </w:p>
    <w:p w14:paraId="6E19FEE7" w14:textId="77777777" w:rsidR="0076442A" w:rsidRDefault="0076442A" w:rsidP="000450AB">
      <w:pPr>
        <w:spacing w:line="360" w:lineRule="auto"/>
        <w:jc w:val="both"/>
        <w:rPr>
          <w:rFonts w:ascii="Arial" w:hAnsi="Arial" w:cs="Arial"/>
          <w:iCs/>
        </w:rPr>
      </w:pPr>
    </w:p>
    <w:p w14:paraId="307899C1" w14:textId="77777777" w:rsidR="0076442A" w:rsidRDefault="0076442A" w:rsidP="000450AB">
      <w:pPr>
        <w:spacing w:line="360" w:lineRule="auto"/>
        <w:jc w:val="both"/>
        <w:rPr>
          <w:rFonts w:ascii="Arial" w:hAnsi="Arial" w:cs="Arial"/>
          <w:iCs/>
        </w:rPr>
      </w:pPr>
    </w:p>
    <w:p w14:paraId="67E87AD9" w14:textId="77777777" w:rsidR="0076442A" w:rsidRPr="005E6875" w:rsidRDefault="0076442A" w:rsidP="000450AB">
      <w:pPr>
        <w:spacing w:line="360" w:lineRule="auto"/>
        <w:jc w:val="both"/>
        <w:rPr>
          <w:rFonts w:ascii="Arial" w:hAnsi="Arial" w:cs="Arial"/>
          <w:iCs/>
        </w:rPr>
      </w:pPr>
    </w:p>
    <w:sectPr w:rsidR="0076442A" w:rsidRPr="005E6875">
      <w:type w:val="continuous"/>
      <w:pgSz w:w="11910" w:h="16840"/>
      <w:pgMar w:top="9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F223F" w14:textId="77777777" w:rsidR="00F914D7" w:rsidRDefault="00F914D7" w:rsidP="00147A58">
      <w:r>
        <w:separator/>
      </w:r>
    </w:p>
  </w:endnote>
  <w:endnote w:type="continuationSeparator" w:id="0">
    <w:p w14:paraId="2BCBACFD" w14:textId="77777777" w:rsidR="00F914D7" w:rsidRDefault="00F914D7" w:rsidP="00147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FCE1D" w14:textId="77777777" w:rsidR="00F914D7" w:rsidRDefault="00F914D7" w:rsidP="00147A58">
      <w:r>
        <w:separator/>
      </w:r>
    </w:p>
  </w:footnote>
  <w:footnote w:type="continuationSeparator" w:id="0">
    <w:p w14:paraId="222A3467" w14:textId="77777777" w:rsidR="00F914D7" w:rsidRDefault="00F914D7" w:rsidP="00147A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12B9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7C01CB2"/>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C603D7"/>
    <w:multiLevelType w:val="hybridMultilevel"/>
    <w:tmpl w:val="EC46FACE"/>
    <w:lvl w:ilvl="0" w:tplc="6B6EF5DE">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FD76284A">
      <w:numFmt w:val="bullet"/>
      <w:lvlText w:val="•"/>
      <w:lvlJc w:val="left"/>
      <w:pPr>
        <w:ind w:left="1555" w:hanging="360"/>
      </w:pPr>
      <w:rPr>
        <w:rFonts w:hint="default"/>
        <w:lang w:val="es-ES" w:eastAsia="en-US" w:bidi="ar-SA"/>
      </w:rPr>
    </w:lvl>
    <w:lvl w:ilvl="2" w:tplc="FBD47766">
      <w:numFmt w:val="bullet"/>
      <w:lvlText w:val="•"/>
      <w:lvlJc w:val="left"/>
      <w:pPr>
        <w:ind w:left="2390" w:hanging="360"/>
      </w:pPr>
      <w:rPr>
        <w:rFonts w:hint="default"/>
        <w:lang w:val="es-ES" w:eastAsia="en-US" w:bidi="ar-SA"/>
      </w:rPr>
    </w:lvl>
    <w:lvl w:ilvl="3" w:tplc="182EFF1E">
      <w:numFmt w:val="bullet"/>
      <w:lvlText w:val="•"/>
      <w:lvlJc w:val="left"/>
      <w:pPr>
        <w:ind w:left="3225" w:hanging="360"/>
      </w:pPr>
      <w:rPr>
        <w:rFonts w:hint="default"/>
        <w:lang w:val="es-ES" w:eastAsia="en-US" w:bidi="ar-SA"/>
      </w:rPr>
    </w:lvl>
    <w:lvl w:ilvl="4" w:tplc="DF347CF6">
      <w:numFmt w:val="bullet"/>
      <w:lvlText w:val="•"/>
      <w:lvlJc w:val="left"/>
      <w:pPr>
        <w:ind w:left="4060" w:hanging="360"/>
      </w:pPr>
      <w:rPr>
        <w:rFonts w:hint="default"/>
        <w:lang w:val="es-ES" w:eastAsia="en-US" w:bidi="ar-SA"/>
      </w:rPr>
    </w:lvl>
    <w:lvl w:ilvl="5" w:tplc="71509D06">
      <w:numFmt w:val="bullet"/>
      <w:lvlText w:val="•"/>
      <w:lvlJc w:val="left"/>
      <w:pPr>
        <w:ind w:left="4896" w:hanging="360"/>
      </w:pPr>
      <w:rPr>
        <w:rFonts w:hint="default"/>
        <w:lang w:val="es-ES" w:eastAsia="en-US" w:bidi="ar-SA"/>
      </w:rPr>
    </w:lvl>
    <w:lvl w:ilvl="6" w:tplc="84F079F2">
      <w:numFmt w:val="bullet"/>
      <w:lvlText w:val="•"/>
      <w:lvlJc w:val="left"/>
      <w:pPr>
        <w:ind w:left="5731" w:hanging="360"/>
      </w:pPr>
      <w:rPr>
        <w:rFonts w:hint="default"/>
        <w:lang w:val="es-ES" w:eastAsia="en-US" w:bidi="ar-SA"/>
      </w:rPr>
    </w:lvl>
    <w:lvl w:ilvl="7" w:tplc="97D0744C">
      <w:numFmt w:val="bullet"/>
      <w:lvlText w:val="•"/>
      <w:lvlJc w:val="left"/>
      <w:pPr>
        <w:ind w:left="6566" w:hanging="360"/>
      </w:pPr>
      <w:rPr>
        <w:rFonts w:hint="default"/>
        <w:lang w:val="es-ES" w:eastAsia="en-US" w:bidi="ar-SA"/>
      </w:rPr>
    </w:lvl>
    <w:lvl w:ilvl="8" w:tplc="07A6C8AC">
      <w:numFmt w:val="bullet"/>
      <w:lvlText w:val="•"/>
      <w:lvlJc w:val="left"/>
      <w:pPr>
        <w:ind w:left="7401" w:hanging="360"/>
      </w:pPr>
      <w:rPr>
        <w:rFonts w:hint="default"/>
        <w:lang w:val="es-ES" w:eastAsia="en-US" w:bidi="ar-SA"/>
      </w:rPr>
    </w:lvl>
  </w:abstractNum>
  <w:abstractNum w:abstractNumId="3" w15:restartNumberingAfterBreak="0">
    <w:nsid w:val="32DA0093"/>
    <w:multiLevelType w:val="multilevel"/>
    <w:tmpl w:val="62A028C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A6572E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B844556"/>
    <w:multiLevelType w:val="hybridMultilevel"/>
    <w:tmpl w:val="7F382BA2"/>
    <w:lvl w:ilvl="0" w:tplc="6C5A27AA">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0A1AC972">
      <w:numFmt w:val="bullet"/>
      <w:lvlText w:val="•"/>
      <w:lvlJc w:val="left"/>
      <w:pPr>
        <w:ind w:left="1555" w:hanging="360"/>
      </w:pPr>
      <w:rPr>
        <w:rFonts w:hint="default"/>
        <w:lang w:val="es-ES" w:eastAsia="en-US" w:bidi="ar-SA"/>
      </w:rPr>
    </w:lvl>
    <w:lvl w:ilvl="2" w:tplc="C3B21648">
      <w:numFmt w:val="bullet"/>
      <w:lvlText w:val="•"/>
      <w:lvlJc w:val="left"/>
      <w:pPr>
        <w:ind w:left="2390" w:hanging="360"/>
      </w:pPr>
      <w:rPr>
        <w:rFonts w:hint="default"/>
        <w:lang w:val="es-ES" w:eastAsia="en-US" w:bidi="ar-SA"/>
      </w:rPr>
    </w:lvl>
    <w:lvl w:ilvl="3" w:tplc="0C464428">
      <w:numFmt w:val="bullet"/>
      <w:lvlText w:val="•"/>
      <w:lvlJc w:val="left"/>
      <w:pPr>
        <w:ind w:left="3225" w:hanging="360"/>
      </w:pPr>
      <w:rPr>
        <w:rFonts w:hint="default"/>
        <w:lang w:val="es-ES" w:eastAsia="en-US" w:bidi="ar-SA"/>
      </w:rPr>
    </w:lvl>
    <w:lvl w:ilvl="4" w:tplc="21AACB92">
      <w:numFmt w:val="bullet"/>
      <w:lvlText w:val="•"/>
      <w:lvlJc w:val="left"/>
      <w:pPr>
        <w:ind w:left="4060" w:hanging="360"/>
      </w:pPr>
      <w:rPr>
        <w:rFonts w:hint="default"/>
        <w:lang w:val="es-ES" w:eastAsia="en-US" w:bidi="ar-SA"/>
      </w:rPr>
    </w:lvl>
    <w:lvl w:ilvl="5" w:tplc="553094A8">
      <w:numFmt w:val="bullet"/>
      <w:lvlText w:val="•"/>
      <w:lvlJc w:val="left"/>
      <w:pPr>
        <w:ind w:left="4896" w:hanging="360"/>
      </w:pPr>
      <w:rPr>
        <w:rFonts w:hint="default"/>
        <w:lang w:val="es-ES" w:eastAsia="en-US" w:bidi="ar-SA"/>
      </w:rPr>
    </w:lvl>
    <w:lvl w:ilvl="6" w:tplc="74F8ECDE">
      <w:numFmt w:val="bullet"/>
      <w:lvlText w:val="•"/>
      <w:lvlJc w:val="left"/>
      <w:pPr>
        <w:ind w:left="5731" w:hanging="360"/>
      </w:pPr>
      <w:rPr>
        <w:rFonts w:hint="default"/>
        <w:lang w:val="es-ES" w:eastAsia="en-US" w:bidi="ar-SA"/>
      </w:rPr>
    </w:lvl>
    <w:lvl w:ilvl="7" w:tplc="9042D0CC">
      <w:numFmt w:val="bullet"/>
      <w:lvlText w:val="•"/>
      <w:lvlJc w:val="left"/>
      <w:pPr>
        <w:ind w:left="6566" w:hanging="360"/>
      </w:pPr>
      <w:rPr>
        <w:rFonts w:hint="default"/>
        <w:lang w:val="es-ES" w:eastAsia="en-US" w:bidi="ar-SA"/>
      </w:rPr>
    </w:lvl>
    <w:lvl w:ilvl="8" w:tplc="BDC8332A">
      <w:numFmt w:val="bullet"/>
      <w:lvlText w:val="•"/>
      <w:lvlJc w:val="left"/>
      <w:pPr>
        <w:ind w:left="7401" w:hanging="360"/>
      </w:pPr>
      <w:rPr>
        <w:rFonts w:hint="default"/>
        <w:lang w:val="es-ES" w:eastAsia="en-US" w:bidi="ar-SA"/>
      </w:rPr>
    </w:lvl>
  </w:abstractNum>
  <w:abstractNum w:abstractNumId="6" w15:restartNumberingAfterBreak="0">
    <w:nsid w:val="5534710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25C3596"/>
    <w:multiLevelType w:val="hybridMultilevel"/>
    <w:tmpl w:val="FFC0F030"/>
    <w:lvl w:ilvl="0" w:tplc="280A0017">
      <w:start w:val="1"/>
      <w:numFmt w:val="lowerLetter"/>
      <w:lvlText w:val="%1)"/>
      <w:lvlJc w:val="left"/>
      <w:pPr>
        <w:ind w:left="1428" w:hanging="360"/>
      </w:pPr>
    </w:lvl>
    <w:lvl w:ilvl="1" w:tplc="280A0019" w:tentative="1">
      <w:start w:val="1"/>
      <w:numFmt w:val="lowerLetter"/>
      <w:lvlText w:val="%2."/>
      <w:lvlJc w:val="left"/>
      <w:pPr>
        <w:ind w:left="2148" w:hanging="360"/>
      </w:pPr>
    </w:lvl>
    <w:lvl w:ilvl="2" w:tplc="280A001B">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759F16E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6130251">
    <w:abstractNumId w:val="2"/>
  </w:num>
  <w:num w:numId="2" w16cid:durableId="1815290348">
    <w:abstractNumId w:val="5"/>
  </w:num>
  <w:num w:numId="3" w16cid:durableId="1239752389">
    <w:abstractNumId w:val="0"/>
  </w:num>
  <w:num w:numId="4" w16cid:durableId="1033849329">
    <w:abstractNumId w:val="8"/>
  </w:num>
  <w:num w:numId="5" w16cid:durableId="1048529562">
    <w:abstractNumId w:val="3"/>
  </w:num>
  <w:num w:numId="6" w16cid:durableId="1387996771">
    <w:abstractNumId w:val="7"/>
  </w:num>
  <w:num w:numId="7" w16cid:durableId="1064908880">
    <w:abstractNumId w:val="6"/>
  </w:num>
  <w:num w:numId="8" w16cid:durableId="316301277">
    <w:abstractNumId w:val="1"/>
  </w:num>
  <w:num w:numId="9" w16cid:durableId="19343127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BB"/>
    <w:rsid w:val="000450AB"/>
    <w:rsid w:val="0005724E"/>
    <w:rsid w:val="00080FFA"/>
    <w:rsid w:val="000E51F8"/>
    <w:rsid w:val="000F281B"/>
    <w:rsid w:val="00147A58"/>
    <w:rsid w:val="00153062"/>
    <w:rsid w:val="001C6545"/>
    <w:rsid w:val="00264B55"/>
    <w:rsid w:val="002B7C2B"/>
    <w:rsid w:val="00324A5D"/>
    <w:rsid w:val="00341B14"/>
    <w:rsid w:val="00421C98"/>
    <w:rsid w:val="004B3E1C"/>
    <w:rsid w:val="004E6EFC"/>
    <w:rsid w:val="005E6875"/>
    <w:rsid w:val="005F4AA3"/>
    <w:rsid w:val="00750D20"/>
    <w:rsid w:val="0076442A"/>
    <w:rsid w:val="007B085D"/>
    <w:rsid w:val="00947414"/>
    <w:rsid w:val="00993B5D"/>
    <w:rsid w:val="009959BB"/>
    <w:rsid w:val="00AE5384"/>
    <w:rsid w:val="00AF016E"/>
    <w:rsid w:val="00B3597E"/>
    <w:rsid w:val="00BE6BB1"/>
    <w:rsid w:val="00DC5984"/>
    <w:rsid w:val="00E00CB3"/>
    <w:rsid w:val="00E87136"/>
    <w:rsid w:val="00EE6202"/>
    <w:rsid w:val="00F914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E7038"/>
  <w15:docId w15:val="{070C3B71-301B-44BA-BEBC-7CF817341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paragraph" w:styleId="Ttulo3">
    <w:name w:val="heading 3"/>
    <w:basedOn w:val="Normal"/>
    <w:next w:val="Normal"/>
    <w:link w:val="Ttulo3Car"/>
    <w:uiPriority w:val="9"/>
    <w:semiHidden/>
    <w:unhideWhenUsed/>
    <w:qFormat/>
    <w:rsid w:val="00147A5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47A58"/>
    <w:pPr>
      <w:tabs>
        <w:tab w:val="center" w:pos="4419"/>
        <w:tab w:val="right" w:pos="8838"/>
      </w:tabs>
    </w:pPr>
  </w:style>
  <w:style w:type="character" w:customStyle="1" w:styleId="EncabezadoCar">
    <w:name w:val="Encabezado Car"/>
    <w:basedOn w:val="Fuentedeprrafopredeter"/>
    <w:link w:val="Encabezado"/>
    <w:uiPriority w:val="99"/>
    <w:rsid w:val="00147A58"/>
    <w:rPr>
      <w:rFonts w:ascii="Arial MT" w:eastAsia="Arial MT" w:hAnsi="Arial MT" w:cs="Arial MT"/>
      <w:lang w:val="es-ES"/>
    </w:rPr>
  </w:style>
  <w:style w:type="paragraph" w:styleId="Piedepgina">
    <w:name w:val="footer"/>
    <w:basedOn w:val="Normal"/>
    <w:link w:val="PiedepginaCar"/>
    <w:uiPriority w:val="99"/>
    <w:unhideWhenUsed/>
    <w:rsid w:val="00147A58"/>
    <w:pPr>
      <w:tabs>
        <w:tab w:val="center" w:pos="4419"/>
        <w:tab w:val="right" w:pos="8838"/>
      </w:tabs>
    </w:pPr>
  </w:style>
  <w:style w:type="character" w:customStyle="1" w:styleId="PiedepginaCar">
    <w:name w:val="Pie de página Car"/>
    <w:basedOn w:val="Fuentedeprrafopredeter"/>
    <w:link w:val="Piedepgina"/>
    <w:uiPriority w:val="99"/>
    <w:rsid w:val="00147A58"/>
    <w:rPr>
      <w:rFonts w:ascii="Arial MT" w:eastAsia="Arial MT" w:hAnsi="Arial MT" w:cs="Arial MT"/>
      <w:lang w:val="es-ES"/>
    </w:rPr>
  </w:style>
  <w:style w:type="character" w:customStyle="1" w:styleId="Ttulo3Car">
    <w:name w:val="Título 3 Car"/>
    <w:basedOn w:val="Fuentedeprrafopredeter"/>
    <w:link w:val="Ttulo3"/>
    <w:rsid w:val="00147A58"/>
    <w:rPr>
      <w:rFonts w:asciiTheme="majorHAnsi" w:eastAsiaTheme="majorEastAsia" w:hAnsiTheme="majorHAnsi" w:cstheme="majorBidi"/>
      <w:color w:val="243F60" w:themeColor="accent1" w:themeShade="7F"/>
      <w:sz w:val="24"/>
      <w:szCs w:val="24"/>
      <w:lang w:val="es-ES"/>
    </w:rPr>
  </w:style>
  <w:style w:type="character" w:customStyle="1" w:styleId="TextoindependienteCar">
    <w:name w:val="Texto independiente Car"/>
    <w:basedOn w:val="Fuentedeprrafopredeter"/>
    <w:link w:val="Textoindependiente"/>
    <w:uiPriority w:val="1"/>
    <w:rsid w:val="000450AB"/>
    <w:rPr>
      <w:rFonts w:ascii="Arial MT" w:eastAsia="Arial MT" w:hAnsi="Arial MT" w:cs="Arial MT"/>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24526-8A56-45C5-A94F-791A3141D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1690</Words>
  <Characters>9301</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Carlos Javier  Salas Carbajal</cp:lastModifiedBy>
  <cp:revision>2</cp:revision>
  <dcterms:created xsi:type="dcterms:W3CDTF">2025-04-27T19:07:00Z</dcterms:created>
  <dcterms:modified xsi:type="dcterms:W3CDTF">2025-04-27T19:07:00Z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2025-04-02T00:00:00Z</vt:filetime>
  </property>
  <property fmtid="{D5CDD505-2E9C-101B-9397-08002B2CF9AE}" pid="5" name="Producer">
    <vt:lpwstr>Microsoft® Word 2019</vt:lpwstr>
  </property>
</Properties>
</file>