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E40C2" w14:textId="10D3A550" w:rsidR="0034194C" w:rsidRPr="00321795" w:rsidRDefault="0089497F" w:rsidP="000E7F6A">
      <w:pPr>
        <w:pStyle w:val="Ttulo1"/>
        <w:spacing w:before="240" w:after="0" w:line="360" w:lineRule="auto"/>
        <w:rPr>
          <w:rFonts w:ascii="Arial" w:hAnsi="Arial" w:cs="Arial"/>
          <w:b/>
          <w:bCs/>
          <w:sz w:val="22"/>
          <w:szCs w:val="22"/>
          <w:u w:val="single"/>
        </w:rPr>
      </w:pPr>
      <w:r w:rsidRPr="00321795">
        <w:rPr>
          <w:rFonts w:ascii="Arial" w:hAnsi="Arial" w:cs="Arial"/>
          <w:b/>
          <w:bCs/>
          <w:sz w:val="22"/>
          <w:szCs w:val="22"/>
          <w:u w:val="single"/>
        </w:rPr>
        <w:t xml:space="preserve">TÍTULO DEL TRABAJO: </w:t>
      </w:r>
      <w:r w:rsidR="00DF25AD" w:rsidRPr="00321795">
        <w:rPr>
          <w:rFonts w:ascii="Arial" w:hAnsi="Arial" w:cs="Arial"/>
          <w:b/>
          <w:bCs/>
          <w:sz w:val="22"/>
          <w:szCs w:val="22"/>
          <w:u w:val="single"/>
        </w:rPr>
        <w:t xml:space="preserve">METODOLOGÍA PROPUESTA PARA EL ANÁLISIS NUMÉRICO DE TALUDES EN 3D </w:t>
      </w:r>
      <w:r w:rsidR="00A85927" w:rsidRPr="00321795">
        <w:rPr>
          <w:rFonts w:ascii="Arial" w:hAnsi="Arial" w:cs="Arial"/>
          <w:b/>
          <w:bCs/>
          <w:sz w:val="22"/>
          <w:szCs w:val="22"/>
          <w:u w:val="single"/>
        </w:rPr>
        <w:t xml:space="preserve">BAJO EL ENFOQUE DE </w:t>
      </w:r>
      <w:r w:rsidR="007B7270" w:rsidRPr="00321795">
        <w:rPr>
          <w:rFonts w:ascii="Arial" w:hAnsi="Arial" w:cs="Arial"/>
          <w:b/>
          <w:bCs/>
          <w:sz w:val="22"/>
          <w:szCs w:val="22"/>
          <w:u w:val="single"/>
        </w:rPr>
        <w:t xml:space="preserve">CUMPLIMIENTO DE UNA </w:t>
      </w:r>
      <w:r w:rsidR="00A85927" w:rsidRPr="00321795">
        <w:rPr>
          <w:rFonts w:ascii="Arial" w:hAnsi="Arial" w:cs="Arial"/>
          <w:b/>
          <w:bCs/>
          <w:sz w:val="22"/>
          <w:szCs w:val="22"/>
          <w:u w:val="single"/>
        </w:rPr>
        <w:t>AUDITORIA EN MECÁNICA DE ROCAS</w:t>
      </w:r>
      <w:r w:rsidR="007B7270" w:rsidRPr="00321795">
        <w:rPr>
          <w:rFonts w:ascii="Arial" w:hAnsi="Arial" w:cs="Arial"/>
          <w:b/>
          <w:bCs/>
          <w:sz w:val="22"/>
          <w:szCs w:val="22"/>
          <w:u w:val="single"/>
        </w:rPr>
        <w:t xml:space="preserve"> </w:t>
      </w:r>
      <w:r w:rsidR="00DF25AD" w:rsidRPr="00321795">
        <w:rPr>
          <w:rFonts w:ascii="Arial" w:hAnsi="Arial" w:cs="Arial"/>
          <w:b/>
          <w:bCs/>
          <w:sz w:val="22"/>
          <w:szCs w:val="22"/>
          <w:u w:val="single"/>
        </w:rPr>
        <w:t xml:space="preserve">- APLICACIÓN A UN </w:t>
      </w:r>
      <w:r w:rsidR="007B7270" w:rsidRPr="00321795">
        <w:rPr>
          <w:rFonts w:ascii="Arial" w:hAnsi="Arial" w:cs="Arial"/>
          <w:b/>
          <w:bCs/>
          <w:sz w:val="22"/>
          <w:szCs w:val="22"/>
          <w:u w:val="single"/>
        </w:rPr>
        <w:t>T</w:t>
      </w:r>
      <w:r w:rsidR="00DF25AD" w:rsidRPr="00321795">
        <w:rPr>
          <w:rFonts w:ascii="Arial" w:hAnsi="Arial" w:cs="Arial"/>
          <w:b/>
          <w:bCs/>
          <w:sz w:val="22"/>
          <w:szCs w:val="22"/>
          <w:u w:val="single"/>
        </w:rPr>
        <w:t>AJO ABIERTO</w:t>
      </w:r>
    </w:p>
    <w:p w14:paraId="6B5D1534" w14:textId="77777777" w:rsidR="00AE473B" w:rsidRDefault="005D22E0" w:rsidP="000E7F6A">
      <w:pPr>
        <w:spacing w:before="120" w:after="0" w:line="360" w:lineRule="auto"/>
        <w:rPr>
          <w:rFonts w:ascii="Arial" w:hAnsi="Arial" w:cs="Arial"/>
          <w:sz w:val="22"/>
          <w:szCs w:val="22"/>
          <w:lang w:val="es-CL"/>
        </w:rPr>
      </w:pPr>
      <w:r w:rsidRPr="00C536BC">
        <w:rPr>
          <w:rFonts w:ascii="Arial" w:hAnsi="Arial" w:cs="Arial"/>
          <w:b/>
          <w:bCs/>
          <w:sz w:val="22"/>
          <w:szCs w:val="22"/>
          <w:lang w:val="es-CL"/>
        </w:rPr>
        <w:t>Categoría:</w:t>
      </w:r>
      <w:r>
        <w:rPr>
          <w:rFonts w:ascii="Arial" w:hAnsi="Arial" w:cs="Arial"/>
          <w:sz w:val="22"/>
          <w:szCs w:val="22"/>
          <w:lang w:val="es-CL"/>
        </w:rPr>
        <w:t xml:space="preserve"> Operaciones Mineras y Gestión de Activos </w:t>
      </w:r>
    </w:p>
    <w:p w14:paraId="256C7C61" w14:textId="352483A6" w:rsidR="005D22E0" w:rsidRDefault="00AE473B" w:rsidP="000E7F6A">
      <w:pPr>
        <w:spacing w:before="120" w:after="0" w:line="360" w:lineRule="auto"/>
        <w:rPr>
          <w:rFonts w:ascii="Arial" w:hAnsi="Arial" w:cs="Arial"/>
          <w:sz w:val="22"/>
          <w:szCs w:val="22"/>
          <w:lang w:val="es-CL"/>
        </w:rPr>
      </w:pPr>
      <w:r w:rsidRPr="00C536BC">
        <w:rPr>
          <w:rFonts w:ascii="Arial" w:hAnsi="Arial" w:cs="Arial"/>
          <w:b/>
          <w:bCs/>
          <w:sz w:val="22"/>
          <w:szCs w:val="22"/>
          <w:lang w:val="es-CL"/>
        </w:rPr>
        <w:t>Tema:</w:t>
      </w:r>
      <w:r>
        <w:rPr>
          <w:rFonts w:ascii="Arial" w:hAnsi="Arial" w:cs="Arial"/>
          <w:sz w:val="22"/>
          <w:szCs w:val="22"/>
          <w:lang w:val="es-CL"/>
        </w:rPr>
        <w:t xml:space="preserve"> </w:t>
      </w:r>
      <w:r w:rsidR="006204FF">
        <w:rPr>
          <w:rFonts w:ascii="Arial" w:hAnsi="Arial" w:cs="Arial"/>
          <w:sz w:val="22"/>
          <w:szCs w:val="22"/>
          <w:lang w:val="es-CL"/>
        </w:rPr>
        <w:t>Geotecnia</w:t>
      </w:r>
      <w:r w:rsidR="005D22E0">
        <w:rPr>
          <w:rFonts w:ascii="Arial" w:hAnsi="Arial" w:cs="Arial"/>
          <w:sz w:val="22"/>
          <w:szCs w:val="22"/>
          <w:lang w:val="es-CL"/>
        </w:rPr>
        <w:t xml:space="preserve"> / Geomecánica</w:t>
      </w:r>
    </w:p>
    <w:p w14:paraId="727F8DC4" w14:textId="77777777" w:rsidR="0078086E" w:rsidRDefault="00AE473B" w:rsidP="000E7F6A">
      <w:pPr>
        <w:spacing w:before="120" w:after="0" w:line="360" w:lineRule="auto"/>
        <w:rPr>
          <w:rFonts w:ascii="Arial" w:hAnsi="Arial" w:cs="Arial"/>
          <w:sz w:val="22"/>
          <w:szCs w:val="22"/>
          <w:lang w:val="es-CL"/>
        </w:rPr>
      </w:pPr>
      <w:r w:rsidRPr="00C536BC">
        <w:rPr>
          <w:rFonts w:ascii="Arial" w:hAnsi="Arial" w:cs="Arial"/>
          <w:b/>
          <w:bCs/>
          <w:sz w:val="22"/>
          <w:szCs w:val="22"/>
          <w:lang w:val="es-CL"/>
        </w:rPr>
        <w:t>Datos del autor</w:t>
      </w:r>
      <w:r w:rsidR="00FD3256" w:rsidRPr="00C536BC">
        <w:rPr>
          <w:rFonts w:ascii="Arial" w:hAnsi="Arial" w:cs="Arial"/>
          <w:b/>
          <w:bCs/>
          <w:sz w:val="22"/>
          <w:szCs w:val="22"/>
          <w:lang w:val="es-CL"/>
        </w:rPr>
        <w:t>:</w:t>
      </w:r>
      <w:r w:rsidR="00FD3256">
        <w:rPr>
          <w:rFonts w:ascii="Arial" w:hAnsi="Arial" w:cs="Arial"/>
          <w:sz w:val="22"/>
          <w:szCs w:val="22"/>
          <w:lang w:val="es-CL"/>
        </w:rPr>
        <w:t xml:space="preserve"> </w:t>
      </w:r>
      <w:r w:rsidR="00A735C6" w:rsidRPr="00507455">
        <w:rPr>
          <w:rFonts w:ascii="Arial" w:hAnsi="Arial" w:cs="Arial"/>
          <w:sz w:val="22"/>
          <w:szCs w:val="22"/>
          <w:lang w:val="es-CL"/>
        </w:rPr>
        <w:t xml:space="preserve">Raúl </w:t>
      </w:r>
      <w:r w:rsidR="00FD3256">
        <w:rPr>
          <w:rFonts w:ascii="Arial" w:hAnsi="Arial" w:cs="Arial"/>
          <w:sz w:val="22"/>
          <w:szCs w:val="22"/>
          <w:lang w:val="es-CL"/>
        </w:rPr>
        <w:t xml:space="preserve">Rodolfo </w:t>
      </w:r>
      <w:r w:rsidR="00A735C6" w:rsidRPr="00507455">
        <w:rPr>
          <w:rFonts w:ascii="Arial" w:hAnsi="Arial" w:cs="Arial"/>
          <w:sz w:val="22"/>
          <w:szCs w:val="22"/>
          <w:lang w:val="es-CL"/>
        </w:rPr>
        <w:t>Pozo</w:t>
      </w:r>
      <w:r w:rsidR="00FD3256">
        <w:rPr>
          <w:rFonts w:ascii="Arial" w:hAnsi="Arial" w:cs="Arial"/>
          <w:sz w:val="22"/>
          <w:szCs w:val="22"/>
          <w:lang w:val="es-CL"/>
        </w:rPr>
        <w:t xml:space="preserve"> García</w:t>
      </w:r>
    </w:p>
    <w:p w14:paraId="224728DF" w14:textId="3054EBF9" w:rsidR="003B3072" w:rsidRPr="0078086E" w:rsidRDefault="0078086E" w:rsidP="000E7F6A">
      <w:pPr>
        <w:spacing w:before="120" w:after="0" w:line="360" w:lineRule="auto"/>
        <w:rPr>
          <w:rFonts w:ascii="Arial" w:hAnsi="Arial" w:cs="Arial"/>
          <w:sz w:val="22"/>
          <w:szCs w:val="22"/>
          <w:lang w:val="es-CL"/>
        </w:rPr>
      </w:pPr>
      <w:r w:rsidRPr="00C536BC">
        <w:rPr>
          <w:rFonts w:ascii="Arial" w:hAnsi="Arial" w:cs="Arial"/>
          <w:b/>
          <w:bCs/>
          <w:sz w:val="22"/>
          <w:szCs w:val="22"/>
          <w:lang w:val="es-CL"/>
        </w:rPr>
        <w:t>Contacto:</w:t>
      </w:r>
      <w:r>
        <w:rPr>
          <w:rFonts w:ascii="Arial" w:hAnsi="Arial" w:cs="Arial"/>
          <w:sz w:val="22"/>
          <w:szCs w:val="22"/>
          <w:lang w:val="es-CL"/>
        </w:rPr>
        <w:t xml:space="preserve"> +51 994957769</w:t>
      </w:r>
      <w:r w:rsidR="00FC5684">
        <w:rPr>
          <w:rFonts w:ascii="Arial" w:hAnsi="Arial" w:cs="Arial"/>
          <w:sz w:val="22"/>
          <w:szCs w:val="22"/>
          <w:lang w:val="es-CL"/>
        </w:rPr>
        <w:t xml:space="preserve"> (</w:t>
      </w:r>
      <w:hyperlink r:id="rId8" w:history="1">
        <w:r w:rsidR="00A13116" w:rsidRPr="00C11180">
          <w:rPr>
            <w:rStyle w:val="Hipervnculo"/>
            <w:rFonts w:ascii="Arial" w:hAnsi="Arial" w:cs="Arial"/>
            <w:sz w:val="22"/>
            <w:szCs w:val="22"/>
            <w:lang w:val="es-CL"/>
          </w:rPr>
          <w:t>rpozo@srk.com.pe</w:t>
        </w:r>
      </w:hyperlink>
      <w:r w:rsidR="00A13116">
        <w:rPr>
          <w:rFonts w:ascii="Arial" w:hAnsi="Arial" w:cs="Arial"/>
          <w:sz w:val="22"/>
          <w:szCs w:val="22"/>
          <w:lang w:val="es-CL"/>
        </w:rPr>
        <w:t xml:space="preserve">, </w:t>
      </w:r>
      <w:r w:rsidR="00A13116" w:rsidRPr="00321795">
        <w:rPr>
          <w:rStyle w:val="Hipervnculo"/>
          <w:rFonts w:ascii="Arial" w:hAnsi="Arial" w:cs="Arial"/>
          <w:sz w:val="22"/>
          <w:szCs w:val="22"/>
          <w:lang w:val="es-PE"/>
        </w:rPr>
        <w:t>raul.pozo.g</w:t>
      </w:r>
      <w:r w:rsidR="00A13116" w:rsidRPr="00C536BC">
        <w:rPr>
          <w:rStyle w:val="Hipervnculo"/>
          <w:rFonts w:ascii="Arial" w:hAnsi="Arial" w:cs="Arial"/>
          <w:sz w:val="22"/>
          <w:szCs w:val="22"/>
          <w:lang w:val="es-CL"/>
        </w:rPr>
        <w:t>@</w:t>
      </w:r>
      <w:r w:rsidR="00A13116" w:rsidRPr="00321795">
        <w:rPr>
          <w:rStyle w:val="Hipervnculo"/>
          <w:rFonts w:ascii="Arial" w:hAnsi="Arial" w:cs="Arial"/>
          <w:sz w:val="22"/>
          <w:szCs w:val="22"/>
          <w:lang w:val="es-PE"/>
        </w:rPr>
        <w:t>gmail.com</w:t>
      </w:r>
      <w:r>
        <w:rPr>
          <w:rFonts w:ascii="Arial" w:hAnsi="Arial" w:cs="Arial"/>
          <w:sz w:val="22"/>
          <w:szCs w:val="22"/>
          <w:lang w:val="es-CL"/>
        </w:rPr>
        <w:t>)</w:t>
      </w:r>
    </w:p>
    <w:p w14:paraId="39A925D5" w14:textId="70C8BF04" w:rsidR="0047350F" w:rsidRPr="0047350F" w:rsidRDefault="00FD3256" w:rsidP="000E7F6A">
      <w:pPr>
        <w:spacing w:before="120" w:after="0" w:line="360" w:lineRule="auto"/>
        <w:rPr>
          <w:rFonts w:ascii="Arial" w:hAnsi="Arial" w:cs="Arial"/>
          <w:sz w:val="22"/>
          <w:szCs w:val="22"/>
          <w:lang w:val="es-CL"/>
        </w:rPr>
      </w:pPr>
      <w:r w:rsidRPr="00C536BC">
        <w:rPr>
          <w:rFonts w:ascii="Arial" w:hAnsi="Arial" w:cs="Arial"/>
          <w:b/>
          <w:bCs/>
          <w:sz w:val="22"/>
          <w:szCs w:val="22"/>
          <w:lang w:val="es-CL"/>
        </w:rPr>
        <w:t>Empresa:</w:t>
      </w:r>
      <w:r w:rsidRPr="0047350F">
        <w:rPr>
          <w:rFonts w:ascii="Arial" w:hAnsi="Arial" w:cs="Arial"/>
          <w:sz w:val="22"/>
          <w:szCs w:val="22"/>
          <w:lang w:val="es-CL"/>
        </w:rPr>
        <w:t xml:space="preserve"> </w:t>
      </w:r>
      <w:r w:rsidR="00A735C6" w:rsidRPr="0047350F">
        <w:rPr>
          <w:rFonts w:ascii="Arial" w:hAnsi="Arial" w:cs="Arial"/>
          <w:sz w:val="22"/>
          <w:szCs w:val="22"/>
          <w:lang w:val="es-CL"/>
        </w:rPr>
        <w:t>SRK Consulting Per</w:t>
      </w:r>
      <w:r w:rsidR="00441820">
        <w:rPr>
          <w:rFonts w:ascii="Arial" w:hAnsi="Arial" w:cs="Arial"/>
          <w:sz w:val="22"/>
          <w:szCs w:val="22"/>
          <w:lang w:val="es-CL"/>
        </w:rPr>
        <w:t>u</w:t>
      </w:r>
      <w:r w:rsidR="006204FF">
        <w:rPr>
          <w:rFonts w:ascii="Arial" w:hAnsi="Arial" w:cs="Arial"/>
          <w:sz w:val="22"/>
          <w:szCs w:val="22"/>
          <w:lang w:val="es-CL"/>
        </w:rPr>
        <w:t xml:space="preserve"> / Av. La Paz 1227, Miraflores, Lima, Perú.</w:t>
      </w:r>
    </w:p>
    <w:p w14:paraId="1EF7B70D" w14:textId="1324BEA5" w:rsidR="0034194C" w:rsidRPr="0047350F" w:rsidRDefault="00FD3256" w:rsidP="000E7F6A">
      <w:pPr>
        <w:spacing w:before="120" w:after="0" w:line="360" w:lineRule="auto"/>
        <w:rPr>
          <w:rFonts w:ascii="Arial" w:hAnsi="Arial" w:cs="Arial"/>
          <w:sz w:val="22"/>
          <w:szCs w:val="22"/>
          <w:lang w:val="es-CL"/>
        </w:rPr>
      </w:pPr>
      <w:r w:rsidRPr="00C536BC">
        <w:rPr>
          <w:rFonts w:ascii="Arial" w:hAnsi="Arial" w:cs="Arial"/>
          <w:b/>
          <w:bCs/>
          <w:sz w:val="22"/>
          <w:szCs w:val="22"/>
          <w:lang w:val="es-CL"/>
        </w:rPr>
        <w:t>Cargo:</w:t>
      </w:r>
      <w:r w:rsidRPr="0047350F">
        <w:rPr>
          <w:rFonts w:ascii="Arial" w:hAnsi="Arial" w:cs="Arial"/>
          <w:sz w:val="22"/>
          <w:szCs w:val="22"/>
          <w:lang w:val="es-CL"/>
        </w:rPr>
        <w:t xml:space="preserve"> Consultor </w:t>
      </w:r>
      <w:r w:rsidR="0047350F" w:rsidRPr="0047350F">
        <w:rPr>
          <w:rFonts w:ascii="Arial" w:hAnsi="Arial" w:cs="Arial"/>
          <w:sz w:val="22"/>
          <w:szCs w:val="22"/>
          <w:lang w:val="es-CL"/>
        </w:rPr>
        <w:t xml:space="preserve">Senior </w:t>
      </w:r>
      <w:r w:rsidR="005420D8" w:rsidRPr="0047350F">
        <w:rPr>
          <w:rFonts w:ascii="Arial" w:hAnsi="Arial" w:cs="Arial"/>
          <w:sz w:val="22"/>
          <w:szCs w:val="22"/>
          <w:lang w:val="es-CL"/>
        </w:rPr>
        <w:t>Minería</w:t>
      </w:r>
      <w:r w:rsidR="0047350F" w:rsidRPr="0047350F">
        <w:rPr>
          <w:rFonts w:ascii="Arial" w:hAnsi="Arial" w:cs="Arial"/>
          <w:sz w:val="22"/>
          <w:szCs w:val="22"/>
          <w:lang w:val="es-CL"/>
        </w:rPr>
        <w:t xml:space="preserve"> /</w:t>
      </w:r>
      <w:r w:rsidR="00827EDE">
        <w:rPr>
          <w:rFonts w:ascii="Arial" w:hAnsi="Arial" w:cs="Arial"/>
          <w:sz w:val="22"/>
          <w:szCs w:val="22"/>
          <w:lang w:val="es-CL"/>
        </w:rPr>
        <w:t xml:space="preserve"> </w:t>
      </w:r>
      <w:r w:rsidR="0047350F" w:rsidRPr="0047350F">
        <w:rPr>
          <w:rFonts w:ascii="Arial" w:hAnsi="Arial" w:cs="Arial"/>
          <w:sz w:val="22"/>
          <w:szCs w:val="22"/>
          <w:lang w:val="es-CL"/>
        </w:rPr>
        <w:t>Geomecánica</w:t>
      </w:r>
    </w:p>
    <w:p w14:paraId="20361E81" w14:textId="5BD239D7" w:rsidR="0034194C" w:rsidRDefault="00D90FEB" w:rsidP="000E7F6A">
      <w:pPr>
        <w:spacing w:before="120" w:after="0" w:line="360" w:lineRule="auto"/>
        <w:rPr>
          <w:rFonts w:ascii="Arial" w:hAnsi="Arial" w:cs="Arial"/>
          <w:sz w:val="22"/>
          <w:szCs w:val="22"/>
          <w:lang w:val="es-CL"/>
        </w:rPr>
      </w:pPr>
      <w:r w:rsidRPr="00C536BC">
        <w:rPr>
          <w:rFonts w:ascii="Arial" w:hAnsi="Arial" w:cs="Arial"/>
          <w:b/>
          <w:bCs/>
          <w:sz w:val="22"/>
          <w:szCs w:val="22"/>
          <w:lang w:val="es-CL"/>
        </w:rPr>
        <w:t>Área técnica:</w:t>
      </w:r>
      <w:r w:rsidRPr="003924DD">
        <w:rPr>
          <w:rFonts w:ascii="Arial" w:hAnsi="Arial" w:cs="Arial"/>
          <w:sz w:val="22"/>
          <w:szCs w:val="22"/>
          <w:lang w:val="es-CL"/>
        </w:rPr>
        <w:t xml:space="preserve"> </w:t>
      </w:r>
      <w:r w:rsidR="00354D40">
        <w:rPr>
          <w:rFonts w:ascii="Arial" w:hAnsi="Arial" w:cs="Arial"/>
          <w:sz w:val="22"/>
          <w:szCs w:val="22"/>
          <w:lang w:val="es-CL"/>
        </w:rPr>
        <w:t>Operaciones Mineras y Gestión de Activos (</w:t>
      </w:r>
      <w:r w:rsidR="00827EDE">
        <w:rPr>
          <w:rFonts w:ascii="Arial" w:hAnsi="Arial" w:cs="Arial"/>
          <w:sz w:val="22"/>
          <w:szCs w:val="22"/>
          <w:lang w:val="es-CL"/>
        </w:rPr>
        <w:t>Geotcnia</w:t>
      </w:r>
      <w:r w:rsidR="00354D40">
        <w:rPr>
          <w:rFonts w:ascii="Arial" w:hAnsi="Arial" w:cs="Arial"/>
          <w:sz w:val="22"/>
          <w:szCs w:val="22"/>
          <w:lang w:val="es-CL"/>
        </w:rPr>
        <w:t xml:space="preserve"> / Geomecánica)</w:t>
      </w:r>
    </w:p>
    <w:p w14:paraId="289B1A1F" w14:textId="1B63C8A9" w:rsidR="00C1149D" w:rsidRPr="00835519" w:rsidRDefault="00C1149D" w:rsidP="000E7F6A">
      <w:pPr>
        <w:spacing w:before="120" w:after="0" w:line="360" w:lineRule="auto"/>
        <w:rPr>
          <w:rFonts w:ascii="Arial" w:hAnsi="Arial" w:cs="Arial"/>
          <w:b/>
          <w:bCs/>
          <w:sz w:val="22"/>
          <w:szCs w:val="22"/>
          <w:lang w:val="es-CL"/>
        </w:rPr>
      </w:pPr>
      <w:r w:rsidRPr="00C536BC">
        <w:rPr>
          <w:rFonts w:ascii="Arial" w:hAnsi="Arial" w:cs="Arial"/>
          <w:b/>
          <w:bCs/>
          <w:sz w:val="22"/>
          <w:szCs w:val="22"/>
          <w:lang w:val="es-CL"/>
        </w:rPr>
        <w:t>Breve reseña profesional</w:t>
      </w:r>
      <w:r w:rsidR="00C536BC">
        <w:rPr>
          <w:rFonts w:ascii="Arial" w:hAnsi="Arial" w:cs="Arial"/>
          <w:b/>
          <w:bCs/>
          <w:sz w:val="22"/>
          <w:szCs w:val="22"/>
          <w:lang w:val="es-CL"/>
        </w:rPr>
        <w:t xml:space="preserve">: </w:t>
      </w:r>
      <w:r w:rsidR="00C536BC" w:rsidRPr="00DD4DA8">
        <w:rPr>
          <w:rFonts w:ascii="Arial" w:hAnsi="Arial" w:cs="Arial"/>
          <w:bCs/>
          <w:sz w:val="22"/>
          <w:szCs w:val="22"/>
          <w:lang w:val="es-CL"/>
        </w:rPr>
        <w:t xml:space="preserve">Raúl Pozo es ingeniero </w:t>
      </w:r>
      <w:r w:rsidR="00C536BC">
        <w:rPr>
          <w:rFonts w:ascii="Arial" w:hAnsi="Arial" w:cs="Arial"/>
          <w:bCs/>
          <w:sz w:val="22"/>
          <w:szCs w:val="22"/>
          <w:lang w:val="es-CL"/>
        </w:rPr>
        <w:t xml:space="preserve">civil </w:t>
      </w:r>
      <w:r w:rsidR="00C536BC" w:rsidRPr="00DD4DA8">
        <w:rPr>
          <w:rFonts w:ascii="Arial" w:hAnsi="Arial" w:cs="Arial"/>
          <w:bCs/>
          <w:sz w:val="22"/>
          <w:szCs w:val="22"/>
          <w:lang w:val="es-CL"/>
        </w:rPr>
        <w:t>geotécnico con más de 1</w:t>
      </w:r>
      <w:r w:rsidR="009F3824">
        <w:rPr>
          <w:rFonts w:ascii="Arial" w:hAnsi="Arial" w:cs="Arial"/>
          <w:bCs/>
          <w:sz w:val="22"/>
          <w:szCs w:val="22"/>
          <w:lang w:val="es-CL"/>
        </w:rPr>
        <w:t>7</w:t>
      </w:r>
      <w:r w:rsidR="00C536BC" w:rsidRPr="00DD4DA8">
        <w:rPr>
          <w:rFonts w:ascii="Arial" w:hAnsi="Arial" w:cs="Arial"/>
          <w:bCs/>
          <w:sz w:val="22"/>
          <w:szCs w:val="22"/>
          <w:lang w:val="es-CL"/>
        </w:rPr>
        <w:t xml:space="preserve"> años de experiencia en el campo de la minería y la ingeniería civil. El Dr. Pozo obtuvo </w:t>
      </w:r>
      <w:r w:rsidR="009F3824">
        <w:rPr>
          <w:rFonts w:ascii="Arial" w:hAnsi="Arial" w:cs="Arial"/>
          <w:bCs/>
          <w:sz w:val="22"/>
          <w:szCs w:val="22"/>
          <w:lang w:val="es-CL"/>
        </w:rPr>
        <w:t>el grado</w:t>
      </w:r>
      <w:r w:rsidR="00C536BC" w:rsidRPr="00DD4DA8">
        <w:rPr>
          <w:rFonts w:ascii="Arial" w:hAnsi="Arial" w:cs="Arial"/>
          <w:bCs/>
          <w:sz w:val="22"/>
          <w:szCs w:val="22"/>
          <w:lang w:val="es-CL"/>
        </w:rPr>
        <w:t xml:space="preserve"> </w:t>
      </w:r>
      <w:r w:rsidR="009F3824">
        <w:rPr>
          <w:rFonts w:ascii="Arial" w:hAnsi="Arial" w:cs="Arial"/>
          <w:bCs/>
          <w:sz w:val="22"/>
          <w:szCs w:val="22"/>
          <w:lang w:val="es-CL"/>
        </w:rPr>
        <w:t xml:space="preserve">de </w:t>
      </w:r>
      <w:r w:rsidR="00C536BC" w:rsidRPr="00DD4DA8">
        <w:rPr>
          <w:rFonts w:ascii="Arial" w:hAnsi="Arial" w:cs="Arial"/>
          <w:bCs/>
          <w:sz w:val="22"/>
          <w:szCs w:val="22"/>
          <w:lang w:val="es-CL"/>
        </w:rPr>
        <w:t>ingenie</w:t>
      </w:r>
      <w:r w:rsidR="009F3824">
        <w:rPr>
          <w:rFonts w:ascii="Arial" w:hAnsi="Arial" w:cs="Arial"/>
          <w:bCs/>
          <w:sz w:val="22"/>
          <w:szCs w:val="22"/>
          <w:lang w:val="es-CL"/>
        </w:rPr>
        <w:t>ro</w:t>
      </w:r>
      <w:r w:rsidR="00C536BC" w:rsidRPr="00DD4DA8">
        <w:rPr>
          <w:rFonts w:ascii="Arial" w:hAnsi="Arial" w:cs="Arial"/>
          <w:bCs/>
          <w:sz w:val="22"/>
          <w:szCs w:val="22"/>
          <w:lang w:val="es-CL"/>
        </w:rPr>
        <w:t xml:space="preserve"> civil y </w:t>
      </w:r>
      <w:r w:rsidR="0015625C">
        <w:rPr>
          <w:rFonts w:ascii="Arial" w:hAnsi="Arial" w:cs="Arial"/>
          <w:bCs/>
          <w:sz w:val="22"/>
          <w:szCs w:val="22"/>
          <w:lang w:val="es-CL"/>
        </w:rPr>
        <w:t>maestro</w:t>
      </w:r>
      <w:r w:rsidR="00C536BC" w:rsidRPr="00DD4DA8">
        <w:rPr>
          <w:rFonts w:ascii="Arial" w:hAnsi="Arial" w:cs="Arial"/>
          <w:bCs/>
          <w:sz w:val="22"/>
          <w:szCs w:val="22"/>
          <w:lang w:val="es-CL"/>
        </w:rPr>
        <w:t xml:space="preserve"> en ciencias en ingeniería geotécnica por la Universidad Nacional de Ingeniería (Lima, Perú), así como </w:t>
      </w:r>
      <w:r w:rsidR="0015625C">
        <w:rPr>
          <w:rFonts w:ascii="Arial" w:hAnsi="Arial" w:cs="Arial"/>
          <w:bCs/>
          <w:sz w:val="22"/>
          <w:szCs w:val="22"/>
          <w:lang w:val="es-CL"/>
        </w:rPr>
        <w:t xml:space="preserve">un </w:t>
      </w:r>
      <w:r w:rsidR="00AB64BC">
        <w:rPr>
          <w:rFonts w:ascii="Arial" w:hAnsi="Arial" w:cs="Arial"/>
          <w:bCs/>
          <w:sz w:val="22"/>
          <w:szCs w:val="22"/>
          <w:lang w:val="es-CL"/>
        </w:rPr>
        <w:t>máster</w:t>
      </w:r>
      <w:r w:rsidR="00C536BC" w:rsidRPr="00DD4DA8">
        <w:rPr>
          <w:rFonts w:ascii="Arial" w:hAnsi="Arial" w:cs="Arial"/>
          <w:bCs/>
          <w:sz w:val="22"/>
          <w:szCs w:val="22"/>
          <w:lang w:val="es-CL"/>
        </w:rPr>
        <w:t xml:space="preserve"> en mecánica de suelos e ingeniería geotécnica por el CEDEX (Madrid, España), y un doctorado en ingeniería por la Pontificia Universidad Católica del Perú, donde centró su investigación en </w:t>
      </w:r>
      <w:r w:rsidR="002A1EDF">
        <w:rPr>
          <w:rFonts w:ascii="Arial" w:hAnsi="Arial" w:cs="Arial"/>
          <w:bCs/>
          <w:sz w:val="22"/>
          <w:szCs w:val="22"/>
          <w:lang w:val="es-CL"/>
        </w:rPr>
        <w:t xml:space="preserve">el área de </w:t>
      </w:r>
      <w:r w:rsidR="00C536BC" w:rsidRPr="00DD4DA8">
        <w:rPr>
          <w:rFonts w:ascii="Arial" w:hAnsi="Arial" w:cs="Arial"/>
          <w:bCs/>
          <w:sz w:val="22"/>
          <w:szCs w:val="22"/>
          <w:lang w:val="es-CL"/>
        </w:rPr>
        <w:t>mecánica de rocas</w:t>
      </w:r>
      <w:r w:rsidR="0015625C">
        <w:rPr>
          <w:rFonts w:ascii="Arial" w:hAnsi="Arial" w:cs="Arial"/>
          <w:bCs/>
          <w:sz w:val="22"/>
          <w:szCs w:val="22"/>
          <w:lang w:val="es-CL"/>
        </w:rPr>
        <w:t xml:space="preserve">. </w:t>
      </w:r>
      <w:r w:rsidR="00C536BC" w:rsidRPr="00DD4DA8">
        <w:rPr>
          <w:rFonts w:ascii="Arial" w:hAnsi="Arial" w:cs="Arial"/>
          <w:bCs/>
          <w:sz w:val="22"/>
          <w:szCs w:val="22"/>
          <w:lang w:val="es-CL"/>
        </w:rPr>
        <w:t>Actualmente, el Dr. Pozo trabaja como consultor senior en SRK Consulting Per</w:t>
      </w:r>
      <w:r w:rsidR="0015625C">
        <w:rPr>
          <w:rFonts w:ascii="Arial" w:hAnsi="Arial" w:cs="Arial"/>
          <w:bCs/>
          <w:sz w:val="22"/>
          <w:szCs w:val="22"/>
          <w:lang w:val="es-CL"/>
        </w:rPr>
        <w:t>u</w:t>
      </w:r>
      <w:r w:rsidR="00C536BC" w:rsidRPr="00DD4DA8">
        <w:rPr>
          <w:rFonts w:ascii="Arial" w:hAnsi="Arial" w:cs="Arial"/>
          <w:bCs/>
          <w:sz w:val="22"/>
          <w:szCs w:val="22"/>
          <w:lang w:val="es-CL"/>
        </w:rPr>
        <w:t>, liderando proyectos de minería a cielo abierto en México y Perú. Sus responsabilidades incluyen la caracterización de macizos rocosos, el análisis de bases de datos geomecánic</w:t>
      </w:r>
      <w:r w:rsidR="00472F7F">
        <w:rPr>
          <w:rFonts w:ascii="Arial" w:hAnsi="Arial" w:cs="Arial"/>
          <w:bCs/>
          <w:sz w:val="22"/>
          <w:szCs w:val="22"/>
          <w:lang w:val="es-CL"/>
        </w:rPr>
        <w:t>a</w:t>
      </w:r>
      <w:r w:rsidR="00C536BC" w:rsidRPr="00DD4DA8">
        <w:rPr>
          <w:rFonts w:ascii="Arial" w:hAnsi="Arial" w:cs="Arial"/>
          <w:bCs/>
          <w:sz w:val="22"/>
          <w:szCs w:val="22"/>
          <w:lang w:val="es-CL"/>
        </w:rPr>
        <w:t xml:space="preserve">s, </w:t>
      </w:r>
      <w:r w:rsidR="002A1EDF">
        <w:rPr>
          <w:rFonts w:ascii="Arial" w:hAnsi="Arial" w:cs="Arial"/>
          <w:bCs/>
          <w:sz w:val="22"/>
          <w:szCs w:val="22"/>
          <w:lang w:val="es-CL"/>
        </w:rPr>
        <w:t xml:space="preserve">análisis de </w:t>
      </w:r>
      <w:r w:rsidR="00C536BC" w:rsidRPr="00DD4DA8">
        <w:rPr>
          <w:rFonts w:ascii="Arial" w:hAnsi="Arial" w:cs="Arial"/>
          <w:bCs/>
          <w:sz w:val="22"/>
          <w:szCs w:val="22"/>
          <w:lang w:val="es-CL"/>
        </w:rPr>
        <w:t>estabilidad de taludes y el modelado numérico de minas a cielo abierto. También ha participado como ponente en eventos especializados en Perú, Brasil, Chile y España. El Dr. Pozo es miembro de la Sociedad Internacional de Mecánica de Rocas (ISRM), la Sociedad Peruana de Geoingeniería (SGP)</w:t>
      </w:r>
      <w:r w:rsidR="00557FE7">
        <w:rPr>
          <w:rFonts w:ascii="Arial" w:hAnsi="Arial" w:cs="Arial"/>
          <w:bCs/>
          <w:sz w:val="22"/>
          <w:szCs w:val="22"/>
          <w:lang w:val="es-CL"/>
        </w:rPr>
        <w:t>, la Asociación Peruana de Ingeniería Geotécnica (APGEO)</w:t>
      </w:r>
      <w:r w:rsidR="00C536BC" w:rsidRPr="00DD4DA8">
        <w:rPr>
          <w:rFonts w:ascii="Arial" w:hAnsi="Arial" w:cs="Arial"/>
          <w:bCs/>
          <w:sz w:val="22"/>
          <w:szCs w:val="22"/>
          <w:lang w:val="es-CL"/>
        </w:rPr>
        <w:t xml:space="preserve"> y la Sociedad Española de Mecánica de Suelos e Ingeniería Geotécnica (SEMSIG). Además, ha sido reconocido como Ingeniero de la APEC (Cooperación Económica Asia-Pacífico) e incorporado al registro de investigadores del RENACYT.</w:t>
      </w:r>
    </w:p>
    <w:p w14:paraId="39D49B39" w14:textId="04647A7C" w:rsidR="0041132D" w:rsidRDefault="003B3072" w:rsidP="000E7F6A">
      <w:pPr>
        <w:spacing w:before="120" w:line="360" w:lineRule="auto"/>
        <w:rPr>
          <w:rFonts w:ascii="Arial" w:hAnsi="Arial" w:cs="Arial"/>
          <w:sz w:val="22"/>
          <w:szCs w:val="22"/>
          <w:lang w:val="es-CL"/>
        </w:rPr>
      </w:pPr>
      <w:r w:rsidRPr="00507455">
        <w:rPr>
          <w:rFonts w:ascii="Arial" w:hAnsi="Arial" w:cs="Arial"/>
          <w:b/>
          <w:sz w:val="22"/>
          <w:szCs w:val="22"/>
          <w:lang w:val="es-CL"/>
        </w:rPr>
        <w:t>Palabras clave</w:t>
      </w:r>
      <w:r w:rsidR="001C657F" w:rsidRPr="00507455">
        <w:rPr>
          <w:rFonts w:ascii="Arial" w:hAnsi="Arial" w:cs="Arial"/>
          <w:b/>
          <w:sz w:val="22"/>
          <w:szCs w:val="22"/>
          <w:lang w:val="es-CL"/>
        </w:rPr>
        <w:t>s</w:t>
      </w:r>
      <w:r w:rsidR="0034194C" w:rsidRPr="00507455">
        <w:rPr>
          <w:rFonts w:ascii="Arial" w:hAnsi="Arial" w:cs="Arial"/>
          <w:b/>
          <w:sz w:val="22"/>
          <w:szCs w:val="22"/>
          <w:lang w:val="es-CL"/>
        </w:rPr>
        <w:t>:</w:t>
      </w:r>
      <w:r w:rsidR="0034194C" w:rsidRPr="00507455">
        <w:rPr>
          <w:rFonts w:ascii="Arial" w:hAnsi="Arial" w:cs="Arial"/>
          <w:sz w:val="22"/>
          <w:szCs w:val="22"/>
          <w:lang w:val="es-CL"/>
        </w:rPr>
        <w:t xml:space="preserve"> </w:t>
      </w:r>
      <w:r w:rsidR="00A85927">
        <w:rPr>
          <w:rFonts w:ascii="Arial" w:hAnsi="Arial" w:cs="Arial"/>
          <w:sz w:val="22"/>
          <w:szCs w:val="22"/>
          <w:lang w:val="es-CL"/>
        </w:rPr>
        <w:t>Open pit</w:t>
      </w:r>
      <w:r w:rsidR="00F152A7" w:rsidRPr="00507455">
        <w:rPr>
          <w:rFonts w:ascii="Arial" w:hAnsi="Arial" w:cs="Arial"/>
          <w:sz w:val="22"/>
          <w:szCs w:val="22"/>
          <w:lang w:val="es-CL"/>
        </w:rPr>
        <w:t xml:space="preserve">, </w:t>
      </w:r>
      <w:r w:rsidR="00441820">
        <w:rPr>
          <w:rFonts w:ascii="Arial" w:hAnsi="Arial" w:cs="Arial"/>
          <w:sz w:val="22"/>
          <w:szCs w:val="22"/>
          <w:lang w:val="es-CL"/>
        </w:rPr>
        <w:t>auditoria, mecánica de rocas</w:t>
      </w:r>
      <w:r w:rsidR="00F152A7" w:rsidRPr="00507455">
        <w:rPr>
          <w:rFonts w:ascii="Arial" w:hAnsi="Arial" w:cs="Arial"/>
          <w:sz w:val="22"/>
          <w:szCs w:val="22"/>
          <w:lang w:val="es-CL"/>
        </w:rPr>
        <w:t>, FLAC3D</w:t>
      </w:r>
      <w:r w:rsidR="005218AF" w:rsidRPr="00507455">
        <w:rPr>
          <w:rFonts w:ascii="Arial" w:hAnsi="Arial" w:cs="Arial"/>
          <w:sz w:val="22"/>
          <w:szCs w:val="22"/>
          <w:lang w:val="es-CL"/>
        </w:rPr>
        <w:t xml:space="preserve">, </w:t>
      </w:r>
      <w:r w:rsidR="00036DC6" w:rsidRPr="00507455">
        <w:rPr>
          <w:rFonts w:ascii="Arial" w:hAnsi="Arial" w:cs="Arial"/>
          <w:sz w:val="22"/>
          <w:szCs w:val="22"/>
          <w:lang w:val="es-CL"/>
        </w:rPr>
        <w:t xml:space="preserve">estabilidad </w:t>
      </w:r>
      <w:r w:rsidR="002D4D84" w:rsidRPr="00507455">
        <w:rPr>
          <w:rFonts w:ascii="Arial" w:hAnsi="Arial" w:cs="Arial"/>
          <w:sz w:val="22"/>
          <w:szCs w:val="22"/>
          <w:lang w:val="es-CL"/>
        </w:rPr>
        <w:t>3D</w:t>
      </w:r>
      <w:r w:rsidR="00906B64" w:rsidRPr="00507455">
        <w:rPr>
          <w:rFonts w:ascii="Arial" w:hAnsi="Arial" w:cs="Arial"/>
          <w:sz w:val="22"/>
          <w:szCs w:val="22"/>
          <w:lang w:val="es-CL"/>
        </w:rPr>
        <w:t>, modelamiento numérico</w:t>
      </w:r>
    </w:p>
    <w:p w14:paraId="0122F592" w14:textId="77777777" w:rsidR="00835519" w:rsidRDefault="00835519" w:rsidP="000E7F6A">
      <w:pPr>
        <w:spacing w:before="120" w:line="360" w:lineRule="auto"/>
        <w:rPr>
          <w:rFonts w:ascii="Arial" w:hAnsi="Arial" w:cs="Arial"/>
          <w:sz w:val="22"/>
          <w:szCs w:val="22"/>
          <w:lang w:val="es-CL"/>
        </w:rPr>
      </w:pPr>
    </w:p>
    <w:p w14:paraId="17D0710F" w14:textId="77777777" w:rsidR="00835519" w:rsidRPr="00C1149D" w:rsidRDefault="00835519" w:rsidP="000E7F6A">
      <w:pPr>
        <w:spacing w:before="120" w:line="360" w:lineRule="auto"/>
        <w:rPr>
          <w:rFonts w:ascii="Arial" w:hAnsi="Arial" w:cs="Arial"/>
          <w:noProof/>
          <w:sz w:val="22"/>
          <w:szCs w:val="22"/>
          <w:lang w:val="es-CL"/>
        </w:rPr>
      </w:pPr>
    </w:p>
    <w:p w14:paraId="20317332" w14:textId="77A95AAE" w:rsidR="0041132D" w:rsidRPr="00507455" w:rsidRDefault="0041132D" w:rsidP="000E7F6A">
      <w:pPr>
        <w:spacing w:before="120" w:line="360" w:lineRule="auto"/>
        <w:rPr>
          <w:rFonts w:ascii="Arial" w:hAnsi="Arial" w:cs="Arial"/>
          <w:bCs/>
          <w:sz w:val="22"/>
          <w:szCs w:val="22"/>
          <w:lang w:val="es-CL"/>
        </w:rPr>
      </w:pPr>
      <w:r>
        <w:rPr>
          <w:rFonts w:ascii="Arial" w:hAnsi="Arial" w:cs="Arial"/>
          <w:b/>
          <w:sz w:val="22"/>
          <w:szCs w:val="22"/>
          <w:lang w:val="es-CL"/>
        </w:rPr>
        <w:lastRenderedPageBreak/>
        <w:t>C</w:t>
      </w:r>
      <w:r w:rsidR="00627AF9">
        <w:rPr>
          <w:rFonts w:ascii="Arial" w:hAnsi="Arial" w:cs="Arial"/>
          <w:b/>
          <w:sz w:val="22"/>
          <w:szCs w:val="22"/>
          <w:lang w:val="es-CL"/>
        </w:rPr>
        <w:t>ONTEXTO O ESCENARIO</w:t>
      </w:r>
      <w:r w:rsidRPr="00507455">
        <w:rPr>
          <w:rFonts w:ascii="Arial" w:hAnsi="Arial" w:cs="Arial"/>
          <w:b/>
          <w:sz w:val="22"/>
          <w:szCs w:val="22"/>
          <w:lang w:val="es-CL"/>
        </w:rPr>
        <w:t>:</w:t>
      </w:r>
    </w:p>
    <w:p w14:paraId="6BC4F870" w14:textId="1F077315" w:rsidR="00627AF9" w:rsidRPr="00627AF9" w:rsidRDefault="0041132D" w:rsidP="000E7F6A">
      <w:pPr>
        <w:spacing w:before="120" w:line="360" w:lineRule="auto"/>
        <w:rPr>
          <w:rFonts w:ascii="Arial" w:hAnsi="Arial" w:cs="Arial"/>
          <w:bCs/>
          <w:sz w:val="22"/>
          <w:szCs w:val="22"/>
          <w:lang w:val="es-CL"/>
        </w:rPr>
      </w:pPr>
      <w:r w:rsidRPr="00507455">
        <w:rPr>
          <w:rFonts w:ascii="Arial" w:hAnsi="Arial" w:cs="Arial"/>
          <w:bCs/>
          <w:sz w:val="22"/>
          <w:szCs w:val="22"/>
          <w:lang w:val="es-CL"/>
        </w:rPr>
        <w:t xml:space="preserve">En las últimas décadas se ha logrado un gran avance en el desarrollo de las herramientas computacionales para el análisis geotécnico, inicialmente, este avance se orientó a los análisis en 2D mediante programas de cómputo como RS2 y Flac2D. Paralelamente los análisis en 3D </w:t>
      </w:r>
      <w:r w:rsidR="00B04305">
        <w:rPr>
          <w:rFonts w:ascii="Arial" w:hAnsi="Arial" w:cs="Arial"/>
          <w:bCs/>
          <w:sz w:val="22"/>
          <w:szCs w:val="22"/>
          <w:lang w:val="es-CL"/>
        </w:rPr>
        <w:t xml:space="preserve">también </w:t>
      </w:r>
      <w:r w:rsidRPr="00507455">
        <w:rPr>
          <w:rFonts w:ascii="Arial" w:hAnsi="Arial" w:cs="Arial"/>
          <w:bCs/>
          <w:sz w:val="22"/>
          <w:szCs w:val="22"/>
          <w:lang w:val="es-CL"/>
        </w:rPr>
        <w:t>fueron desarrollados</w:t>
      </w:r>
      <w:r w:rsidR="00FE574B">
        <w:rPr>
          <w:rFonts w:ascii="Arial" w:hAnsi="Arial" w:cs="Arial"/>
          <w:bCs/>
          <w:sz w:val="22"/>
          <w:szCs w:val="22"/>
          <w:lang w:val="es-CL"/>
        </w:rPr>
        <w:t xml:space="preserve">, pero </w:t>
      </w:r>
      <w:r w:rsidRPr="00507455">
        <w:rPr>
          <w:rFonts w:ascii="Arial" w:hAnsi="Arial" w:cs="Arial"/>
          <w:bCs/>
          <w:sz w:val="22"/>
          <w:szCs w:val="22"/>
          <w:lang w:val="es-CL"/>
        </w:rPr>
        <w:t xml:space="preserve">en menor medida, considerándose análisis avanzados aplicables solamente en ciertos proyectos especiales, debido a la dificultad de su implementación, su complicado entorno gráfico y tiempo de cómputo elevado, lo que contribuyó para que los modelos 3D se consideren como “estado del arte”, pero no como “estado de la práctica”. Esta situación ha cambiado en los últimos años, ya que actualmente hay más alternativas para ejecutar análisis en 3D, con entornos más amigables y tiempos de cómputo razonables. Una vez superada la limitación computacional, el problema observado en muchos casos es el uso inadecuado de estas herramientas, en ocasiones debido a la poca experiencia de los usuarios, la complejidad del proceso, la calidad de la información de entrada, la mala interpretación de los resultados, etc. </w:t>
      </w:r>
    </w:p>
    <w:p w14:paraId="4D22A50D" w14:textId="59D9EB54" w:rsidR="00177EA1" w:rsidRPr="00507455" w:rsidRDefault="00627AF9" w:rsidP="000E7F6A">
      <w:pPr>
        <w:spacing w:before="120" w:line="360" w:lineRule="auto"/>
        <w:rPr>
          <w:rFonts w:ascii="Arial" w:hAnsi="Arial" w:cs="Arial"/>
          <w:bCs/>
          <w:sz w:val="22"/>
          <w:szCs w:val="22"/>
          <w:lang w:val="es-CL"/>
        </w:rPr>
      </w:pPr>
      <w:r>
        <w:rPr>
          <w:rFonts w:ascii="Arial" w:hAnsi="Arial" w:cs="Arial"/>
          <w:b/>
          <w:sz w:val="22"/>
          <w:szCs w:val="22"/>
          <w:lang w:val="es-CL"/>
        </w:rPr>
        <w:t>OBJETIVOS</w:t>
      </w:r>
      <w:r w:rsidR="00D176A5" w:rsidRPr="00507455">
        <w:rPr>
          <w:rFonts w:ascii="Arial" w:hAnsi="Arial" w:cs="Arial"/>
          <w:b/>
          <w:sz w:val="22"/>
          <w:szCs w:val="22"/>
          <w:lang w:val="es-CL"/>
        </w:rPr>
        <w:t xml:space="preserve">: </w:t>
      </w:r>
    </w:p>
    <w:p w14:paraId="52DF707B" w14:textId="52A849A5" w:rsidR="003C2371" w:rsidRDefault="006362B9" w:rsidP="003C2371">
      <w:pPr>
        <w:spacing w:before="120" w:line="360" w:lineRule="auto"/>
        <w:rPr>
          <w:rFonts w:ascii="Arial" w:hAnsi="Arial" w:cs="Arial"/>
          <w:bCs/>
          <w:sz w:val="22"/>
          <w:szCs w:val="22"/>
          <w:lang w:val="es-CL"/>
        </w:rPr>
      </w:pPr>
      <w:r w:rsidRPr="00507455">
        <w:rPr>
          <w:rFonts w:ascii="Arial" w:hAnsi="Arial" w:cs="Arial"/>
          <w:bCs/>
          <w:sz w:val="22"/>
          <w:szCs w:val="22"/>
          <w:lang w:val="es-CL"/>
        </w:rPr>
        <w:t xml:space="preserve">En consecuencia, como alcance </w:t>
      </w:r>
      <w:r>
        <w:rPr>
          <w:rFonts w:ascii="Arial" w:hAnsi="Arial" w:cs="Arial"/>
          <w:bCs/>
          <w:sz w:val="22"/>
          <w:szCs w:val="22"/>
          <w:lang w:val="es-CL"/>
        </w:rPr>
        <w:t>de la presente investigación</w:t>
      </w:r>
      <w:r w:rsidRPr="00507455">
        <w:rPr>
          <w:rFonts w:ascii="Arial" w:hAnsi="Arial" w:cs="Arial"/>
          <w:bCs/>
          <w:sz w:val="22"/>
          <w:szCs w:val="22"/>
          <w:lang w:val="es-CL"/>
        </w:rPr>
        <w:t xml:space="preserve">, se plantea indicar la secuencia de cálculo para analizar </w:t>
      </w:r>
      <w:r>
        <w:rPr>
          <w:rFonts w:ascii="Arial" w:hAnsi="Arial" w:cs="Arial"/>
          <w:bCs/>
          <w:sz w:val="22"/>
          <w:szCs w:val="22"/>
          <w:lang w:val="es-CL"/>
        </w:rPr>
        <w:t xml:space="preserve">correctamente </w:t>
      </w:r>
      <w:r w:rsidR="00E3516B">
        <w:rPr>
          <w:rFonts w:ascii="Arial" w:hAnsi="Arial" w:cs="Arial"/>
          <w:bCs/>
          <w:sz w:val="22"/>
          <w:szCs w:val="22"/>
          <w:lang w:val="es-CL"/>
        </w:rPr>
        <w:t>el comportamiento de taludes</w:t>
      </w:r>
      <w:r w:rsidRPr="00507455">
        <w:rPr>
          <w:rFonts w:ascii="Arial" w:hAnsi="Arial" w:cs="Arial"/>
          <w:bCs/>
          <w:sz w:val="22"/>
          <w:szCs w:val="22"/>
          <w:lang w:val="es-CL"/>
        </w:rPr>
        <w:t xml:space="preserve"> en 3D</w:t>
      </w:r>
      <w:r w:rsidR="007A3929">
        <w:rPr>
          <w:rFonts w:ascii="Arial" w:hAnsi="Arial" w:cs="Arial"/>
          <w:bCs/>
          <w:sz w:val="22"/>
          <w:szCs w:val="22"/>
          <w:lang w:val="es-CL"/>
        </w:rPr>
        <w:t xml:space="preserve">, </w:t>
      </w:r>
      <w:r w:rsidR="007A3929" w:rsidRPr="00507455">
        <w:rPr>
          <w:rFonts w:ascii="Arial" w:hAnsi="Arial" w:cs="Arial"/>
          <w:bCs/>
          <w:sz w:val="22"/>
          <w:szCs w:val="22"/>
          <w:lang w:val="es-CL"/>
        </w:rPr>
        <w:t>principalmente bajo el entorno del programa FLAC 3D</w:t>
      </w:r>
      <w:r w:rsidR="007A3929">
        <w:rPr>
          <w:rFonts w:ascii="Arial" w:hAnsi="Arial" w:cs="Arial"/>
          <w:bCs/>
          <w:sz w:val="22"/>
          <w:szCs w:val="22"/>
          <w:lang w:val="es-CL"/>
        </w:rPr>
        <w:t>,</w:t>
      </w:r>
      <w:r w:rsidRPr="00507455">
        <w:rPr>
          <w:rFonts w:ascii="Arial" w:hAnsi="Arial" w:cs="Arial"/>
          <w:bCs/>
          <w:sz w:val="22"/>
          <w:szCs w:val="22"/>
          <w:lang w:val="es-CL"/>
        </w:rPr>
        <w:t xml:space="preserve"> teniendo en cuenta los estándares requeridos </w:t>
      </w:r>
      <w:r w:rsidR="007A3929">
        <w:rPr>
          <w:rFonts w:ascii="Arial" w:hAnsi="Arial" w:cs="Arial"/>
          <w:bCs/>
          <w:sz w:val="22"/>
          <w:szCs w:val="22"/>
          <w:lang w:val="es-CL"/>
        </w:rPr>
        <w:t>para el cumplimiento de</w:t>
      </w:r>
      <w:r w:rsidRPr="00507455">
        <w:rPr>
          <w:rFonts w:ascii="Arial" w:hAnsi="Arial" w:cs="Arial"/>
          <w:bCs/>
          <w:sz w:val="22"/>
          <w:szCs w:val="22"/>
          <w:lang w:val="es-CL"/>
        </w:rPr>
        <w:t xml:space="preserve"> una auditoria de mecánica de rocas semi-rigurosa</w:t>
      </w:r>
      <w:r w:rsidR="003C2371">
        <w:rPr>
          <w:rFonts w:ascii="Arial" w:hAnsi="Arial" w:cs="Arial"/>
          <w:bCs/>
          <w:sz w:val="22"/>
          <w:szCs w:val="22"/>
          <w:lang w:val="es-CL"/>
        </w:rPr>
        <w:t xml:space="preserve"> de acuerdo con el enfoque de </w:t>
      </w:r>
      <w:r w:rsidR="003C2371" w:rsidRPr="00507455">
        <w:rPr>
          <w:rFonts w:ascii="Arial" w:hAnsi="Arial" w:cs="Arial"/>
          <w:bCs/>
          <w:sz w:val="22"/>
          <w:szCs w:val="22"/>
          <w:lang w:val="es-CL"/>
        </w:rPr>
        <w:t>Hudson y Feng (2010)</w:t>
      </w:r>
      <w:r w:rsidR="00610B79">
        <w:rPr>
          <w:rFonts w:ascii="Arial" w:hAnsi="Arial" w:cs="Arial"/>
          <w:bCs/>
          <w:sz w:val="22"/>
          <w:szCs w:val="22"/>
          <w:lang w:val="es-CL"/>
        </w:rPr>
        <w:t>,</w:t>
      </w:r>
      <w:r w:rsidR="003C2371">
        <w:rPr>
          <w:rFonts w:ascii="Arial" w:hAnsi="Arial" w:cs="Arial"/>
          <w:bCs/>
          <w:sz w:val="22"/>
          <w:szCs w:val="22"/>
          <w:lang w:val="es-CL"/>
        </w:rPr>
        <w:t xml:space="preserve"> complementándose con </w:t>
      </w:r>
      <w:r w:rsidR="00791FED">
        <w:rPr>
          <w:rFonts w:ascii="Arial" w:hAnsi="Arial" w:cs="Arial"/>
          <w:bCs/>
          <w:sz w:val="22"/>
          <w:szCs w:val="22"/>
          <w:lang w:val="es-CL"/>
        </w:rPr>
        <w:t>las recomendaciones sugeridas</w:t>
      </w:r>
      <w:r w:rsidR="003C2371">
        <w:rPr>
          <w:rFonts w:ascii="Arial" w:hAnsi="Arial" w:cs="Arial"/>
          <w:bCs/>
          <w:sz w:val="22"/>
          <w:szCs w:val="22"/>
          <w:lang w:val="es-CL"/>
        </w:rPr>
        <w:t xml:space="preserve"> en la </w:t>
      </w:r>
      <w:r w:rsidR="00BD66BC">
        <w:rPr>
          <w:rFonts w:ascii="Arial" w:hAnsi="Arial" w:cs="Arial"/>
          <w:bCs/>
          <w:sz w:val="22"/>
          <w:szCs w:val="22"/>
          <w:lang w:val="es-CL"/>
        </w:rPr>
        <w:t>guía</w:t>
      </w:r>
      <w:r w:rsidR="003C2371">
        <w:rPr>
          <w:rFonts w:ascii="Arial" w:hAnsi="Arial" w:cs="Arial"/>
          <w:bCs/>
          <w:sz w:val="22"/>
          <w:szCs w:val="22"/>
          <w:lang w:val="es-CL"/>
        </w:rPr>
        <w:t xml:space="preserve"> </w:t>
      </w:r>
      <w:r w:rsidR="00AB64BC">
        <w:rPr>
          <w:rFonts w:ascii="Arial" w:hAnsi="Arial" w:cs="Arial"/>
          <w:bCs/>
          <w:sz w:val="22"/>
          <w:szCs w:val="22"/>
          <w:lang w:val="es-CL"/>
        </w:rPr>
        <w:t>de criterios geomecánicos</w:t>
      </w:r>
      <w:r w:rsidR="002E0CF2">
        <w:rPr>
          <w:rFonts w:ascii="Arial" w:hAnsi="Arial" w:cs="Arial"/>
          <w:bCs/>
          <w:sz w:val="22"/>
          <w:szCs w:val="22"/>
          <w:lang w:val="es-CL"/>
        </w:rPr>
        <w:t xml:space="preserve"> </w:t>
      </w:r>
      <w:r w:rsidR="003C2371">
        <w:rPr>
          <w:rFonts w:ascii="Arial" w:hAnsi="Arial" w:cs="Arial"/>
          <w:bCs/>
          <w:sz w:val="22"/>
          <w:szCs w:val="22"/>
          <w:lang w:val="es-CL"/>
        </w:rPr>
        <w:t>de OSINERMING (2017).</w:t>
      </w:r>
    </w:p>
    <w:p w14:paraId="5518F01C" w14:textId="4F5AEDE8" w:rsidR="00D176A5" w:rsidRPr="00507455" w:rsidRDefault="00627AF9" w:rsidP="000E7F6A">
      <w:pPr>
        <w:spacing w:before="120" w:line="360" w:lineRule="auto"/>
        <w:rPr>
          <w:rFonts w:ascii="Arial" w:hAnsi="Arial" w:cs="Arial"/>
          <w:b/>
          <w:sz w:val="22"/>
          <w:szCs w:val="22"/>
          <w:lang w:val="es-CL"/>
        </w:rPr>
      </w:pPr>
      <w:r>
        <w:rPr>
          <w:rFonts w:ascii="Arial" w:hAnsi="Arial" w:cs="Arial"/>
          <w:b/>
          <w:sz w:val="22"/>
          <w:szCs w:val="22"/>
          <w:lang w:val="es-CL"/>
        </w:rPr>
        <w:t xml:space="preserve">PROCEDIMIENTO O </w:t>
      </w:r>
      <w:r w:rsidR="00D176A5" w:rsidRPr="00507455">
        <w:rPr>
          <w:rFonts w:ascii="Arial" w:hAnsi="Arial" w:cs="Arial"/>
          <w:b/>
          <w:sz w:val="22"/>
          <w:szCs w:val="22"/>
          <w:lang w:val="es-CL"/>
        </w:rPr>
        <w:t>METODOLOGÍA:</w:t>
      </w:r>
    </w:p>
    <w:p w14:paraId="43EDCB5E" w14:textId="7B571F2F" w:rsidR="00587ECC" w:rsidRPr="006A3C59" w:rsidRDefault="00587ECC" w:rsidP="006A3C59">
      <w:pPr>
        <w:spacing w:before="120" w:line="360" w:lineRule="auto"/>
        <w:rPr>
          <w:rFonts w:ascii="Arial" w:hAnsi="Arial" w:cs="Arial"/>
          <w:sz w:val="22"/>
          <w:szCs w:val="22"/>
          <w:lang w:val="es-PE"/>
        </w:rPr>
      </w:pPr>
      <w:r w:rsidRPr="00507455">
        <w:rPr>
          <w:rFonts w:ascii="Arial" w:hAnsi="Arial" w:cs="Arial"/>
          <w:sz w:val="22"/>
          <w:szCs w:val="22"/>
          <w:lang w:val="es-PE"/>
        </w:rPr>
        <w:t>De acuerdo con el enfoque de Hudson y Feng (201</w:t>
      </w:r>
      <w:r w:rsidR="001159A6" w:rsidRPr="00507455">
        <w:rPr>
          <w:rFonts w:ascii="Arial" w:hAnsi="Arial" w:cs="Arial"/>
          <w:sz w:val="22"/>
          <w:szCs w:val="22"/>
          <w:lang w:val="es-PE"/>
        </w:rPr>
        <w:t>0), para una auditoria de mecánica de rocas semi-rigurosa (</w:t>
      </w:r>
      <w:r w:rsidR="00D63F2F" w:rsidRPr="00507455">
        <w:rPr>
          <w:rFonts w:ascii="Arial" w:hAnsi="Arial" w:cs="Arial"/>
          <w:i/>
          <w:iCs/>
          <w:sz w:val="22"/>
          <w:szCs w:val="22"/>
          <w:lang w:val="es-419"/>
        </w:rPr>
        <w:t>semi-hard technical audit of the rock mechanics modelling</w:t>
      </w:r>
      <w:r w:rsidR="001159A6" w:rsidRPr="00507455">
        <w:rPr>
          <w:rFonts w:ascii="Arial" w:hAnsi="Arial" w:cs="Arial"/>
          <w:sz w:val="22"/>
          <w:szCs w:val="22"/>
          <w:lang w:val="es-PE"/>
        </w:rPr>
        <w:t>)</w:t>
      </w:r>
      <w:r w:rsidR="00A405A1" w:rsidRPr="00507455">
        <w:rPr>
          <w:rFonts w:ascii="Arial" w:hAnsi="Arial" w:cs="Arial"/>
          <w:sz w:val="22"/>
          <w:szCs w:val="22"/>
          <w:lang w:val="es-PE"/>
        </w:rPr>
        <w:t>, se deberán evaluar los siguientes 11 campos de estudio:</w:t>
      </w:r>
      <w:r w:rsidR="00D611C2">
        <w:rPr>
          <w:rFonts w:ascii="Arial" w:hAnsi="Arial" w:cs="Arial"/>
          <w:sz w:val="22"/>
          <w:szCs w:val="22"/>
          <w:lang w:val="es-PE"/>
        </w:rPr>
        <w:t xml:space="preserve"> </w:t>
      </w:r>
      <w:r w:rsidR="00675BFF">
        <w:rPr>
          <w:rFonts w:ascii="Arial" w:hAnsi="Arial" w:cs="Arial"/>
          <w:sz w:val="22"/>
          <w:szCs w:val="22"/>
          <w:lang w:val="es-PE"/>
        </w:rPr>
        <w:t xml:space="preserve">(1) </w:t>
      </w:r>
      <w:r w:rsidR="00F11CF5">
        <w:rPr>
          <w:rFonts w:ascii="Arial" w:hAnsi="Arial" w:cs="Arial"/>
          <w:sz w:val="22"/>
          <w:szCs w:val="22"/>
          <w:lang w:val="es-PE"/>
        </w:rPr>
        <w:t>Definir e</w:t>
      </w:r>
      <w:r w:rsidR="0000390D" w:rsidRPr="00D611C2">
        <w:rPr>
          <w:rFonts w:ascii="Arial" w:hAnsi="Arial" w:cs="Arial"/>
          <w:sz w:val="22"/>
          <w:szCs w:val="22"/>
          <w:lang w:val="es-PE"/>
        </w:rPr>
        <w:t>l objetivo del modelo numérico</w:t>
      </w:r>
      <w:r w:rsidR="00D611C2" w:rsidRPr="00D611C2">
        <w:rPr>
          <w:rFonts w:ascii="Arial" w:hAnsi="Arial" w:cs="Arial"/>
          <w:sz w:val="22"/>
          <w:szCs w:val="22"/>
          <w:lang w:val="es-PE"/>
        </w:rPr>
        <w:t xml:space="preserve">, </w:t>
      </w:r>
      <w:r w:rsidR="00675BFF">
        <w:rPr>
          <w:rFonts w:ascii="Arial" w:hAnsi="Arial" w:cs="Arial"/>
          <w:sz w:val="22"/>
          <w:szCs w:val="22"/>
          <w:lang w:val="es-PE"/>
        </w:rPr>
        <w:t xml:space="preserve">(2) </w:t>
      </w:r>
      <w:r w:rsidR="00D611C2" w:rsidRPr="00D611C2">
        <w:rPr>
          <w:rFonts w:ascii="Arial" w:hAnsi="Arial" w:cs="Arial"/>
          <w:sz w:val="22"/>
          <w:szCs w:val="22"/>
          <w:lang w:val="es-PE"/>
        </w:rPr>
        <w:t>l</w:t>
      </w:r>
      <w:r w:rsidR="0000390D" w:rsidRPr="00D611C2">
        <w:rPr>
          <w:rFonts w:ascii="Arial" w:hAnsi="Arial" w:cs="Arial"/>
          <w:sz w:val="22"/>
          <w:szCs w:val="22"/>
          <w:lang w:val="es-PE"/>
        </w:rPr>
        <w:t>a conceptualización de los procesos modelizado</w:t>
      </w:r>
      <w:r w:rsidR="00675BFF">
        <w:rPr>
          <w:rFonts w:ascii="Arial" w:hAnsi="Arial" w:cs="Arial"/>
          <w:sz w:val="22"/>
          <w:szCs w:val="22"/>
          <w:lang w:val="es-PE"/>
        </w:rPr>
        <w:t>s</w:t>
      </w:r>
      <w:r w:rsidR="00D611C2">
        <w:rPr>
          <w:rFonts w:ascii="Arial" w:hAnsi="Arial" w:cs="Arial"/>
          <w:sz w:val="22"/>
          <w:szCs w:val="22"/>
          <w:lang w:val="es-PE"/>
        </w:rPr>
        <w:t xml:space="preserve">, </w:t>
      </w:r>
      <w:r w:rsidR="00675BFF">
        <w:rPr>
          <w:rFonts w:ascii="Arial" w:hAnsi="Arial" w:cs="Arial"/>
          <w:sz w:val="22"/>
          <w:szCs w:val="22"/>
          <w:lang w:val="es-PE"/>
        </w:rPr>
        <w:t xml:space="preserve">(3) </w:t>
      </w:r>
      <w:r w:rsidR="00D611C2">
        <w:rPr>
          <w:rFonts w:ascii="Arial" w:hAnsi="Arial" w:cs="Arial"/>
          <w:sz w:val="22"/>
          <w:szCs w:val="22"/>
          <w:lang w:val="es-PE"/>
        </w:rPr>
        <w:t>las e</w:t>
      </w:r>
      <w:r w:rsidR="0000390D" w:rsidRPr="00D611C2">
        <w:rPr>
          <w:rFonts w:ascii="Arial" w:hAnsi="Arial" w:cs="Arial"/>
          <w:sz w:val="22"/>
          <w:szCs w:val="22"/>
          <w:lang w:val="es-PE"/>
        </w:rPr>
        <w:t>specificaciones del modelo numéric</w:t>
      </w:r>
      <w:r w:rsidR="006A3C59">
        <w:rPr>
          <w:rFonts w:ascii="Arial" w:hAnsi="Arial" w:cs="Arial"/>
          <w:sz w:val="22"/>
          <w:szCs w:val="22"/>
          <w:lang w:val="es-PE"/>
        </w:rPr>
        <w:t xml:space="preserve">o, </w:t>
      </w:r>
      <w:r w:rsidR="00675BFF">
        <w:rPr>
          <w:rFonts w:ascii="Arial" w:hAnsi="Arial" w:cs="Arial"/>
          <w:sz w:val="22"/>
          <w:szCs w:val="22"/>
          <w:lang w:val="es-PE"/>
        </w:rPr>
        <w:t xml:space="preserve">(4) </w:t>
      </w:r>
      <w:r w:rsidR="006A3C59">
        <w:rPr>
          <w:rFonts w:ascii="Arial" w:hAnsi="Arial" w:cs="Arial"/>
          <w:sz w:val="22"/>
          <w:szCs w:val="22"/>
          <w:lang w:val="es-PE"/>
        </w:rPr>
        <w:t>los r</w:t>
      </w:r>
      <w:r w:rsidR="0000390D" w:rsidRPr="00D611C2">
        <w:rPr>
          <w:rFonts w:ascii="Arial" w:hAnsi="Arial" w:cs="Arial"/>
          <w:sz w:val="22"/>
          <w:szCs w:val="22"/>
          <w:lang w:val="es-PE"/>
        </w:rPr>
        <w:t>equisitos de la solución del modelo</w:t>
      </w:r>
      <w:r w:rsidR="006A3C59">
        <w:rPr>
          <w:rFonts w:ascii="Arial" w:hAnsi="Arial" w:cs="Arial"/>
          <w:sz w:val="22"/>
          <w:szCs w:val="22"/>
          <w:lang w:val="es-PE"/>
        </w:rPr>
        <w:t xml:space="preserve">, </w:t>
      </w:r>
      <w:r w:rsidR="00675BFF">
        <w:rPr>
          <w:rFonts w:ascii="Arial" w:hAnsi="Arial" w:cs="Arial"/>
          <w:sz w:val="22"/>
          <w:szCs w:val="22"/>
          <w:lang w:val="es-PE"/>
        </w:rPr>
        <w:t xml:space="preserve">(5) </w:t>
      </w:r>
      <w:r w:rsidR="006A3C59">
        <w:rPr>
          <w:rFonts w:ascii="Arial" w:hAnsi="Arial" w:cs="Arial"/>
          <w:sz w:val="22"/>
          <w:szCs w:val="22"/>
          <w:lang w:val="es-PE"/>
        </w:rPr>
        <w:t>el m</w:t>
      </w:r>
      <w:r w:rsidR="0000390D" w:rsidRPr="00444C85">
        <w:rPr>
          <w:rFonts w:ascii="Arial" w:hAnsi="Arial" w:cs="Arial"/>
          <w:sz w:val="22"/>
          <w:szCs w:val="22"/>
          <w:lang w:val="es-PE"/>
        </w:rPr>
        <w:t>étodo de análisis numérico</w:t>
      </w:r>
      <w:r w:rsidR="006A3C59">
        <w:rPr>
          <w:rFonts w:ascii="Arial" w:hAnsi="Arial" w:cs="Arial"/>
          <w:sz w:val="22"/>
          <w:szCs w:val="22"/>
          <w:lang w:val="es-PE"/>
        </w:rPr>
        <w:t xml:space="preserve">, </w:t>
      </w:r>
      <w:r w:rsidR="00675BFF">
        <w:rPr>
          <w:rFonts w:ascii="Arial" w:hAnsi="Arial" w:cs="Arial"/>
          <w:sz w:val="22"/>
          <w:szCs w:val="22"/>
          <w:lang w:val="es-PE"/>
        </w:rPr>
        <w:t xml:space="preserve">(6) </w:t>
      </w:r>
      <w:r w:rsidR="006A3C59">
        <w:rPr>
          <w:rFonts w:ascii="Arial" w:hAnsi="Arial" w:cs="Arial"/>
          <w:sz w:val="22"/>
          <w:szCs w:val="22"/>
          <w:lang w:val="es-PE"/>
        </w:rPr>
        <w:t>el c</w:t>
      </w:r>
      <w:r w:rsidR="0000390D" w:rsidRPr="006A3C59">
        <w:rPr>
          <w:rFonts w:ascii="Arial" w:hAnsi="Arial" w:cs="Arial"/>
          <w:sz w:val="22"/>
          <w:szCs w:val="22"/>
          <w:lang w:val="es-PE"/>
        </w:rPr>
        <w:t>ódigo numérico utilizad</w:t>
      </w:r>
      <w:r w:rsidR="006A3C59">
        <w:rPr>
          <w:rFonts w:ascii="Arial" w:hAnsi="Arial" w:cs="Arial"/>
          <w:sz w:val="22"/>
          <w:szCs w:val="22"/>
          <w:lang w:val="es-PE"/>
        </w:rPr>
        <w:t xml:space="preserve">o, </w:t>
      </w:r>
      <w:r w:rsidR="00675BFF">
        <w:rPr>
          <w:rFonts w:ascii="Arial" w:hAnsi="Arial" w:cs="Arial"/>
          <w:sz w:val="22"/>
          <w:szCs w:val="22"/>
          <w:lang w:val="es-PE"/>
        </w:rPr>
        <w:t xml:space="preserve">(7) </w:t>
      </w:r>
      <w:r w:rsidR="0000390D" w:rsidRPr="006A3C59">
        <w:rPr>
          <w:rFonts w:ascii="Arial" w:hAnsi="Arial" w:cs="Arial"/>
          <w:sz w:val="22"/>
          <w:szCs w:val="22"/>
          <w:lang w:val="es-PE"/>
        </w:rPr>
        <w:t>QA/QC y procedimiento de ingreso de los datos de entrada del modelo</w:t>
      </w:r>
      <w:r w:rsidR="006A3C59">
        <w:rPr>
          <w:rFonts w:ascii="Arial" w:hAnsi="Arial" w:cs="Arial"/>
          <w:sz w:val="22"/>
          <w:szCs w:val="22"/>
          <w:lang w:val="es-PE"/>
        </w:rPr>
        <w:t xml:space="preserve">, </w:t>
      </w:r>
      <w:r w:rsidR="00675BFF">
        <w:rPr>
          <w:rFonts w:ascii="Arial" w:hAnsi="Arial" w:cs="Arial"/>
          <w:sz w:val="22"/>
          <w:szCs w:val="22"/>
          <w:lang w:val="es-PE"/>
        </w:rPr>
        <w:t xml:space="preserve">(8) </w:t>
      </w:r>
      <w:r w:rsidR="006A3C59">
        <w:rPr>
          <w:rFonts w:ascii="Arial" w:hAnsi="Arial" w:cs="Arial"/>
          <w:sz w:val="22"/>
          <w:szCs w:val="22"/>
          <w:lang w:val="es-PE"/>
        </w:rPr>
        <w:t>la s</w:t>
      </w:r>
      <w:r w:rsidR="0000390D" w:rsidRPr="006A3C59">
        <w:rPr>
          <w:rFonts w:ascii="Arial" w:hAnsi="Arial" w:cs="Arial"/>
          <w:sz w:val="22"/>
          <w:szCs w:val="22"/>
          <w:lang w:val="es-PE"/>
        </w:rPr>
        <w:t>ensibilidad de parámetros</w:t>
      </w:r>
      <w:r w:rsidR="006A3C59">
        <w:rPr>
          <w:rFonts w:ascii="Arial" w:hAnsi="Arial" w:cs="Arial"/>
          <w:sz w:val="22"/>
          <w:szCs w:val="22"/>
          <w:lang w:val="es-PE"/>
        </w:rPr>
        <w:t xml:space="preserve">, </w:t>
      </w:r>
      <w:r w:rsidR="00675BFF">
        <w:rPr>
          <w:rFonts w:ascii="Arial" w:hAnsi="Arial" w:cs="Arial"/>
          <w:sz w:val="22"/>
          <w:szCs w:val="22"/>
          <w:lang w:val="es-PE"/>
        </w:rPr>
        <w:t xml:space="preserve">(9) </w:t>
      </w:r>
      <w:r w:rsidR="006A3C59">
        <w:rPr>
          <w:rFonts w:ascii="Arial" w:hAnsi="Arial" w:cs="Arial"/>
          <w:sz w:val="22"/>
          <w:szCs w:val="22"/>
          <w:lang w:val="es-PE"/>
        </w:rPr>
        <w:t>la p</w:t>
      </w:r>
      <w:r w:rsidR="0000390D" w:rsidRPr="006A3C59">
        <w:rPr>
          <w:rFonts w:ascii="Arial" w:hAnsi="Arial" w:cs="Arial"/>
          <w:sz w:val="22"/>
          <w:szCs w:val="22"/>
          <w:lang w:val="es-PE"/>
        </w:rPr>
        <w:t>resentación de los resultado</w:t>
      </w:r>
      <w:r w:rsidR="006A3C59">
        <w:rPr>
          <w:rFonts w:ascii="Arial" w:hAnsi="Arial" w:cs="Arial"/>
          <w:sz w:val="22"/>
          <w:szCs w:val="22"/>
          <w:lang w:val="es-PE"/>
        </w:rPr>
        <w:t xml:space="preserve">, </w:t>
      </w:r>
      <w:r w:rsidR="00675BFF">
        <w:rPr>
          <w:rFonts w:ascii="Arial" w:hAnsi="Arial" w:cs="Arial"/>
          <w:sz w:val="22"/>
          <w:szCs w:val="22"/>
          <w:lang w:val="es-PE"/>
        </w:rPr>
        <w:t xml:space="preserve">(10) </w:t>
      </w:r>
      <w:r w:rsidR="006A3C59">
        <w:rPr>
          <w:rFonts w:ascii="Arial" w:hAnsi="Arial" w:cs="Arial"/>
          <w:sz w:val="22"/>
          <w:szCs w:val="22"/>
          <w:lang w:val="es-PE"/>
        </w:rPr>
        <w:t>las f</w:t>
      </w:r>
      <w:r w:rsidR="0000390D" w:rsidRPr="006A3C59">
        <w:rPr>
          <w:rFonts w:ascii="Arial" w:hAnsi="Arial" w:cs="Arial"/>
          <w:sz w:val="22"/>
          <w:szCs w:val="22"/>
          <w:lang w:val="es-PE"/>
        </w:rPr>
        <w:t>uentes de erro</w:t>
      </w:r>
      <w:r w:rsidR="00671C0E">
        <w:rPr>
          <w:rFonts w:ascii="Arial" w:hAnsi="Arial" w:cs="Arial"/>
          <w:sz w:val="22"/>
          <w:szCs w:val="22"/>
          <w:lang w:val="es-PE"/>
        </w:rPr>
        <w:t>r</w:t>
      </w:r>
      <w:r w:rsidR="00675BFF">
        <w:rPr>
          <w:rFonts w:ascii="Arial" w:hAnsi="Arial" w:cs="Arial"/>
          <w:sz w:val="22"/>
          <w:szCs w:val="22"/>
          <w:lang w:val="es-PE"/>
        </w:rPr>
        <w:t>,</w:t>
      </w:r>
      <w:r w:rsidR="00671C0E">
        <w:rPr>
          <w:rFonts w:ascii="Arial" w:hAnsi="Arial" w:cs="Arial"/>
          <w:sz w:val="22"/>
          <w:szCs w:val="22"/>
          <w:lang w:val="es-PE"/>
        </w:rPr>
        <w:t xml:space="preserve"> y </w:t>
      </w:r>
      <w:r w:rsidR="00675BFF">
        <w:rPr>
          <w:rFonts w:ascii="Arial" w:hAnsi="Arial" w:cs="Arial"/>
          <w:sz w:val="22"/>
          <w:szCs w:val="22"/>
          <w:lang w:val="es-PE"/>
        </w:rPr>
        <w:t xml:space="preserve">(11) </w:t>
      </w:r>
      <w:r w:rsidR="00671C0E">
        <w:rPr>
          <w:rFonts w:ascii="Arial" w:hAnsi="Arial" w:cs="Arial"/>
          <w:sz w:val="22"/>
          <w:szCs w:val="22"/>
          <w:lang w:val="es-PE"/>
        </w:rPr>
        <w:t>la r</w:t>
      </w:r>
      <w:r w:rsidR="0000390D" w:rsidRPr="006A3C59">
        <w:rPr>
          <w:rFonts w:ascii="Arial" w:hAnsi="Arial" w:cs="Arial"/>
          <w:sz w:val="22"/>
          <w:szCs w:val="22"/>
          <w:lang w:val="es-PE"/>
        </w:rPr>
        <w:t>epresentatividad del modelamiento</w:t>
      </w:r>
      <w:r w:rsidR="00675BFF">
        <w:rPr>
          <w:rFonts w:ascii="Arial" w:hAnsi="Arial" w:cs="Arial"/>
          <w:sz w:val="22"/>
          <w:szCs w:val="22"/>
          <w:lang w:val="es-PE"/>
        </w:rPr>
        <w:t>.</w:t>
      </w:r>
    </w:p>
    <w:p w14:paraId="1367F4DB" w14:textId="5A1FA84F" w:rsidR="009E59F0" w:rsidRPr="00507455" w:rsidRDefault="002B770A" w:rsidP="000E7F6A">
      <w:pPr>
        <w:spacing w:before="120" w:line="360" w:lineRule="auto"/>
        <w:rPr>
          <w:rFonts w:ascii="Arial" w:hAnsi="Arial" w:cs="Arial"/>
          <w:sz w:val="22"/>
          <w:szCs w:val="22"/>
          <w:lang w:val="es-PE"/>
        </w:rPr>
      </w:pPr>
      <w:r w:rsidRPr="00507455">
        <w:rPr>
          <w:rFonts w:ascii="Arial" w:hAnsi="Arial" w:cs="Arial"/>
          <w:sz w:val="22"/>
          <w:szCs w:val="22"/>
          <w:lang w:val="es-PE"/>
        </w:rPr>
        <w:t xml:space="preserve">En consecuencia, el </w:t>
      </w:r>
      <w:r w:rsidR="00C903F8" w:rsidRPr="00507455">
        <w:rPr>
          <w:rFonts w:ascii="Arial" w:hAnsi="Arial" w:cs="Arial"/>
          <w:sz w:val="22"/>
          <w:szCs w:val="22"/>
          <w:lang w:val="es-PE"/>
        </w:rPr>
        <w:t>enfoque propuesto</w:t>
      </w:r>
      <w:r w:rsidR="007118D5" w:rsidRPr="00507455">
        <w:rPr>
          <w:rFonts w:ascii="Arial" w:hAnsi="Arial" w:cs="Arial"/>
          <w:sz w:val="22"/>
          <w:szCs w:val="22"/>
          <w:lang w:val="es-PE"/>
        </w:rPr>
        <w:t xml:space="preserve"> en este documento toma en cuenta </w:t>
      </w:r>
      <w:r w:rsidR="00DF2265" w:rsidRPr="00507455">
        <w:rPr>
          <w:rFonts w:ascii="Arial" w:hAnsi="Arial" w:cs="Arial"/>
          <w:sz w:val="22"/>
          <w:szCs w:val="22"/>
          <w:lang w:val="es-PE"/>
        </w:rPr>
        <w:t>los 11 campos de estudio indicados</w:t>
      </w:r>
      <w:r w:rsidR="007F3D53" w:rsidRPr="00507455">
        <w:rPr>
          <w:rFonts w:ascii="Arial" w:hAnsi="Arial" w:cs="Arial"/>
          <w:sz w:val="22"/>
          <w:szCs w:val="22"/>
          <w:lang w:val="es-PE"/>
        </w:rPr>
        <w:t xml:space="preserve">, </w:t>
      </w:r>
      <w:r w:rsidR="00DB1DC3">
        <w:rPr>
          <w:rFonts w:ascii="Arial" w:hAnsi="Arial" w:cs="Arial"/>
          <w:sz w:val="22"/>
          <w:szCs w:val="22"/>
          <w:lang w:val="es-PE"/>
        </w:rPr>
        <w:t xml:space="preserve">y adicionalmente </w:t>
      </w:r>
      <w:r w:rsidR="00E9637F">
        <w:rPr>
          <w:rFonts w:ascii="Arial" w:hAnsi="Arial" w:cs="Arial"/>
          <w:sz w:val="22"/>
          <w:szCs w:val="22"/>
          <w:lang w:val="es-PE"/>
        </w:rPr>
        <w:t xml:space="preserve">toma en cuenta las recomendaciones respecto a la </w:t>
      </w:r>
      <w:r w:rsidR="00A34D06">
        <w:rPr>
          <w:rFonts w:ascii="Arial" w:hAnsi="Arial" w:cs="Arial"/>
          <w:sz w:val="22"/>
          <w:szCs w:val="22"/>
          <w:lang w:val="es-PE"/>
        </w:rPr>
        <w:lastRenderedPageBreak/>
        <w:t>representatividad</w:t>
      </w:r>
      <w:r w:rsidR="00E9637F">
        <w:rPr>
          <w:rFonts w:ascii="Arial" w:hAnsi="Arial" w:cs="Arial"/>
          <w:sz w:val="22"/>
          <w:szCs w:val="22"/>
          <w:lang w:val="es-PE"/>
        </w:rPr>
        <w:t xml:space="preserve"> de los modelos de análisis proporcionadas </w:t>
      </w:r>
      <w:r w:rsidR="0069341D">
        <w:rPr>
          <w:rFonts w:ascii="Arial" w:hAnsi="Arial" w:cs="Arial"/>
          <w:sz w:val="22"/>
          <w:szCs w:val="22"/>
          <w:lang w:val="es-PE"/>
        </w:rPr>
        <w:t>en la guía de</w:t>
      </w:r>
      <w:r w:rsidR="00E9637F">
        <w:rPr>
          <w:rFonts w:ascii="Arial" w:hAnsi="Arial" w:cs="Arial"/>
          <w:sz w:val="22"/>
          <w:szCs w:val="22"/>
          <w:lang w:val="es-PE"/>
        </w:rPr>
        <w:t xml:space="preserve"> OSINERMING (2017), </w:t>
      </w:r>
      <w:r w:rsidR="00DF2265" w:rsidRPr="00507455">
        <w:rPr>
          <w:rFonts w:ascii="Arial" w:hAnsi="Arial" w:cs="Arial"/>
          <w:sz w:val="22"/>
          <w:szCs w:val="22"/>
          <w:lang w:val="es-PE"/>
        </w:rPr>
        <w:t xml:space="preserve">para lo cual </w:t>
      </w:r>
      <w:r w:rsidR="007F3D53" w:rsidRPr="00507455">
        <w:rPr>
          <w:rFonts w:ascii="Arial" w:hAnsi="Arial" w:cs="Arial"/>
          <w:sz w:val="22"/>
          <w:szCs w:val="22"/>
          <w:lang w:val="es-PE"/>
        </w:rPr>
        <w:t>se plante</w:t>
      </w:r>
      <w:r w:rsidR="00533C88" w:rsidRPr="00507455">
        <w:rPr>
          <w:rFonts w:ascii="Arial" w:hAnsi="Arial" w:cs="Arial"/>
          <w:sz w:val="22"/>
          <w:szCs w:val="22"/>
          <w:lang w:val="es-PE"/>
        </w:rPr>
        <w:t xml:space="preserve">a la siguiente secuencia de </w:t>
      </w:r>
      <w:r w:rsidR="001317BE">
        <w:rPr>
          <w:rFonts w:ascii="Arial" w:hAnsi="Arial" w:cs="Arial"/>
          <w:sz w:val="22"/>
          <w:szCs w:val="22"/>
          <w:lang w:val="es-PE"/>
        </w:rPr>
        <w:t xml:space="preserve">12 </w:t>
      </w:r>
      <w:r w:rsidR="00533C88" w:rsidRPr="00507455">
        <w:rPr>
          <w:rFonts w:ascii="Arial" w:hAnsi="Arial" w:cs="Arial"/>
          <w:sz w:val="22"/>
          <w:szCs w:val="22"/>
          <w:lang w:val="es-PE"/>
        </w:rPr>
        <w:t>pasos</w:t>
      </w:r>
      <w:r w:rsidR="007F3D53" w:rsidRPr="00507455">
        <w:rPr>
          <w:rFonts w:ascii="Arial" w:hAnsi="Arial" w:cs="Arial"/>
          <w:sz w:val="22"/>
          <w:szCs w:val="22"/>
          <w:lang w:val="es-PE"/>
        </w:rPr>
        <w:t>:</w:t>
      </w:r>
    </w:p>
    <w:p w14:paraId="17A5535E" w14:textId="6AF07422" w:rsidR="002543F3" w:rsidRPr="00A34D06" w:rsidRDefault="00811CFC"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1: </w:t>
      </w:r>
      <w:r w:rsidR="000C04D1" w:rsidRPr="00A34D06">
        <w:rPr>
          <w:rFonts w:ascii="Arial" w:eastAsiaTheme="minorEastAsia" w:hAnsi="Arial" w:cs="Arial"/>
          <w:sz w:val="22"/>
          <w:szCs w:val="22"/>
          <w:lang w:val="es-PE"/>
        </w:rPr>
        <w:t>P</w:t>
      </w:r>
      <w:r w:rsidR="00F7445B" w:rsidRPr="00A34D06">
        <w:rPr>
          <w:rFonts w:ascii="Arial" w:eastAsiaTheme="minorEastAsia" w:hAnsi="Arial" w:cs="Arial"/>
          <w:sz w:val="22"/>
          <w:szCs w:val="22"/>
          <w:lang w:val="es-PE"/>
        </w:rPr>
        <w:t>lanteamiento del problema</w:t>
      </w:r>
    </w:p>
    <w:p w14:paraId="291B288A" w14:textId="25A43164" w:rsidR="007F53FB" w:rsidRPr="00A34D06" w:rsidRDefault="007F53FB"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Paso 2: Revisión del modelo geomecánico</w:t>
      </w:r>
    </w:p>
    <w:p w14:paraId="614D7EB1" w14:textId="270798AE" w:rsidR="00D86E56" w:rsidRPr="00A34D06" w:rsidRDefault="00FB361B"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D016B0" w:rsidRPr="00A34D06">
        <w:rPr>
          <w:rFonts w:ascii="Arial" w:eastAsiaTheme="minorEastAsia" w:hAnsi="Arial" w:cs="Arial"/>
          <w:sz w:val="22"/>
          <w:szCs w:val="22"/>
          <w:lang w:val="es-PE"/>
        </w:rPr>
        <w:t>3</w:t>
      </w:r>
      <w:r w:rsidRPr="00A34D06">
        <w:rPr>
          <w:rFonts w:ascii="Arial" w:eastAsiaTheme="minorEastAsia" w:hAnsi="Arial" w:cs="Arial"/>
          <w:sz w:val="22"/>
          <w:szCs w:val="22"/>
          <w:lang w:val="es-PE"/>
        </w:rPr>
        <w:t>: Análisis preliminares de verificación 2D/3D</w:t>
      </w:r>
    </w:p>
    <w:p w14:paraId="6A607447" w14:textId="69790C65" w:rsidR="000C5DA8" w:rsidRPr="00A34D06" w:rsidRDefault="00FE3814"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136A25" w:rsidRPr="00A34D06">
        <w:rPr>
          <w:rFonts w:ascii="Arial" w:eastAsiaTheme="minorEastAsia" w:hAnsi="Arial" w:cs="Arial"/>
          <w:sz w:val="22"/>
          <w:szCs w:val="22"/>
          <w:lang w:val="es-PE"/>
        </w:rPr>
        <w:t>4</w:t>
      </w:r>
      <w:r w:rsidRPr="00A34D06">
        <w:rPr>
          <w:rFonts w:ascii="Arial" w:eastAsiaTheme="minorEastAsia" w:hAnsi="Arial" w:cs="Arial"/>
          <w:sz w:val="22"/>
          <w:szCs w:val="22"/>
          <w:lang w:val="es-PE"/>
        </w:rPr>
        <w:t xml:space="preserve">: </w:t>
      </w:r>
      <w:r w:rsidR="00FB361B" w:rsidRPr="00A34D06">
        <w:rPr>
          <w:rFonts w:ascii="Arial" w:eastAsiaTheme="minorEastAsia" w:hAnsi="Arial" w:cs="Arial"/>
          <w:sz w:val="22"/>
          <w:szCs w:val="22"/>
          <w:lang w:val="es-PE"/>
        </w:rPr>
        <w:t>Construcción</w:t>
      </w:r>
      <w:r w:rsidR="007D137A" w:rsidRPr="00A34D06">
        <w:rPr>
          <w:rFonts w:ascii="Arial" w:eastAsiaTheme="minorEastAsia" w:hAnsi="Arial" w:cs="Arial"/>
          <w:sz w:val="22"/>
          <w:szCs w:val="22"/>
          <w:lang w:val="es-PE"/>
        </w:rPr>
        <w:t xml:space="preserve"> de la geometría en 3D</w:t>
      </w:r>
      <w:r w:rsidR="005179CE" w:rsidRPr="00A34D06">
        <w:rPr>
          <w:rFonts w:ascii="Arial" w:eastAsiaTheme="minorEastAsia" w:hAnsi="Arial" w:cs="Arial"/>
          <w:sz w:val="22"/>
          <w:szCs w:val="22"/>
          <w:lang w:val="es-PE"/>
        </w:rPr>
        <w:t xml:space="preserve"> </w:t>
      </w:r>
    </w:p>
    <w:p w14:paraId="65900A84" w14:textId="63DD7FF1" w:rsidR="00C910D0" w:rsidRPr="00A34D06" w:rsidRDefault="00FE3814"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09444A" w:rsidRPr="00A34D06">
        <w:rPr>
          <w:rFonts w:ascii="Arial" w:eastAsiaTheme="minorEastAsia" w:hAnsi="Arial" w:cs="Arial"/>
          <w:sz w:val="22"/>
          <w:szCs w:val="22"/>
          <w:lang w:val="es-PE"/>
        </w:rPr>
        <w:t>5</w:t>
      </w:r>
      <w:r w:rsidRPr="00A34D06">
        <w:rPr>
          <w:rFonts w:ascii="Arial" w:eastAsiaTheme="minorEastAsia" w:hAnsi="Arial" w:cs="Arial"/>
          <w:sz w:val="22"/>
          <w:szCs w:val="22"/>
          <w:lang w:val="es-PE"/>
        </w:rPr>
        <w:t xml:space="preserve">: </w:t>
      </w:r>
      <w:r w:rsidR="000C5DA8" w:rsidRPr="00A34D06">
        <w:rPr>
          <w:rFonts w:ascii="Arial" w:eastAsiaTheme="minorEastAsia" w:hAnsi="Arial" w:cs="Arial"/>
          <w:sz w:val="22"/>
          <w:szCs w:val="22"/>
          <w:lang w:val="es-PE"/>
        </w:rPr>
        <w:t xml:space="preserve">Definir </w:t>
      </w:r>
      <w:r w:rsidR="00A26AE7" w:rsidRPr="00A34D06">
        <w:rPr>
          <w:rFonts w:ascii="Arial" w:eastAsiaTheme="minorEastAsia" w:hAnsi="Arial" w:cs="Arial"/>
          <w:sz w:val="22"/>
          <w:szCs w:val="22"/>
          <w:lang w:val="es-PE"/>
        </w:rPr>
        <w:t>la extensión</w:t>
      </w:r>
      <w:r w:rsidR="000C5DA8" w:rsidRPr="00A34D06">
        <w:rPr>
          <w:rFonts w:ascii="Arial" w:eastAsiaTheme="minorEastAsia" w:hAnsi="Arial" w:cs="Arial"/>
          <w:sz w:val="22"/>
          <w:szCs w:val="22"/>
          <w:lang w:val="es-PE"/>
        </w:rPr>
        <w:t xml:space="preserve"> del model</w:t>
      </w:r>
      <w:r w:rsidR="00FB361B" w:rsidRPr="00A34D06">
        <w:rPr>
          <w:rFonts w:ascii="Arial" w:eastAsiaTheme="minorEastAsia" w:hAnsi="Arial" w:cs="Arial"/>
          <w:sz w:val="22"/>
          <w:szCs w:val="22"/>
          <w:lang w:val="es-PE"/>
        </w:rPr>
        <w:t xml:space="preserve">o, </w:t>
      </w:r>
      <w:r w:rsidR="00B03AEE" w:rsidRPr="00A34D06">
        <w:rPr>
          <w:rFonts w:ascii="Arial" w:eastAsiaTheme="minorEastAsia" w:hAnsi="Arial" w:cs="Arial"/>
          <w:sz w:val="22"/>
          <w:szCs w:val="22"/>
          <w:lang w:val="es-PE"/>
        </w:rPr>
        <w:t>mallado</w:t>
      </w:r>
      <w:r w:rsidR="00FB361B" w:rsidRPr="00A34D06">
        <w:rPr>
          <w:rFonts w:ascii="Arial" w:eastAsiaTheme="minorEastAsia" w:hAnsi="Arial" w:cs="Arial"/>
          <w:sz w:val="22"/>
          <w:szCs w:val="22"/>
          <w:lang w:val="es-PE"/>
        </w:rPr>
        <w:t xml:space="preserve"> y condiciones de borde</w:t>
      </w:r>
      <w:r w:rsidR="00C910D0" w:rsidRPr="00A34D06">
        <w:rPr>
          <w:rFonts w:ascii="Arial" w:eastAsiaTheme="minorEastAsia" w:hAnsi="Arial" w:cs="Arial"/>
          <w:sz w:val="22"/>
          <w:szCs w:val="22"/>
          <w:lang w:val="es-PE"/>
        </w:rPr>
        <w:t xml:space="preserve"> </w:t>
      </w:r>
    </w:p>
    <w:p w14:paraId="3910B5DE" w14:textId="4382270E" w:rsidR="00510520" w:rsidRPr="00A34D06" w:rsidRDefault="0040740A"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AE6294" w:rsidRPr="00A34D06">
        <w:rPr>
          <w:rFonts w:ascii="Arial" w:eastAsiaTheme="minorEastAsia" w:hAnsi="Arial" w:cs="Arial"/>
          <w:sz w:val="22"/>
          <w:szCs w:val="22"/>
          <w:lang w:val="es-PE"/>
        </w:rPr>
        <w:t>6</w:t>
      </w:r>
      <w:r w:rsidRPr="00A34D06">
        <w:rPr>
          <w:rFonts w:ascii="Arial" w:eastAsiaTheme="minorEastAsia" w:hAnsi="Arial" w:cs="Arial"/>
          <w:sz w:val="22"/>
          <w:szCs w:val="22"/>
          <w:lang w:val="es-PE"/>
        </w:rPr>
        <w:t xml:space="preserve">: </w:t>
      </w:r>
      <w:r w:rsidR="00510520" w:rsidRPr="00A34D06">
        <w:rPr>
          <w:rFonts w:ascii="Arial" w:eastAsiaTheme="minorEastAsia" w:hAnsi="Arial" w:cs="Arial"/>
          <w:sz w:val="22"/>
          <w:szCs w:val="22"/>
          <w:lang w:val="es-PE"/>
        </w:rPr>
        <w:t>Asignación de litologías</w:t>
      </w:r>
      <w:r w:rsidR="00FB361B" w:rsidRPr="00A34D06">
        <w:rPr>
          <w:rFonts w:ascii="Arial" w:eastAsiaTheme="minorEastAsia" w:hAnsi="Arial" w:cs="Arial"/>
          <w:sz w:val="22"/>
          <w:szCs w:val="22"/>
          <w:lang w:val="es-PE"/>
        </w:rPr>
        <w:t xml:space="preserve"> y propiedades</w:t>
      </w:r>
    </w:p>
    <w:p w14:paraId="2BD6DE4C" w14:textId="73210A24" w:rsidR="0058690D" w:rsidRPr="00A34D06" w:rsidRDefault="0040740A"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AE6294" w:rsidRPr="00A34D06">
        <w:rPr>
          <w:rFonts w:ascii="Arial" w:eastAsiaTheme="minorEastAsia" w:hAnsi="Arial" w:cs="Arial"/>
          <w:sz w:val="22"/>
          <w:szCs w:val="22"/>
          <w:lang w:val="es-PE"/>
        </w:rPr>
        <w:t>7</w:t>
      </w:r>
      <w:r w:rsidRPr="00A34D06">
        <w:rPr>
          <w:rFonts w:ascii="Arial" w:eastAsiaTheme="minorEastAsia" w:hAnsi="Arial" w:cs="Arial"/>
          <w:sz w:val="22"/>
          <w:szCs w:val="22"/>
          <w:lang w:val="es-PE"/>
        </w:rPr>
        <w:t xml:space="preserve">: </w:t>
      </w:r>
      <w:r w:rsidR="00C3700D" w:rsidRPr="00A34D06">
        <w:rPr>
          <w:rFonts w:ascii="Arial" w:eastAsiaTheme="minorEastAsia" w:hAnsi="Arial" w:cs="Arial"/>
          <w:sz w:val="22"/>
          <w:szCs w:val="22"/>
          <w:lang w:val="es-PE"/>
        </w:rPr>
        <w:t>Estado inicial de esfuerzos</w:t>
      </w:r>
      <w:r w:rsidR="00C910D0" w:rsidRPr="00A34D06">
        <w:rPr>
          <w:rFonts w:ascii="Arial" w:eastAsiaTheme="minorEastAsia" w:hAnsi="Arial" w:cs="Arial"/>
          <w:sz w:val="22"/>
          <w:szCs w:val="22"/>
          <w:lang w:val="es-PE"/>
        </w:rPr>
        <w:t xml:space="preserve"> y fases de excavación</w:t>
      </w:r>
    </w:p>
    <w:p w14:paraId="47A860AD" w14:textId="558F00E9" w:rsidR="00C3700D" w:rsidRPr="00A34D06" w:rsidRDefault="00136E46"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243192" w:rsidRPr="00A34D06">
        <w:rPr>
          <w:rFonts w:ascii="Arial" w:eastAsiaTheme="minorEastAsia" w:hAnsi="Arial" w:cs="Arial"/>
          <w:sz w:val="22"/>
          <w:szCs w:val="22"/>
          <w:lang w:val="es-PE"/>
        </w:rPr>
        <w:t>8</w:t>
      </w:r>
      <w:r w:rsidRPr="00A34D06">
        <w:rPr>
          <w:rFonts w:ascii="Arial" w:eastAsiaTheme="minorEastAsia" w:hAnsi="Arial" w:cs="Arial"/>
          <w:sz w:val="22"/>
          <w:szCs w:val="22"/>
          <w:lang w:val="es-PE"/>
        </w:rPr>
        <w:t xml:space="preserve">: </w:t>
      </w:r>
      <w:r w:rsidR="00C3700D" w:rsidRPr="00A34D06">
        <w:rPr>
          <w:rFonts w:ascii="Arial" w:eastAsiaTheme="minorEastAsia" w:hAnsi="Arial" w:cs="Arial"/>
          <w:sz w:val="22"/>
          <w:szCs w:val="22"/>
          <w:lang w:val="es-PE"/>
        </w:rPr>
        <w:t xml:space="preserve">Consolidación elástica </w:t>
      </w:r>
    </w:p>
    <w:p w14:paraId="58932FFE" w14:textId="6A22D1F8" w:rsidR="00763012" w:rsidRPr="00A34D06" w:rsidRDefault="00136E46"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5328B8" w:rsidRPr="00A34D06">
        <w:rPr>
          <w:rFonts w:ascii="Arial" w:eastAsiaTheme="minorEastAsia" w:hAnsi="Arial" w:cs="Arial"/>
          <w:sz w:val="22"/>
          <w:szCs w:val="22"/>
          <w:lang w:val="es-PE"/>
        </w:rPr>
        <w:t>9</w:t>
      </w:r>
      <w:r w:rsidRPr="00A34D06">
        <w:rPr>
          <w:rFonts w:ascii="Arial" w:eastAsiaTheme="minorEastAsia" w:hAnsi="Arial" w:cs="Arial"/>
          <w:sz w:val="22"/>
          <w:szCs w:val="22"/>
          <w:lang w:val="es-PE"/>
        </w:rPr>
        <w:t xml:space="preserve">: </w:t>
      </w:r>
      <w:r w:rsidR="006F1643" w:rsidRPr="00A34D06">
        <w:rPr>
          <w:rFonts w:ascii="Arial" w:eastAsiaTheme="minorEastAsia" w:hAnsi="Arial" w:cs="Arial"/>
          <w:sz w:val="22"/>
          <w:szCs w:val="22"/>
          <w:lang w:val="es-PE"/>
        </w:rPr>
        <w:t>Consolidación plástica</w:t>
      </w:r>
      <w:r w:rsidR="00AE2524" w:rsidRPr="00A34D06">
        <w:rPr>
          <w:rFonts w:ascii="Arial" w:eastAsiaTheme="minorEastAsia" w:hAnsi="Arial" w:cs="Arial"/>
          <w:sz w:val="22"/>
          <w:szCs w:val="22"/>
          <w:lang w:val="es-PE"/>
        </w:rPr>
        <w:t xml:space="preserve"> </w:t>
      </w:r>
    </w:p>
    <w:p w14:paraId="337FEB3F" w14:textId="54DE0370" w:rsidR="00A00008" w:rsidRPr="00A34D06" w:rsidRDefault="00A2176A"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5328B8" w:rsidRPr="00A34D06">
        <w:rPr>
          <w:rFonts w:ascii="Arial" w:eastAsiaTheme="minorEastAsia" w:hAnsi="Arial" w:cs="Arial"/>
          <w:sz w:val="22"/>
          <w:szCs w:val="22"/>
          <w:lang w:val="es-PE"/>
        </w:rPr>
        <w:t>10</w:t>
      </w:r>
      <w:r w:rsidRPr="00A34D06">
        <w:rPr>
          <w:rFonts w:ascii="Arial" w:eastAsiaTheme="minorEastAsia" w:hAnsi="Arial" w:cs="Arial"/>
          <w:sz w:val="22"/>
          <w:szCs w:val="22"/>
          <w:lang w:val="es-PE"/>
        </w:rPr>
        <w:t xml:space="preserve">: </w:t>
      </w:r>
      <w:r w:rsidR="006C4B58" w:rsidRPr="00A34D06">
        <w:rPr>
          <w:rFonts w:ascii="Arial" w:eastAsiaTheme="minorEastAsia" w:hAnsi="Arial" w:cs="Arial"/>
          <w:sz w:val="22"/>
          <w:szCs w:val="22"/>
          <w:lang w:val="es-PE"/>
        </w:rPr>
        <w:t>Secuencia de</w:t>
      </w:r>
      <w:r w:rsidR="00A00008" w:rsidRPr="00A34D06">
        <w:rPr>
          <w:rFonts w:ascii="Arial" w:eastAsiaTheme="minorEastAsia" w:hAnsi="Arial" w:cs="Arial"/>
          <w:sz w:val="22"/>
          <w:szCs w:val="22"/>
          <w:lang w:val="es-PE"/>
        </w:rPr>
        <w:t xml:space="preserve"> excavación por etapas</w:t>
      </w:r>
    </w:p>
    <w:p w14:paraId="2676D733" w14:textId="6436D28D" w:rsidR="009958C5" w:rsidRPr="00A34D06" w:rsidRDefault="00104A5B"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 xml:space="preserve">Paso </w:t>
      </w:r>
      <w:r w:rsidR="003E4BB1" w:rsidRPr="00A34D06">
        <w:rPr>
          <w:rFonts w:ascii="Arial" w:eastAsiaTheme="minorEastAsia" w:hAnsi="Arial" w:cs="Arial"/>
          <w:sz w:val="22"/>
          <w:szCs w:val="22"/>
          <w:lang w:val="es-PE"/>
        </w:rPr>
        <w:t>1</w:t>
      </w:r>
      <w:r w:rsidR="007A19FF" w:rsidRPr="00A34D06">
        <w:rPr>
          <w:rFonts w:ascii="Arial" w:eastAsiaTheme="minorEastAsia" w:hAnsi="Arial" w:cs="Arial"/>
          <w:sz w:val="22"/>
          <w:szCs w:val="22"/>
          <w:lang w:val="es-PE"/>
        </w:rPr>
        <w:t>1</w:t>
      </w:r>
      <w:r w:rsidRPr="00A34D06">
        <w:rPr>
          <w:rFonts w:ascii="Arial" w:eastAsiaTheme="minorEastAsia" w:hAnsi="Arial" w:cs="Arial"/>
          <w:sz w:val="22"/>
          <w:szCs w:val="22"/>
          <w:lang w:val="es-PE"/>
        </w:rPr>
        <w:t xml:space="preserve">: </w:t>
      </w:r>
      <w:r w:rsidR="00E91524" w:rsidRPr="00A34D06">
        <w:rPr>
          <w:rFonts w:ascii="Arial" w:eastAsiaTheme="minorEastAsia" w:hAnsi="Arial" w:cs="Arial"/>
          <w:sz w:val="22"/>
          <w:szCs w:val="22"/>
          <w:lang w:val="es-PE"/>
        </w:rPr>
        <w:t>Cálculo del factor de seguridad</w:t>
      </w:r>
      <w:r w:rsidR="006C4B58" w:rsidRPr="00A34D06">
        <w:rPr>
          <w:rFonts w:ascii="Arial" w:eastAsiaTheme="minorEastAsia" w:hAnsi="Arial" w:cs="Arial"/>
          <w:sz w:val="22"/>
          <w:szCs w:val="22"/>
          <w:lang w:val="es-PE"/>
        </w:rPr>
        <w:t xml:space="preserve"> e interpretación</w:t>
      </w:r>
    </w:p>
    <w:p w14:paraId="654FFDC5" w14:textId="4BFF8315" w:rsidR="00A34D06" w:rsidRPr="00C1149D" w:rsidRDefault="003F3DBE" w:rsidP="00A34D06">
      <w:pPr>
        <w:pStyle w:val="Prrafodelista"/>
        <w:numPr>
          <w:ilvl w:val="0"/>
          <w:numId w:val="26"/>
        </w:numPr>
        <w:tabs>
          <w:tab w:val="num" w:pos="284"/>
        </w:tabs>
        <w:spacing w:before="120" w:line="360" w:lineRule="auto"/>
        <w:ind w:left="284" w:hanging="284"/>
        <w:jc w:val="both"/>
        <w:rPr>
          <w:rFonts w:ascii="Arial" w:eastAsiaTheme="minorEastAsia" w:hAnsi="Arial" w:cs="Arial"/>
          <w:sz w:val="22"/>
          <w:szCs w:val="22"/>
          <w:lang w:val="es-PE"/>
        </w:rPr>
      </w:pPr>
      <w:r w:rsidRPr="00A34D06">
        <w:rPr>
          <w:rFonts w:ascii="Arial" w:eastAsiaTheme="minorEastAsia" w:hAnsi="Arial" w:cs="Arial"/>
          <w:sz w:val="22"/>
          <w:szCs w:val="22"/>
          <w:lang w:val="es-PE"/>
        </w:rPr>
        <w:t>Paso 12: Verificación – monitoreo geotécnico</w:t>
      </w:r>
    </w:p>
    <w:p w14:paraId="2FE82A40" w14:textId="1CCC5B07" w:rsidR="005B12C2" w:rsidRDefault="00D176A5" w:rsidP="000E7F6A">
      <w:pPr>
        <w:spacing w:before="120" w:line="360" w:lineRule="auto"/>
        <w:rPr>
          <w:rFonts w:ascii="Arial" w:hAnsi="Arial" w:cs="Arial"/>
          <w:b/>
          <w:sz w:val="22"/>
          <w:szCs w:val="22"/>
          <w:lang w:val="es-CL"/>
        </w:rPr>
      </w:pPr>
      <w:r w:rsidRPr="00507455">
        <w:rPr>
          <w:rFonts w:ascii="Arial" w:hAnsi="Arial" w:cs="Arial"/>
          <w:b/>
          <w:sz w:val="22"/>
          <w:szCs w:val="22"/>
          <w:lang w:val="es-CL"/>
        </w:rPr>
        <w:t xml:space="preserve">ANÁLISIS DE RESULTADOS: </w:t>
      </w:r>
    </w:p>
    <w:p w14:paraId="129265F9" w14:textId="1047E114" w:rsidR="00C34CDE" w:rsidRPr="00507455" w:rsidRDefault="002F53E4" w:rsidP="002973CD">
      <w:pPr>
        <w:spacing w:before="120" w:line="360" w:lineRule="auto"/>
        <w:rPr>
          <w:rFonts w:ascii="Arial" w:hAnsi="Arial" w:cs="Arial"/>
          <w:bCs/>
          <w:sz w:val="22"/>
          <w:szCs w:val="22"/>
          <w:lang w:val="es-CL"/>
        </w:rPr>
      </w:pPr>
      <w:r w:rsidRPr="00507455">
        <w:rPr>
          <w:rFonts w:ascii="Arial" w:hAnsi="Arial" w:cs="Arial"/>
          <w:bCs/>
          <w:sz w:val="22"/>
          <w:szCs w:val="22"/>
          <w:lang w:val="es-CL"/>
        </w:rPr>
        <w:t xml:space="preserve">La metodología </w:t>
      </w:r>
      <w:r w:rsidR="008C7C64" w:rsidRPr="00507455">
        <w:rPr>
          <w:rFonts w:ascii="Arial" w:hAnsi="Arial" w:cs="Arial"/>
          <w:bCs/>
          <w:sz w:val="22"/>
          <w:szCs w:val="22"/>
          <w:lang w:val="es-CL"/>
        </w:rPr>
        <w:t>descrita</w:t>
      </w:r>
      <w:r w:rsidRPr="00507455">
        <w:rPr>
          <w:rFonts w:ascii="Arial" w:hAnsi="Arial" w:cs="Arial"/>
          <w:bCs/>
          <w:sz w:val="22"/>
          <w:szCs w:val="22"/>
          <w:lang w:val="es-CL"/>
        </w:rPr>
        <w:t xml:space="preserve"> ha sido aplicada para el análisis de </w:t>
      </w:r>
      <w:r w:rsidR="007D1674">
        <w:rPr>
          <w:rFonts w:ascii="Arial" w:hAnsi="Arial" w:cs="Arial"/>
          <w:bCs/>
          <w:sz w:val="22"/>
          <w:szCs w:val="22"/>
          <w:lang w:val="es-CL"/>
        </w:rPr>
        <w:t xml:space="preserve">estabilidad de </w:t>
      </w:r>
      <w:r w:rsidR="00D55995" w:rsidRPr="00507455">
        <w:rPr>
          <w:rFonts w:ascii="Arial" w:hAnsi="Arial" w:cs="Arial"/>
          <w:bCs/>
          <w:sz w:val="22"/>
          <w:szCs w:val="22"/>
          <w:lang w:val="es-CL"/>
        </w:rPr>
        <w:t xml:space="preserve">un </w:t>
      </w:r>
      <w:r w:rsidR="000C724F">
        <w:rPr>
          <w:rFonts w:ascii="Arial" w:hAnsi="Arial" w:cs="Arial"/>
          <w:bCs/>
          <w:sz w:val="22"/>
          <w:szCs w:val="22"/>
          <w:lang w:val="es-CL"/>
        </w:rPr>
        <w:t>open pit</w:t>
      </w:r>
      <w:r w:rsidR="0067521D" w:rsidRPr="00507455">
        <w:rPr>
          <w:rFonts w:ascii="Arial" w:hAnsi="Arial" w:cs="Arial"/>
          <w:bCs/>
          <w:sz w:val="22"/>
          <w:szCs w:val="22"/>
          <w:lang w:val="es-CL"/>
        </w:rPr>
        <w:t xml:space="preserve"> cubriendo </w:t>
      </w:r>
      <w:r w:rsidR="002A3024" w:rsidRPr="00507455">
        <w:rPr>
          <w:rFonts w:ascii="Arial" w:hAnsi="Arial" w:cs="Arial"/>
          <w:bCs/>
          <w:sz w:val="22"/>
          <w:szCs w:val="22"/>
          <w:lang w:val="es-CL"/>
        </w:rPr>
        <w:t xml:space="preserve">las 11 </w:t>
      </w:r>
      <w:r w:rsidR="00E54646" w:rsidRPr="00507455">
        <w:rPr>
          <w:rFonts w:ascii="Arial" w:hAnsi="Arial" w:cs="Arial"/>
          <w:bCs/>
          <w:sz w:val="22"/>
          <w:szCs w:val="22"/>
          <w:lang w:val="es-CL"/>
        </w:rPr>
        <w:t>áreas</w:t>
      </w:r>
      <w:r w:rsidR="002A3024" w:rsidRPr="00507455">
        <w:rPr>
          <w:rFonts w:ascii="Arial" w:hAnsi="Arial" w:cs="Arial"/>
          <w:bCs/>
          <w:sz w:val="22"/>
          <w:szCs w:val="22"/>
          <w:lang w:val="es-CL"/>
        </w:rPr>
        <w:t xml:space="preserve"> de estudio </w:t>
      </w:r>
      <w:r w:rsidR="0027143C" w:rsidRPr="00507455">
        <w:rPr>
          <w:rFonts w:ascii="Arial" w:hAnsi="Arial" w:cs="Arial"/>
          <w:bCs/>
          <w:sz w:val="22"/>
          <w:szCs w:val="22"/>
          <w:lang w:val="es-CL"/>
        </w:rPr>
        <w:t xml:space="preserve">definidas en la auditoria de mecánica de rocas semi-rigurosa. </w:t>
      </w:r>
      <w:r w:rsidR="00312BF7" w:rsidRPr="00507455">
        <w:rPr>
          <w:rFonts w:ascii="Arial" w:hAnsi="Arial" w:cs="Arial"/>
          <w:bCs/>
          <w:sz w:val="22"/>
          <w:szCs w:val="22"/>
          <w:lang w:val="es-CL"/>
        </w:rPr>
        <w:t>El procedimiento seguido</w:t>
      </w:r>
      <w:r w:rsidR="006E1022" w:rsidRPr="00507455">
        <w:rPr>
          <w:rFonts w:ascii="Arial" w:hAnsi="Arial" w:cs="Arial"/>
          <w:bCs/>
          <w:sz w:val="22"/>
          <w:szCs w:val="22"/>
          <w:lang w:val="es-CL"/>
        </w:rPr>
        <w:t xml:space="preserve"> proporciona un </w:t>
      </w:r>
      <w:r w:rsidR="00356FDB" w:rsidRPr="00507455">
        <w:rPr>
          <w:rFonts w:ascii="Arial" w:hAnsi="Arial" w:cs="Arial"/>
          <w:bCs/>
          <w:sz w:val="22"/>
          <w:szCs w:val="22"/>
          <w:lang w:val="es-CL"/>
        </w:rPr>
        <w:t>conjunto de salidas gr</w:t>
      </w:r>
      <w:r w:rsidR="00814C2A" w:rsidRPr="00507455">
        <w:rPr>
          <w:rFonts w:ascii="Arial" w:hAnsi="Arial" w:cs="Arial"/>
          <w:bCs/>
          <w:sz w:val="22"/>
          <w:szCs w:val="22"/>
          <w:lang w:val="es-CL"/>
        </w:rPr>
        <w:t>á</w:t>
      </w:r>
      <w:r w:rsidR="00356FDB" w:rsidRPr="00507455">
        <w:rPr>
          <w:rFonts w:ascii="Arial" w:hAnsi="Arial" w:cs="Arial"/>
          <w:bCs/>
          <w:sz w:val="22"/>
          <w:szCs w:val="22"/>
          <w:lang w:val="es-CL"/>
        </w:rPr>
        <w:t>ficas</w:t>
      </w:r>
      <w:r w:rsidR="005C03D1" w:rsidRPr="00507455">
        <w:rPr>
          <w:rFonts w:ascii="Arial" w:hAnsi="Arial" w:cs="Arial"/>
          <w:bCs/>
          <w:sz w:val="22"/>
          <w:szCs w:val="22"/>
          <w:lang w:val="es-CL"/>
        </w:rPr>
        <w:t xml:space="preserve"> </w:t>
      </w:r>
      <w:r w:rsidR="00356FDB" w:rsidRPr="00507455">
        <w:rPr>
          <w:rFonts w:ascii="Arial" w:hAnsi="Arial" w:cs="Arial"/>
          <w:bCs/>
          <w:sz w:val="22"/>
          <w:szCs w:val="22"/>
          <w:lang w:val="es-CL"/>
        </w:rPr>
        <w:t>paso a paso que nos permiten ir verificando</w:t>
      </w:r>
      <w:r w:rsidR="0067521D" w:rsidRPr="00507455">
        <w:rPr>
          <w:rFonts w:ascii="Arial" w:hAnsi="Arial" w:cs="Arial"/>
          <w:bCs/>
          <w:sz w:val="22"/>
          <w:szCs w:val="22"/>
          <w:lang w:val="es-CL"/>
        </w:rPr>
        <w:t xml:space="preserve"> </w:t>
      </w:r>
      <w:r w:rsidR="00356FDB" w:rsidRPr="00507455">
        <w:rPr>
          <w:rFonts w:ascii="Arial" w:hAnsi="Arial" w:cs="Arial"/>
          <w:bCs/>
          <w:sz w:val="22"/>
          <w:szCs w:val="22"/>
          <w:lang w:val="es-CL"/>
        </w:rPr>
        <w:t>si estamos cometiendo algún error</w:t>
      </w:r>
      <w:r w:rsidR="00797A3C" w:rsidRPr="00507455">
        <w:rPr>
          <w:rFonts w:ascii="Arial" w:hAnsi="Arial" w:cs="Arial"/>
          <w:bCs/>
          <w:sz w:val="22"/>
          <w:szCs w:val="22"/>
          <w:lang w:val="es-CL"/>
        </w:rPr>
        <w:t>,</w:t>
      </w:r>
      <w:r w:rsidR="001B0FE5" w:rsidRPr="00507455">
        <w:rPr>
          <w:rFonts w:ascii="Arial" w:hAnsi="Arial" w:cs="Arial"/>
          <w:bCs/>
          <w:sz w:val="22"/>
          <w:szCs w:val="22"/>
          <w:lang w:val="es-CL"/>
        </w:rPr>
        <w:t xml:space="preserve"> ya sea en los datos ingresados o en la secuencia </w:t>
      </w:r>
      <w:r w:rsidR="007D1674">
        <w:rPr>
          <w:rFonts w:ascii="Arial" w:hAnsi="Arial" w:cs="Arial"/>
          <w:bCs/>
          <w:sz w:val="22"/>
          <w:szCs w:val="22"/>
          <w:lang w:val="es-CL"/>
        </w:rPr>
        <w:t xml:space="preserve">lógica </w:t>
      </w:r>
      <w:r w:rsidR="001B0FE5" w:rsidRPr="00507455">
        <w:rPr>
          <w:rFonts w:ascii="Arial" w:hAnsi="Arial" w:cs="Arial"/>
          <w:bCs/>
          <w:sz w:val="22"/>
          <w:szCs w:val="22"/>
          <w:lang w:val="es-CL"/>
        </w:rPr>
        <w:t>de análisis,</w:t>
      </w:r>
      <w:r w:rsidR="00797A3C" w:rsidRPr="00507455">
        <w:rPr>
          <w:rFonts w:ascii="Arial" w:hAnsi="Arial" w:cs="Arial"/>
          <w:bCs/>
          <w:sz w:val="22"/>
          <w:szCs w:val="22"/>
          <w:lang w:val="es-CL"/>
        </w:rPr>
        <w:t xml:space="preserve"> lo cual es muy útil teniendo en cuenta la complejidad del proceso</w:t>
      </w:r>
      <w:r w:rsidR="0084662F">
        <w:rPr>
          <w:rFonts w:ascii="Arial" w:hAnsi="Arial" w:cs="Arial"/>
          <w:bCs/>
          <w:sz w:val="22"/>
          <w:szCs w:val="22"/>
          <w:lang w:val="es-CL"/>
        </w:rPr>
        <w:t xml:space="preserve"> de análisis</w:t>
      </w:r>
      <w:r w:rsidR="00797A3C" w:rsidRPr="00507455">
        <w:rPr>
          <w:rFonts w:ascii="Arial" w:hAnsi="Arial" w:cs="Arial"/>
          <w:bCs/>
          <w:sz w:val="22"/>
          <w:szCs w:val="22"/>
          <w:lang w:val="es-CL"/>
        </w:rPr>
        <w:t xml:space="preserve">. </w:t>
      </w:r>
    </w:p>
    <w:p w14:paraId="6F2621B5" w14:textId="366DC2AD" w:rsidR="00C10B76" w:rsidRPr="00507455" w:rsidRDefault="00C10B76" w:rsidP="000E7F6A">
      <w:pPr>
        <w:spacing w:before="120" w:line="360" w:lineRule="auto"/>
        <w:rPr>
          <w:rFonts w:ascii="Arial" w:hAnsi="Arial" w:cs="Arial"/>
          <w:b/>
          <w:sz w:val="22"/>
          <w:szCs w:val="22"/>
          <w:lang w:val="es-CL"/>
        </w:rPr>
      </w:pPr>
      <w:r w:rsidRPr="00507455">
        <w:rPr>
          <w:rFonts w:ascii="Arial" w:hAnsi="Arial" w:cs="Arial"/>
          <w:b/>
          <w:sz w:val="22"/>
          <w:szCs w:val="22"/>
          <w:lang w:val="es-CL"/>
        </w:rPr>
        <w:t xml:space="preserve">CONCLUSIONES </w:t>
      </w:r>
      <w:r w:rsidR="002973CD">
        <w:rPr>
          <w:rFonts w:ascii="Arial" w:hAnsi="Arial" w:cs="Arial"/>
          <w:b/>
          <w:sz w:val="22"/>
          <w:szCs w:val="22"/>
          <w:lang w:val="es-CL"/>
        </w:rPr>
        <w:t>(PRELIMINARES)</w:t>
      </w:r>
    </w:p>
    <w:p w14:paraId="282C1634" w14:textId="1CD60790" w:rsidR="002873AA" w:rsidRPr="003D4295" w:rsidRDefault="00E934F1" w:rsidP="003D4295">
      <w:pPr>
        <w:tabs>
          <w:tab w:val="num" w:pos="720"/>
        </w:tabs>
        <w:spacing w:before="120" w:line="360" w:lineRule="auto"/>
        <w:rPr>
          <w:rFonts w:ascii="Arial" w:hAnsi="Arial" w:cs="Arial"/>
          <w:bCs/>
          <w:sz w:val="22"/>
          <w:szCs w:val="22"/>
          <w:lang w:val="es-CL"/>
        </w:rPr>
      </w:pPr>
      <w:r w:rsidRPr="003D4295">
        <w:rPr>
          <w:rFonts w:ascii="Arial" w:hAnsi="Arial" w:cs="Arial"/>
          <w:bCs/>
          <w:sz w:val="22"/>
          <w:szCs w:val="22"/>
          <w:lang w:val="es-CL"/>
        </w:rPr>
        <w:t>Los análisis en 3D cada vez se aplican con mayor frecuencia en los distintos ámbitos de la</w:t>
      </w:r>
      <w:r w:rsidR="0084662F">
        <w:rPr>
          <w:rFonts w:ascii="Arial" w:hAnsi="Arial" w:cs="Arial"/>
          <w:bCs/>
          <w:sz w:val="22"/>
          <w:szCs w:val="22"/>
          <w:lang w:val="es-CL"/>
        </w:rPr>
        <w:t xml:space="preserve"> </w:t>
      </w:r>
      <w:r w:rsidRPr="003D4295">
        <w:rPr>
          <w:rFonts w:ascii="Arial" w:hAnsi="Arial" w:cs="Arial"/>
          <w:bCs/>
          <w:sz w:val="22"/>
          <w:szCs w:val="22"/>
          <w:lang w:val="es-CL"/>
        </w:rPr>
        <w:t>geomecánica y no solamente en “proyectos especiales”, tal como se mencionaba hace unos</w:t>
      </w:r>
      <w:r w:rsidR="003D4295" w:rsidRPr="003D4295">
        <w:rPr>
          <w:rFonts w:ascii="Arial" w:hAnsi="Arial" w:cs="Arial"/>
          <w:bCs/>
          <w:sz w:val="22"/>
          <w:szCs w:val="22"/>
          <w:lang w:val="es-CL"/>
        </w:rPr>
        <w:t xml:space="preserve"> </w:t>
      </w:r>
      <w:r w:rsidRPr="003D4295">
        <w:rPr>
          <w:rFonts w:ascii="Arial" w:hAnsi="Arial" w:cs="Arial"/>
          <w:bCs/>
          <w:sz w:val="22"/>
          <w:szCs w:val="22"/>
          <w:lang w:val="es-CL"/>
        </w:rPr>
        <w:t>años, sin embargo, los avances computacionales han ocasionado que muchas veces se</w:t>
      </w:r>
      <w:r w:rsidR="003D4295">
        <w:rPr>
          <w:rFonts w:ascii="Arial" w:hAnsi="Arial" w:cs="Arial"/>
          <w:bCs/>
          <w:sz w:val="22"/>
          <w:szCs w:val="22"/>
          <w:lang w:val="es-CL"/>
        </w:rPr>
        <w:t xml:space="preserve"> </w:t>
      </w:r>
      <w:r w:rsidRPr="003D4295">
        <w:rPr>
          <w:rFonts w:ascii="Arial" w:hAnsi="Arial" w:cs="Arial"/>
          <w:bCs/>
          <w:sz w:val="22"/>
          <w:szCs w:val="22"/>
          <w:lang w:val="es-CL"/>
        </w:rPr>
        <w:t>descuide la teoría y la secuencia lógica para realizar un adecuado análisis numérico.</w:t>
      </w:r>
      <w:r w:rsidR="002973CD">
        <w:rPr>
          <w:rFonts w:ascii="Arial" w:hAnsi="Arial" w:cs="Arial"/>
          <w:bCs/>
          <w:sz w:val="22"/>
          <w:szCs w:val="22"/>
          <w:lang w:val="es-CL"/>
        </w:rPr>
        <w:t xml:space="preserve"> En consecuencia, es necesario definir guías que proporcionen las buenas </w:t>
      </w:r>
      <w:r w:rsidR="00DA034B">
        <w:rPr>
          <w:rFonts w:ascii="Arial" w:hAnsi="Arial" w:cs="Arial"/>
          <w:bCs/>
          <w:sz w:val="22"/>
          <w:szCs w:val="22"/>
          <w:lang w:val="es-CL"/>
        </w:rPr>
        <w:t>prácticas</w:t>
      </w:r>
      <w:r w:rsidR="002973CD">
        <w:rPr>
          <w:rFonts w:ascii="Arial" w:hAnsi="Arial" w:cs="Arial"/>
          <w:bCs/>
          <w:sz w:val="22"/>
          <w:szCs w:val="22"/>
          <w:lang w:val="es-CL"/>
        </w:rPr>
        <w:t xml:space="preserve"> para realizar adecuadamente los análisis de taludes en 3D.</w:t>
      </w:r>
    </w:p>
    <w:p w14:paraId="6D22736D" w14:textId="0B51FD3F" w:rsidR="001F63F2" w:rsidRDefault="002973CD" w:rsidP="003D4295">
      <w:pPr>
        <w:tabs>
          <w:tab w:val="num" w:pos="720"/>
        </w:tabs>
        <w:spacing w:before="120" w:line="360" w:lineRule="auto"/>
        <w:rPr>
          <w:rFonts w:ascii="Arial" w:hAnsi="Arial" w:cs="Arial"/>
          <w:bCs/>
          <w:sz w:val="22"/>
          <w:szCs w:val="22"/>
          <w:lang w:val="es-CL"/>
        </w:rPr>
      </w:pPr>
      <w:r>
        <w:rPr>
          <w:rFonts w:ascii="Arial" w:hAnsi="Arial" w:cs="Arial"/>
          <w:bCs/>
          <w:sz w:val="22"/>
          <w:szCs w:val="22"/>
          <w:lang w:val="es-CL"/>
        </w:rPr>
        <w:t>Siempre s</w:t>
      </w:r>
      <w:r w:rsidR="003D4295" w:rsidRPr="003D4295">
        <w:rPr>
          <w:rFonts w:ascii="Arial" w:hAnsi="Arial" w:cs="Arial"/>
          <w:bCs/>
          <w:sz w:val="22"/>
          <w:szCs w:val="22"/>
          <w:lang w:val="es-CL"/>
        </w:rPr>
        <w:t xml:space="preserve">e sugiere complementar los análisis 3D con evaluaciones 2D debido a </w:t>
      </w:r>
      <w:r w:rsidR="001C6112">
        <w:rPr>
          <w:rFonts w:ascii="Arial" w:hAnsi="Arial" w:cs="Arial"/>
          <w:bCs/>
          <w:sz w:val="22"/>
          <w:szCs w:val="22"/>
          <w:lang w:val="es-CL"/>
        </w:rPr>
        <w:t>la</w:t>
      </w:r>
      <w:r w:rsidR="003D4295" w:rsidRPr="003D4295">
        <w:rPr>
          <w:rFonts w:ascii="Arial" w:hAnsi="Arial" w:cs="Arial"/>
          <w:bCs/>
          <w:sz w:val="22"/>
          <w:szCs w:val="22"/>
          <w:lang w:val="es-CL"/>
        </w:rPr>
        <w:t xml:space="preserve"> facilidad y rapidez</w:t>
      </w:r>
      <w:r w:rsidR="001C6112">
        <w:rPr>
          <w:rFonts w:ascii="Arial" w:hAnsi="Arial" w:cs="Arial"/>
          <w:bCs/>
          <w:sz w:val="22"/>
          <w:szCs w:val="22"/>
          <w:lang w:val="es-CL"/>
        </w:rPr>
        <w:t xml:space="preserve"> de estos últimos</w:t>
      </w:r>
      <w:r w:rsidR="003D4295" w:rsidRPr="003D4295">
        <w:rPr>
          <w:rFonts w:ascii="Arial" w:hAnsi="Arial" w:cs="Arial"/>
          <w:bCs/>
          <w:sz w:val="22"/>
          <w:szCs w:val="22"/>
          <w:lang w:val="es-CL"/>
        </w:rPr>
        <w:t>,</w:t>
      </w:r>
      <w:r w:rsidR="003D4295">
        <w:rPr>
          <w:rFonts w:ascii="Arial" w:hAnsi="Arial" w:cs="Arial"/>
          <w:bCs/>
          <w:sz w:val="22"/>
          <w:szCs w:val="22"/>
          <w:lang w:val="es-CL"/>
        </w:rPr>
        <w:t xml:space="preserve"> </w:t>
      </w:r>
      <w:r w:rsidR="003D4295" w:rsidRPr="003D4295">
        <w:rPr>
          <w:rFonts w:ascii="Arial" w:hAnsi="Arial" w:cs="Arial"/>
          <w:bCs/>
          <w:sz w:val="22"/>
          <w:szCs w:val="22"/>
          <w:lang w:val="es-CL"/>
        </w:rPr>
        <w:t>de esta manera</w:t>
      </w:r>
      <w:r w:rsidR="001C6112">
        <w:rPr>
          <w:rFonts w:ascii="Arial" w:hAnsi="Arial" w:cs="Arial"/>
          <w:bCs/>
          <w:sz w:val="22"/>
          <w:szCs w:val="22"/>
          <w:lang w:val="es-CL"/>
        </w:rPr>
        <w:t>,</w:t>
      </w:r>
      <w:r w:rsidR="003D4295" w:rsidRPr="003D4295">
        <w:rPr>
          <w:rFonts w:ascii="Arial" w:hAnsi="Arial" w:cs="Arial"/>
          <w:bCs/>
          <w:sz w:val="22"/>
          <w:szCs w:val="22"/>
          <w:lang w:val="es-CL"/>
        </w:rPr>
        <w:t xml:space="preserve"> se tendrá más confianza respecto a las hipótesis consideradas, los resultados</w:t>
      </w:r>
      <w:r w:rsidR="003D4295">
        <w:rPr>
          <w:rFonts w:ascii="Arial" w:hAnsi="Arial" w:cs="Arial"/>
          <w:bCs/>
          <w:sz w:val="22"/>
          <w:szCs w:val="22"/>
          <w:lang w:val="es-CL"/>
        </w:rPr>
        <w:t xml:space="preserve"> </w:t>
      </w:r>
      <w:r w:rsidR="003D4295" w:rsidRPr="003D4295">
        <w:rPr>
          <w:rFonts w:ascii="Arial" w:hAnsi="Arial" w:cs="Arial"/>
          <w:bCs/>
          <w:sz w:val="22"/>
          <w:szCs w:val="22"/>
          <w:lang w:val="es-CL"/>
        </w:rPr>
        <w:t xml:space="preserve">obtenidos, o, por el contrario, </w:t>
      </w:r>
      <w:r w:rsidR="009A3DBC">
        <w:rPr>
          <w:rFonts w:ascii="Arial" w:hAnsi="Arial" w:cs="Arial"/>
          <w:bCs/>
          <w:sz w:val="22"/>
          <w:szCs w:val="22"/>
          <w:lang w:val="es-CL"/>
        </w:rPr>
        <w:t>obtendremos una</w:t>
      </w:r>
      <w:r w:rsidR="003D4295" w:rsidRPr="003D4295">
        <w:rPr>
          <w:rFonts w:ascii="Arial" w:hAnsi="Arial" w:cs="Arial"/>
          <w:bCs/>
          <w:sz w:val="22"/>
          <w:szCs w:val="22"/>
          <w:lang w:val="es-CL"/>
        </w:rPr>
        <w:t xml:space="preserve"> alerta en el caso de obtener resultados no coherentes.</w:t>
      </w:r>
    </w:p>
    <w:sectPr w:rsidR="001F63F2" w:rsidSect="0034194C">
      <w:pgSz w:w="12240" w:h="15840"/>
      <w:pgMar w:top="1417" w:right="146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A1D62" w14:textId="77777777" w:rsidR="00986EF8" w:rsidRDefault="00986EF8" w:rsidP="0034194C">
      <w:pPr>
        <w:spacing w:after="0"/>
      </w:pPr>
      <w:r>
        <w:separator/>
      </w:r>
    </w:p>
  </w:endnote>
  <w:endnote w:type="continuationSeparator" w:id="0">
    <w:p w14:paraId="3EC7B355" w14:textId="77777777" w:rsidR="00986EF8" w:rsidRDefault="00986EF8" w:rsidP="003419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01A24" w14:textId="77777777" w:rsidR="00986EF8" w:rsidRDefault="00986EF8" w:rsidP="0034194C">
      <w:pPr>
        <w:spacing w:after="0"/>
      </w:pPr>
      <w:r>
        <w:separator/>
      </w:r>
    </w:p>
  </w:footnote>
  <w:footnote w:type="continuationSeparator" w:id="0">
    <w:p w14:paraId="07684903" w14:textId="77777777" w:rsidR="00986EF8" w:rsidRDefault="00986EF8" w:rsidP="003419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C775A"/>
    <w:multiLevelType w:val="hybridMultilevel"/>
    <w:tmpl w:val="055C0F98"/>
    <w:lvl w:ilvl="0" w:tplc="B3DCB252">
      <w:start w:val="1"/>
      <w:numFmt w:val="lowerRoman"/>
      <w:lvlText w:val="%1."/>
      <w:lvlJc w:val="right"/>
      <w:pPr>
        <w:tabs>
          <w:tab w:val="num" w:pos="720"/>
        </w:tabs>
        <w:ind w:left="720" w:hanging="360"/>
      </w:pPr>
    </w:lvl>
    <w:lvl w:ilvl="1" w:tplc="65B0A87C" w:tentative="1">
      <w:start w:val="1"/>
      <w:numFmt w:val="lowerRoman"/>
      <w:lvlText w:val="%2."/>
      <w:lvlJc w:val="right"/>
      <w:pPr>
        <w:tabs>
          <w:tab w:val="num" w:pos="1440"/>
        </w:tabs>
        <w:ind w:left="1440" w:hanging="360"/>
      </w:pPr>
    </w:lvl>
    <w:lvl w:ilvl="2" w:tplc="2B92D586" w:tentative="1">
      <w:start w:val="1"/>
      <w:numFmt w:val="lowerRoman"/>
      <w:lvlText w:val="%3."/>
      <w:lvlJc w:val="right"/>
      <w:pPr>
        <w:tabs>
          <w:tab w:val="num" w:pos="2160"/>
        </w:tabs>
        <w:ind w:left="2160" w:hanging="360"/>
      </w:pPr>
    </w:lvl>
    <w:lvl w:ilvl="3" w:tplc="12B89412" w:tentative="1">
      <w:start w:val="1"/>
      <w:numFmt w:val="lowerRoman"/>
      <w:lvlText w:val="%4."/>
      <w:lvlJc w:val="right"/>
      <w:pPr>
        <w:tabs>
          <w:tab w:val="num" w:pos="2880"/>
        </w:tabs>
        <w:ind w:left="2880" w:hanging="360"/>
      </w:pPr>
    </w:lvl>
    <w:lvl w:ilvl="4" w:tplc="1AA227D8" w:tentative="1">
      <w:start w:val="1"/>
      <w:numFmt w:val="lowerRoman"/>
      <w:lvlText w:val="%5."/>
      <w:lvlJc w:val="right"/>
      <w:pPr>
        <w:tabs>
          <w:tab w:val="num" w:pos="3600"/>
        </w:tabs>
        <w:ind w:left="3600" w:hanging="360"/>
      </w:pPr>
    </w:lvl>
    <w:lvl w:ilvl="5" w:tplc="CC9CF5A2" w:tentative="1">
      <w:start w:val="1"/>
      <w:numFmt w:val="lowerRoman"/>
      <w:lvlText w:val="%6."/>
      <w:lvlJc w:val="right"/>
      <w:pPr>
        <w:tabs>
          <w:tab w:val="num" w:pos="4320"/>
        </w:tabs>
        <w:ind w:left="4320" w:hanging="360"/>
      </w:pPr>
    </w:lvl>
    <w:lvl w:ilvl="6" w:tplc="E17E390A" w:tentative="1">
      <w:start w:val="1"/>
      <w:numFmt w:val="lowerRoman"/>
      <w:lvlText w:val="%7."/>
      <w:lvlJc w:val="right"/>
      <w:pPr>
        <w:tabs>
          <w:tab w:val="num" w:pos="5040"/>
        </w:tabs>
        <w:ind w:left="5040" w:hanging="360"/>
      </w:pPr>
    </w:lvl>
    <w:lvl w:ilvl="7" w:tplc="BD7E21F4" w:tentative="1">
      <w:start w:val="1"/>
      <w:numFmt w:val="lowerRoman"/>
      <w:lvlText w:val="%8."/>
      <w:lvlJc w:val="right"/>
      <w:pPr>
        <w:tabs>
          <w:tab w:val="num" w:pos="5760"/>
        </w:tabs>
        <w:ind w:left="5760" w:hanging="360"/>
      </w:pPr>
    </w:lvl>
    <w:lvl w:ilvl="8" w:tplc="0D70D392" w:tentative="1">
      <w:start w:val="1"/>
      <w:numFmt w:val="lowerRoman"/>
      <w:lvlText w:val="%9."/>
      <w:lvlJc w:val="right"/>
      <w:pPr>
        <w:tabs>
          <w:tab w:val="num" w:pos="6480"/>
        </w:tabs>
        <w:ind w:left="6480" w:hanging="360"/>
      </w:pPr>
    </w:lvl>
  </w:abstractNum>
  <w:abstractNum w:abstractNumId="1" w15:restartNumberingAfterBreak="0">
    <w:nsid w:val="07417575"/>
    <w:multiLevelType w:val="hybridMultilevel"/>
    <w:tmpl w:val="A8A8C5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043FCC"/>
    <w:multiLevelType w:val="hybridMultilevel"/>
    <w:tmpl w:val="730890A0"/>
    <w:lvl w:ilvl="0" w:tplc="E604D586">
      <w:start w:val="4"/>
      <w:numFmt w:val="decimal"/>
      <w:lvlText w:val="%1."/>
      <w:lvlJc w:val="left"/>
      <w:pPr>
        <w:tabs>
          <w:tab w:val="num" w:pos="720"/>
        </w:tabs>
        <w:ind w:left="720" w:hanging="360"/>
      </w:pPr>
    </w:lvl>
    <w:lvl w:ilvl="1" w:tplc="2BFA8326" w:tentative="1">
      <w:start w:val="1"/>
      <w:numFmt w:val="decimal"/>
      <w:lvlText w:val="%2."/>
      <w:lvlJc w:val="left"/>
      <w:pPr>
        <w:tabs>
          <w:tab w:val="num" w:pos="1440"/>
        </w:tabs>
        <w:ind w:left="1440" w:hanging="360"/>
      </w:pPr>
    </w:lvl>
    <w:lvl w:ilvl="2" w:tplc="CCAA0970" w:tentative="1">
      <w:start w:val="1"/>
      <w:numFmt w:val="decimal"/>
      <w:lvlText w:val="%3."/>
      <w:lvlJc w:val="left"/>
      <w:pPr>
        <w:tabs>
          <w:tab w:val="num" w:pos="2160"/>
        </w:tabs>
        <w:ind w:left="2160" w:hanging="360"/>
      </w:pPr>
    </w:lvl>
    <w:lvl w:ilvl="3" w:tplc="92206FE0" w:tentative="1">
      <w:start w:val="1"/>
      <w:numFmt w:val="decimal"/>
      <w:lvlText w:val="%4."/>
      <w:lvlJc w:val="left"/>
      <w:pPr>
        <w:tabs>
          <w:tab w:val="num" w:pos="2880"/>
        </w:tabs>
        <w:ind w:left="2880" w:hanging="360"/>
      </w:pPr>
    </w:lvl>
    <w:lvl w:ilvl="4" w:tplc="74FE9400" w:tentative="1">
      <w:start w:val="1"/>
      <w:numFmt w:val="decimal"/>
      <w:lvlText w:val="%5."/>
      <w:lvlJc w:val="left"/>
      <w:pPr>
        <w:tabs>
          <w:tab w:val="num" w:pos="3600"/>
        </w:tabs>
        <w:ind w:left="3600" w:hanging="360"/>
      </w:pPr>
    </w:lvl>
    <w:lvl w:ilvl="5" w:tplc="67025250" w:tentative="1">
      <w:start w:val="1"/>
      <w:numFmt w:val="decimal"/>
      <w:lvlText w:val="%6."/>
      <w:lvlJc w:val="left"/>
      <w:pPr>
        <w:tabs>
          <w:tab w:val="num" w:pos="4320"/>
        </w:tabs>
        <w:ind w:left="4320" w:hanging="360"/>
      </w:pPr>
    </w:lvl>
    <w:lvl w:ilvl="6" w:tplc="3E9407C0" w:tentative="1">
      <w:start w:val="1"/>
      <w:numFmt w:val="decimal"/>
      <w:lvlText w:val="%7."/>
      <w:lvlJc w:val="left"/>
      <w:pPr>
        <w:tabs>
          <w:tab w:val="num" w:pos="5040"/>
        </w:tabs>
        <w:ind w:left="5040" w:hanging="360"/>
      </w:pPr>
    </w:lvl>
    <w:lvl w:ilvl="7" w:tplc="C4BE32CA" w:tentative="1">
      <w:start w:val="1"/>
      <w:numFmt w:val="decimal"/>
      <w:lvlText w:val="%8."/>
      <w:lvlJc w:val="left"/>
      <w:pPr>
        <w:tabs>
          <w:tab w:val="num" w:pos="5760"/>
        </w:tabs>
        <w:ind w:left="5760" w:hanging="360"/>
      </w:pPr>
    </w:lvl>
    <w:lvl w:ilvl="8" w:tplc="E78467E0" w:tentative="1">
      <w:start w:val="1"/>
      <w:numFmt w:val="decimal"/>
      <w:lvlText w:val="%9."/>
      <w:lvlJc w:val="left"/>
      <w:pPr>
        <w:tabs>
          <w:tab w:val="num" w:pos="6480"/>
        </w:tabs>
        <w:ind w:left="6480" w:hanging="360"/>
      </w:pPr>
    </w:lvl>
  </w:abstractNum>
  <w:abstractNum w:abstractNumId="3" w15:restartNumberingAfterBreak="0">
    <w:nsid w:val="093E412B"/>
    <w:multiLevelType w:val="hybridMultilevel"/>
    <w:tmpl w:val="8F2E5EB0"/>
    <w:lvl w:ilvl="0" w:tplc="EEF6D366">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CD61C6"/>
    <w:multiLevelType w:val="hybridMultilevel"/>
    <w:tmpl w:val="7C843EFC"/>
    <w:lvl w:ilvl="0" w:tplc="A0186304">
      <w:start w:val="7"/>
      <w:numFmt w:val="decimal"/>
      <w:lvlText w:val="%1."/>
      <w:lvlJc w:val="left"/>
      <w:pPr>
        <w:tabs>
          <w:tab w:val="num" w:pos="720"/>
        </w:tabs>
        <w:ind w:left="720" w:hanging="360"/>
      </w:pPr>
    </w:lvl>
    <w:lvl w:ilvl="1" w:tplc="051C5DE4" w:tentative="1">
      <w:start w:val="1"/>
      <w:numFmt w:val="decimal"/>
      <w:lvlText w:val="%2."/>
      <w:lvlJc w:val="left"/>
      <w:pPr>
        <w:tabs>
          <w:tab w:val="num" w:pos="1440"/>
        </w:tabs>
        <w:ind w:left="1440" w:hanging="360"/>
      </w:pPr>
    </w:lvl>
    <w:lvl w:ilvl="2" w:tplc="4648B9D2" w:tentative="1">
      <w:start w:val="1"/>
      <w:numFmt w:val="decimal"/>
      <w:lvlText w:val="%3."/>
      <w:lvlJc w:val="left"/>
      <w:pPr>
        <w:tabs>
          <w:tab w:val="num" w:pos="2160"/>
        </w:tabs>
        <w:ind w:left="2160" w:hanging="360"/>
      </w:pPr>
    </w:lvl>
    <w:lvl w:ilvl="3" w:tplc="1C3A43B2" w:tentative="1">
      <w:start w:val="1"/>
      <w:numFmt w:val="decimal"/>
      <w:lvlText w:val="%4."/>
      <w:lvlJc w:val="left"/>
      <w:pPr>
        <w:tabs>
          <w:tab w:val="num" w:pos="2880"/>
        </w:tabs>
        <w:ind w:left="2880" w:hanging="360"/>
      </w:pPr>
    </w:lvl>
    <w:lvl w:ilvl="4" w:tplc="9264A302" w:tentative="1">
      <w:start w:val="1"/>
      <w:numFmt w:val="decimal"/>
      <w:lvlText w:val="%5."/>
      <w:lvlJc w:val="left"/>
      <w:pPr>
        <w:tabs>
          <w:tab w:val="num" w:pos="3600"/>
        </w:tabs>
        <w:ind w:left="3600" w:hanging="360"/>
      </w:pPr>
    </w:lvl>
    <w:lvl w:ilvl="5" w:tplc="35AC9488" w:tentative="1">
      <w:start w:val="1"/>
      <w:numFmt w:val="decimal"/>
      <w:lvlText w:val="%6."/>
      <w:lvlJc w:val="left"/>
      <w:pPr>
        <w:tabs>
          <w:tab w:val="num" w:pos="4320"/>
        </w:tabs>
        <w:ind w:left="4320" w:hanging="360"/>
      </w:pPr>
    </w:lvl>
    <w:lvl w:ilvl="6" w:tplc="A2CA9182" w:tentative="1">
      <w:start w:val="1"/>
      <w:numFmt w:val="decimal"/>
      <w:lvlText w:val="%7."/>
      <w:lvlJc w:val="left"/>
      <w:pPr>
        <w:tabs>
          <w:tab w:val="num" w:pos="5040"/>
        </w:tabs>
        <w:ind w:left="5040" w:hanging="360"/>
      </w:pPr>
    </w:lvl>
    <w:lvl w:ilvl="7" w:tplc="9A428456" w:tentative="1">
      <w:start w:val="1"/>
      <w:numFmt w:val="decimal"/>
      <w:lvlText w:val="%8."/>
      <w:lvlJc w:val="left"/>
      <w:pPr>
        <w:tabs>
          <w:tab w:val="num" w:pos="5760"/>
        </w:tabs>
        <w:ind w:left="5760" w:hanging="360"/>
      </w:pPr>
    </w:lvl>
    <w:lvl w:ilvl="8" w:tplc="5DB419CE" w:tentative="1">
      <w:start w:val="1"/>
      <w:numFmt w:val="decimal"/>
      <w:lvlText w:val="%9."/>
      <w:lvlJc w:val="left"/>
      <w:pPr>
        <w:tabs>
          <w:tab w:val="num" w:pos="6480"/>
        </w:tabs>
        <w:ind w:left="6480" w:hanging="360"/>
      </w:pPr>
    </w:lvl>
  </w:abstractNum>
  <w:abstractNum w:abstractNumId="5" w15:restartNumberingAfterBreak="0">
    <w:nsid w:val="193376EA"/>
    <w:multiLevelType w:val="hybridMultilevel"/>
    <w:tmpl w:val="959C0A52"/>
    <w:lvl w:ilvl="0" w:tplc="3F562924">
      <w:start w:val="1"/>
      <w:numFmt w:val="lowerRoman"/>
      <w:lvlText w:val="%1."/>
      <w:lvlJc w:val="right"/>
      <w:pPr>
        <w:tabs>
          <w:tab w:val="num" w:pos="720"/>
        </w:tabs>
        <w:ind w:left="720" w:hanging="360"/>
      </w:pPr>
    </w:lvl>
    <w:lvl w:ilvl="1" w:tplc="A2FC3172" w:tentative="1">
      <w:start w:val="1"/>
      <w:numFmt w:val="lowerRoman"/>
      <w:lvlText w:val="%2."/>
      <w:lvlJc w:val="right"/>
      <w:pPr>
        <w:tabs>
          <w:tab w:val="num" w:pos="1440"/>
        </w:tabs>
        <w:ind w:left="1440" w:hanging="360"/>
      </w:pPr>
    </w:lvl>
    <w:lvl w:ilvl="2" w:tplc="6A800A90" w:tentative="1">
      <w:start w:val="1"/>
      <w:numFmt w:val="lowerRoman"/>
      <w:lvlText w:val="%3."/>
      <w:lvlJc w:val="right"/>
      <w:pPr>
        <w:tabs>
          <w:tab w:val="num" w:pos="2160"/>
        </w:tabs>
        <w:ind w:left="2160" w:hanging="360"/>
      </w:pPr>
    </w:lvl>
    <w:lvl w:ilvl="3" w:tplc="AC6407F8" w:tentative="1">
      <w:start w:val="1"/>
      <w:numFmt w:val="lowerRoman"/>
      <w:lvlText w:val="%4."/>
      <w:lvlJc w:val="right"/>
      <w:pPr>
        <w:tabs>
          <w:tab w:val="num" w:pos="2880"/>
        </w:tabs>
        <w:ind w:left="2880" w:hanging="360"/>
      </w:pPr>
    </w:lvl>
    <w:lvl w:ilvl="4" w:tplc="2868A88A" w:tentative="1">
      <w:start w:val="1"/>
      <w:numFmt w:val="lowerRoman"/>
      <w:lvlText w:val="%5."/>
      <w:lvlJc w:val="right"/>
      <w:pPr>
        <w:tabs>
          <w:tab w:val="num" w:pos="3600"/>
        </w:tabs>
        <w:ind w:left="3600" w:hanging="360"/>
      </w:pPr>
    </w:lvl>
    <w:lvl w:ilvl="5" w:tplc="1EE0EDCA" w:tentative="1">
      <w:start w:val="1"/>
      <w:numFmt w:val="lowerRoman"/>
      <w:lvlText w:val="%6."/>
      <w:lvlJc w:val="right"/>
      <w:pPr>
        <w:tabs>
          <w:tab w:val="num" w:pos="4320"/>
        </w:tabs>
        <w:ind w:left="4320" w:hanging="360"/>
      </w:pPr>
    </w:lvl>
    <w:lvl w:ilvl="6" w:tplc="EBE42010" w:tentative="1">
      <w:start w:val="1"/>
      <w:numFmt w:val="lowerRoman"/>
      <w:lvlText w:val="%7."/>
      <w:lvlJc w:val="right"/>
      <w:pPr>
        <w:tabs>
          <w:tab w:val="num" w:pos="5040"/>
        </w:tabs>
        <w:ind w:left="5040" w:hanging="360"/>
      </w:pPr>
    </w:lvl>
    <w:lvl w:ilvl="7" w:tplc="6D0832C8" w:tentative="1">
      <w:start w:val="1"/>
      <w:numFmt w:val="lowerRoman"/>
      <w:lvlText w:val="%8."/>
      <w:lvlJc w:val="right"/>
      <w:pPr>
        <w:tabs>
          <w:tab w:val="num" w:pos="5760"/>
        </w:tabs>
        <w:ind w:left="5760" w:hanging="360"/>
      </w:pPr>
    </w:lvl>
    <w:lvl w:ilvl="8" w:tplc="B38442FE" w:tentative="1">
      <w:start w:val="1"/>
      <w:numFmt w:val="lowerRoman"/>
      <w:lvlText w:val="%9."/>
      <w:lvlJc w:val="right"/>
      <w:pPr>
        <w:tabs>
          <w:tab w:val="num" w:pos="6480"/>
        </w:tabs>
        <w:ind w:left="6480" w:hanging="360"/>
      </w:pPr>
    </w:lvl>
  </w:abstractNum>
  <w:abstractNum w:abstractNumId="6" w15:restartNumberingAfterBreak="0">
    <w:nsid w:val="1E8C16D2"/>
    <w:multiLevelType w:val="hybridMultilevel"/>
    <w:tmpl w:val="6314631C"/>
    <w:lvl w:ilvl="0" w:tplc="AC223A6E">
      <w:start w:val="1"/>
      <w:numFmt w:val="decimal"/>
      <w:lvlText w:val="%1."/>
      <w:lvlJc w:val="left"/>
      <w:pPr>
        <w:tabs>
          <w:tab w:val="num" w:pos="720"/>
        </w:tabs>
        <w:ind w:left="720" w:hanging="360"/>
      </w:pPr>
    </w:lvl>
    <w:lvl w:ilvl="1" w:tplc="EA903A2E" w:tentative="1">
      <w:start w:val="1"/>
      <w:numFmt w:val="decimal"/>
      <w:lvlText w:val="%2."/>
      <w:lvlJc w:val="left"/>
      <w:pPr>
        <w:tabs>
          <w:tab w:val="num" w:pos="1440"/>
        </w:tabs>
        <w:ind w:left="1440" w:hanging="360"/>
      </w:pPr>
    </w:lvl>
    <w:lvl w:ilvl="2" w:tplc="74D2163C" w:tentative="1">
      <w:start w:val="1"/>
      <w:numFmt w:val="decimal"/>
      <w:lvlText w:val="%3."/>
      <w:lvlJc w:val="left"/>
      <w:pPr>
        <w:tabs>
          <w:tab w:val="num" w:pos="2160"/>
        </w:tabs>
        <w:ind w:left="2160" w:hanging="360"/>
      </w:pPr>
    </w:lvl>
    <w:lvl w:ilvl="3" w:tplc="5EFEA08C" w:tentative="1">
      <w:start w:val="1"/>
      <w:numFmt w:val="decimal"/>
      <w:lvlText w:val="%4."/>
      <w:lvlJc w:val="left"/>
      <w:pPr>
        <w:tabs>
          <w:tab w:val="num" w:pos="2880"/>
        </w:tabs>
        <w:ind w:left="2880" w:hanging="360"/>
      </w:pPr>
    </w:lvl>
    <w:lvl w:ilvl="4" w:tplc="8A0C9810" w:tentative="1">
      <w:start w:val="1"/>
      <w:numFmt w:val="decimal"/>
      <w:lvlText w:val="%5."/>
      <w:lvlJc w:val="left"/>
      <w:pPr>
        <w:tabs>
          <w:tab w:val="num" w:pos="3600"/>
        </w:tabs>
        <w:ind w:left="3600" w:hanging="360"/>
      </w:pPr>
    </w:lvl>
    <w:lvl w:ilvl="5" w:tplc="06E6DE96" w:tentative="1">
      <w:start w:val="1"/>
      <w:numFmt w:val="decimal"/>
      <w:lvlText w:val="%6."/>
      <w:lvlJc w:val="left"/>
      <w:pPr>
        <w:tabs>
          <w:tab w:val="num" w:pos="4320"/>
        </w:tabs>
        <w:ind w:left="4320" w:hanging="360"/>
      </w:pPr>
    </w:lvl>
    <w:lvl w:ilvl="6" w:tplc="9F94A16E" w:tentative="1">
      <w:start w:val="1"/>
      <w:numFmt w:val="decimal"/>
      <w:lvlText w:val="%7."/>
      <w:lvlJc w:val="left"/>
      <w:pPr>
        <w:tabs>
          <w:tab w:val="num" w:pos="5040"/>
        </w:tabs>
        <w:ind w:left="5040" w:hanging="360"/>
      </w:pPr>
    </w:lvl>
    <w:lvl w:ilvl="7" w:tplc="AA668806" w:tentative="1">
      <w:start w:val="1"/>
      <w:numFmt w:val="decimal"/>
      <w:lvlText w:val="%8."/>
      <w:lvlJc w:val="left"/>
      <w:pPr>
        <w:tabs>
          <w:tab w:val="num" w:pos="5760"/>
        </w:tabs>
        <w:ind w:left="5760" w:hanging="360"/>
      </w:pPr>
    </w:lvl>
    <w:lvl w:ilvl="8" w:tplc="C5EA1BD6" w:tentative="1">
      <w:start w:val="1"/>
      <w:numFmt w:val="decimal"/>
      <w:lvlText w:val="%9."/>
      <w:lvlJc w:val="left"/>
      <w:pPr>
        <w:tabs>
          <w:tab w:val="num" w:pos="6480"/>
        </w:tabs>
        <w:ind w:left="6480" w:hanging="360"/>
      </w:pPr>
    </w:lvl>
  </w:abstractNum>
  <w:abstractNum w:abstractNumId="7" w15:restartNumberingAfterBreak="0">
    <w:nsid w:val="1FE437A9"/>
    <w:multiLevelType w:val="hybridMultilevel"/>
    <w:tmpl w:val="05085DAE"/>
    <w:lvl w:ilvl="0" w:tplc="3878DED6">
      <w:start w:val="1"/>
      <w:numFmt w:val="bullet"/>
      <w:lvlText w:val=""/>
      <w:lvlJc w:val="left"/>
      <w:pPr>
        <w:tabs>
          <w:tab w:val="num" w:pos="720"/>
        </w:tabs>
        <w:ind w:left="720" w:hanging="360"/>
      </w:pPr>
      <w:rPr>
        <w:rFonts w:ascii="Wingdings" w:hAnsi="Wingdings" w:hint="default"/>
      </w:rPr>
    </w:lvl>
    <w:lvl w:ilvl="1" w:tplc="32FC5FE8" w:tentative="1">
      <w:start w:val="1"/>
      <w:numFmt w:val="bullet"/>
      <w:lvlText w:val=""/>
      <w:lvlJc w:val="left"/>
      <w:pPr>
        <w:tabs>
          <w:tab w:val="num" w:pos="1440"/>
        </w:tabs>
        <w:ind w:left="1440" w:hanging="360"/>
      </w:pPr>
      <w:rPr>
        <w:rFonts w:ascii="Wingdings" w:hAnsi="Wingdings" w:hint="default"/>
      </w:rPr>
    </w:lvl>
    <w:lvl w:ilvl="2" w:tplc="C62E8558" w:tentative="1">
      <w:start w:val="1"/>
      <w:numFmt w:val="bullet"/>
      <w:lvlText w:val=""/>
      <w:lvlJc w:val="left"/>
      <w:pPr>
        <w:tabs>
          <w:tab w:val="num" w:pos="2160"/>
        </w:tabs>
        <w:ind w:left="2160" w:hanging="360"/>
      </w:pPr>
      <w:rPr>
        <w:rFonts w:ascii="Wingdings" w:hAnsi="Wingdings" w:hint="default"/>
      </w:rPr>
    </w:lvl>
    <w:lvl w:ilvl="3" w:tplc="F932B046" w:tentative="1">
      <w:start w:val="1"/>
      <w:numFmt w:val="bullet"/>
      <w:lvlText w:val=""/>
      <w:lvlJc w:val="left"/>
      <w:pPr>
        <w:tabs>
          <w:tab w:val="num" w:pos="2880"/>
        </w:tabs>
        <w:ind w:left="2880" w:hanging="360"/>
      </w:pPr>
      <w:rPr>
        <w:rFonts w:ascii="Wingdings" w:hAnsi="Wingdings" w:hint="default"/>
      </w:rPr>
    </w:lvl>
    <w:lvl w:ilvl="4" w:tplc="0D20BF88" w:tentative="1">
      <w:start w:val="1"/>
      <w:numFmt w:val="bullet"/>
      <w:lvlText w:val=""/>
      <w:lvlJc w:val="left"/>
      <w:pPr>
        <w:tabs>
          <w:tab w:val="num" w:pos="3600"/>
        </w:tabs>
        <w:ind w:left="3600" w:hanging="360"/>
      </w:pPr>
      <w:rPr>
        <w:rFonts w:ascii="Wingdings" w:hAnsi="Wingdings" w:hint="default"/>
      </w:rPr>
    </w:lvl>
    <w:lvl w:ilvl="5" w:tplc="56B84E02" w:tentative="1">
      <w:start w:val="1"/>
      <w:numFmt w:val="bullet"/>
      <w:lvlText w:val=""/>
      <w:lvlJc w:val="left"/>
      <w:pPr>
        <w:tabs>
          <w:tab w:val="num" w:pos="4320"/>
        </w:tabs>
        <w:ind w:left="4320" w:hanging="360"/>
      </w:pPr>
      <w:rPr>
        <w:rFonts w:ascii="Wingdings" w:hAnsi="Wingdings" w:hint="default"/>
      </w:rPr>
    </w:lvl>
    <w:lvl w:ilvl="6" w:tplc="2C90FC2A" w:tentative="1">
      <w:start w:val="1"/>
      <w:numFmt w:val="bullet"/>
      <w:lvlText w:val=""/>
      <w:lvlJc w:val="left"/>
      <w:pPr>
        <w:tabs>
          <w:tab w:val="num" w:pos="5040"/>
        </w:tabs>
        <w:ind w:left="5040" w:hanging="360"/>
      </w:pPr>
      <w:rPr>
        <w:rFonts w:ascii="Wingdings" w:hAnsi="Wingdings" w:hint="default"/>
      </w:rPr>
    </w:lvl>
    <w:lvl w:ilvl="7" w:tplc="A1DE3512" w:tentative="1">
      <w:start w:val="1"/>
      <w:numFmt w:val="bullet"/>
      <w:lvlText w:val=""/>
      <w:lvlJc w:val="left"/>
      <w:pPr>
        <w:tabs>
          <w:tab w:val="num" w:pos="5760"/>
        </w:tabs>
        <w:ind w:left="5760" w:hanging="360"/>
      </w:pPr>
      <w:rPr>
        <w:rFonts w:ascii="Wingdings" w:hAnsi="Wingdings" w:hint="default"/>
      </w:rPr>
    </w:lvl>
    <w:lvl w:ilvl="8" w:tplc="3FCA9A1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BE54D5"/>
    <w:multiLevelType w:val="hybridMultilevel"/>
    <w:tmpl w:val="85407F3A"/>
    <w:lvl w:ilvl="0" w:tplc="44DAE7D4">
      <w:start w:val="8"/>
      <w:numFmt w:val="decimal"/>
      <w:lvlText w:val="%1."/>
      <w:lvlJc w:val="left"/>
      <w:pPr>
        <w:tabs>
          <w:tab w:val="num" w:pos="720"/>
        </w:tabs>
        <w:ind w:left="720" w:hanging="360"/>
      </w:pPr>
    </w:lvl>
    <w:lvl w:ilvl="1" w:tplc="3716906A" w:tentative="1">
      <w:start w:val="1"/>
      <w:numFmt w:val="decimal"/>
      <w:lvlText w:val="%2."/>
      <w:lvlJc w:val="left"/>
      <w:pPr>
        <w:tabs>
          <w:tab w:val="num" w:pos="1440"/>
        </w:tabs>
        <w:ind w:left="1440" w:hanging="360"/>
      </w:pPr>
    </w:lvl>
    <w:lvl w:ilvl="2" w:tplc="B27CC6D0" w:tentative="1">
      <w:start w:val="1"/>
      <w:numFmt w:val="decimal"/>
      <w:lvlText w:val="%3."/>
      <w:lvlJc w:val="left"/>
      <w:pPr>
        <w:tabs>
          <w:tab w:val="num" w:pos="2160"/>
        </w:tabs>
        <w:ind w:left="2160" w:hanging="360"/>
      </w:pPr>
    </w:lvl>
    <w:lvl w:ilvl="3" w:tplc="93DC0812" w:tentative="1">
      <w:start w:val="1"/>
      <w:numFmt w:val="decimal"/>
      <w:lvlText w:val="%4."/>
      <w:lvlJc w:val="left"/>
      <w:pPr>
        <w:tabs>
          <w:tab w:val="num" w:pos="2880"/>
        </w:tabs>
        <w:ind w:left="2880" w:hanging="360"/>
      </w:pPr>
    </w:lvl>
    <w:lvl w:ilvl="4" w:tplc="0552712A" w:tentative="1">
      <w:start w:val="1"/>
      <w:numFmt w:val="decimal"/>
      <w:lvlText w:val="%5."/>
      <w:lvlJc w:val="left"/>
      <w:pPr>
        <w:tabs>
          <w:tab w:val="num" w:pos="3600"/>
        </w:tabs>
        <w:ind w:left="3600" w:hanging="360"/>
      </w:pPr>
    </w:lvl>
    <w:lvl w:ilvl="5" w:tplc="E4B0D062" w:tentative="1">
      <w:start w:val="1"/>
      <w:numFmt w:val="decimal"/>
      <w:lvlText w:val="%6."/>
      <w:lvlJc w:val="left"/>
      <w:pPr>
        <w:tabs>
          <w:tab w:val="num" w:pos="4320"/>
        </w:tabs>
        <w:ind w:left="4320" w:hanging="360"/>
      </w:pPr>
    </w:lvl>
    <w:lvl w:ilvl="6" w:tplc="EADA5B50" w:tentative="1">
      <w:start w:val="1"/>
      <w:numFmt w:val="decimal"/>
      <w:lvlText w:val="%7."/>
      <w:lvlJc w:val="left"/>
      <w:pPr>
        <w:tabs>
          <w:tab w:val="num" w:pos="5040"/>
        </w:tabs>
        <w:ind w:left="5040" w:hanging="360"/>
      </w:pPr>
    </w:lvl>
    <w:lvl w:ilvl="7" w:tplc="71347C78" w:tentative="1">
      <w:start w:val="1"/>
      <w:numFmt w:val="decimal"/>
      <w:lvlText w:val="%8."/>
      <w:lvlJc w:val="left"/>
      <w:pPr>
        <w:tabs>
          <w:tab w:val="num" w:pos="5760"/>
        </w:tabs>
        <w:ind w:left="5760" w:hanging="360"/>
      </w:pPr>
    </w:lvl>
    <w:lvl w:ilvl="8" w:tplc="A9D846AE" w:tentative="1">
      <w:start w:val="1"/>
      <w:numFmt w:val="decimal"/>
      <w:lvlText w:val="%9."/>
      <w:lvlJc w:val="left"/>
      <w:pPr>
        <w:tabs>
          <w:tab w:val="num" w:pos="6480"/>
        </w:tabs>
        <w:ind w:left="6480" w:hanging="360"/>
      </w:pPr>
    </w:lvl>
  </w:abstractNum>
  <w:abstractNum w:abstractNumId="9" w15:restartNumberingAfterBreak="0">
    <w:nsid w:val="23A80D3A"/>
    <w:multiLevelType w:val="hybridMultilevel"/>
    <w:tmpl w:val="3DFAE8B6"/>
    <w:lvl w:ilvl="0" w:tplc="2F8EBB38">
      <w:start w:val="1"/>
      <w:numFmt w:val="lowerRoman"/>
      <w:lvlText w:val="%1."/>
      <w:lvlJc w:val="right"/>
      <w:pPr>
        <w:tabs>
          <w:tab w:val="num" w:pos="720"/>
        </w:tabs>
        <w:ind w:left="720" w:hanging="360"/>
      </w:pPr>
    </w:lvl>
    <w:lvl w:ilvl="1" w:tplc="0C600FC0" w:tentative="1">
      <w:start w:val="1"/>
      <w:numFmt w:val="lowerRoman"/>
      <w:lvlText w:val="%2."/>
      <w:lvlJc w:val="right"/>
      <w:pPr>
        <w:tabs>
          <w:tab w:val="num" w:pos="1440"/>
        </w:tabs>
        <w:ind w:left="1440" w:hanging="360"/>
      </w:pPr>
    </w:lvl>
    <w:lvl w:ilvl="2" w:tplc="A30462E0" w:tentative="1">
      <w:start w:val="1"/>
      <w:numFmt w:val="lowerRoman"/>
      <w:lvlText w:val="%3."/>
      <w:lvlJc w:val="right"/>
      <w:pPr>
        <w:tabs>
          <w:tab w:val="num" w:pos="2160"/>
        </w:tabs>
        <w:ind w:left="2160" w:hanging="360"/>
      </w:pPr>
    </w:lvl>
    <w:lvl w:ilvl="3" w:tplc="8340C580" w:tentative="1">
      <w:start w:val="1"/>
      <w:numFmt w:val="lowerRoman"/>
      <w:lvlText w:val="%4."/>
      <w:lvlJc w:val="right"/>
      <w:pPr>
        <w:tabs>
          <w:tab w:val="num" w:pos="2880"/>
        </w:tabs>
        <w:ind w:left="2880" w:hanging="360"/>
      </w:pPr>
    </w:lvl>
    <w:lvl w:ilvl="4" w:tplc="480A3E22" w:tentative="1">
      <w:start w:val="1"/>
      <w:numFmt w:val="lowerRoman"/>
      <w:lvlText w:val="%5."/>
      <w:lvlJc w:val="right"/>
      <w:pPr>
        <w:tabs>
          <w:tab w:val="num" w:pos="3600"/>
        </w:tabs>
        <w:ind w:left="3600" w:hanging="360"/>
      </w:pPr>
    </w:lvl>
    <w:lvl w:ilvl="5" w:tplc="03C4D210" w:tentative="1">
      <w:start w:val="1"/>
      <w:numFmt w:val="lowerRoman"/>
      <w:lvlText w:val="%6."/>
      <w:lvlJc w:val="right"/>
      <w:pPr>
        <w:tabs>
          <w:tab w:val="num" w:pos="4320"/>
        </w:tabs>
        <w:ind w:left="4320" w:hanging="360"/>
      </w:pPr>
    </w:lvl>
    <w:lvl w:ilvl="6" w:tplc="6CFEAF8A" w:tentative="1">
      <w:start w:val="1"/>
      <w:numFmt w:val="lowerRoman"/>
      <w:lvlText w:val="%7."/>
      <w:lvlJc w:val="right"/>
      <w:pPr>
        <w:tabs>
          <w:tab w:val="num" w:pos="5040"/>
        </w:tabs>
        <w:ind w:left="5040" w:hanging="360"/>
      </w:pPr>
    </w:lvl>
    <w:lvl w:ilvl="7" w:tplc="F22E5100" w:tentative="1">
      <w:start w:val="1"/>
      <w:numFmt w:val="lowerRoman"/>
      <w:lvlText w:val="%8."/>
      <w:lvlJc w:val="right"/>
      <w:pPr>
        <w:tabs>
          <w:tab w:val="num" w:pos="5760"/>
        </w:tabs>
        <w:ind w:left="5760" w:hanging="360"/>
      </w:pPr>
    </w:lvl>
    <w:lvl w:ilvl="8" w:tplc="FC225390" w:tentative="1">
      <w:start w:val="1"/>
      <w:numFmt w:val="lowerRoman"/>
      <w:lvlText w:val="%9."/>
      <w:lvlJc w:val="right"/>
      <w:pPr>
        <w:tabs>
          <w:tab w:val="num" w:pos="6480"/>
        </w:tabs>
        <w:ind w:left="6480" w:hanging="360"/>
      </w:pPr>
    </w:lvl>
  </w:abstractNum>
  <w:abstractNum w:abstractNumId="10" w15:restartNumberingAfterBreak="0">
    <w:nsid w:val="2A5D6550"/>
    <w:multiLevelType w:val="hybridMultilevel"/>
    <w:tmpl w:val="D0B098C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CAF7832"/>
    <w:multiLevelType w:val="hybridMultilevel"/>
    <w:tmpl w:val="223CD622"/>
    <w:lvl w:ilvl="0" w:tplc="280A0005">
      <w:start w:val="1"/>
      <w:numFmt w:val="bullet"/>
      <w:lvlText w:val=""/>
      <w:lvlJc w:val="left"/>
      <w:pPr>
        <w:ind w:left="720" w:hanging="360"/>
      </w:pPr>
      <w:rPr>
        <w:rFonts w:ascii="Wingdings" w:hAnsi="Wingdings" w:hint="default"/>
        <w:color w:val="1F497D" w:themeColor="tex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ADD68DC"/>
    <w:multiLevelType w:val="hybridMultilevel"/>
    <w:tmpl w:val="00A4DBB2"/>
    <w:lvl w:ilvl="0" w:tplc="E24038D6">
      <w:start w:val="3"/>
      <w:numFmt w:val="decimal"/>
      <w:lvlText w:val="%1."/>
      <w:lvlJc w:val="left"/>
      <w:pPr>
        <w:tabs>
          <w:tab w:val="num" w:pos="720"/>
        </w:tabs>
        <w:ind w:left="720" w:hanging="360"/>
      </w:pPr>
    </w:lvl>
    <w:lvl w:ilvl="1" w:tplc="FC56FDA8" w:tentative="1">
      <w:start w:val="1"/>
      <w:numFmt w:val="decimal"/>
      <w:lvlText w:val="%2."/>
      <w:lvlJc w:val="left"/>
      <w:pPr>
        <w:tabs>
          <w:tab w:val="num" w:pos="1440"/>
        </w:tabs>
        <w:ind w:left="1440" w:hanging="360"/>
      </w:pPr>
    </w:lvl>
    <w:lvl w:ilvl="2" w:tplc="D79067D8" w:tentative="1">
      <w:start w:val="1"/>
      <w:numFmt w:val="decimal"/>
      <w:lvlText w:val="%3."/>
      <w:lvlJc w:val="left"/>
      <w:pPr>
        <w:tabs>
          <w:tab w:val="num" w:pos="2160"/>
        </w:tabs>
        <w:ind w:left="2160" w:hanging="360"/>
      </w:pPr>
    </w:lvl>
    <w:lvl w:ilvl="3" w:tplc="400EE8FE" w:tentative="1">
      <w:start w:val="1"/>
      <w:numFmt w:val="decimal"/>
      <w:lvlText w:val="%4."/>
      <w:lvlJc w:val="left"/>
      <w:pPr>
        <w:tabs>
          <w:tab w:val="num" w:pos="2880"/>
        </w:tabs>
        <w:ind w:left="2880" w:hanging="360"/>
      </w:pPr>
    </w:lvl>
    <w:lvl w:ilvl="4" w:tplc="EC844470" w:tentative="1">
      <w:start w:val="1"/>
      <w:numFmt w:val="decimal"/>
      <w:lvlText w:val="%5."/>
      <w:lvlJc w:val="left"/>
      <w:pPr>
        <w:tabs>
          <w:tab w:val="num" w:pos="3600"/>
        </w:tabs>
        <w:ind w:left="3600" w:hanging="360"/>
      </w:pPr>
    </w:lvl>
    <w:lvl w:ilvl="5" w:tplc="0002AEA0" w:tentative="1">
      <w:start w:val="1"/>
      <w:numFmt w:val="decimal"/>
      <w:lvlText w:val="%6."/>
      <w:lvlJc w:val="left"/>
      <w:pPr>
        <w:tabs>
          <w:tab w:val="num" w:pos="4320"/>
        </w:tabs>
        <w:ind w:left="4320" w:hanging="360"/>
      </w:pPr>
    </w:lvl>
    <w:lvl w:ilvl="6" w:tplc="E4064E80" w:tentative="1">
      <w:start w:val="1"/>
      <w:numFmt w:val="decimal"/>
      <w:lvlText w:val="%7."/>
      <w:lvlJc w:val="left"/>
      <w:pPr>
        <w:tabs>
          <w:tab w:val="num" w:pos="5040"/>
        </w:tabs>
        <w:ind w:left="5040" w:hanging="360"/>
      </w:pPr>
    </w:lvl>
    <w:lvl w:ilvl="7" w:tplc="0CC2B8A2" w:tentative="1">
      <w:start w:val="1"/>
      <w:numFmt w:val="decimal"/>
      <w:lvlText w:val="%8."/>
      <w:lvlJc w:val="left"/>
      <w:pPr>
        <w:tabs>
          <w:tab w:val="num" w:pos="5760"/>
        </w:tabs>
        <w:ind w:left="5760" w:hanging="360"/>
      </w:pPr>
    </w:lvl>
    <w:lvl w:ilvl="8" w:tplc="A8F2DF7A" w:tentative="1">
      <w:start w:val="1"/>
      <w:numFmt w:val="decimal"/>
      <w:lvlText w:val="%9."/>
      <w:lvlJc w:val="left"/>
      <w:pPr>
        <w:tabs>
          <w:tab w:val="num" w:pos="6480"/>
        </w:tabs>
        <w:ind w:left="6480" w:hanging="360"/>
      </w:pPr>
    </w:lvl>
  </w:abstractNum>
  <w:abstractNum w:abstractNumId="13" w15:restartNumberingAfterBreak="0">
    <w:nsid w:val="449262C4"/>
    <w:multiLevelType w:val="hybridMultilevel"/>
    <w:tmpl w:val="A9DCE8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B2A4594"/>
    <w:multiLevelType w:val="hybridMultilevel"/>
    <w:tmpl w:val="04408C4C"/>
    <w:lvl w:ilvl="0" w:tplc="CC7C5F08">
      <w:start w:val="6"/>
      <w:numFmt w:val="decimal"/>
      <w:lvlText w:val="%1."/>
      <w:lvlJc w:val="left"/>
      <w:pPr>
        <w:tabs>
          <w:tab w:val="num" w:pos="720"/>
        </w:tabs>
        <w:ind w:left="720" w:hanging="360"/>
      </w:pPr>
    </w:lvl>
    <w:lvl w:ilvl="1" w:tplc="2F3436C0" w:tentative="1">
      <w:start w:val="1"/>
      <w:numFmt w:val="decimal"/>
      <w:lvlText w:val="%2."/>
      <w:lvlJc w:val="left"/>
      <w:pPr>
        <w:tabs>
          <w:tab w:val="num" w:pos="1440"/>
        </w:tabs>
        <w:ind w:left="1440" w:hanging="360"/>
      </w:pPr>
    </w:lvl>
    <w:lvl w:ilvl="2" w:tplc="E070D75C" w:tentative="1">
      <w:start w:val="1"/>
      <w:numFmt w:val="decimal"/>
      <w:lvlText w:val="%3."/>
      <w:lvlJc w:val="left"/>
      <w:pPr>
        <w:tabs>
          <w:tab w:val="num" w:pos="2160"/>
        </w:tabs>
        <w:ind w:left="2160" w:hanging="360"/>
      </w:pPr>
    </w:lvl>
    <w:lvl w:ilvl="3" w:tplc="99B4FB72" w:tentative="1">
      <w:start w:val="1"/>
      <w:numFmt w:val="decimal"/>
      <w:lvlText w:val="%4."/>
      <w:lvlJc w:val="left"/>
      <w:pPr>
        <w:tabs>
          <w:tab w:val="num" w:pos="2880"/>
        </w:tabs>
        <w:ind w:left="2880" w:hanging="360"/>
      </w:pPr>
    </w:lvl>
    <w:lvl w:ilvl="4" w:tplc="F906FA10" w:tentative="1">
      <w:start w:val="1"/>
      <w:numFmt w:val="decimal"/>
      <w:lvlText w:val="%5."/>
      <w:lvlJc w:val="left"/>
      <w:pPr>
        <w:tabs>
          <w:tab w:val="num" w:pos="3600"/>
        </w:tabs>
        <w:ind w:left="3600" w:hanging="360"/>
      </w:pPr>
    </w:lvl>
    <w:lvl w:ilvl="5" w:tplc="C16AB6EA" w:tentative="1">
      <w:start w:val="1"/>
      <w:numFmt w:val="decimal"/>
      <w:lvlText w:val="%6."/>
      <w:lvlJc w:val="left"/>
      <w:pPr>
        <w:tabs>
          <w:tab w:val="num" w:pos="4320"/>
        </w:tabs>
        <w:ind w:left="4320" w:hanging="360"/>
      </w:pPr>
    </w:lvl>
    <w:lvl w:ilvl="6" w:tplc="9FE6D796" w:tentative="1">
      <w:start w:val="1"/>
      <w:numFmt w:val="decimal"/>
      <w:lvlText w:val="%7."/>
      <w:lvlJc w:val="left"/>
      <w:pPr>
        <w:tabs>
          <w:tab w:val="num" w:pos="5040"/>
        </w:tabs>
        <w:ind w:left="5040" w:hanging="360"/>
      </w:pPr>
    </w:lvl>
    <w:lvl w:ilvl="7" w:tplc="5642B85E" w:tentative="1">
      <w:start w:val="1"/>
      <w:numFmt w:val="decimal"/>
      <w:lvlText w:val="%8."/>
      <w:lvlJc w:val="left"/>
      <w:pPr>
        <w:tabs>
          <w:tab w:val="num" w:pos="5760"/>
        </w:tabs>
        <w:ind w:left="5760" w:hanging="360"/>
      </w:pPr>
    </w:lvl>
    <w:lvl w:ilvl="8" w:tplc="7B004674" w:tentative="1">
      <w:start w:val="1"/>
      <w:numFmt w:val="decimal"/>
      <w:lvlText w:val="%9."/>
      <w:lvlJc w:val="left"/>
      <w:pPr>
        <w:tabs>
          <w:tab w:val="num" w:pos="6480"/>
        </w:tabs>
        <w:ind w:left="6480" w:hanging="360"/>
      </w:pPr>
    </w:lvl>
  </w:abstractNum>
  <w:abstractNum w:abstractNumId="15" w15:restartNumberingAfterBreak="0">
    <w:nsid w:val="4B56686C"/>
    <w:multiLevelType w:val="hybridMultilevel"/>
    <w:tmpl w:val="8C306F14"/>
    <w:lvl w:ilvl="0" w:tplc="F26C9C72">
      <w:start w:val="1"/>
      <w:numFmt w:val="bullet"/>
      <w:lvlText w:val=""/>
      <w:lvlJc w:val="left"/>
      <w:pPr>
        <w:tabs>
          <w:tab w:val="num" w:pos="720"/>
        </w:tabs>
        <w:ind w:left="720" w:hanging="360"/>
      </w:pPr>
      <w:rPr>
        <w:rFonts w:ascii="Wingdings" w:hAnsi="Wingdings" w:hint="default"/>
      </w:rPr>
    </w:lvl>
    <w:lvl w:ilvl="1" w:tplc="3A02E4E0" w:tentative="1">
      <w:start w:val="1"/>
      <w:numFmt w:val="bullet"/>
      <w:lvlText w:val=""/>
      <w:lvlJc w:val="left"/>
      <w:pPr>
        <w:tabs>
          <w:tab w:val="num" w:pos="1440"/>
        </w:tabs>
        <w:ind w:left="1440" w:hanging="360"/>
      </w:pPr>
      <w:rPr>
        <w:rFonts w:ascii="Wingdings" w:hAnsi="Wingdings" w:hint="default"/>
      </w:rPr>
    </w:lvl>
    <w:lvl w:ilvl="2" w:tplc="2AA09640" w:tentative="1">
      <w:start w:val="1"/>
      <w:numFmt w:val="bullet"/>
      <w:lvlText w:val=""/>
      <w:lvlJc w:val="left"/>
      <w:pPr>
        <w:tabs>
          <w:tab w:val="num" w:pos="2160"/>
        </w:tabs>
        <w:ind w:left="2160" w:hanging="360"/>
      </w:pPr>
      <w:rPr>
        <w:rFonts w:ascii="Wingdings" w:hAnsi="Wingdings" w:hint="default"/>
      </w:rPr>
    </w:lvl>
    <w:lvl w:ilvl="3" w:tplc="A2D8D49C" w:tentative="1">
      <w:start w:val="1"/>
      <w:numFmt w:val="bullet"/>
      <w:lvlText w:val=""/>
      <w:lvlJc w:val="left"/>
      <w:pPr>
        <w:tabs>
          <w:tab w:val="num" w:pos="2880"/>
        </w:tabs>
        <w:ind w:left="2880" w:hanging="360"/>
      </w:pPr>
      <w:rPr>
        <w:rFonts w:ascii="Wingdings" w:hAnsi="Wingdings" w:hint="default"/>
      </w:rPr>
    </w:lvl>
    <w:lvl w:ilvl="4" w:tplc="22A0A3B0" w:tentative="1">
      <w:start w:val="1"/>
      <w:numFmt w:val="bullet"/>
      <w:lvlText w:val=""/>
      <w:lvlJc w:val="left"/>
      <w:pPr>
        <w:tabs>
          <w:tab w:val="num" w:pos="3600"/>
        </w:tabs>
        <w:ind w:left="3600" w:hanging="360"/>
      </w:pPr>
      <w:rPr>
        <w:rFonts w:ascii="Wingdings" w:hAnsi="Wingdings" w:hint="default"/>
      </w:rPr>
    </w:lvl>
    <w:lvl w:ilvl="5" w:tplc="3342F136" w:tentative="1">
      <w:start w:val="1"/>
      <w:numFmt w:val="bullet"/>
      <w:lvlText w:val=""/>
      <w:lvlJc w:val="left"/>
      <w:pPr>
        <w:tabs>
          <w:tab w:val="num" w:pos="4320"/>
        </w:tabs>
        <w:ind w:left="4320" w:hanging="360"/>
      </w:pPr>
      <w:rPr>
        <w:rFonts w:ascii="Wingdings" w:hAnsi="Wingdings" w:hint="default"/>
      </w:rPr>
    </w:lvl>
    <w:lvl w:ilvl="6" w:tplc="3B92A4D6" w:tentative="1">
      <w:start w:val="1"/>
      <w:numFmt w:val="bullet"/>
      <w:lvlText w:val=""/>
      <w:lvlJc w:val="left"/>
      <w:pPr>
        <w:tabs>
          <w:tab w:val="num" w:pos="5040"/>
        </w:tabs>
        <w:ind w:left="5040" w:hanging="360"/>
      </w:pPr>
      <w:rPr>
        <w:rFonts w:ascii="Wingdings" w:hAnsi="Wingdings" w:hint="default"/>
      </w:rPr>
    </w:lvl>
    <w:lvl w:ilvl="7" w:tplc="1FA8D820" w:tentative="1">
      <w:start w:val="1"/>
      <w:numFmt w:val="bullet"/>
      <w:lvlText w:val=""/>
      <w:lvlJc w:val="left"/>
      <w:pPr>
        <w:tabs>
          <w:tab w:val="num" w:pos="5760"/>
        </w:tabs>
        <w:ind w:left="5760" w:hanging="360"/>
      </w:pPr>
      <w:rPr>
        <w:rFonts w:ascii="Wingdings" w:hAnsi="Wingdings" w:hint="default"/>
      </w:rPr>
    </w:lvl>
    <w:lvl w:ilvl="8" w:tplc="EACAD7A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467DAA"/>
    <w:multiLevelType w:val="hybridMultilevel"/>
    <w:tmpl w:val="7B027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2455E63"/>
    <w:multiLevelType w:val="hybridMultilevel"/>
    <w:tmpl w:val="A972E4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2B35D60"/>
    <w:multiLevelType w:val="hybridMultilevel"/>
    <w:tmpl w:val="C18C8F3E"/>
    <w:lvl w:ilvl="0" w:tplc="B6A0B71E">
      <w:start w:val="1"/>
      <w:numFmt w:val="bullet"/>
      <w:lvlText w:val=""/>
      <w:lvlJc w:val="left"/>
      <w:pPr>
        <w:ind w:left="720" w:hanging="360"/>
      </w:pPr>
      <w:rPr>
        <w:rFonts w:ascii="Wingdings" w:hAnsi="Wingdings" w:hint="default"/>
        <w:color w:val="1F497D" w:themeColor="tex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6D7A0A"/>
    <w:multiLevelType w:val="multilevel"/>
    <w:tmpl w:val="48BA56C6"/>
    <w:lvl w:ilvl="0">
      <w:start w:val="1"/>
      <w:numFmt w:val="none"/>
      <w:pStyle w:val="Ttulo1"/>
      <w:lvlText w:val=""/>
      <w:lvlJc w:val="left"/>
      <w:pPr>
        <w:ind w:left="792" w:hanging="432"/>
      </w:pPr>
      <w:rPr>
        <w:rFonts w:hint="default"/>
      </w:rPr>
    </w:lvl>
    <w:lvl w:ilvl="1">
      <w:start w:val="1"/>
      <w:numFmt w:val="decimal"/>
      <w:pStyle w:val="Ttulo2"/>
      <w:lvlText w:val="%1%2"/>
      <w:lvlJc w:val="left"/>
      <w:pPr>
        <w:ind w:left="936" w:hanging="576"/>
      </w:pPr>
      <w:rPr>
        <w:rFonts w:hint="default"/>
      </w:rPr>
    </w:lvl>
    <w:lvl w:ilvl="2">
      <w:start w:val="1"/>
      <w:numFmt w:val="decimal"/>
      <w:pStyle w:val="Ttulo3"/>
      <w:lvlText w:val="%1%2.%3"/>
      <w:lvlJc w:val="left"/>
      <w:pPr>
        <w:ind w:left="1080" w:hanging="720"/>
      </w:pPr>
      <w:rPr>
        <w:rFonts w:hint="default"/>
      </w:rPr>
    </w:lvl>
    <w:lvl w:ilvl="3">
      <w:start w:val="1"/>
      <w:numFmt w:val="decimal"/>
      <w:pStyle w:val="Ttulo4"/>
      <w:lvlText w:val="%1.%2.%3.%4"/>
      <w:lvlJc w:val="left"/>
      <w:pPr>
        <w:ind w:left="1224" w:hanging="864"/>
      </w:pPr>
      <w:rPr>
        <w:rFonts w:hint="default"/>
      </w:rPr>
    </w:lvl>
    <w:lvl w:ilvl="4">
      <w:start w:val="1"/>
      <w:numFmt w:val="decimal"/>
      <w:pStyle w:val="Ttulo5"/>
      <w:lvlText w:val="%1.%2.%3.%4.%5"/>
      <w:lvlJc w:val="left"/>
      <w:pPr>
        <w:ind w:left="1368" w:hanging="1008"/>
      </w:pPr>
      <w:rPr>
        <w:rFonts w:hint="default"/>
      </w:rPr>
    </w:lvl>
    <w:lvl w:ilvl="5">
      <w:start w:val="1"/>
      <w:numFmt w:val="decimal"/>
      <w:pStyle w:val="Ttulo6"/>
      <w:lvlText w:val="%1.%2.%3.%4.%5.%6"/>
      <w:lvlJc w:val="left"/>
      <w:pPr>
        <w:ind w:left="1512" w:hanging="1152"/>
      </w:pPr>
      <w:rPr>
        <w:rFonts w:hint="default"/>
      </w:rPr>
    </w:lvl>
    <w:lvl w:ilvl="6">
      <w:start w:val="1"/>
      <w:numFmt w:val="decimal"/>
      <w:pStyle w:val="Ttulo7"/>
      <w:lvlText w:val="%1.%2.%3.%4.%5.%6.%7"/>
      <w:lvlJc w:val="left"/>
      <w:pPr>
        <w:ind w:left="1656" w:hanging="1296"/>
      </w:pPr>
      <w:rPr>
        <w:rFonts w:hint="default"/>
      </w:rPr>
    </w:lvl>
    <w:lvl w:ilvl="7">
      <w:start w:val="1"/>
      <w:numFmt w:val="decimal"/>
      <w:pStyle w:val="Ttulo8"/>
      <w:lvlText w:val="%1.%2.%3.%4.%5.%6.%7.%8"/>
      <w:lvlJc w:val="left"/>
      <w:pPr>
        <w:ind w:left="1800" w:hanging="1440"/>
      </w:pPr>
      <w:rPr>
        <w:rFonts w:hint="default"/>
      </w:rPr>
    </w:lvl>
    <w:lvl w:ilvl="8">
      <w:start w:val="1"/>
      <w:numFmt w:val="decimal"/>
      <w:pStyle w:val="Ttulo9"/>
      <w:lvlText w:val="%1.%2.%3.%4.%5.%6.%7.%8.%9"/>
      <w:lvlJc w:val="left"/>
      <w:pPr>
        <w:ind w:left="1944" w:hanging="1584"/>
      </w:pPr>
      <w:rPr>
        <w:rFonts w:hint="default"/>
      </w:rPr>
    </w:lvl>
  </w:abstractNum>
  <w:abstractNum w:abstractNumId="20" w15:restartNumberingAfterBreak="0">
    <w:nsid w:val="5EF52FFB"/>
    <w:multiLevelType w:val="hybridMultilevel"/>
    <w:tmpl w:val="DED4F084"/>
    <w:lvl w:ilvl="0" w:tplc="C06EB776">
      <w:start w:val="5"/>
      <w:numFmt w:val="decimal"/>
      <w:lvlText w:val="%1."/>
      <w:lvlJc w:val="left"/>
      <w:pPr>
        <w:tabs>
          <w:tab w:val="num" w:pos="720"/>
        </w:tabs>
        <w:ind w:left="720" w:hanging="360"/>
      </w:pPr>
    </w:lvl>
    <w:lvl w:ilvl="1" w:tplc="9DA06FA6" w:tentative="1">
      <w:start w:val="1"/>
      <w:numFmt w:val="decimal"/>
      <w:lvlText w:val="%2."/>
      <w:lvlJc w:val="left"/>
      <w:pPr>
        <w:tabs>
          <w:tab w:val="num" w:pos="1440"/>
        </w:tabs>
        <w:ind w:left="1440" w:hanging="360"/>
      </w:pPr>
    </w:lvl>
    <w:lvl w:ilvl="2" w:tplc="B2F01E46" w:tentative="1">
      <w:start w:val="1"/>
      <w:numFmt w:val="decimal"/>
      <w:lvlText w:val="%3."/>
      <w:lvlJc w:val="left"/>
      <w:pPr>
        <w:tabs>
          <w:tab w:val="num" w:pos="2160"/>
        </w:tabs>
        <w:ind w:left="2160" w:hanging="360"/>
      </w:pPr>
    </w:lvl>
    <w:lvl w:ilvl="3" w:tplc="D8AAB1E0" w:tentative="1">
      <w:start w:val="1"/>
      <w:numFmt w:val="decimal"/>
      <w:lvlText w:val="%4."/>
      <w:lvlJc w:val="left"/>
      <w:pPr>
        <w:tabs>
          <w:tab w:val="num" w:pos="2880"/>
        </w:tabs>
        <w:ind w:left="2880" w:hanging="360"/>
      </w:pPr>
    </w:lvl>
    <w:lvl w:ilvl="4" w:tplc="7D30FC98" w:tentative="1">
      <w:start w:val="1"/>
      <w:numFmt w:val="decimal"/>
      <w:lvlText w:val="%5."/>
      <w:lvlJc w:val="left"/>
      <w:pPr>
        <w:tabs>
          <w:tab w:val="num" w:pos="3600"/>
        </w:tabs>
        <w:ind w:left="3600" w:hanging="360"/>
      </w:pPr>
    </w:lvl>
    <w:lvl w:ilvl="5" w:tplc="F162D34E" w:tentative="1">
      <w:start w:val="1"/>
      <w:numFmt w:val="decimal"/>
      <w:lvlText w:val="%6."/>
      <w:lvlJc w:val="left"/>
      <w:pPr>
        <w:tabs>
          <w:tab w:val="num" w:pos="4320"/>
        </w:tabs>
        <w:ind w:left="4320" w:hanging="360"/>
      </w:pPr>
    </w:lvl>
    <w:lvl w:ilvl="6" w:tplc="E8243AAE" w:tentative="1">
      <w:start w:val="1"/>
      <w:numFmt w:val="decimal"/>
      <w:lvlText w:val="%7."/>
      <w:lvlJc w:val="left"/>
      <w:pPr>
        <w:tabs>
          <w:tab w:val="num" w:pos="5040"/>
        </w:tabs>
        <w:ind w:left="5040" w:hanging="360"/>
      </w:pPr>
    </w:lvl>
    <w:lvl w:ilvl="7" w:tplc="9BAA3034" w:tentative="1">
      <w:start w:val="1"/>
      <w:numFmt w:val="decimal"/>
      <w:lvlText w:val="%8."/>
      <w:lvlJc w:val="left"/>
      <w:pPr>
        <w:tabs>
          <w:tab w:val="num" w:pos="5760"/>
        </w:tabs>
        <w:ind w:left="5760" w:hanging="360"/>
      </w:pPr>
    </w:lvl>
    <w:lvl w:ilvl="8" w:tplc="BC1E8074" w:tentative="1">
      <w:start w:val="1"/>
      <w:numFmt w:val="decimal"/>
      <w:lvlText w:val="%9."/>
      <w:lvlJc w:val="left"/>
      <w:pPr>
        <w:tabs>
          <w:tab w:val="num" w:pos="6480"/>
        </w:tabs>
        <w:ind w:left="6480" w:hanging="360"/>
      </w:pPr>
    </w:lvl>
  </w:abstractNum>
  <w:abstractNum w:abstractNumId="21" w15:restartNumberingAfterBreak="0">
    <w:nsid w:val="6012537A"/>
    <w:multiLevelType w:val="hybridMultilevel"/>
    <w:tmpl w:val="49FA8734"/>
    <w:lvl w:ilvl="0" w:tplc="59A6A6F0">
      <w:start w:val="2"/>
      <w:numFmt w:val="decimal"/>
      <w:lvlText w:val="%1."/>
      <w:lvlJc w:val="left"/>
      <w:pPr>
        <w:tabs>
          <w:tab w:val="num" w:pos="720"/>
        </w:tabs>
        <w:ind w:left="720" w:hanging="360"/>
      </w:pPr>
    </w:lvl>
    <w:lvl w:ilvl="1" w:tplc="BECE9856" w:tentative="1">
      <w:start w:val="1"/>
      <w:numFmt w:val="decimal"/>
      <w:lvlText w:val="%2."/>
      <w:lvlJc w:val="left"/>
      <w:pPr>
        <w:tabs>
          <w:tab w:val="num" w:pos="1440"/>
        </w:tabs>
        <w:ind w:left="1440" w:hanging="360"/>
      </w:pPr>
    </w:lvl>
    <w:lvl w:ilvl="2" w:tplc="C3AC43FC" w:tentative="1">
      <w:start w:val="1"/>
      <w:numFmt w:val="decimal"/>
      <w:lvlText w:val="%3."/>
      <w:lvlJc w:val="left"/>
      <w:pPr>
        <w:tabs>
          <w:tab w:val="num" w:pos="2160"/>
        </w:tabs>
        <w:ind w:left="2160" w:hanging="360"/>
      </w:pPr>
    </w:lvl>
    <w:lvl w:ilvl="3" w:tplc="6CF21296" w:tentative="1">
      <w:start w:val="1"/>
      <w:numFmt w:val="decimal"/>
      <w:lvlText w:val="%4."/>
      <w:lvlJc w:val="left"/>
      <w:pPr>
        <w:tabs>
          <w:tab w:val="num" w:pos="2880"/>
        </w:tabs>
        <w:ind w:left="2880" w:hanging="360"/>
      </w:pPr>
    </w:lvl>
    <w:lvl w:ilvl="4" w:tplc="4BE28F12" w:tentative="1">
      <w:start w:val="1"/>
      <w:numFmt w:val="decimal"/>
      <w:lvlText w:val="%5."/>
      <w:lvlJc w:val="left"/>
      <w:pPr>
        <w:tabs>
          <w:tab w:val="num" w:pos="3600"/>
        </w:tabs>
        <w:ind w:left="3600" w:hanging="360"/>
      </w:pPr>
    </w:lvl>
    <w:lvl w:ilvl="5" w:tplc="0C9E7F7A" w:tentative="1">
      <w:start w:val="1"/>
      <w:numFmt w:val="decimal"/>
      <w:lvlText w:val="%6."/>
      <w:lvlJc w:val="left"/>
      <w:pPr>
        <w:tabs>
          <w:tab w:val="num" w:pos="4320"/>
        </w:tabs>
        <w:ind w:left="4320" w:hanging="360"/>
      </w:pPr>
    </w:lvl>
    <w:lvl w:ilvl="6" w:tplc="D3F887B2" w:tentative="1">
      <w:start w:val="1"/>
      <w:numFmt w:val="decimal"/>
      <w:lvlText w:val="%7."/>
      <w:lvlJc w:val="left"/>
      <w:pPr>
        <w:tabs>
          <w:tab w:val="num" w:pos="5040"/>
        </w:tabs>
        <w:ind w:left="5040" w:hanging="360"/>
      </w:pPr>
    </w:lvl>
    <w:lvl w:ilvl="7" w:tplc="3CF8686C" w:tentative="1">
      <w:start w:val="1"/>
      <w:numFmt w:val="decimal"/>
      <w:lvlText w:val="%8."/>
      <w:lvlJc w:val="left"/>
      <w:pPr>
        <w:tabs>
          <w:tab w:val="num" w:pos="5760"/>
        </w:tabs>
        <w:ind w:left="5760" w:hanging="360"/>
      </w:pPr>
    </w:lvl>
    <w:lvl w:ilvl="8" w:tplc="963C1F9E" w:tentative="1">
      <w:start w:val="1"/>
      <w:numFmt w:val="decimal"/>
      <w:lvlText w:val="%9."/>
      <w:lvlJc w:val="left"/>
      <w:pPr>
        <w:tabs>
          <w:tab w:val="num" w:pos="6480"/>
        </w:tabs>
        <w:ind w:left="6480" w:hanging="360"/>
      </w:pPr>
    </w:lvl>
  </w:abstractNum>
  <w:abstractNum w:abstractNumId="22" w15:restartNumberingAfterBreak="0">
    <w:nsid w:val="6B987CE5"/>
    <w:multiLevelType w:val="hybridMultilevel"/>
    <w:tmpl w:val="608417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F5133A9"/>
    <w:multiLevelType w:val="hybridMultilevel"/>
    <w:tmpl w:val="4B124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0553859"/>
    <w:multiLevelType w:val="hybridMultilevel"/>
    <w:tmpl w:val="EB4A04AE"/>
    <w:lvl w:ilvl="0" w:tplc="280A0005">
      <w:start w:val="1"/>
      <w:numFmt w:val="bullet"/>
      <w:lvlText w:val=""/>
      <w:lvlJc w:val="left"/>
      <w:pPr>
        <w:ind w:left="720" w:hanging="360"/>
      </w:pPr>
      <w:rPr>
        <w:rFonts w:ascii="Wingdings" w:hAnsi="Wingdings" w:hint="default"/>
        <w:color w:val="1F497D" w:themeColor="tex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0675C32"/>
    <w:multiLevelType w:val="hybridMultilevel"/>
    <w:tmpl w:val="4328C2C4"/>
    <w:lvl w:ilvl="0" w:tplc="7C48542C">
      <w:start w:val="11"/>
      <w:numFmt w:val="decimal"/>
      <w:lvlText w:val="%1."/>
      <w:lvlJc w:val="left"/>
      <w:pPr>
        <w:tabs>
          <w:tab w:val="num" w:pos="720"/>
        </w:tabs>
        <w:ind w:left="720" w:hanging="360"/>
      </w:pPr>
    </w:lvl>
    <w:lvl w:ilvl="1" w:tplc="6BE495E2" w:tentative="1">
      <w:start w:val="1"/>
      <w:numFmt w:val="decimal"/>
      <w:lvlText w:val="%2."/>
      <w:lvlJc w:val="left"/>
      <w:pPr>
        <w:tabs>
          <w:tab w:val="num" w:pos="1440"/>
        </w:tabs>
        <w:ind w:left="1440" w:hanging="360"/>
      </w:pPr>
    </w:lvl>
    <w:lvl w:ilvl="2" w:tplc="6C30D198" w:tentative="1">
      <w:start w:val="1"/>
      <w:numFmt w:val="decimal"/>
      <w:lvlText w:val="%3."/>
      <w:lvlJc w:val="left"/>
      <w:pPr>
        <w:tabs>
          <w:tab w:val="num" w:pos="2160"/>
        </w:tabs>
        <w:ind w:left="2160" w:hanging="360"/>
      </w:pPr>
    </w:lvl>
    <w:lvl w:ilvl="3" w:tplc="723CF906" w:tentative="1">
      <w:start w:val="1"/>
      <w:numFmt w:val="decimal"/>
      <w:lvlText w:val="%4."/>
      <w:lvlJc w:val="left"/>
      <w:pPr>
        <w:tabs>
          <w:tab w:val="num" w:pos="2880"/>
        </w:tabs>
        <w:ind w:left="2880" w:hanging="360"/>
      </w:pPr>
    </w:lvl>
    <w:lvl w:ilvl="4" w:tplc="24C27C1A" w:tentative="1">
      <w:start w:val="1"/>
      <w:numFmt w:val="decimal"/>
      <w:lvlText w:val="%5."/>
      <w:lvlJc w:val="left"/>
      <w:pPr>
        <w:tabs>
          <w:tab w:val="num" w:pos="3600"/>
        </w:tabs>
        <w:ind w:left="3600" w:hanging="360"/>
      </w:pPr>
    </w:lvl>
    <w:lvl w:ilvl="5" w:tplc="5100F2D2" w:tentative="1">
      <w:start w:val="1"/>
      <w:numFmt w:val="decimal"/>
      <w:lvlText w:val="%6."/>
      <w:lvlJc w:val="left"/>
      <w:pPr>
        <w:tabs>
          <w:tab w:val="num" w:pos="4320"/>
        </w:tabs>
        <w:ind w:left="4320" w:hanging="360"/>
      </w:pPr>
    </w:lvl>
    <w:lvl w:ilvl="6" w:tplc="E9F61630" w:tentative="1">
      <w:start w:val="1"/>
      <w:numFmt w:val="decimal"/>
      <w:lvlText w:val="%7."/>
      <w:lvlJc w:val="left"/>
      <w:pPr>
        <w:tabs>
          <w:tab w:val="num" w:pos="5040"/>
        </w:tabs>
        <w:ind w:left="5040" w:hanging="360"/>
      </w:pPr>
    </w:lvl>
    <w:lvl w:ilvl="7" w:tplc="8CE6BE6C" w:tentative="1">
      <w:start w:val="1"/>
      <w:numFmt w:val="decimal"/>
      <w:lvlText w:val="%8."/>
      <w:lvlJc w:val="left"/>
      <w:pPr>
        <w:tabs>
          <w:tab w:val="num" w:pos="5760"/>
        </w:tabs>
        <w:ind w:left="5760" w:hanging="360"/>
      </w:pPr>
    </w:lvl>
    <w:lvl w:ilvl="8" w:tplc="D3C6D6FA" w:tentative="1">
      <w:start w:val="1"/>
      <w:numFmt w:val="decimal"/>
      <w:lvlText w:val="%9."/>
      <w:lvlJc w:val="left"/>
      <w:pPr>
        <w:tabs>
          <w:tab w:val="num" w:pos="6480"/>
        </w:tabs>
        <w:ind w:left="6480" w:hanging="360"/>
      </w:pPr>
    </w:lvl>
  </w:abstractNum>
  <w:abstractNum w:abstractNumId="26" w15:restartNumberingAfterBreak="0">
    <w:nsid w:val="742801C7"/>
    <w:multiLevelType w:val="hybridMultilevel"/>
    <w:tmpl w:val="B6F8BAD4"/>
    <w:lvl w:ilvl="0" w:tplc="E012BCA0">
      <w:start w:val="9"/>
      <w:numFmt w:val="decimal"/>
      <w:lvlText w:val="%1."/>
      <w:lvlJc w:val="left"/>
      <w:pPr>
        <w:tabs>
          <w:tab w:val="num" w:pos="720"/>
        </w:tabs>
        <w:ind w:left="720" w:hanging="360"/>
      </w:pPr>
    </w:lvl>
    <w:lvl w:ilvl="1" w:tplc="DCEA97BA" w:tentative="1">
      <w:start w:val="1"/>
      <w:numFmt w:val="decimal"/>
      <w:lvlText w:val="%2."/>
      <w:lvlJc w:val="left"/>
      <w:pPr>
        <w:tabs>
          <w:tab w:val="num" w:pos="1440"/>
        </w:tabs>
        <w:ind w:left="1440" w:hanging="360"/>
      </w:pPr>
    </w:lvl>
    <w:lvl w:ilvl="2" w:tplc="381E5C98" w:tentative="1">
      <w:start w:val="1"/>
      <w:numFmt w:val="decimal"/>
      <w:lvlText w:val="%3."/>
      <w:lvlJc w:val="left"/>
      <w:pPr>
        <w:tabs>
          <w:tab w:val="num" w:pos="2160"/>
        </w:tabs>
        <w:ind w:left="2160" w:hanging="360"/>
      </w:pPr>
    </w:lvl>
    <w:lvl w:ilvl="3" w:tplc="96FA6606" w:tentative="1">
      <w:start w:val="1"/>
      <w:numFmt w:val="decimal"/>
      <w:lvlText w:val="%4."/>
      <w:lvlJc w:val="left"/>
      <w:pPr>
        <w:tabs>
          <w:tab w:val="num" w:pos="2880"/>
        </w:tabs>
        <w:ind w:left="2880" w:hanging="360"/>
      </w:pPr>
    </w:lvl>
    <w:lvl w:ilvl="4" w:tplc="8F4A6B06" w:tentative="1">
      <w:start w:val="1"/>
      <w:numFmt w:val="decimal"/>
      <w:lvlText w:val="%5."/>
      <w:lvlJc w:val="left"/>
      <w:pPr>
        <w:tabs>
          <w:tab w:val="num" w:pos="3600"/>
        </w:tabs>
        <w:ind w:left="3600" w:hanging="360"/>
      </w:pPr>
    </w:lvl>
    <w:lvl w:ilvl="5" w:tplc="34E825FC" w:tentative="1">
      <w:start w:val="1"/>
      <w:numFmt w:val="decimal"/>
      <w:lvlText w:val="%6."/>
      <w:lvlJc w:val="left"/>
      <w:pPr>
        <w:tabs>
          <w:tab w:val="num" w:pos="4320"/>
        </w:tabs>
        <w:ind w:left="4320" w:hanging="360"/>
      </w:pPr>
    </w:lvl>
    <w:lvl w:ilvl="6" w:tplc="827A14D8" w:tentative="1">
      <w:start w:val="1"/>
      <w:numFmt w:val="decimal"/>
      <w:lvlText w:val="%7."/>
      <w:lvlJc w:val="left"/>
      <w:pPr>
        <w:tabs>
          <w:tab w:val="num" w:pos="5040"/>
        </w:tabs>
        <w:ind w:left="5040" w:hanging="360"/>
      </w:pPr>
    </w:lvl>
    <w:lvl w:ilvl="7" w:tplc="EB98BEEA" w:tentative="1">
      <w:start w:val="1"/>
      <w:numFmt w:val="decimal"/>
      <w:lvlText w:val="%8."/>
      <w:lvlJc w:val="left"/>
      <w:pPr>
        <w:tabs>
          <w:tab w:val="num" w:pos="5760"/>
        </w:tabs>
        <w:ind w:left="5760" w:hanging="360"/>
      </w:pPr>
    </w:lvl>
    <w:lvl w:ilvl="8" w:tplc="B462C4BA" w:tentative="1">
      <w:start w:val="1"/>
      <w:numFmt w:val="decimal"/>
      <w:lvlText w:val="%9."/>
      <w:lvlJc w:val="left"/>
      <w:pPr>
        <w:tabs>
          <w:tab w:val="num" w:pos="6480"/>
        </w:tabs>
        <w:ind w:left="6480" w:hanging="360"/>
      </w:pPr>
    </w:lvl>
  </w:abstractNum>
  <w:abstractNum w:abstractNumId="27" w15:restartNumberingAfterBreak="0">
    <w:nsid w:val="76C06CCD"/>
    <w:multiLevelType w:val="hybridMultilevel"/>
    <w:tmpl w:val="831655D6"/>
    <w:lvl w:ilvl="0" w:tplc="7F461448">
      <w:start w:val="10"/>
      <w:numFmt w:val="decimal"/>
      <w:lvlText w:val="%1."/>
      <w:lvlJc w:val="left"/>
      <w:pPr>
        <w:tabs>
          <w:tab w:val="num" w:pos="720"/>
        </w:tabs>
        <w:ind w:left="720" w:hanging="360"/>
      </w:pPr>
    </w:lvl>
    <w:lvl w:ilvl="1" w:tplc="8A429D98" w:tentative="1">
      <w:start w:val="1"/>
      <w:numFmt w:val="decimal"/>
      <w:lvlText w:val="%2."/>
      <w:lvlJc w:val="left"/>
      <w:pPr>
        <w:tabs>
          <w:tab w:val="num" w:pos="1440"/>
        </w:tabs>
        <w:ind w:left="1440" w:hanging="360"/>
      </w:pPr>
    </w:lvl>
    <w:lvl w:ilvl="2" w:tplc="365A9682" w:tentative="1">
      <w:start w:val="1"/>
      <w:numFmt w:val="decimal"/>
      <w:lvlText w:val="%3."/>
      <w:lvlJc w:val="left"/>
      <w:pPr>
        <w:tabs>
          <w:tab w:val="num" w:pos="2160"/>
        </w:tabs>
        <w:ind w:left="2160" w:hanging="360"/>
      </w:pPr>
    </w:lvl>
    <w:lvl w:ilvl="3" w:tplc="A26ED644" w:tentative="1">
      <w:start w:val="1"/>
      <w:numFmt w:val="decimal"/>
      <w:lvlText w:val="%4."/>
      <w:lvlJc w:val="left"/>
      <w:pPr>
        <w:tabs>
          <w:tab w:val="num" w:pos="2880"/>
        </w:tabs>
        <w:ind w:left="2880" w:hanging="360"/>
      </w:pPr>
    </w:lvl>
    <w:lvl w:ilvl="4" w:tplc="964EC8A0" w:tentative="1">
      <w:start w:val="1"/>
      <w:numFmt w:val="decimal"/>
      <w:lvlText w:val="%5."/>
      <w:lvlJc w:val="left"/>
      <w:pPr>
        <w:tabs>
          <w:tab w:val="num" w:pos="3600"/>
        </w:tabs>
        <w:ind w:left="3600" w:hanging="360"/>
      </w:pPr>
    </w:lvl>
    <w:lvl w:ilvl="5" w:tplc="4950D73A" w:tentative="1">
      <w:start w:val="1"/>
      <w:numFmt w:val="decimal"/>
      <w:lvlText w:val="%6."/>
      <w:lvlJc w:val="left"/>
      <w:pPr>
        <w:tabs>
          <w:tab w:val="num" w:pos="4320"/>
        </w:tabs>
        <w:ind w:left="4320" w:hanging="360"/>
      </w:pPr>
    </w:lvl>
    <w:lvl w:ilvl="6" w:tplc="6296A1C8" w:tentative="1">
      <w:start w:val="1"/>
      <w:numFmt w:val="decimal"/>
      <w:lvlText w:val="%7."/>
      <w:lvlJc w:val="left"/>
      <w:pPr>
        <w:tabs>
          <w:tab w:val="num" w:pos="5040"/>
        </w:tabs>
        <w:ind w:left="5040" w:hanging="360"/>
      </w:pPr>
    </w:lvl>
    <w:lvl w:ilvl="7" w:tplc="F9DE75D8" w:tentative="1">
      <w:start w:val="1"/>
      <w:numFmt w:val="decimal"/>
      <w:lvlText w:val="%8."/>
      <w:lvlJc w:val="left"/>
      <w:pPr>
        <w:tabs>
          <w:tab w:val="num" w:pos="5760"/>
        </w:tabs>
        <w:ind w:left="5760" w:hanging="360"/>
      </w:pPr>
    </w:lvl>
    <w:lvl w:ilvl="8" w:tplc="4CD054E0" w:tentative="1">
      <w:start w:val="1"/>
      <w:numFmt w:val="decimal"/>
      <w:lvlText w:val="%9."/>
      <w:lvlJc w:val="left"/>
      <w:pPr>
        <w:tabs>
          <w:tab w:val="num" w:pos="6480"/>
        </w:tabs>
        <w:ind w:left="6480" w:hanging="360"/>
      </w:pPr>
    </w:lvl>
  </w:abstractNum>
  <w:abstractNum w:abstractNumId="28" w15:restartNumberingAfterBreak="0">
    <w:nsid w:val="7F7800A0"/>
    <w:multiLevelType w:val="hybridMultilevel"/>
    <w:tmpl w:val="8EE096FE"/>
    <w:lvl w:ilvl="0" w:tplc="329C04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9C6A26"/>
    <w:multiLevelType w:val="hybridMultilevel"/>
    <w:tmpl w:val="0B4484E0"/>
    <w:lvl w:ilvl="0" w:tplc="1DCA3D78">
      <w:start w:val="1"/>
      <w:numFmt w:val="bullet"/>
      <w:lvlText w:val=""/>
      <w:lvlJc w:val="left"/>
      <w:pPr>
        <w:tabs>
          <w:tab w:val="num" w:pos="720"/>
        </w:tabs>
        <w:ind w:left="720" w:hanging="360"/>
      </w:pPr>
      <w:rPr>
        <w:rFonts w:ascii="Wingdings" w:hAnsi="Wingdings" w:hint="default"/>
      </w:rPr>
    </w:lvl>
    <w:lvl w:ilvl="1" w:tplc="B35C7FFE" w:tentative="1">
      <w:start w:val="1"/>
      <w:numFmt w:val="bullet"/>
      <w:lvlText w:val=""/>
      <w:lvlJc w:val="left"/>
      <w:pPr>
        <w:tabs>
          <w:tab w:val="num" w:pos="1440"/>
        </w:tabs>
        <w:ind w:left="1440" w:hanging="360"/>
      </w:pPr>
      <w:rPr>
        <w:rFonts w:ascii="Wingdings" w:hAnsi="Wingdings" w:hint="default"/>
      </w:rPr>
    </w:lvl>
    <w:lvl w:ilvl="2" w:tplc="BAA6FF6C" w:tentative="1">
      <w:start w:val="1"/>
      <w:numFmt w:val="bullet"/>
      <w:lvlText w:val=""/>
      <w:lvlJc w:val="left"/>
      <w:pPr>
        <w:tabs>
          <w:tab w:val="num" w:pos="2160"/>
        </w:tabs>
        <w:ind w:left="2160" w:hanging="360"/>
      </w:pPr>
      <w:rPr>
        <w:rFonts w:ascii="Wingdings" w:hAnsi="Wingdings" w:hint="default"/>
      </w:rPr>
    </w:lvl>
    <w:lvl w:ilvl="3" w:tplc="71E605A2" w:tentative="1">
      <w:start w:val="1"/>
      <w:numFmt w:val="bullet"/>
      <w:lvlText w:val=""/>
      <w:lvlJc w:val="left"/>
      <w:pPr>
        <w:tabs>
          <w:tab w:val="num" w:pos="2880"/>
        </w:tabs>
        <w:ind w:left="2880" w:hanging="360"/>
      </w:pPr>
      <w:rPr>
        <w:rFonts w:ascii="Wingdings" w:hAnsi="Wingdings" w:hint="default"/>
      </w:rPr>
    </w:lvl>
    <w:lvl w:ilvl="4" w:tplc="63427178" w:tentative="1">
      <w:start w:val="1"/>
      <w:numFmt w:val="bullet"/>
      <w:lvlText w:val=""/>
      <w:lvlJc w:val="left"/>
      <w:pPr>
        <w:tabs>
          <w:tab w:val="num" w:pos="3600"/>
        </w:tabs>
        <w:ind w:left="3600" w:hanging="360"/>
      </w:pPr>
      <w:rPr>
        <w:rFonts w:ascii="Wingdings" w:hAnsi="Wingdings" w:hint="default"/>
      </w:rPr>
    </w:lvl>
    <w:lvl w:ilvl="5" w:tplc="7A8CE4DA" w:tentative="1">
      <w:start w:val="1"/>
      <w:numFmt w:val="bullet"/>
      <w:lvlText w:val=""/>
      <w:lvlJc w:val="left"/>
      <w:pPr>
        <w:tabs>
          <w:tab w:val="num" w:pos="4320"/>
        </w:tabs>
        <w:ind w:left="4320" w:hanging="360"/>
      </w:pPr>
      <w:rPr>
        <w:rFonts w:ascii="Wingdings" w:hAnsi="Wingdings" w:hint="default"/>
      </w:rPr>
    </w:lvl>
    <w:lvl w:ilvl="6" w:tplc="06AAEC22" w:tentative="1">
      <w:start w:val="1"/>
      <w:numFmt w:val="bullet"/>
      <w:lvlText w:val=""/>
      <w:lvlJc w:val="left"/>
      <w:pPr>
        <w:tabs>
          <w:tab w:val="num" w:pos="5040"/>
        </w:tabs>
        <w:ind w:left="5040" w:hanging="360"/>
      </w:pPr>
      <w:rPr>
        <w:rFonts w:ascii="Wingdings" w:hAnsi="Wingdings" w:hint="default"/>
      </w:rPr>
    </w:lvl>
    <w:lvl w:ilvl="7" w:tplc="6E3EAE36" w:tentative="1">
      <w:start w:val="1"/>
      <w:numFmt w:val="bullet"/>
      <w:lvlText w:val=""/>
      <w:lvlJc w:val="left"/>
      <w:pPr>
        <w:tabs>
          <w:tab w:val="num" w:pos="5760"/>
        </w:tabs>
        <w:ind w:left="5760" w:hanging="360"/>
      </w:pPr>
      <w:rPr>
        <w:rFonts w:ascii="Wingdings" w:hAnsi="Wingdings" w:hint="default"/>
      </w:rPr>
    </w:lvl>
    <w:lvl w:ilvl="8" w:tplc="B89A6C30" w:tentative="1">
      <w:start w:val="1"/>
      <w:numFmt w:val="bullet"/>
      <w:lvlText w:val=""/>
      <w:lvlJc w:val="left"/>
      <w:pPr>
        <w:tabs>
          <w:tab w:val="num" w:pos="6480"/>
        </w:tabs>
        <w:ind w:left="6480" w:hanging="360"/>
      </w:pPr>
      <w:rPr>
        <w:rFonts w:ascii="Wingdings" w:hAnsi="Wingdings" w:hint="default"/>
      </w:rPr>
    </w:lvl>
  </w:abstractNum>
  <w:num w:numId="1" w16cid:durableId="1960722710">
    <w:abstractNumId w:val="19"/>
  </w:num>
  <w:num w:numId="2" w16cid:durableId="2100825909">
    <w:abstractNumId w:val="5"/>
  </w:num>
  <w:num w:numId="3" w16cid:durableId="1247499218">
    <w:abstractNumId w:val="0"/>
  </w:num>
  <w:num w:numId="4" w16cid:durableId="1629120453">
    <w:abstractNumId w:val="9"/>
  </w:num>
  <w:num w:numId="5" w16cid:durableId="346297367">
    <w:abstractNumId w:val="23"/>
  </w:num>
  <w:num w:numId="6" w16cid:durableId="1867212474">
    <w:abstractNumId w:val="16"/>
  </w:num>
  <w:num w:numId="7" w16cid:durableId="1265769874">
    <w:abstractNumId w:val="10"/>
  </w:num>
  <w:num w:numId="8" w16cid:durableId="25522049">
    <w:abstractNumId w:val="22"/>
  </w:num>
  <w:num w:numId="9" w16cid:durableId="1067653840">
    <w:abstractNumId w:val="17"/>
  </w:num>
  <w:num w:numId="10" w16cid:durableId="65956929">
    <w:abstractNumId w:val="29"/>
  </w:num>
  <w:num w:numId="11" w16cid:durableId="756437275">
    <w:abstractNumId w:val="6"/>
  </w:num>
  <w:num w:numId="12" w16cid:durableId="455223539">
    <w:abstractNumId w:val="21"/>
  </w:num>
  <w:num w:numId="13" w16cid:durableId="2105419245">
    <w:abstractNumId w:val="12"/>
  </w:num>
  <w:num w:numId="14" w16cid:durableId="920597822">
    <w:abstractNumId w:val="2"/>
  </w:num>
  <w:num w:numId="15" w16cid:durableId="734090063">
    <w:abstractNumId w:val="20"/>
  </w:num>
  <w:num w:numId="16" w16cid:durableId="757563334">
    <w:abstractNumId w:val="14"/>
  </w:num>
  <w:num w:numId="17" w16cid:durableId="529151763">
    <w:abstractNumId w:val="4"/>
  </w:num>
  <w:num w:numId="18" w16cid:durableId="146408606">
    <w:abstractNumId w:val="8"/>
  </w:num>
  <w:num w:numId="19" w16cid:durableId="1527478361">
    <w:abstractNumId w:val="26"/>
  </w:num>
  <w:num w:numId="20" w16cid:durableId="882904472">
    <w:abstractNumId w:val="27"/>
  </w:num>
  <w:num w:numId="21" w16cid:durableId="1542983087">
    <w:abstractNumId w:val="25"/>
  </w:num>
  <w:num w:numId="22" w16cid:durableId="470099449">
    <w:abstractNumId w:val="1"/>
  </w:num>
  <w:num w:numId="23" w16cid:durableId="1758867361">
    <w:abstractNumId w:val="18"/>
  </w:num>
  <w:num w:numId="24" w16cid:durableId="2032029444">
    <w:abstractNumId w:val="11"/>
  </w:num>
  <w:num w:numId="25" w16cid:durableId="2034767969">
    <w:abstractNumId w:val="24"/>
  </w:num>
  <w:num w:numId="26" w16cid:durableId="1089816594">
    <w:abstractNumId w:val="3"/>
  </w:num>
  <w:num w:numId="27" w16cid:durableId="1286619068">
    <w:abstractNumId w:val="15"/>
  </w:num>
  <w:num w:numId="28" w16cid:durableId="1851067541">
    <w:abstractNumId w:val="7"/>
  </w:num>
  <w:num w:numId="29" w16cid:durableId="1369911570">
    <w:abstractNumId w:val="13"/>
  </w:num>
  <w:num w:numId="30" w16cid:durableId="4535242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xMDIzMDe3NDU3tjRT0lEKTi0uzszPAykwqgUABAp30iwAAAA="/>
  </w:docVars>
  <w:rsids>
    <w:rsidRoot w:val="0034194C"/>
    <w:rsid w:val="00000C40"/>
    <w:rsid w:val="00001112"/>
    <w:rsid w:val="00002F1F"/>
    <w:rsid w:val="00003252"/>
    <w:rsid w:val="0000390D"/>
    <w:rsid w:val="0000408B"/>
    <w:rsid w:val="000053F8"/>
    <w:rsid w:val="00005FC6"/>
    <w:rsid w:val="00007DBE"/>
    <w:rsid w:val="000101C4"/>
    <w:rsid w:val="000101E6"/>
    <w:rsid w:val="00010527"/>
    <w:rsid w:val="000128F2"/>
    <w:rsid w:val="00012C59"/>
    <w:rsid w:val="00015577"/>
    <w:rsid w:val="00015E4B"/>
    <w:rsid w:val="00017EEB"/>
    <w:rsid w:val="000236E8"/>
    <w:rsid w:val="00023AF0"/>
    <w:rsid w:val="00023DED"/>
    <w:rsid w:val="00024297"/>
    <w:rsid w:val="00025C91"/>
    <w:rsid w:val="00030AC9"/>
    <w:rsid w:val="00030F3A"/>
    <w:rsid w:val="00035313"/>
    <w:rsid w:val="00035661"/>
    <w:rsid w:val="00036DC6"/>
    <w:rsid w:val="00042638"/>
    <w:rsid w:val="000443BC"/>
    <w:rsid w:val="00055847"/>
    <w:rsid w:val="00057105"/>
    <w:rsid w:val="00057127"/>
    <w:rsid w:val="000634F0"/>
    <w:rsid w:val="000663BF"/>
    <w:rsid w:val="00066896"/>
    <w:rsid w:val="00067CA2"/>
    <w:rsid w:val="000714DE"/>
    <w:rsid w:val="00072867"/>
    <w:rsid w:val="00075F81"/>
    <w:rsid w:val="0007682E"/>
    <w:rsid w:val="00081AE2"/>
    <w:rsid w:val="0008302A"/>
    <w:rsid w:val="000834F7"/>
    <w:rsid w:val="00084BA1"/>
    <w:rsid w:val="00086D2C"/>
    <w:rsid w:val="000875A3"/>
    <w:rsid w:val="000878D5"/>
    <w:rsid w:val="00091A1D"/>
    <w:rsid w:val="0009444A"/>
    <w:rsid w:val="00095B0B"/>
    <w:rsid w:val="000A0D5E"/>
    <w:rsid w:val="000A1616"/>
    <w:rsid w:val="000A2546"/>
    <w:rsid w:val="000B1E03"/>
    <w:rsid w:val="000B5033"/>
    <w:rsid w:val="000B6E9F"/>
    <w:rsid w:val="000C04D1"/>
    <w:rsid w:val="000C06FC"/>
    <w:rsid w:val="000C19D0"/>
    <w:rsid w:val="000C2B52"/>
    <w:rsid w:val="000C5DA8"/>
    <w:rsid w:val="000C724F"/>
    <w:rsid w:val="000C7D6A"/>
    <w:rsid w:val="000D262C"/>
    <w:rsid w:val="000D3BA3"/>
    <w:rsid w:val="000D3F4E"/>
    <w:rsid w:val="000D4071"/>
    <w:rsid w:val="000D5033"/>
    <w:rsid w:val="000E1566"/>
    <w:rsid w:val="000E52D9"/>
    <w:rsid w:val="000E64F5"/>
    <w:rsid w:val="000E7F6A"/>
    <w:rsid w:val="000F23D1"/>
    <w:rsid w:val="000F2EAD"/>
    <w:rsid w:val="000F580D"/>
    <w:rsid w:val="00104456"/>
    <w:rsid w:val="00104A5B"/>
    <w:rsid w:val="001159A6"/>
    <w:rsid w:val="0011738D"/>
    <w:rsid w:val="00121392"/>
    <w:rsid w:val="001222E0"/>
    <w:rsid w:val="001236CE"/>
    <w:rsid w:val="00126C65"/>
    <w:rsid w:val="001272E4"/>
    <w:rsid w:val="00130B6B"/>
    <w:rsid w:val="001317BE"/>
    <w:rsid w:val="00131BCF"/>
    <w:rsid w:val="00131D3B"/>
    <w:rsid w:val="00136A25"/>
    <w:rsid w:val="00136E46"/>
    <w:rsid w:val="00137AD9"/>
    <w:rsid w:val="001406C1"/>
    <w:rsid w:val="00140A46"/>
    <w:rsid w:val="00141FA6"/>
    <w:rsid w:val="00142929"/>
    <w:rsid w:val="001454E0"/>
    <w:rsid w:val="00146D47"/>
    <w:rsid w:val="00152FE7"/>
    <w:rsid w:val="001537E1"/>
    <w:rsid w:val="0015625C"/>
    <w:rsid w:val="00157447"/>
    <w:rsid w:val="00163263"/>
    <w:rsid w:val="00164EB0"/>
    <w:rsid w:val="00170823"/>
    <w:rsid w:val="00171931"/>
    <w:rsid w:val="00171CE6"/>
    <w:rsid w:val="00171DF6"/>
    <w:rsid w:val="00176D11"/>
    <w:rsid w:val="00176D68"/>
    <w:rsid w:val="00177A5E"/>
    <w:rsid w:val="00177EA1"/>
    <w:rsid w:val="00180BD3"/>
    <w:rsid w:val="00183E8F"/>
    <w:rsid w:val="001840E0"/>
    <w:rsid w:val="001841D5"/>
    <w:rsid w:val="0018566B"/>
    <w:rsid w:val="00185DC3"/>
    <w:rsid w:val="00190E08"/>
    <w:rsid w:val="00191263"/>
    <w:rsid w:val="001950BE"/>
    <w:rsid w:val="001954D9"/>
    <w:rsid w:val="001A2B32"/>
    <w:rsid w:val="001A38BC"/>
    <w:rsid w:val="001A547D"/>
    <w:rsid w:val="001A72C7"/>
    <w:rsid w:val="001B0FE5"/>
    <w:rsid w:val="001B141D"/>
    <w:rsid w:val="001B15C6"/>
    <w:rsid w:val="001B1D2F"/>
    <w:rsid w:val="001B238A"/>
    <w:rsid w:val="001B657F"/>
    <w:rsid w:val="001B6ADE"/>
    <w:rsid w:val="001B7DFE"/>
    <w:rsid w:val="001C0368"/>
    <w:rsid w:val="001C4C11"/>
    <w:rsid w:val="001C4F0D"/>
    <w:rsid w:val="001C6112"/>
    <w:rsid w:val="001C657F"/>
    <w:rsid w:val="001D396D"/>
    <w:rsid w:val="001D48F3"/>
    <w:rsid w:val="001D6664"/>
    <w:rsid w:val="001D75AE"/>
    <w:rsid w:val="001E0DE9"/>
    <w:rsid w:val="001E71C2"/>
    <w:rsid w:val="001F144A"/>
    <w:rsid w:val="001F468A"/>
    <w:rsid w:val="001F63F2"/>
    <w:rsid w:val="00201E9C"/>
    <w:rsid w:val="0020409B"/>
    <w:rsid w:val="00204774"/>
    <w:rsid w:val="00206365"/>
    <w:rsid w:val="0020675F"/>
    <w:rsid w:val="002104D0"/>
    <w:rsid w:val="0021178D"/>
    <w:rsid w:val="00213A95"/>
    <w:rsid w:val="00217220"/>
    <w:rsid w:val="0022040F"/>
    <w:rsid w:val="0022114B"/>
    <w:rsid w:val="00221A2B"/>
    <w:rsid w:val="00222F73"/>
    <w:rsid w:val="00226A54"/>
    <w:rsid w:val="002277A4"/>
    <w:rsid w:val="00230922"/>
    <w:rsid w:val="002312C4"/>
    <w:rsid w:val="00235C54"/>
    <w:rsid w:val="0023682D"/>
    <w:rsid w:val="00243192"/>
    <w:rsid w:val="002433FD"/>
    <w:rsid w:val="00250FF3"/>
    <w:rsid w:val="00251369"/>
    <w:rsid w:val="002516BB"/>
    <w:rsid w:val="002539B8"/>
    <w:rsid w:val="002543F3"/>
    <w:rsid w:val="00255562"/>
    <w:rsid w:val="002575C8"/>
    <w:rsid w:val="0025761D"/>
    <w:rsid w:val="00260BA5"/>
    <w:rsid w:val="00260C35"/>
    <w:rsid w:val="00266331"/>
    <w:rsid w:val="00267902"/>
    <w:rsid w:val="0027143C"/>
    <w:rsid w:val="00271C25"/>
    <w:rsid w:val="002748E2"/>
    <w:rsid w:val="002756F0"/>
    <w:rsid w:val="0027752D"/>
    <w:rsid w:val="00277603"/>
    <w:rsid w:val="002807BF"/>
    <w:rsid w:val="00282482"/>
    <w:rsid w:val="002873AA"/>
    <w:rsid w:val="002911E1"/>
    <w:rsid w:val="00292E78"/>
    <w:rsid w:val="00293B44"/>
    <w:rsid w:val="002969AC"/>
    <w:rsid w:val="002973CD"/>
    <w:rsid w:val="002A0A44"/>
    <w:rsid w:val="002A11F4"/>
    <w:rsid w:val="002A1B93"/>
    <w:rsid w:val="002A1EDF"/>
    <w:rsid w:val="002A3024"/>
    <w:rsid w:val="002A3E15"/>
    <w:rsid w:val="002A45DE"/>
    <w:rsid w:val="002A5A9A"/>
    <w:rsid w:val="002B2D82"/>
    <w:rsid w:val="002B4C3E"/>
    <w:rsid w:val="002B770A"/>
    <w:rsid w:val="002C0A48"/>
    <w:rsid w:val="002D0A1E"/>
    <w:rsid w:val="002D1F2C"/>
    <w:rsid w:val="002D2562"/>
    <w:rsid w:val="002D309F"/>
    <w:rsid w:val="002D4D84"/>
    <w:rsid w:val="002E0CF2"/>
    <w:rsid w:val="002E12DA"/>
    <w:rsid w:val="002E1381"/>
    <w:rsid w:val="002E407C"/>
    <w:rsid w:val="002E5847"/>
    <w:rsid w:val="002E5EF9"/>
    <w:rsid w:val="002F2267"/>
    <w:rsid w:val="002F2575"/>
    <w:rsid w:val="002F2B2F"/>
    <w:rsid w:val="002F476A"/>
    <w:rsid w:val="002F53E4"/>
    <w:rsid w:val="002F725B"/>
    <w:rsid w:val="002F7930"/>
    <w:rsid w:val="00303B7F"/>
    <w:rsid w:val="003059A4"/>
    <w:rsid w:val="003120EB"/>
    <w:rsid w:val="003127F2"/>
    <w:rsid w:val="00312BF7"/>
    <w:rsid w:val="00312C40"/>
    <w:rsid w:val="00321795"/>
    <w:rsid w:val="0032272A"/>
    <w:rsid w:val="003229B1"/>
    <w:rsid w:val="0033070C"/>
    <w:rsid w:val="00330D69"/>
    <w:rsid w:val="00332049"/>
    <w:rsid w:val="003335BD"/>
    <w:rsid w:val="0034194C"/>
    <w:rsid w:val="00344CEA"/>
    <w:rsid w:val="00347815"/>
    <w:rsid w:val="00347941"/>
    <w:rsid w:val="0035023F"/>
    <w:rsid w:val="00350420"/>
    <w:rsid w:val="00350784"/>
    <w:rsid w:val="00351D59"/>
    <w:rsid w:val="0035246C"/>
    <w:rsid w:val="00352BDC"/>
    <w:rsid w:val="00354D40"/>
    <w:rsid w:val="00356FDB"/>
    <w:rsid w:val="0036149F"/>
    <w:rsid w:val="00361F73"/>
    <w:rsid w:val="00363FBF"/>
    <w:rsid w:val="00364B4B"/>
    <w:rsid w:val="00364D01"/>
    <w:rsid w:val="00380E21"/>
    <w:rsid w:val="0038360F"/>
    <w:rsid w:val="003912D8"/>
    <w:rsid w:val="003924DD"/>
    <w:rsid w:val="00397E5D"/>
    <w:rsid w:val="003A0DE1"/>
    <w:rsid w:val="003A63BC"/>
    <w:rsid w:val="003B014A"/>
    <w:rsid w:val="003B076B"/>
    <w:rsid w:val="003B2230"/>
    <w:rsid w:val="003B3072"/>
    <w:rsid w:val="003B45A5"/>
    <w:rsid w:val="003B484F"/>
    <w:rsid w:val="003B4BCA"/>
    <w:rsid w:val="003B50C1"/>
    <w:rsid w:val="003B6B5E"/>
    <w:rsid w:val="003C00A5"/>
    <w:rsid w:val="003C2371"/>
    <w:rsid w:val="003C2591"/>
    <w:rsid w:val="003C263D"/>
    <w:rsid w:val="003C5ADB"/>
    <w:rsid w:val="003D00CC"/>
    <w:rsid w:val="003D26AC"/>
    <w:rsid w:val="003D4295"/>
    <w:rsid w:val="003D5D99"/>
    <w:rsid w:val="003D6AC0"/>
    <w:rsid w:val="003E08DD"/>
    <w:rsid w:val="003E1096"/>
    <w:rsid w:val="003E4BB1"/>
    <w:rsid w:val="003E5F0F"/>
    <w:rsid w:val="003F2CBC"/>
    <w:rsid w:val="003F3DBE"/>
    <w:rsid w:val="003F676D"/>
    <w:rsid w:val="003F79B6"/>
    <w:rsid w:val="003F7E3E"/>
    <w:rsid w:val="00400359"/>
    <w:rsid w:val="00401F7C"/>
    <w:rsid w:val="00403E8E"/>
    <w:rsid w:val="0040443F"/>
    <w:rsid w:val="00405B1B"/>
    <w:rsid w:val="0040740A"/>
    <w:rsid w:val="00407D26"/>
    <w:rsid w:val="0041132D"/>
    <w:rsid w:val="004116C0"/>
    <w:rsid w:val="004140CF"/>
    <w:rsid w:val="00416090"/>
    <w:rsid w:val="004223B7"/>
    <w:rsid w:val="0042618D"/>
    <w:rsid w:val="00426232"/>
    <w:rsid w:val="00426FC0"/>
    <w:rsid w:val="00427189"/>
    <w:rsid w:val="00427620"/>
    <w:rsid w:val="004338C8"/>
    <w:rsid w:val="004339B2"/>
    <w:rsid w:val="00434FE7"/>
    <w:rsid w:val="0044133F"/>
    <w:rsid w:val="00441820"/>
    <w:rsid w:val="00442533"/>
    <w:rsid w:val="00442B28"/>
    <w:rsid w:val="00444C85"/>
    <w:rsid w:val="00453415"/>
    <w:rsid w:val="00460C0C"/>
    <w:rsid w:val="00462985"/>
    <w:rsid w:val="00462D49"/>
    <w:rsid w:val="00462DDE"/>
    <w:rsid w:val="004642FD"/>
    <w:rsid w:val="004648B7"/>
    <w:rsid w:val="00471533"/>
    <w:rsid w:val="00472F7F"/>
    <w:rsid w:val="0047350F"/>
    <w:rsid w:val="00474769"/>
    <w:rsid w:val="004756F2"/>
    <w:rsid w:val="00477952"/>
    <w:rsid w:val="00480170"/>
    <w:rsid w:val="004838F6"/>
    <w:rsid w:val="00483CF2"/>
    <w:rsid w:val="004855BF"/>
    <w:rsid w:val="00486FBC"/>
    <w:rsid w:val="00490A8C"/>
    <w:rsid w:val="00493710"/>
    <w:rsid w:val="0049480F"/>
    <w:rsid w:val="00494F07"/>
    <w:rsid w:val="00495E35"/>
    <w:rsid w:val="004A0CD6"/>
    <w:rsid w:val="004B215E"/>
    <w:rsid w:val="004B2DA7"/>
    <w:rsid w:val="004B2E0D"/>
    <w:rsid w:val="004B4E63"/>
    <w:rsid w:val="004B7ED6"/>
    <w:rsid w:val="004C00CE"/>
    <w:rsid w:val="004C1CBA"/>
    <w:rsid w:val="004C3F5F"/>
    <w:rsid w:val="004C7A77"/>
    <w:rsid w:val="004D002F"/>
    <w:rsid w:val="004D524F"/>
    <w:rsid w:val="004D7654"/>
    <w:rsid w:val="004E487D"/>
    <w:rsid w:val="004E5C34"/>
    <w:rsid w:val="004E78E2"/>
    <w:rsid w:val="004F0AAF"/>
    <w:rsid w:val="004F3E08"/>
    <w:rsid w:val="004F6BE2"/>
    <w:rsid w:val="004F7C48"/>
    <w:rsid w:val="00504263"/>
    <w:rsid w:val="00506D89"/>
    <w:rsid w:val="00507455"/>
    <w:rsid w:val="00510520"/>
    <w:rsid w:val="005115AC"/>
    <w:rsid w:val="005139FE"/>
    <w:rsid w:val="005150A9"/>
    <w:rsid w:val="0051754E"/>
    <w:rsid w:val="005179CE"/>
    <w:rsid w:val="00517A88"/>
    <w:rsid w:val="00520CFC"/>
    <w:rsid w:val="005218AF"/>
    <w:rsid w:val="0052210F"/>
    <w:rsid w:val="00522AC9"/>
    <w:rsid w:val="005328B8"/>
    <w:rsid w:val="00533C88"/>
    <w:rsid w:val="00533E45"/>
    <w:rsid w:val="0053450D"/>
    <w:rsid w:val="00536FDE"/>
    <w:rsid w:val="005420D8"/>
    <w:rsid w:val="0054282D"/>
    <w:rsid w:val="00543ED4"/>
    <w:rsid w:val="0054538F"/>
    <w:rsid w:val="005470FB"/>
    <w:rsid w:val="00551C18"/>
    <w:rsid w:val="0055366B"/>
    <w:rsid w:val="00553956"/>
    <w:rsid w:val="00557FE7"/>
    <w:rsid w:val="00562084"/>
    <w:rsid w:val="00562C56"/>
    <w:rsid w:val="00563A9F"/>
    <w:rsid w:val="00566B85"/>
    <w:rsid w:val="0056799C"/>
    <w:rsid w:val="00571A6D"/>
    <w:rsid w:val="00572DEC"/>
    <w:rsid w:val="005738CA"/>
    <w:rsid w:val="00574115"/>
    <w:rsid w:val="00575F99"/>
    <w:rsid w:val="00581027"/>
    <w:rsid w:val="00583ABB"/>
    <w:rsid w:val="005842C8"/>
    <w:rsid w:val="00585555"/>
    <w:rsid w:val="0058690D"/>
    <w:rsid w:val="00587ECC"/>
    <w:rsid w:val="00590D8B"/>
    <w:rsid w:val="00592428"/>
    <w:rsid w:val="00592C06"/>
    <w:rsid w:val="005931F7"/>
    <w:rsid w:val="005953EE"/>
    <w:rsid w:val="005A4735"/>
    <w:rsid w:val="005A75D4"/>
    <w:rsid w:val="005B12C2"/>
    <w:rsid w:val="005B3E57"/>
    <w:rsid w:val="005B4E91"/>
    <w:rsid w:val="005B7D31"/>
    <w:rsid w:val="005C03D1"/>
    <w:rsid w:val="005C0A82"/>
    <w:rsid w:val="005C0E18"/>
    <w:rsid w:val="005C4743"/>
    <w:rsid w:val="005C4D0B"/>
    <w:rsid w:val="005D0793"/>
    <w:rsid w:val="005D140D"/>
    <w:rsid w:val="005D1837"/>
    <w:rsid w:val="005D2013"/>
    <w:rsid w:val="005D22E0"/>
    <w:rsid w:val="005D3A59"/>
    <w:rsid w:val="005D7138"/>
    <w:rsid w:val="005E1D9C"/>
    <w:rsid w:val="005E4E56"/>
    <w:rsid w:val="005F0011"/>
    <w:rsid w:val="005F0FB5"/>
    <w:rsid w:val="005F41A0"/>
    <w:rsid w:val="005F797D"/>
    <w:rsid w:val="00600DC8"/>
    <w:rsid w:val="006020BA"/>
    <w:rsid w:val="006051C7"/>
    <w:rsid w:val="00605803"/>
    <w:rsid w:val="00606529"/>
    <w:rsid w:val="00610B79"/>
    <w:rsid w:val="0061460E"/>
    <w:rsid w:val="00615223"/>
    <w:rsid w:val="006170EE"/>
    <w:rsid w:val="006204FF"/>
    <w:rsid w:val="00621E6F"/>
    <w:rsid w:val="006241DD"/>
    <w:rsid w:val="006245EC"/>
    <w:rsid w:val="00625222"/>
    <w:rsid w:val="0062636A"/>
    <w:rsid w:val="00627134"/>
    <w:rsid w:val="00627AF9"/>
    <w:rsid w:val="00634936"/>
    <w:rsid w:val="006362B9"/>
    <w:rsid w:val="00636C8C"/>
    <w:rsid w:val="006408C9"/>
    <w:rsid w:val="006457B7"/>
    <w:rsid w:val="00645AAB"/>
    <w:rsid w:val="00645E15"/>
    <w:rsid w:val="00652D92"/>
    <w:rsid w:val="00653115"/>
    <w:rsid w:val="00653D66"/>
    <w:rsid w:val="0065492D"/>
    <w:rsid w:val="00655D6A"/>
    <w:rsid w:val="00657450"/>
    <w:rsid w:val="0066008B"/>
    <w:rsid w:val="006605A1"/>
    <w:rsid w:val="0066081F"/>
    <w:rsid w:val="006656B1"/>
    <w:rsid w:val="006659F1"/>
    <w:rsid w:val="006660B0"/>
    <w:rsid w:val="006660D9"/>
    <w:rsid w:val="006662F3"/>
    <w:rsid w:val="006700E3"/>
    <w:rsid w:val="006712D8"/>
    <w:rsid w:val="00671C0E"/>
    <w:rsid w:val="0067521D"/>
    <w:rsid w:val="00675BFF"/>
    <w:rsid w:val="00675E0E"/>
    <w:rsid w:val="0067678A"/>
    <w:rsid w:val="00677E2B"/>
    <w:rsid w:val="00680EDB"/>
    <w:rsid w:val="0068132F"/>
    <w:rsid w:val="00682AC4"/>
    <w:rsid w:val="00691595"/>
    <w:rsid w:val="00692FBF"/>
    <w:rsid w:val="006932AA"/>
    <w:rsid w:val="0069341D"/>
    <w:rsid w:val="00693D20"/>
    <w:rsid w:val="00694D76"/>
    <w:rsid w:val="006A08C9"/>
    <w:rsid w:val="006A1A10"/>
    <w:rsid w:val="006A29BF"/>
    <w:rsid w:val="006A34B8"/>
    <w:rsid w:val="006A3C59"/>
    <w:rsid w:val="006A665B"/>
    <w:rsid w:val="006B0D2F"/>
    <w:rsid w:val="006B1CFB"/>
    <w:rsid w:val="006B4E48"/>
    <w:rsid w:val="006C04E1"/>
    <w:rsid w:val="006C2099"/>
    <w:rsid w:val="006C4B58"/>
    <w:rsid w:val="006C5823"/>
    <w:rsid w:val="006C5F94"/>
    <w:rsid w:val="006D32B4"/>
    <w:rsid w:val="006D5921"/>
    <w:rsid w:val="006D6D25"/>
    <w:rsid w:val="006D7272"/>
    <w:rsid w:val="006E1022"/>
    <w:rsid w:val="006E3969"/>
    <w:rsid w:val="006F1643"/>
    <w:rsid w:val="006F41F4"/>
    <w:rsid w:val="006F4C24"/>
    <w:rsid w:val="006F6B98"/>
    <w:rsid w:val="0070282A"/>
    <w:rsid w:val="00703426"/>
    <w:rsid w:val="00707D02"/>
    <w:rsid w:val="007118D5"/>
    <w:rsid w:val="0071467D"/>
    <w:rsid w:val="00714DAF"/>
    <w:rsid w:val="007150D9"/>
    <w:rsid w:val="00715CAF"/>
    <w:rsid w:val="00720870"/>
    <w:rsid w:val="00720E5C"/>
    <w:rsid w:val="00722F16"/>
    <w:rsid w:val="007245A6"/>
    <w:rsid w:val="007246EB"/>
    <w:rsid w:val="00724ACE"/>
    <w:rsid w:val="00731AB6"/>
    <w:rsid w:val="007336E6"/>
    <w:rsid w:val="00742F63"/>
    <w:rsid w:val="007469EB"/>
    <w:rsid w:val="00747403"/>
    <w:rsid w:val="00750794"/>
    <w:rsid w:val="00751814"/>
    <w:rsid w:val="00753ADE"/>
    <w:rsid w:val="00755AE1"/>
    <w:rsid w:val="00756D7D"/>
    <w:rsid w:val="00757B85"/>
    <w:rsid w:val="00763012"/>
    <w:rsid w:val="00765F7C"/>
    <w:rsid w:val="007743D6"/>
    <w:rsid w:val="00775145"/>
    <w:rsid w:val="00776800"/>
    <w:rsid w:val="00776CBB"/>
    <w:rsid w:val="0078086E"/>
    <w:rsid w:val="00783FB5"/>
    <w:rsid w:val="007874E3"/>
    <w:rsid w:val="0079093F"/>
    <w:rsid w:val="00791A42"/>
    <w:rsid w:val="00791FED"/>
    <w:rsid w:val="00792D54"/>
    <w:rsid w:val="0079600A"/>
    <w:rsid w:val="007966E0"/>
    <w:rsid w:val="00796ADC"/>
    <w:rsid w:val="007978F1"/>
    <w:rsid w:val="00797A3C"/>
    <w:rsid w:val="007A19FF"/>
    <w:rsid w:val="007A2524"/>
    <w:rsid w:val="007A3929"/>
    <w:rsid w:val="007A4C6F"/>
    <w:rsid w:val="007A728A"/>
    <w:rsid w:val="007B502E"/>
    <w:rsid w:val="007B5205"/>
    <w:rsid w:val="007B6A71"/>
    <w:rsid w:val="007B7270"/>
    <w:rsid w:val="007C1700"/>
    <w:rsid w:val="007C4535"/>
    <w:rsid w:val="007C63BD"/>
    <w:rsid w:val="007D06B5"/>
    <w:rsid w:val="007D137A"/>
    <w:rsid w:val="007D1674"/>
    <w:rsid w:val="007D17C8"/>
    <w:rsid w:val="007D2F54"/>
    <w:rsid w:val="007D47DC"/>
    <w:rsid w:val="007D4F40"/>
    <w:rsid w:val="007D78D4"/>
    <w:rsid w:val="007E1E70"/>
    <w:rsid w:val="007E1F94"/>
    <w:rsid w:val="007E47B8"/>
    <w:rsid w:val="007E68B9"/>
    <w:rsid w:val="007E6E2F"/>
    <w:rsid w:val="007E7323"/>
    <w:rsid w:val="007F23F1"/>
    <w:rsid w:val="007F291B"/>
    <w:rsid w:val="007F3292"/>
    <w:rsid w:val="007F3D53"/>
    <w:rsid w:val="007F53FB"/>
    <w:rsid w:val="007F65E0"/>
    <w:rsid w:val="007F70A2"/>
    <w:rsid w:val="00802F0B"/>
    <w:rsid w:val="00811CFC"/>
    <w:rsid w:val="00813A14"/>
    <w:rsid w:val="008148B9"/>
    <w:rsid w:val="00814C2A"/>
    <w:rsid w:val="00814C34"/>
    <w:rsid w:val="0081521A"/>
    <w:rsid w:val="00816573"/>
    <w:rsid w:val="00820AA9"/>
    <w:rsid w:val="00827EDE"/>
    <w:rsid w:val="00832528"/>
    <w:rsid w:val="00835519"/>
    <w:rsid w:val="00836051"/>
    <w:rsid w:val="00840467"/>
    <w:rsid w:val="0084591A"/>
    <w:rsid w:val="008464DF"/>
    <w:rsid w:val="0084662F"/>
    <w:rsid w:val="00846D6A"/>
    <w:rsid w:val="00850D81"/>
    <w:rsid w:val="00850F06"/>
    <w:rsid w:val="0085329F"/>
    <w:rsid w:val="008546E1"/>
    <w:rsid w:val="00856C57"/>
    <w:rsid w:val="008607BE"/>
    <w:rsid w:val="00861753"/>
    <w:rsid w:val="008663B1"/>
    <w:rsid w:val="00872402"/>
    <w:rsid w:val="00872A22"/>
    <w:rsid w:val="00872F4C"/>
    <w:rsid w:val="00875ED9"/>
    <w:rsid w:val="00876DD6"/>
    <w:rsid w:val="00881E85"/>
    <w:rsid w:val="00882BC4"/>
    <w:rsid w:val="00884B81"/>
    <w:rsid w:val="0088549E"/>
    <w:rsid w:val="00886A10"/>
    <w:rsid w:val="00890993"/>
    <w:rsid w:val="00890B9E"/>
    <w:rsid w:val="0089115C"/>
    <w:rsid w:val="00892285"/>
    <w:rsid w:val="008925E4"/>
    <w:rsid w:val="0089486F"/>
    <w:rsid w:val="0089497F"/>
    <w:rsid w:val="00894E69"/>
    <w:rsid w:val="008953BC"/>
    <w:rsid w:val="008A31D6"/>
    <w:rsid w:val="008A7D68"/>
    <w:rsid w:val="008B0B74"/>
    <w:rsid w:val="008B2AC9"/>
    <w:rsid w:val="008B461B"/>
    <w:rsid w:val="008B49F0"/>
    <w:rsid w:val="008C1C17"/>
    <w:rsid w:val="008C4F7F"/>
    <w:rsid w:val="008C7C64"/>
    <w:rsid w:val="008D06C1"/>
    <w:rsid w:val="008D37C7"/>
    <w:rsid w:val="008D59D9"/>
    <w:rsid w:val="008D7A9B"/>
    <w:rsid w:val="008E094F"/>
    <w:rsid w:val="008E238D"/>
    <w:rsid w:val="008E23DD"/>
    <w:rsid w:val="008E3E6F"/>
    <w:rsid w:val="008E48C3"/>
    <w:rsid w:val="008E4E93"/>
    <w:rsid w:val="008E7EFD"/>
    <w:rsid w:val="00900467"/>
    <w:rsid w:val="00903D2D"/>
    <w:rsid w:val="00903E23"/>
    <w:rsid w:val="009058E1"/>
    <w:rsid w:val="00906B64"/>
    <w:rsid w:val="00906E8D"/>
    <w:rsid w:val="009070BD"/>
    <w:rsid w:val="00907CA2"/>
    <w:rsid w:val="00907D20"/>
    <w:rsid w:val="00910CB5"/>
    <w:rsid w:val="00912D7C"/>
    <w:rsid w:val="00916280"/>
    <w:rsid w:val="00920922"/>
    <w:rsid w:val="00921BBB"/>
    <w:rsid w:val="00923072"/>
    <w:rsid w:val="00923AC9"/>
    <w:rsid w:val="00931110"/>
    <w:rsid w:val="00932BF5"/>
    <w:rsid w:val="00932CCB"/>
    <w:rsid w:val="00935293"/>
    <w:rsid w:val="00941792"/>
    <w:rsid w:val="0094263A"/>
    <w:rsid w:val="00943834"/>
    <w:rsid w:val="00943E7C"/>
    <w:rsid w:val="00946B61"/>
    <w:rsid w:val="00954790"/>
    <w:rsid w:val="00957497"/>
    <w:rsid w:val="009738C5"/>
    <w:rsid w:val="009771DE"/>
    <w:rsid w:val="00981292"/>
    <w:rsid w:val="00986EF8"/>
    <w:rsid w:val="00987CF6"/>
    <w:rsid w:val="009908E2"/>
    <w:rsid w:val="009910F0"/>
    <w:rsid w:val="0099182F"/>
    <w:rsid w:val="00991C50"/>
    <w:rsid w:val="0099217E"/>
    <w:rsid w:val="009936FB"/>
    <w:rsid w:val="009958C5"/>
    <w:rsid w:val="00997CCC"/>
    <w:rsid w:val="009A23BD"/>
    <w:rsid w:val="009A23E4"/>
    <w:rsid w:val="009A357F"/>
    <w:rsid w:val="009A3DBC"/>
    <w:rsid w:val="009A53BC"/>
    <w:rsid w:val="009A590A"/>
    <w:rsid w:val="009B14F3"/>
    <w:rsid w:val="009C4C2C"/>
    <w:rsid w:val="009D27C8"/>
    <w:rsid w:val="009D445D"/>
    <w:rsid w:val="009D6449"/>
    <w:rsid w:val="009D7792"/>
    <w:rsid w:val="009E28A3"/>
    <w:rsid w:val="009E4CA6"/>
    <w:rsid w:val="009E59F0"/>
    <w:rsid w:val="009F074B"/>
    <w:rsid w:val="009F242A"/>
    <w:rsid w:val="009F3824"/>
    <w:rsid w:val="00A00008"/>
    <w:rsid w:val="00A00430"/>
    <w:rsid w:val="00A0114F"/>
    <w:rsid w:val="00A028AE"/>
    <w:rsid w:val="00A02B63"/>
    <w:rsid w:val="00A03EC4"/>
    <w:rsid w:val="00A03F32"/>
    <w:rsid w:val="00A04900"/>
    <w:rsid w:val="00A04A42"/>
    <w:rsid w:val="00A05C56"/>
    <w:rsid w:val="00A13116"/>
    <w:rsid w:val="00A14E00"/>
    <w:rsid w:val="00A16E4E"/>
    <w:rsid w:val="00A17416"/>
    <w:rsid w:val="00A208F2"/>
    <w:rsid w:val="00A2121D"/>
    <w:rsid w:val="00A2176A"/>
    <w:rsid w:val="00A229C0"/>
    <w:rsid w:val="00A238B1"/>
    <w:rsid w:val="00A244C8"/>
    <w:rsid w:val="00A24C10"/>
    <w:rsid w:val="00A26614"/>
    <w:rsid w:val="00A26AE7"/>
    <w:rsid w:val="00A30FC7"/>
    <w:rsid w:val="00A31F2B"/>
    <w:rsid w:val="00A323CA"/>
    <w:rsid w:val="00A324F8"/>
    <w:rsid w:val="00A34D06"/>
    <w:rsid w:val="00A405A1"/>
    <w:rsid w:val="00A40667"/>
    <w:rsid w:val="00A4123C"/>
    <w:rsid w:val="00A41B5D"/>
    <w:rsid w:val="00A41F2C"/>
    <w:rsid w:val="00A43599"/>
    <w:rsid w:val="00A43D66"/>
    <w:rsid w:val="00A462F6"/>
    <w:rsid w:val="00A47046"/>
    <w:rsid w:val="00A5182D"/>
    <w:rsid w:val="00A524C8"/>
    <w:rsid w:val="00A55036"/>
    <w:rsid w:val="00A5542B"/>
    <w:rsid w:val="00A5691B"/>
    <w:rsid w:val="00A6165B"/>
    <w:rsid w:val="00A63249"/>
    <w:rsid w:val="00A63465"/>
    <w:rsid w:val="00A677E1"/>
    <w:rsid w:val="00A67992"/>
    <w:rsid w:val="00A70217"/>
    <w:rsid w:val="00A7090C"/>
    <w:rsid w:val="00A71678"/>
    <w:rsid w:val="00A71D33"/>
    <w:rsid w:val="00A735C6"/>
    <w:rsid w:val="00A75EED"/>
    <w:rsid w:val="00A7669F"/>
    <w:rsid w:val="00A767B9"/>
    <w:rsid w:val="00A776A6"/>
    <w:rsid w:val="00A82995"/>
    <w:rsid w:val="00A850DC"/>
    <w:rsid w:val="00A85927"/>
    <w:rsid w:val="00A86F98"/>
    <w:rsid w:val="00A914E4"/>
    <w:rsid w:val="00A93BBF"/>
    <w:rsid w:val="00A94ADA"/>
    <w:rsid w:val="00A957BF"/>
    <w:rsid w:val="00A97E16"/>
    <w:rsid w:val="00AA3F2D"/>
    <w:rsid w:val="00AA74C2"/>
    <w:rsid w:val="00AA7CBC"/>
    <w:rsid w:val="00AB2992"/>
    <w:rsid w:val="00AB549C"/>
    <w:rsid w:val="00AB6203"/>
    <w:rsid w:val="00AB64BC"/>
    <w:rsid w:val="00AC00C8"/>
    <w:rsid w:val="00AC0E8A"/>
    <w:rsid w:val="00AC147A"/>
    <w:rsid w:val="00AD1495"/>
    <w:rsid w:val="00AD16C1"/>
    <w:rsid w:val="00AD6B6B"/>
    <w:rsid w:val="00AE2524"/>
    <w:rsid w:val="00AE43FC"/>
    <w:rsid w:val="00AE473B"/>
    <w:rsid w:val="00AE6294"/>
    <w:rsid w:val="00AE66AC"/>
    <w:rsid w:val="00AF289A"/>
    <w:rsid w:val="00AF6903"/>
    <w:rsid w:val="00B01AB4"/>
    <w:rsid w:val="00B02B07"/>
    <w:rsid w:val="00B02C84"/>
    <w:rsid w:val="00B039BB"/>
    <w:rsid w:val="00B03AEE"/>
    <w:rsid w:val="00B04305"/>
    <w:rsid w:val="00B0436E"/>
    <w:rsid w:val="00B04758"/>
    <w:rsid w:val="00B1477E"/>
    <w:rsid w:val="00B14CC3"/>
    <w:rsid w:val="00B20E68"/>
    <w:rsid w:val="00B24E1B"/>
    <w:rsid w:val="00B30FD6"/>
    <w:rsid w:val="00B343D3"/>
    <w:rsid w:val="00B360E2"/>
    <w:rsid w:val="00B402D8"/>
    <w:rsid w:val="00B407CC"/>
    <w:rsid w:val="00B40BE7"/>
    <w:rsid w:val="00B423FE"/>
    <w:rsid w:val="00B509F9"/>
    <w:rsid w:val="00B5426D"/>
    <w:rsid w:val="00B55CAA"/>
    <w:rsid w:val="00B56A6B"/>
    <w:rsid w:val="00B56D2E"/>
    <w:rsid w:val="00B60F6B"/>
    <w:rsid w:val="00B611B7"/>
    <w:rsid w:val="00B648F9"/>
    <w:rsid w:val="00B6725E"/>
    <w:rsid w:val="00B72046"/>
    <w:rsid w:val="00B744E4"/>
    <w:rsid w:val="00B7475F"/>
    <w:rsid w:val="00B74C44"/>
    <w:rsid w:val="00B74CAC"/>
    <w:rsid w:val="00B8068E"/>
    <w:rsid w:val="00B80E23"/>
    <w:rsid w:val="00B90851"/>
    <w:rsid w:val="00B90964"/>
    <w:rsid w:val="00B91E26"/>
    <w:rsid w:val="00B96E92"/>
    <w:rsid w:val="00BA1508"/>
    <w:rsid w:val="00BA21FA"/>
    <w:rsid w:val="00BA22FC"/>
    <w:rsid w:val="00BA34EF"/>
    <w:rsid w:val="00BA3A0B"/>
    <w:rsid w:val="00BA4F05"/>
    <w:rsid w:val="00BA7D3F"/>
    <w:rsid w:val="00BB06B8"/>
    <w:rsid w:val="00BB0E2A"/>
    <w:rsid w:val="00BB251B"/>
    <w:rsid w:val="00BB5FAF"/>
    <w:rsid w:val="00BB6C39"/>
    <w:rsid w:val="00BB7440"/>
    <w:rsid w:val="00BB7956"/>
    <w:rsid w:val="00BC12B2"/>
    <w:rsid w:val="00BC2E3E"/>
    <w:rsid w:val="00BC4027"/>
    <w:rsid w:val="00BC4989"/>
    <w:rsid w:val="00BC6962"/>
    <w:rsid w:val="00BC7EA3"/>
    <w:rsid w:val="00BD16A3"/>
    <w:rsid w:val="00BD38F8"/>
    <w:rsid w:val="00BD5CAA"/>
    <w:rsid w:val="00BD66BC"/>
    <w:rsid w:val="00BE00F1"/>
    <w:rsid w:val="00BE206B"/>
    <w:rsid w:val="00BE66C4"/>
    <w:rsid w:val="00BE754F"/>
    <w:rsid w:val="00BF53BC"/>
    <w:rsid w:val="00BF5557"/>
    <w:rsid w:val="00C02A8F"/>
    <w:rsid w:val="00C04900"/>
    <w:rsid w:val="00C059BE"/>
    <w:rsid w:val="00C060E0"/>
    <w:rsid w:val="00C10B76"/>
    <w:rsid w:val="00C1149D"/>
    <w:rsid w:val="00C1285C"/>
    <w:rsid w:val="00C15021"/>
    <w:rsid w:val="00C20B79"/>
    <w:rsid w:val="00C24466"/>
    <w:rsid w:val="00C25457"/>
    <w:rsid w:val="00C26962"/>
    <w:rsid w:val="00C26D09"/>
    <w:rsid w:val="00C301EE"/>
    <w:rsid w:val="00C333D8"/>
    <w:rsid w:val="00C34CDE"/>
    <w:rsid w:val="00C35F7C"/>
    <w:rsid w:val="00C3700D"/>
    <w:rsid w:val="00C427B1"/>
    <w:rsid w:val="00C50076"/>
    <w:rsid w:val="00C536BC"/>
    <w:rsid w:val="00C558F4"/>
    <w:rsid w:val="00C55E15"/>
    <w:rsid w:val="00C562EA"/>
    <w:rsid w:val="00C57CE8"/>
    <w:rsid w:val="00C66AA1"/>
    <w:rsid w:val="00C711A7"/>
    <w:rsid w:val="00C715E2"/>
    <w:rsid w:val="00C726D0"/>
    <w:rsid w:val="00C74D8E"/>
    <w:rsid w:val="00C81B74"/>
    <w:rsid w:val="00C83C32"/>
    <w:rsid w:val="00C903F8"/>
    <w:rsid w:val="00C910D0"/>
    <w:rsid w:val="00C97F43"/>
    <w:rsid w:val="00CA0D98"/>
    <w:rsid w:val="00CA1DE3"/>
    <w:rsid w:val="00CB0F31"/>
    <w:rsid w:val="00CB35A5"/>
    <w:rsid w:val="00CB4577"/>
    <w:rsid w:val="00CB4E8A"/>
    <w:rsid w:val="00CB6B06"/>
    <w:rsid w:val="00CC2613"/>
    <w:rsid w:val="00CC79A6"/>
    <w:rsid w:val="00CD0476"/>
    <w:rsid w:val="00CD2B76"/>
    <w:rsid w:val="00CD2FE6"/>
    <w:rsid w:val="00CD42D5"/>
    <w:rsid w:val="00CD7817"/>
    <w:rsid w:val="00CE2621"/>
    <w:rsid w:val="00CE5127"/>
    <w:rsid w:val="00CE60CA"/>
    <w:rsid w:val="00CF071D"/>
    <w:rsid w:val="00CF6852"/>
    <w:rsid w:val="00CF6ADB"/>
    <w:rsid w:val="00CF7414"/>
    <w:rsid w:val="00D016B0"/>
    <w:rsid w:val="00D02E7E"/>
    <w:rsid w:val="00D06883"/>
    <w:rsid w:val="00D10C72"/>
    <w:rsid w:val="00D12984"/>
    <w:rsid w:val="00D12B32"/>
    <w:rsid w:val="00D1464E"/>
    <w:rsid w:val="00D15AA3"/>
    <w:rsid w:val="00D176A5"/>
    <w:rsid w:val="00D177E2"/>
    <w:rsid w:val="00D22415"/>
    <w:rsid w:val="00D22C03"/>
    <w:rsid w:val="00D242CE"/>
    <w:rsid w:val="00D25BE0"/>
    <w:rsid w:val="00D26514"/>
    <w:rsid w:val="00D3128E"/>
    <w:rsid w:val="00D34F2F"/>
    <w:rsid w:val="00D41530"/>
    <w:rsid w:val="00D43C83"/>
    <w:rsid w:val="00D4475F"/>
    <w:rsid w:val="00D44AEB"/>
    <w:rsid w:val="00D46A98"/>
    <w:rsid w:val="00D47E6C"/>
    <w:rsid w:val="00D50633"/>
    <w:rsid w:val="00D50F52"/>
    <w:rsid w:val="00D513D7"/>
    <w:rsid w:val="00D55995"/>
    <w:rsid w:val="00D611C2"/>
    <w:rsid w:val="00D6176D"/>
    <w:rsid w:val="00D63310"/>
    <w:rsid w:val="00D63F2F"/>
    <w:rsid w:val="00D643F6"/>
    <w:rsid w:val="00D64856"/>
    <w:rsid w:val="00D703F9"/>
    <w:rsid w:val="00D7201A"/>
    <w:rsid w:val="00D7583A"/>
    <w:rsid w:val="00D77B5C"/>
    <w:rsid w:val="00D825D9"/>
    <w:rsid w:val="00D82FD1"/>
    <w:rsid w:val="00D840CC"/>
    <w:rsid w:val="00D849E6"/>
    <w:rsid w:val="00D86E56"/>
    <w:rsid w:val="00D872EC"/>
    <w:rsid w:val="00D90745"/>
    <w:rsid w:val="00D90FEB"/>
    <w:rsid w:val="00D9285F"/>
    <w:rsid w:val="00D9374D"/>
    <w:rsid w:val="00D94DA4"/>
    <w:rsid w:val="00D95501"/>
    <w:rsid w:val="00D96A2D"/>
    <w:rsid w:val="00DA034B"/>
    <w:rsid w:val="00DA14B3"/>
    <w:rsid w:val="00DA5BD0"/>
    <w:rsid w:val="00DB12F3"/>
    <w:rsid w:val="00DB1DC3"/>
    <w:rsid w:val="00DB3314"/>
    <w:rsid w:val="00DB3EE9"/>
    <w:rsid w:val="00DB4049"/>
    <w:rsid w:val="00DB4724"/>
    <w:rsid w:val="00DC6A68"/>
    <w:rsid w:val="00DD0307"/>
    <w:rsid w:val="00DD3B76"/>
    <w:rsid w:val="00DD4DA8"/>
    <w:rsid w:val="00DD76BC"/>
    <w:rsid w:val="00DE5203"/>
    <w:rsid w:val="00DE7B6D"/>
    <w:rsid w:val="00DF2265"/>
    <w:rsid w:val="00DF25AD"/>
    <w:rsid w:val="00DF3ED7"/>
    <w:rsid w:val="00DF54A7"/>
    <w:rsid w:val="00E030B2"/>
    <w:rsid w:val="00E0538F"/>
    <w:rsid w:val="00E07E87"/>
    <w:rsid w:val="00E105AD"/>
    <w:rsid w:val="00E1180A"/>
    <w:rsid w:val="00E12F98"/>
    <w:rsid w:val="00E14A35"/>
    <w:rsid w:val="00E16E84"/>
    <w:rsid w:val="00E22CCF"/>
    <w:rsid w:val="00E2491C"/>
    <w:rsid w:val="00E266F6"/>
    <w:rsid w:val="00E27412"/>
    <w:rsid w:val="00E30530"/>
    <w:rsid w:val="00E321EC"/>
    <w:rsid w:val="00E34965"/>
    <w:rsid w:val="00E34B63"/>
    <w:rsid w:val="00E3516B"/>
    <w:rsid w:val="00E37440"/>
    <w:rsid w:val="00E42DBE"/>
    <w:rsid w:val="00E4398A"/>
    <w:rsid w:val="00E43A0D"/>
    <w:rsid w:val="00E45207"/>
    <w:rsid w:val="00E4548F"/>
    <w:rsid w:val="00E45A5D"/>
    <w:rsid w:val="00E460D0"/>
    <w:rsid w:val="00E53E11"/>
    <w:rsid w:val="00E54646"/>
    <w:rsid w:val="00E54D21"/>
    <w:rsid w:val="00E559FF"/>
    <w:rsid w:val="00E5654A"/>
    <w:rsid w:val="00E62903"/>
    <w:rsid w:val="00E70E2D"/>
    <w:rsid w:val="00E73633"/>
    <w:rsid w:val="00E806B7"/>
    <w:rsid w:val="00E82E17"/>
    <w:rsid w:val="00E83813"/>
    <w:rsid w:val="00E84023"/>
    <w:rsid w:val="00E85393"/>
    <w:rsid w:val="00E878A6"/>
    <w:rsid w:val="00E91524"/>
    <w:rsid w:val="00E92858"/>
    <w:rsid w:val="00E92F4D"/>
    <w:rsid w:val="00E934F1"/>
    <w:rsid w:val="00E94354"/>
    <w:rsid w:val="00E948F6"/>
    <w:rsid w:val="00E9637F"/>
    <w:rsid w:val="00E964BF"/>
    <w:rsid w:val="00E9712C"/>
    <w:rsid w:val="00EA0655"/>
    <w:rsid w:val="00EA3267"/>
    <w:rsid w:val="00EA627D"/>
    <w:rsid w:val="00EA7989"/>
    <w:rsid w:val="00EB04F0"/>
    <w:rsid w:val="00EB051F"/>
    <w:rsid w:val="00EB5BAA"/>
    <w:rsid w:val="00EB5C7A"/>
    <w:rsid w:val="00EB5D93"/>
    <w:rsid w:val="00EB7806"/>
    <w:rsid w:val="00EC029A"/>
    <w:rsid w:val="00EC1648"/>
    <w:rsid w:val="00EC1717"/>
    <w:rsid w:val="00EC7DBF"/>
    <w:rsid w:val="00ED070C"/>
    <w:rsid w:val="00ED090E"/>
    <w:rsid w:val="00ED106C"/>
    <w:rsid w:val="00ED1474"/>
    <w:rsid w:val="00ED39B8"/>
    <w:rsid w:val="00EE1332"/>
    <w:rsid w:val="00EE467D"/>
    <w:rsid w:val="00EF3A11"/>
    <w:rsid w:val="00EF3E31"/>
    <w:rsid w:val="00EF46C9"/>
    <w:rsid w:val="00EF4B8E"/>
    <w:rsid w:val="00EF5A51"/>
    <w:rsid w:val="00EF6B5B"/>
    <w:rsid w:val="00F003CF"/>
    <w:rsid w:val="00F023E3"/>
    <w:rsid w:val="00F03BDC"/>
    <w:rsid w:val="00F07149"/>
    <w:rsid w:val="00F11CF5"/>
    <w:rsid w:val="00F14717"/>
    <w:rsid w:val="00F152A7"/>
    <w:rsid w:val="00F225B7"/>
    <w:rsid w:val="00F26C62"/>
    <w:rsid w:val="00F3012A"/>
    <w:rsid w:val="00F30913"/>
    <w:rsid w:val="00F310BB"/>
    <w:rsid w:val="00F31322"/>
    <w:rsid w:val="00F33AED"/>
    <w:rsid w:val="00F34342"/>
    <w:rsid w:val="00F34FF7"/>
    <w:rsid w:val="00F43332"/>
    <w:rsid w:val="00F45114"/>
    <w:rsid w:val="00F46A3B"/>
    <w:rsid w:val="00F47574"/>
    <w:rsid w:val="00F519AB"/>
    <w:rsid w:val="00F530D8"/>
    <w:rsid w:val="00F5494E"/>
    <w:rsid w:val="00F54CCB"/>
    <w:rsid w:val="00F60BE9"/>
    <w:rsid w:val="00F6131D"/>
    <w:rsid w:val="00F638D9"/>
    <w:rsid w:val="00F70A7D"/>
    <w:rsid w:val="00F70C75"/>
    <w:rsid w:val="00F70C9C"/>
    <w:rsid w:val="00F72807"/>
    <w:rsid w:val="00F742D7"/>
    <w:rsid w:val="00F7445B"/>
    <w:rsid w:val="00F7590F"/>
    <w:rsid w:val="00F76F19"/>
    <w:rsid w:val="00F80323"/>
    <w:rsid w:val="00F82025"/>
    <w:rsid w:val="00F82725"/>
    <w:rsid w:val="00F84114"/>
    <w:rsid w:val="00F84E5C"/>
    <w:rsid w:val="00F864E7"/>
    <w:rsid w:val="00F8663B"/>
    <w:rsid w:val="00F86982"/>
    <w:rsid w:val="00F877A3"/>
    <w:rsid w:val="00F91139"/>
    <w:rsid w:val="00F91168"/>
    <w:rsid w:val="00F929F4"/>
    <w:rsid w:val="00F9349C"/>
    <w:rsid w:val="00F94DD8"/>
    <w:rsid w:val="00F96253"/>
    <w:rsid w:val="00F96EB5"/>
    <w:rsid w:val="00F97134"/>
    <w:rsid w:val="00FA02E3"/>
    <w:rsid w:val="00FA3A19"/>
    <w:rsid w:val="00FA3EC4"/>
    <w:rsid w:val="00FB361B"/>
    <w:rsid w:val="00FB4F93"/>
    <w:rsid w:val="00FC216E"/>
    <w:rsid w:val="00FC2358"/>
    <w:rsid w:val="00FC5684"/>
    <w:rsid w:val="00FC6F78"/>
    <w:rsid w:val="00FD0459"/>
    <w:rsid w:val="00FD199A"/>
    <w:rsid w:val="00FD3256"/>
    <w:rsid w:val="00FE2652"/>
    <w:rsid w:val="00FE3814"/>
    <w:rsid w:val="00FE44DD"/>
    <w:rsid w:val="00FE574B"/>
    <w:rsid w:val="00FF14D0"/>
    <w:rsid w:val="00FF2DBF"/>
    <w:rsid w:val="00FF2E78"/>
    <w:rsid w:val="00FF3506"/>
    <w:rsid w:val="00FF3A33"/>
    <w:rsid w:val="00FF480C"/>
    <w:rsid w:val="00FF5086"/>
    <w:rsid w:val="00FF5D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28D81"/>
  <w15:docId w15:val="{6B0B0566-A9A9-4388-B1F6-4F807532A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4C"/>
    <w:pPr>
      <w:spacing w:after="120" w:line="240" w:lineRule="auto"/>
      <w:jc w:val="both"/>
    </w:pPr>
    <w:rPr>
      <w:rFonts w:ascii="Times" w:eastAsiaTheme="minorEastAsia" w:hAnsi="Times"/>
      <w:sz w:val="24"/>
      <w:szCs w:val="24"/>
      <w:lang w:val="en-US" w:eastAsia="es-ES"/>
    </w:rPr>
  </w:style>
  <w:style w:type="paragraph" w:styleId="Ttulo1">
    <w:name w:val="heading 1"/>
    <w:aliases w:val="Title 1"/>
    <w:basedOn w:val="Normal"/>
    <w:next w:val="Normal"/>
    <w:link w:val="Ttulo1Car"/>
    <w:uiPriority w:val="9"/>
    <w:qFormat/>
    <w:rsid w:val="003B3072"/>
    <w:pPr>
      <w:keepNext/>
      <w:keepLines/>
      <w:numPr>
        <w:numId w:val="1"/>
      </w:numPr>
      <w:spacing w:before="360" w:line="276" w:lineRule="auto"/>
      <w:ind w:left="0" w:hanging="425"/>
      <w:outlineLvl w:val="0"/>
    </w:pPr>
    <w:rPr>
      <w:rFonts w:ascii="Times New Roman" w:eastAsiaTheme="majorEastAsia" w:hAnsi="Times New Roman" w:cstheme="majorBidi"/>
      <w:sz w:val="56"/>
      <w:szCs w:val="32"/>
      <w:lang w:val="es-CL" w:eastAsia="en-US"/>
    </w:rPr>
  </w:style>
  <w:style w:type="paragraph" w:styleId="Ttulo2">
    <w:name w:val="heading 2"/>
    <w:aliases w:val="Title 2"/>
    <w:basedOn w:val="Normal"/>
    <w:next w:val="Normal"/>
    <w:link w:val="Ttulo2Car"/>
    <w:uiPriority w:val="9"/>
    <w:unhideWhenUsed/>
    <w:qFormat/>
    <w:rsid w:val="0034194C"/>
    <w:pPr>
      <w:keepNext/>
      <w:keepLines/>
      <w:numPr>
        <w:ilvl w:val="1"/>
        <w:numId w:val="1"/>
      </w:numPr>
      <w:spacing w:before="200" w:after="240"/>
      <w:ind w:left="578" w:hanging="578"/>
      <w:outlineLvl w:val="1"/>
    </w:pPr>
    <w:rPr>
      <w:rFonts w:eastAsiaTheme="majorEastAsia" w:cstheme="majorBidi"/>
      <w:b/>
      <w:bCs/>
      <w:caps/>
    </w:rPr>
  </w:style>
  <w:style w:type="paragraph" w:styleId="Ttulo3">
    <w:name w:val="heading 3"/>
    <w:aliases w:val="Title 3"/>
    <w:basedOn w:val="Normal"/>
    <w:next w:val="Normal"/>
    <w:link w:val="Ttulo3Car"/>
    <w:uiPriority w:val="9"/>
    <w:unhideWhenUsed/>
    <w:qFormat/>
    <w:rsid w:val="0034194C"/>
    <w:pPr>
      <w:keepNext/>
      <w:keepLines/>
      <w:numPr>
        <w:ilvl w:val="2"/>
        <w:numId w:val="1"/>
      </w:numPr>
      <w:spacing w:before="200"/>
      <w:ind w:left="567" w:hanging="567"/>
      <w:outlineLvl w:val="2"/>
    </w:pPr>
    <w:rPr>
      <w:rFonts w:eastAsiaTheme="majorEastAsia" w:cstheme="majorBidi"/>
      <w:b/>
      <w:bCs/>
      <w:i/>
      <w:iCs/>
    </w:rPr>
  </w:style>
  <w:style w:type="paragraph" w:styleId="Ttulo4">
    <w:name w:val="heading 4"/>
    <w:basedOn w:val="Normal"/>
    <w:next w:val="Normal"/>
    <w:link w:val="Ttulo4Car"/>
    <w:uiPriority w:val="9"/>
    <w:semiHidden/>
    <w:unhideWhenUsed/>
    <w:rsid w:val="0034194C"/>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34194C"/>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4194C"/>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4194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4194C"/>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4194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le 1 Car"/>
    <w:basedOn w:val="Fuentedeprrafopredeter"/>
    <w:link w:val="Ttulo1"/>
    <w:uiPriority w:val="9"/>
    <w:rsid w:val="003B3072"/>
    <w:rPr>
      <w:rFonts w:ascii="Times New Roman" w:eastAsiaTheme="majorEastAsia" w:hAnsi="Times New Roman" w:cstheme="majorBidi"/>
      <w:sz w:val="56"/>
      <w:szCs w:val="32"/>
    </w:rPr>
  </w:style>
  <w:style w:type="character" w:customStyle="1" w:styleId="Ttulo2Car">
    <w:name w:val="Título 2 Car"/>
    <w:aliases w:val="Title 2 Car"/>
    <w:basedOn w:val="Fuentedeprrafopredeter"/>
    <w:link w:val="Ttulo2"/>
    <w:uiPriority w:val="9"/>
    <w:rsid w:val="0034194C"/>
    <w:rPr>
      <w:rFonts w:ascii="Times" w:eastAsiaTheme="majorEastAsia" w:hAnsi="Times" w:cstheme="majorBidi"/>
      <w:b/>
      <w:bCs/>
      <w:caps/>
      <w:sz w:val="24"/>
      <w:szCs w:val="24"/>
      <w:lang w:val="en-US" w:eastAsia="es-ES"/>
    </w:rPr>
  </w:style>
  <w:style w:type="character" w:customStyle="1" w:styleId="Ttulo3Car">
    <w:name w:val="Título 3 Car"/>
    <w:aliases w:val="Title 3 Car"/>
    <w:basedOn w:val="Fuentedeprrafopredeter"/>
    <w:link w:val="Ttulo3"/>
    <w:uiPriority w:val="9"/>
    <w:rsid w:val="0034194C"/>
    <w:rPr>
      <w:rFonts w:ascii="Times" w:eastAsiaTheme="majorEastAsia" w:hAnsi="Times" w:cstheme="majorBidi"/>
      <w:b/>
      <w:bCs/>
      <w:i/>
      <w:iCs/>
      <w:sz w:val="24"/>
      <w:szCs w:val="24"/>
      <w:lang w:val="en-US" w:eastAsia="es-ES"/>
    </w:rPr>
  </w:style>
  <w:style w:type="character" w:customStyle="1" w:styleId="Ttulo4Car">
    <w:name w:val="Título 4 Car"/>
    <w:basedOn w:val="Fuentedeprrafopredeter"/>
    <w:link w:val="Ttulo4"/>
    <w:uiPriority w:val="9"/>
    <w:semiHidden/>
    <w:rsid w:val="0034194C"/>
    <w:rPr>
      <w:rFonts w:asciiTheme="majorHAnsi" w:eastAsiaTheme="majorEastAsia" w:hAnsiTheme="majorHAnsi" w:cstheme="majorBidi"/>
      <w:b/>
      <w:bCs/>
      <w:i/>
      <w:iCs/>
      <w:color w:val="4F81BD" w:themeColor="accent1"/>
      <w:sz w:val="24"/>
      <w:szCs w:val="24"/>
      <w:lang w:val="en-US" w:eastAsia="es-ES"/>
    </w:rPr>
  </w:style>
  <w:style w:type="character" w:customStyle="1" w:styleId="Ttulo5Car">
    <w:name w:val="Título 5 Car"/>
    <w:basedOn w:val="Fuentedeprrafopredeter"/>
    <w:link w:val="Ttulo5"/>
    <w:uiPriority w:val="9"/>
    <w:semiHidden/>
    <w:rsid w:val="0034194C"/>
    <w:rPr>
      <w:rFonts w:asciiTheme="majorHAnsi" w:eastAsiaTheme="majorEastAsia" w:hAnsiTheme="majorHAnsi" w:cstheme="majorBidi"/>
      <w:color w:val="243F60" w:themeColor="accent1" w:themeShade="7F"/>
      <w:sz w:val="24"/>
      <w:szCs w:val="24"/>
      <w:lang w:val="en-US" w:eastAsia="es-ES"/>
    </w:rPr>
  </w:style>
  <w:style w:type="character" w:customStyle="1" w:styleId="Ttulo6Car">
    <w:name w:val="Título 6 Car"/>
    <w:basedOn w:val="Fuentedeprrafopredeter"/>
    <w:link w:val="Ttulo6"/>
    <w:uiPriority w:val="9"/>
    <w:semiHidden/>
    <w:rsid w:val="0034194C"/>
    <w:rPr>
      <w:rFonts w:asciiTheme="majorHAnsi" w:eastAsiaTheme="majorEastAsia" w:hAnsiTheme="majorHAnsi" w:cstheme="majorBidi"/>
      <w:i/>
      <w:iCs/>
      <w:color w:val="243F60" w:themeColor="accent1" w:themeShade="7F"/>
      <w:sz w:val="24"/>
      <w:szCs w:val="24"/>
      <w:lang w:val="en-US" w:eastAsia="es-ES"/>
    </w:rPr>
  </w:style>
  <w:style w:type="character" w:customStyle="1" w:styleId="Ttulo7Car">
    <w:name w:val="Título 7 Car"/>
    <w:basedOn w:val="Fuentedeprrafopredeter"/>
    <w:link w:val="Ttulo7"/>
    <w:uiPriority w:val="9"/>
    <w:semiHidden/>
    <w:rsid w:val="0034194C"/>
    <w:rPr>
      <w:rFonts w:asciiTheme="majorHAnsi" w:eastAsiaTheme="majorEastAsia" w:hAnsiTheme="majorHAnsi" w:cstheme="majorBidi"/>
      <w:i/>
      <w:iCs/>
      <w:color w:val="404040" w:themeColor="text1" w:themeTint="BF"/>
      <w:sz w:val="24"/>
      <w:szCs w:val="24"/>
      <w:lang w:val="en-US" w:eastAsia="es-ES"/>
    </w:rPr>
  </w:style>
  <w:style w:type="character" w:customStyle="1" w:styleId="Ttulo8Car">
    <w:name w:val="Título 8 Car"/>
    <w:basedOn w:val="Fuentedeprrafopredeter"/>
    <w:link w:val="Ttulo8"/>
    <w:uiPriority w:val="9"/>
    <w:semiHidden/>
    <w:rsid w:val="0034194C"/>
    <w:rPr>
      <w:rFonts w:asciiTheme="majorHAnsi" w:eastAsiaTheme="majorEastAsia" w:hAnsiTheme="majorHAnsi" w:cstheme="majorBidi"/>
      <w:color w:val="404040" w:themeColor="text1" w:themeTint="BF"/>
      <w:sz w:val="20"/>
      <w:szCs w:val="20"/>
      <w:lang w:val="en-US" w:eastAsia="es-ES"/>
    </w:rPr>
  </w:style>
  <w:style w:type="character" w:customStyle="1" w:styleId="Ttulo9Car">
    <w:name w:val="Título 9 Car"/>
    <w:basedOn w:val="Fuentedeprrafopredeter"/>
    <w:link w:val="Ttulo9"/>
    <w:uiPriority w:val="9"/>
    <w:semiHidden/>
    <w:rsid w:val="0034194C"/>
    <w:rPr>
      <w:rFonts w:asciiTheme="majorHAnsi" w:eastAsiaTheme="majorEastAsia" w:hAnsiTheme="majorHAnsi" w:cstheme="majorBidi"/>
      <w:i/>
      <w:iCs/>
      <w:color w:val="404040" w:themeColor="text1" w:themeTint="BF"/>
      <w:sz w:val="20"/>
      <w:szCs w:val="20"/>
      <w:lang w:val="en-US" w:eastAsia="es-ES"/>
    </w:rPr>
  </w:style>
  <w:style w:type="paragraph" w:styleId="Encabezado">
    <w:name w:val="header"/>
    <w:basedOn w:val="Normal"/>
    <w:link w:val="EncabezadoCar"/>
    <w:uiPriority w:val="99"/>
    <w:unhideWhenUsed/>
    <w:rsid w:val="0034194C"/>
    <w:pPr>
      <w:tabs>
        <w:tab w:val="center" w:pos="4419"/>
        <w:tab w:val="right" w:pos="8838"/>
      </w:tabs>
      <w:spacing w:after="0"/>
    </w:pPr>
  </w:style>
  <w:style w:type="character" w:customStyle="1" w:styleId="EncabezadoCar">
    <w:name w:val="Encabezado Car"/>
    <w:basedOn w:val="Fuentedeprrafopredeter"/>
    <w:link w:val="Encabezado"/>
    <w:uiPriority w:val="99"/>
    <w:rsid w:val="0034194C"/>
    <w:rPr>
      <w:rFonts w:ascii="Times" w:eastAsiaTheme="minorEastAsia" w:hAnsi="Times"/>
      <w:sz w:val="24"/>
      <w:szCs w:val="24"/>
      <w:lang w:val="en-US" w:eastAsia="es-ES"/>
    </w:rPr>
  </w:style>
  <w:style w:type="paragraph" w:styleId="Piedepgina">
    <w:name w:val="footer"/>
    <w:basedOn w:val="Normal"/>
    <w:link w:val="PiedepginaCar"/>
    <w:uiPriority w:val="99"/>
    <w:unhideWhenUsed/>
    <w:rsid w:val="0034194C"/>
    <w:pPr>
      <w:tabs>
        <w:tab w:val="center" w:pos="4419"/>
        <w:tab w:val="right" w:pos="8838"/>
      </w:tabs>
      <w:spacing w:after="0"/>
    </w:pPr>
  </w:style>
  <w:style w:type="character" w:customStyle="1" w:styleId="PiedepginaCar">
    <w:name w:val="Pie de página Car"/>
    <w:basedOn w:val="Fuentedeprrafopredeter"/>
    <w:link w:val="Piedepgina"/>
    <w:uiPriority w:val="99"/>
    <w:rsid w:val="0034194C"/>
    <w:rPr>
      <w:rFonts w:ascii="Times" w:eastAsiaTheme="minorEastAsia" w:hAnsi="Times"/>
      <w:sz w:val="24"/>
      <w:szCs w:val="24"/>
      <w:lang w:val="en-US" w:eastAsia="es-ES"/>
    </w:rPr>
  </w:style>
  <w:style w:type="paragraph" w:styleId="Textodeglobo">
    <w:name w:val="Balloon Text"/>
    <w:basedOn w:val="Normal"/>
    <w:link w:val="TextodegloboCar"/>
    <w:uiPriority w:val="99"/>
    <w:semiHidden/>
    <w:unhideWhenUsed/>
    <w:rsid w:val="0034194C"/>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194C"/>
    <w:rPr>
      <w:rFonts w:ascii="Tahoma" w:eastAsiaTheme="minorEastAsia" w:hAnsi="Tahoma" w:cs="Tahoma"/>
      <w:sz w:val="16"/>
      <w:szCs w:val="16"/>
      <w:lang w:val="en-US" w:eastAsia="es-ES"/>
    </w:rPr>
  </w:style>
  <w:style w:type="paragraph" w:styleId="NormalWeb">
    <w:name w:val="Normal (Web)"/>
    <w:basedOn w:val="Normal"/>
    <w:uiPriority w:val="99"/>
    <w:semiHidden/>
    <w:unhideWhenUsed/>
    <w:rsid w:val="0034194C"/>
    <w:pPr>
      <w:spacing w:before="100" w:beforeAutospacing="1" w:after="100" w:afterAutospacing="1"/>
      <w:jc w:val="left"/>
    </w:pPr>
    <w:rPr>
      <w:rFonts w:ascii="Times New Roman" w:eastAsia="Times New Roman" w:hAnsi="Times New Roman" w:cs="Times New Roman"/>
      <w:lang w:val="es-CL" w:eastAsia="es-CL"/>
    </w:rPr>
  </w:style>
  <w:style w:type="paragraph" w:styleId="Prrafodelista">
    <w:name w:val="List Paragraph"/>
    <w:basedOn w:val="Normal"/>
    <w:uiPriority w:val="34"/>
    <w:qFormat/>
    <w:rsid w:val="00D176A5"/>
    <w:pPr>
      <w:spacing w:after="0"/>
      <w:ind w:left="720"/>
      <w:contextualSpacing/>
      <w:jc w:val="left"/>
    </w:pPr>
    <w:rPr>
      <w:rFonts w:ascii="Times New Roman" w:eastAsia="Times New Roman" w:hAnsi="Times New Roman" w:cs="Times New Roman"/>
      <w:lang w:val="es-CL" w:eastAsia="es-CL"/>
    </w:rPr>
  </w:style>
  <w:style w:type="table" w:styleId="Tablaconcuadrcula">
    <w:name w:val="Table Grid"/>
    <w:basedOn w:val="Tablanormal"/>
    <w:uiPriority w:val="59"/>
    <w:rsid w:val="00F5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13116"/>
    <w:rPr>
      <w:color w:val="0000FF" w:themeColor="hyperlink"/>
      <w:u w:val="single"/>
    </w:rPr>
  </w:style>
  <w:style w:type="character" w:styleId="Mencinsinresolver">
    <w:name w:val="Unresolved Mention"/>
    <w:basedOn w:val="Fuentedeprrafopredeter"/>
    <w:uiPriority w:val="99"/>
    <w:semiHidden/>
    <w:unhideWhenUsed/>
    <w:rsid w:val="00A13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83914">
      <w:bodyDiv w:val="1"/>
      <w:marLeft w:val="0"/>
      <w:marRight w:val="0"/>
      <w:marTop w:val="0"/>
      <w:marBottom w:val="0"/>
      <w:divBdr>
        <w:top w:val="none" w:sz="0" w:space="0" w:color="auto"/>
        <w:left w:val="none" w:sz="0" w:space="0" w:color="auto"/>
        <w:bottom w:val="none" w:sz="0" w:space="0" w:color="auto"/>
        <w:right w:val="none" w:sz="0" w:space="0" w:color="auto"/>
      </w:divBdr>
      <w:divsChild>
        <w:div w:id="1748064973">
          <w:marLeft w:val="850"/>
          <w:marRight w:val="0"/>
          <w:marTop w:val="86"/>
          <w:marBottom w:val="0"/>
          <w:divBdr>
            <w:top w:val="none" w:sz="0" w:space="0" w:color="auto"/>
            <w:left w:val="none" w:sz="0" w:space="0" w:color="auto"/>
            <w:bottom w:val="none" w:sz="0" w:space="0" w:color="auto"/>
            <w:right w:val="none" w:sz="0" w:space="0" w:color="auto"/>
          </w:divBdr>
        </w:div>
      </w:divsChild>
    </w:div>
    <w:div w:id="117453071">
      <w:bodyDiv w:val="1"/>
      <w:marLeft w:val="0"/>
      <w:marRight w:val="0"/>
      <w:marTop w:val="0"/>
      <w:marBottom w:val="0"/>
      <w:divBdr>
        <w:top w:val="none" w:sz="0" w:space="0" w:color="auto"/>
        <w:left w:val="none" w:sz="0" w:space="0" w:color="auto"/>
        <w:bottom w:val="none" w:sz="0" w:space="0" w:color="auto"/>
        <w:right w:val="none" w:sz="0" w:space="0" w:color="auto"/>
      </w:divBdr>
    </w:div>
    <w:div w:id="134183290">
      <w:bodyDiv w:val="1"/>
      <w:marLeft w:val="0"/>
      <w:marRight w:val="0"/>
      <w:marTop w:val="0"/>
      <w:marBottom w:val="0"/>
      <w:divBdr>
        <w:top w:val="none" w:sz="0" w:space="0" w:color="auto"/>
        <w:left w:val="none" w:sz="0" w:space="0" w:color="auto"/>
        <w:bottom w:val="none" w:sz="0" w:space="0" w:color="auto"/>
        <w:right w:val="none" w:sz="0" w:space="0" w:color="auto"/>
      </w:divBdr>
    </w:div>
    <w:div w:id="170536046">
      <w:bodyDiv w:val="1"/>
      <w:marLeft w:val="0"/>
      <w:marRight w:val="0"/>
      <w:marTop w:val="0"/>
      <w:marBottom w:val="0"/>
      <w:divBdr>
        <w:top w:val="none" w:sz="0" w:space="0" w:color="auto"/>
        <w:left w:val="none" w:sz="0" w:space="0" w:color="auto"/>
        <w:bottom w:val="none" w:sz="0" w:space="0" w:color="auto"/>
        <w:right w:val="none" w:sz="0" w:space="0" w:color="auto"/>
      </w:divBdr>
    </w:div>
    <w:div w:id="196936482">
      <w:bodyDiv w:val="1"/>
      <w:marLeft w:val="0"/>
      <w:marRight w:val="0"/>
      <w:marTop w:val="0"/>
      <w:marBottom w:val="0"/>
      <w:divBdr>
        <w:top w:val="none" w:sz="0" w:space="0" w:color="auto"/>
        <w:left w:val="none" w:sz="0" w:space="0" w:color="auto"/>
        <w:bottom w:val="none" w:sz="0" w:space="0" w:color="auto"/>
        <w:right w:val="none" w:sz="0" w:space="0" w:color="auto"/>
      </w:divBdr>
    </w:div>
    <w:div w:id="202406951">
      <w:bodyDiv w:val="1"/>
      <w:marLeft w:val="0"/>
      <w:marRight w:val="0"/>
      <w:marTop w:val="0"/>
      <w:marBottom w:val="0"/>
      <w:divBdr>
        <w:top w:val="none" w:sz="0" w:space="0" w:color="auto"/>
        <w:left w:val="none" w:sz="0" w:space="0" w:color="auto"/>
        <w:bottom w:val="none" w:sz="0" w:space="0" w:color="auto"/>
        <w:right w:val="none" w:sz="0" w:space="0" w:color="auto"/>
      </w:divBdr>
      <w:divsChild>
        <w:div w:id="1445342073">
          <w:marLeft w:val="446"/>
          <w:marRight w:val="0"/>
          <w:marTop w:val="120"/>
          <w:marBottom w:val="120"/>
          <w:divBdr>
            <w:top w:val="none" w:sz="0" w:space="0" w:color="auto"/>
            <w:left w:val="none" w:sz="0" w:space="0" w:color="auto"/>
            <w:bottom w:val="none" w:sz="0" w:space="0" w:color="auto"/>
            <w:right w:val="none" w:sz="0" w:space="0" w:color="auto"/>
          </w:divBdr>
        </w:div>
        <w:div w:id="1377658423">
          <w:marLeft w:val="446"/>
          <w:marRight w:val="0"/>
          <w:marTop w:val="120"/>
          <w:marBottom w:val="120"/>
          <w:divBdr>
            <w:top w:val="none" w:sz="0" w:space="0" w:color="auto"/>
            <w:left w:val="none" w:sz="0" w:space="0" w:color="auto"/>
            <w:bottom w:val="none" w:sz="0" w:space="0" w:color="auto"/>
            <w:right w:val="none" w:sz="0" w:space="0" w:color="auto"/>
          </w:divBdr>
        </w:div>
        <w:div w:id="999695570">
          <w:marLeft w:val="446"/>
          <w:marRight w:val="0"/>
          <w:marTop w:val="120"/>
          <w:marBottom w:val="120"/>
          <w:divBdr>
            <w:top w:val="none" w:sz="0" w:space="0" w:color="auto"/>
            <w:left w:val="none" w:sz="0" w:space="0" w:color="auto"/>
            <w:bottom w:val="none" w:sz="0" w:space="0" w:color="auto"/>
            <w:right w:val="none" w:sz="0" w:space="0" w:color="auto"/>
          </w:divBdr>
        </w:div>
      </w:divsChild>
    </w:div>
    <w:div w:id="316034256">
      <w:bodyDiv w:val="1"/>
      <w:marLeft w:val="0"/>
      <w:marRight w:val="0"/>
      <w:marTop w:val="0"/>
      <w:marBottom w:val="0"/>
      <w:divBdr>
        <w:top w:val="none" w:sz="0" w:space="0" w:color="auto"/>
        <w:left w:val="none" w:sz="0" w:space="0" w:color="auto"/>
        <w:bottom w:val="none" w:sz="0" w:space="0" w:color="auto"/>
        <w:right w:val="none" w:sz="0" w:space="0" w:color="auto"/>
      </w:divBdr>
    </w:div>
    <w:div w:id="345644331">
      <w:bodyDiv w:val="1"/>
      <w:marLeft w:val="0"/>
      <w:marRight w:val="0"/>
      <w:marTop w:val="0"/>
      <w:marBottom w:val="0"/>
      <w:divBdr>
        <w:top w:val="none" w:sz="0" w:space="0" w:color="auto"/>
        <w:left w:val="none" w:sz="0" w:space="0" w:color="auto"/>
        <w:bottom w:val="none" w:sz="0" w:space="0" w:color="auto"/>
        <w:right w:val="none" w:sz="0" w:space="0" w:color="auto"/>
      </w:divBdr>
    </w:div>
    <w:div w:id="372195788">
      <w:bodyDiv w:val="1"/>
      <w:marLeft w:val="0"/>
      <w:marRight w:val="0"/>
      <w:marTop w:val="0"/>
      <w:marBottom w:val="0"/>
      <w:divBdr>
        <w:top w:val="none" w:sz="0" w:space="0" w:color="auto"/>
        <w:left w:val="none" w:sz="0" w:space="0" w:color="auto"/>
        <w:bottom w:val="none" w:sz="0" w:space="0" w:color="auto"/>
        <w:right w:val="none" w:sz="0" w:space="0" w:color="auto"/>
      </w:divBdr>
      <w:divsChild>
        <w:div w:id="456921947">
          <w:marLeft w:val="547"/>
          <w:marRight w:val="0"/>
          <w:marTop w:val="96"/>
          <w:marBottom w:val="0"/>
          <w:divBdr>
            <w:top w:val="none" w:sz="0" w:space="0" w:color="auto"/>
            <w:left w:val="none" w:sz="0" w:space="0" w:color="auto"/>
            <w:bottom w:val="none" w:sz="0" w:space="0" w:color="auto"/>
            <w:right w:val="none" w:sz="0" w:space="0" w:color="auto"/>
          </w:divBdr>
        </w:div>
      </w:divsChild>
    </w:div>
    <w:div w:id="372776899">
      <w:bodyDiv w:val="1"/>
      <w:marLeft w:val="0"/>
      <w:marRight w:val="0"/>
      <w:marTop w:val="0"/>
      <w:marBottom w:val="0"/>
      <w:divBdr>
        <w:top w:val="none" w:sz="0" w:space="0" w:color="auto"/>
        <w:left w:val="none" w:sz="0" w:space="0" w:color="auto"/>
        <w:bottom w:val="none" w:sz="0" w:space="0" w:color="auto"/>
        <w:right w:val="none" w:sz="0" w:space="0" w:color="auto"/>
      </w:divBdr>
    </w:div>
    <w:div w:id="392197813">
      <w:bodyDiv w:val="1"/>
      <w:marLeft w:val="0"/>
      <w:marRight w:val="0"/>
      <w:marTop w:val="0"/>
      <w:marBottom w:val="0"/>
      <w:divBdr>
        <w:top w:val="none" w:sz="0" w:space="0" w:color="auto"/>
        <w:left w:val="none" w:sz="0" w:space="0" w:color="auto"/>
        <w:bottom w:val="none" w:sz="0" w:space="0" w:color="auto"/>
        <w:right w:val="none" w:sz="0" w:space="0" w:color="auto"/>
      </w:divBdr>
    </w:div>
    <w:div w:id="471750846">
      <w:bodyDiv w:val="1"/>
      <w:marLeft w:val="0"/>
      <w:marRight w:val="0"/>
      <w:marTop w:val="0"/>
      <w:marBottom w:val="0"/>
      <w:divBdr>
        <w:top w:val="none" w:sz="0" w:space="0" w:color="auto"/>
        <w:left w:val="none" w:sz="0" w:space="0" w:color="auto"/>
        <w:bottom w:val="none" w:sz="0" w:space="0" w:color="auto"/>
        <w:right w:val="none" w:sz="0" w:space="0" w:color="auto"/>
      </w:divBdr>
    </w:div>
    <w:div w:id="510603181">
      <w:bodyDiv w:val="1"/>
      <w:marLeft w:val="0"/>
      <w:marRight w:val="0"/>
      <w:marTop w:val="0"/>
      <w:marBottom w:val="0"/>
      <w:divBdr>
        <w:top w:val="none" w:sz="0" w:space="0" w:color="auto"/>
        <w:left w:val="none" w:sz="0" w:space="0" w:color="auto"/>
        <w:bottom w:val="none" w:sz="0" w:space="0" w:color="auto"/>
        <w:right w:val="none" w:sz="0" w:space="0" w:color="auto"/>
      </w:divBdr>
      <w:divsChild>
        <w:div w:id="524827246">
          <w:marLeft w:val="850"/>
          <w:marRight w:val="0"/>
          <w:marTop w:val="86"/>
          <w:marBottom w:val="0"/>
          <w:divBdr>
            <w:top w:val="none" w:sz="0" w:space="0" w:color="auto"/>
            <w:left w:val="none" w:sz="0" w:space="0" w:color="auto"/>
            <w:bottom w:val="none" w:sz="0" w:space="0" w:color="auto"/>
            <w:right w:val="none" w:sz="0" w:space="0" w:color="auto"/>
          </w:divBdr>
        </w:div>
      </w:divsChild>
    </w:div>
    <w:div w:id="528760749">
      <w:bodyDiv w:val="1"/>
      <w:marLeft w:val="0"/>
      <w:marRight w:val="0"/>
      <w:marTop w:val="0"/>
      <w:marBottom w:val="0"/>
      <w:divBdr>
        <w:top w:val="none" w:sz="0" w:space="0" w:color="auto"/>
        <w:left w:val="none" w:sz="0" w:space="0" w:color="auto"/>
        <w:bottom w:val="none" w:sz="0" w:space="0" w:color="auto"/>
        <w:right w:val="none" w:sz="0" w:space="0" w:color="auto"/>
      </w:divBdr>
    </w:div>
    <w:div w:id="532839653">
      <w:bodyDiv w:val="1"/>
      <w:marLeft w:val="0"/>
      <w:marRight w:val="0"/>
      <w:marTop w:val="0"/>
      <w:marBottom w:val="0"/>
      <w:divBdr>
        <w:top w:val="none" w:sz="0" w:space="0" w:color="auto"/>
        <w:left w:val="none" w:sz="0" w:space="0" w:color="auto"/>
        <w:bottom w:val="none" w:sz="0" w:space="0" w:color="auto"/>
        <w:right w:val="none" w:sz="0" w:space="0" w:color="auto"/>
      </w:divBdr>
    </w:div>
    <w:div w:id="621837725">
      <w:bodyDiv w:val="1"/>
      <w:marLeft w:val="0"/>
      <w:marRight w:val="0"/>
      <w:marTop w:val="0"/>
      <w:marBottom w:val="0"/>
      <w:divBdr>
        <w:top w:val="none" w:sz="0" w:space="0" w:color="auto"/>
        <w:left w:val="none" w:sz="0" w:space="0" w:color="auto"/>
        <w:bottom w:val="none" w:sz="0" w:space="0" w:color="auto"/>
        <w:right w:val="none" w:sz="0" w:space="0" w:color="auto"/>
      </w:divBdr>
    </w:div>
    <w:div w:id="630407549">
      <w:bodyDiv w:val="1"/>
      <w:marLeft w:val="0"/>
      <w:marRight w:val="0"/>
      <w:marTop w:val="0"/>
      <w:marBottom w:val="0"/>
      <w:divBdr>
        <w:top w:val="none" w:sz="0" w:space="0" w:color="auto"/>
        <w:left w:val="none" w:sz="0" w:space="0" w:color="auto"/>
        <w:bottom w:val="none" w:sz="0" w:space="0" w:color="auto"/>
        <w:right w:val="none" w:sz="0" w:space="0" w:color="auto"/>
      </w:divBdr>
    </w:div>
    <w:div w:id="707753451">
      <w:bodyDiv w:val="1"/>
      <w:marLeft w:val="0"/>
      <w:marRight w:val="0"/>
      <w:marTop w:val="0"/>
      <w:marBottom w:val="0"/>
      <w:divBdr>
        <w:top w:val="none" w:sz="0" w:space="0" w:color="auto"/>
        <w:left w:val="none" w:sz="0" w:space="0" w:color="auto"/>
        <w:bottom w:val="none" w:sz="0" w:space="0" w:color="auto"/>
        <w:right w:val="none" w:sz="0" w:space="0" w:color="auto"/>
      </w:divBdr>
    </w:div>
    <w:div w:id="799149107">
      <w:bodyDiv w:val="1"/>
      <w:marLeft w:val="0"/>
      <w:marRight w:val="0"/>
      <w:marTop w:val="0"/>
      <w:marBottom w:val="0"/>
      <w:divBdr>
        <w:top w:val="none" w:sz="0" w:space="0" w:color="auto"/>
        <w:left w:val="none" w:sz="0" w:space="0" w:color="auto"/>
        <w:bottom w:val="none" w:sz="0" w:space="0" w:color="auto"/>
        <w:right w:val="none" w:sz="0" w:space="0" w:color="auto"/>
      </w:divBdr>
    </w:div>
    <w:div w:id="928847813">
      <w:bodyDiv w:val="1"/>
      <w:marLeft w:val="0"/>
      <w:marRight w:val="0"/>
      <w:marTop w:val="0"/>
      <w:marBottom w:val="0"/>
      <w:divBdr>
        <w:top w:val="none" w:sz="0" w:space="0" w:color="auto"/>
        <w:left w:val="none" w:sz="0" w:space="0" w:color="auto"/>
        <w:bottom w:val="none" w:sz="0" w:space="0" w:color="auto"/>
        <w:right w:val="none" w:sz="0" w:space="0" w:color="auto"/>
      </w:divBdr>
    </w:div>
    <w:div w:id="1095052799">
      <w:bodyDiv w:val="1"/>
      <w:marLeft w:val="0"/>
      <w:marRight w:val="0"/>
      <w:marTop w:val="0"/>
      <w:marBottom w:val="0"/>
      <w:divBdr>
        <w:top w:val="none" w:sz="0" w:space="0" w:color="auto"/>
        <w:left w:val="none" w:sz="0" w:space="0" w:color="auto"/>
        <w:bottom w:val="none" w:sz="0" w:space="0" w:color="auto"/>
        <w:right w:val="none" w:sz="0" w:space="0" w:color="auto"/>
      </w:divBdr>
    </w:div>
    <w:div w:id="1151214107">
      <w:bodyDiv w:val="1"/>
      <w:marLeft w:val="0"/>
      <w:marRight w:val="0"/>
      <w:marTop w:val="0"/>
      <w:marBottom w:val="0"/>
      <w:divBdr>
        <w:top w:val="none" w:sz="0" w:space="0" w:color="auto"/>
        <w:left w:val="none" w:sz="0" w:space="0" w:color="auto"/>
        <w:bottom w:val="none" w:sz="0" w:space="0" w:color="auto"/>
        <w:right w:val="none" w:sz="0" w:space="0" w:color="auto"/>
      </w:divBdr>
    </w:div>
    <w:div w:id="1176385822">
      <w:bodyDiv w:val="1"/>
      <w:marLeft w:val="0"/>
      <w:marRight w:val="0"/>
      <w:marTop w:val="0"/>
      <w:marBottom w:val="0"/>
      <w:divBdr>
        <w:top w:val="none" w:sz="0" w:space="0" w:color="auto"/>
        <w:left w:val="none" w:sz="0" w:space="0" w:color="auto"/>
        <w:bottom w:val="none" w:sz="0" w:space="0" w:color="auto"/>
        <w:right w:val="none" w:sz="0" w:space="0" w:color="auto"/>
      </w:divBdr>
    </w:div>
    <w:div w:id="1202132734">
      <w:bodyDiv w:val="1"/>
      <w:marLeft w:val="0"/>
      <w:marRight w:val="0"/>
      <w:marTop w:val="0"/>
      <w:marBottom w:val="0"/>
      <w:divBdr>
        <w:top w:val="none" w:sz="0" w:space="0" w:color="auto"/>
        <w:left w:val="none" w:sz="0" w:space="0" w:color="auto"/>
        <w:bottom w:val="none" w:sz="0" w:space="0" w:color="auto"/>
        <w:right w:val="none" w:sz="0" w:space="0" w:color="auto"/>
      </w:divBdr>
    </w:div>
    <w:div w:id="1271164148">
      <w:bodyDiv w:val="1"/>
      <w:marLeft w:val="0"/>
      <w:marRight w:val="0"/>
      <w:marTop w:val="0"/>
      <w:marBottom w:val="0"/>
      <w:divBdr>
        <w:top w:val="none" w:sz="0" w:space="0" w:color="auto"/>
        <w:left w:val="none" w:sz="0" w:space="0" w:color="auto"/>
        <w:bottom w:val="none" w:sz="0" w:space="0" w:color="auto"/>
        <w:right w:val="none" w:sz="0" w:space="0" w:color="auto"/>
      </w:divBdr>
    </w:div>
    <w:div w:id="1393235395">
      <w:bodyDiv w:val="1"/>
      <w:marLeft w:val="0"/>
      <w:marRight w:val="0"/>
      <w:marTop w:val="0"/>
      <w:marBottom w:val="0"/>
      <w:divBdr>
        <w:top w:val="none" w:sz="0" w:space="0" w:color="auto"/>
        <w:left w:val="none" w:sz="0" w:space="0" w:color="auto"/>
        <w:bottom w:val="none" w:sz="0" w:space="0" w:color="auto"/>
        <w:right w:val="none" w:sz="0" w:space="0" w:color="auto"/>
      </w:divBdr>
      <w:divsChild>
        <w:div w:id="425539337">
          <w:marLeft w:val="850"/>
          <w:marRight w:val="0"/>
          <w:marTop w:val="0"/>
          <w:marBottom w:val="0"/>
          <w:divBdr>
            <w:top w:val="none" w:sz="0" w:space="0" w:color="auto"/>
            <w:left w:val="none" w:sz="0" w:space="0" w:color="auto"/>
            <w:bottom w:val="none" w:sz="0" w:space="0" w:color="auto"/>
            <w:right w:val="none" w:sz="0" w:space="0" w:color="auto"/>
          </w:divBdr>
        </w:div>
        <w:div w:id="608704241">
          <w:marLeft w:val="850"/>
          <w:marRight w:val="0"/>
          <w:marTop w:val="0"/>
          <w:marBottom w:val="0"/>
          <w:divBdr>
            <w:top w:val="none" w:sz="0" w:space="0" w:color="auto"/>
            <w:left w:val="none" w:sz="0" w:space="0" w:color="auto"/>
            <w:bottom w:val="none" w:sz="0" w:space="0" w:color="auto"/>
            <w:right w:val="none" w:sz="0" w:space="0" w:color="auto"/>
          </w:divBdr>
        </w:div>
        <w:div w:id="425922134">
          <w:marLeft w:val="850"/>
          <w:marRight w:val="0"/>
          <w:marTop w:val="0"/>
          <w:marBottom w:val="0"/>
          <w:divBdr>
            <w:top w:val="none" w:sz="0" w:space="0" w:color="auto"/>
            <w:left w:val="none" w:sz="0" w:space="0" w:color="auto"/>
            <w:bottom w:val="none" w:sz="0" w:space="0" w:color="auto"/>
            <w:right w:val="none" w:sz="0" w:space="0" w:color="auto"/>
          </w:divBdr>
        </w:div>
        <w:div w:id="2131316927">
          <w:marLeft w:val="850"/>
          <w:marRight w:val="0"/>
          <w:marTop w:val="0"/>
          <w:marBottom w:val="0"/>
          <w:divBdr>
            <w:top w:val="none" w:sz="0" w:space="0" w:color="auto"/>
            <w:left w:val="none" w:sz="0" w:space="0" w:color="auto"/>
            <w:bottom w:val="none" w:sz="0" w:space="0" w:color="auto"/>
            <w:right w:val="none" w:sz="0" w:space="0" w:color="auto"/>
          </w:divBdr>
        </w:div>
        <w:div w:id="1543976832">
          <w:marLeft w:val="850"/>
          <w:marRight w:val="0"/>
          <w:marTop w:val="0"/>
          <w:marBottom w:val="0"/>
          <w:divBdr>
            <w:top w:val="none" w:sz="0" w:space="0" w:color="auto"/>
            <w:left w:val="none" w:sz="0" w:space="0" w:color="auto"/>
            <w:bottom w:val="none" w:sz="0" w:space="0" w:color="auto"/>
            <w:right w:val="none" w:sz="0" w:space="0" w:color="auto"/>
          </w:divBdr>
        </w:div>
        <w:div w:id="1072698843">
          <w:marLeft w:val="850"/>
          <w:marRight w:val="0"/>
          <w:marTop w:val="0"/>
          <w:marBottom w:val="0"/>
          <w:divBdr>
            <w:top w:val="none" w:sz="0" w:space="0" w:color="auto"/>
            <w:left w:val="none" w:sz="0" w:space="0" w:color="auto"/>
            <w:bottom w:val="none" w:sz="0" w:space="0" w:color="auto"/>
            <w:right w:val="none" w:sz="0" w:space="0" w:color="auto"/>
          </w:divBdr>
        </w:div>
        <w:div w:id="352532678">
          <w:marLeft w:val="850"/>
          <w:marRight w:val="0"/>
          <w:marTop w:val="0"/>
          <w:marBottom w:val="0"/>
          <w:divBdr>
            <w:top w:val="none" w:sz="0" w:space="0" w:color="auto"/>
            <w:left w:val="none" w:sz="0" w:space="0" w:color="auto"/>
            <w:bottom w:val="none" w:sz="0" w:space="0" w:color="auto"/>
            <w:right w:val="none" w:sz="0" w:space="0" w:color="auto"/>
          </w:divBdr>
        </w:div>
        <w:div w:id="266276394">
          <w:marLeft w:val="850"/>
          <w:marRight w:val="0"/>
          <w:marTop w:val="0"/>
          <w:marBottom w:val="0"/>
          <w:divBdr>
            <w:top w:val="none" w:sz="0" w:space="0" w:color="auto"/>
            <w:left w:val="none" w:sz="0" w:space="0" w:color="auto"/>
            <w:bottom w:val="none" w:sz="0" w:space="0" w:color="auto"/>
            <w:right w:val="none" w:sz="0" w:space="0" w:color="auto"/>
          </w:divBdr>
        </w:div>
        <w:div w:id="163590617">
          <w:marLeft w:val="850"/>
          <w:marRight w:val="0"/>
          <w:marTop w:val="0"/>
          <w:marBottom w:val="0"/>
          <w:divBdr>
            <w:top w:val="none" w:sz="0" w:space="0" w:color="auto"/>
            <w:left w:val="none" w:sz="0" w:space="0" w:color="auto"/>
            <w:bottom w:val="none" w:sz="0" w:space="0" w:color="auto"/>
            <w:right w:val="none" w:sz="0" w:space="0" w:color="auto"/>
          </w:divBdr>
        </w:div>
        <w:div w:id="1915893893">
          <w:marLeft w:val="850"/>
          <w:marRight w:val="0"/>
          <w:marTop w:val="0"/>
          <w:marBottom w:val="0"/>
          <w:divBdr>
            <w:top w:val="none" w:sz="0" w:space="0" w:color="auto"/>
            <w:left w:val="none" w:sz="0" w:space="0" w:color="auto"/>
            <w:bottom w:val="none" w:sz="0" w:space="0" w:color="auto"/>
            <w:right w:val="none" w:sz="0" w:space="0" w:color="auto"/>
          </w:divBdr>
        </w:div>
        <w:div w:id="2095861414">
          <w:marLeft w:val="850"/>
          <w:marRight w:val="0"/>
          <w:marTop w:val="0"/>
          <w:marBottom w:val="0"/>
          <w:divBdr>
            <w:top w:val="none" w:sz="0" w:space="0" w:color="auto"/>
            <w:left w:val="none" w:sz="0" w:space="0" w:color="auto"/>
            <w:bottom w:val="none" w:sz="0" w:space="0" w:color="auto"/>
            <w:right w:val="none" w:sz="0" w:space="0" w:color="auto"/>
          </w:divBdr>
        </w:div>
      </w:divsChild>
    </w:div>
    <w:div w:id="1408069217">
      <w:bodyDiv w:val="1"/>
      <w:marLeft w:val="0"/>
      <w:marRight w:val="0"/>
      <w:marTop w:val="0"/>
      <w:marBottom w:val="0"/>
      <w:divBdr>
        <w:top w:val="none" w:sz="0" w:space="0" w:color="auto"/>
        <w:left w:val="none" w:sz="0" w:space="0" w:color="auto"/>
        <w:bottom w:val="none" w:sz="0" w:space="0" w:color="auto"/>
        <w:right w:val="none" w:sz="0" w:space="0" w:color="auto"/>
      </w:divBdr>
    </w:div>
    <w:div w:id="1411195586">
      <w:bodyDiv w:val="1"/>
      <w:marLeft w:val="0"/>
      <w:marRight w:val="0"/>
      <w:marTop w:val="0"/>
      <w:marBottom w:val="0"/>
      <w:divBdr>
        <w:top w:val="none" w:sz="0" w:space="0" w:color="auto"/>
        <w:left w:val="none" w:sz="0" w:space="0" w:color="auto"/>
        <w:bottom w:val="none" w:sz="0" w:space="0" w:color="auto"/>
        <w:right w:val="none" w:sz="0" w:space="0" w:color="auto"/>
      </w:divBdr>
      <w:divsChild>
        <w:div w:id="1909337490">
          <w:marLeft w:val="547"/>
          <w:marRight w:val="0"/>
          <w:marTop w:val="120"/>
          <w:marBottom w:val="120"/>
          <w:divBdr>
            <w:top w:val="none" w:sz="0" w:space="0" w:color="auto"/>
            <w:left w:val="none" w:sz="0" w:space="0" w:color="auto"/>
            <w:bottom w:val="none" w:sz="0" w:space="0" w:color="auto"/>
            <w:right w:val="none" w:sz="0" w:space="0" w:color="auto"/>
          </w:divBdr>
        </w:div>
      </w:divsChild>
    </w:div>
    <w:div w:id="1442070462">
      <w:bodyDiv w:val="1"/>
      <w:marLeft w:val="0"/>
      <w:marRight w:val="0"/>
      <w:marTop w:val="0"/>
      <w:marBottom w:val="0"/>
      <w:divBdr>
        <w:top w:val="none" w:sz="0" w:space="0" w:color="auto"/>
        <w:left w:val="none" w:sz="0" w:space="0" w:color="auto"/>
        <w:bottom w:val="none" w:sz="0" w:space="0" w:color="auto"/>
        <w:right w:val="none" w:sz="0" w:space="0" w:color="auto"/>
      </w:divBdr>
    </w:div>
    <w:div w:id="1476803052">
      <w:bodyDiv w:val="1"/>
      <w:marLeft w:val="0"/>
      <w:marRight w:val="0"/>
      <w:marTop w:val="0"/>
      <w:marBottom w:val="0"/>
      <w:divBdr>
        <w:top w:val="none" w:sz="0" w:space="0" w:color="auto"/>
        <w:left w:val="none" w:sz="0" w:space="0" w:color="auto"/>
        <w:bottom w:val="none" w:sz="0" w:space="0" w:color="auto"/>
        <w:right w:val="none" w:sz="0" w:space="0" w:color="auto"/>
      </w:divBdr>
      <w:divsChild>
        <w:div w:id="784927443">
          <w:marLeft w:val="547"/>
          <w:marRight w:val="0"/>
          <w:marTop w:val="77"/>
          <w:marBottom w:val="0"/>
          <w:divBdr>
            <w:top w:val="none" w:sz="0" w:space="0" w:color="auto"/>
            <w:left w:val="none" w:sz="0" w:space="0" w:color="auto"/>
            <w:bottom w:val="none" w:sz="0" w:space="0" w:color="auto"/>
            <w:right w:val="none" w:sz="0" w:space="0" w:color="auto"/>
          </w:divBdr>
        </w:div>
      </w:divsChild>
    </w:div>
    <w:div w:id="1632592364">
      <w:bodyDiv w:val="1"/>
      <w:marLeft w:val="0"/>
      <w:marRight w:val="0"/>
      <w:marTop w:val="0"/>
      <w:marBottom w:val="0"/>
      <w:divBdr>
        <w:top w:val="none" w:sz="0" w:space="0" w:color="auto"/>
        <w:left w:val="none" w:sz="0" w:space="0" w:color="auto"/>
        <w:bottom w:val="none" w:sz="0" w:space="0" w:color="auto"/>
        <w:right w:val="none" w:sz="0" w:space="0" w:color="auto"/>
      </w:divBdr>
    </w:div>
    <w:div w:id="1641764686">
      <w:bodyDiv w:val="1"/>
      <w:marLeft w:val="0"/>
      <w:marRight w:val="0"/>
      <w:marTop w:val="0"/>
      <w:marBottom w:val="0"/>
      <w:divBdr>
        <w:top w:val="none" w:sz="0" w:space="0" w:color="auto"/>
        <w:left w:val="none" w:sz="0" w:space="0" w:color="auto"/>
        <w:bottom w:val="none" w:sz="0" w:space="0" w:color="auto"/>
        <w:right w:val="none" w:sz="0" w:space="0" w:color="auto"/>
      </w:divBdr>
      <w:divsChild>
        <w:div w:id="1543400808">
          <w:marLeft w:val="547"/>
          <w:marRight w:val="0"/>
          <w:marTop w:val="96"/>
          <w:marBottom w:val="0"/>
          <w:divBdr>
            <w:top w:val="none" w:sz="0" w:space="0" w:color="auto"/>
            <w:left w:val="none" w:sz="0" w:space="0" w:color="auto"/>
            <w:bottom w:val="none" w:sz="0" w:space="0" w:color="auto"/>
            <w:right w:val="none" w:sz="0" w:space="0" w:color="auto"/>
          </w:divBdr>
        </w:div>
      </w:divsChild>
    </w:div>
    <w:div w:id="1835679974">
      <w:bodyDiv w:val="1"/>
      <w:marLeft w:val="0"/>
      <w:marRight w:val="0"/>
      <w:marTop w:val="0"/>
      <w:marBottom w:val="0"/>
      <w:divBdr>
        <w:top w:val="none" w:sz="0" w:space="0" w:color="auto"/>
        <w:left w:val="none" w:sz="0" w:space="0" w:color="auto"/>
        <w:bottom w:val="none" w:sz="0" w:space="0" w:color="auto"/>
        <w:right w:val="none" w:sz="0" w:space="0" w:color="auto"/>
      </w:divBdr>
    </w:div>
    <w:div w:id="1882942064">
      <w:bodyDiv w:val="1"/>
      <w:marLeft w:val="0"/>
      <w:marRight w:val="0"/>
      <w:marTop w:val="0"/>
      <w:marBottom w:val="0"/>
      <w:divBdr>
        <w:top w:val="none" w:sz="0" w:space="0" w:color="auto"/>
        <w:left w:val="none" w:sz="0" w:space="0" w:color="auto"/>
        <w:bottom w:val="none" w:sz="0" w:space="0" w:color="auto"/>
        <w:right w:val="none" w:sz="0" w:space="0" w:color="auto"/>
      </w:divBdr>
    </w:div>
    <w:div w:id="1897929738">
      <w:bodyDiv w:val="1"/>
      <w:marLeft w:val="0"/>
      <w:marRight w:val="0"/>
      <w:marTop w:val="0"/>
      <w:marBottom w:val="0"/>
      <w:divBdr>
        <w:top w:val="none" w:sz="0" w:space="0" w:color="auto"/>
        <w:left w:val="none" w:sz="0" w:space="0" w:color="auto"/>
        <w:bottom w:val="none" w:sz="0" w:space="0" w:color="auto"/>
        <w:right w:val="none" w:sz="0" w:space="0" w:color="auto"/>
      </w:divBdr>
      <w:divsChild>
        <w:div w:id="1307783251">
          <w:marLeft w:val="850"/>
          <w:marRight w:val="0"/>
          <w:marTop w:val="86"/>
          <w:marBottom w:val="0"/>
          <w:divBdr>
            <w:top w:val="none" w:sz="0" w:space="0" w:color="auto"/>
            <w:left w:val="none" w:sz="0" w:space="0" w:color="auto"/>
            <w:bottom w:val="none" w:sz="0" w:space="0" w:color="auto"/>
            <w:right w:val="none" w:sz="0" w:space="0" w:color="auto"/>
          </w:divBdr>
        </w:div>
      </w:divsChild>
    </w:div>
    <w:div w:id="1940218694">
      <w:bodyDiv w:val="1"/>
      <w:marLeft w:val="0"/>
      <w:marRight w:val="0"/>
      <w:marTop w:val="0"/>
      <w:marBottom w:val="0"/>
      <w:divBdr>
        <w:top w:val="none" w:sz="0" w:space="0" w:color="auto"/>
        <w:left w:val="none" w:sz="0" w:space="0" w:color="auto"/>
        <w:bottom w:val="none" w:sz="0" w:space="0" w:color="auto"/>
        <w:right w:val="none" w:sz="0" w:space="0" w:color="auto"/>
      </w:divBdr>
    </w:div>
    <w:div w:id="2010667307">
      <w:bodyDiv w:val="1"/>
      <w:marLeft w:val="0"/>
      <w:marRight w:val="0"/>
      <w:marTop w:val="0"/>
      <w:marBottom w:val="0"/>
      <w:divBdr>
        <w:top w:val="none" w:sz="0" w:space="0" w:color="auto"/>
        <w:left w:val="none" w:sz="0" w:space="0" w:color="auto"/>
        <w:bottom w:val="none" w:sz="0" w:space="0" w:color="auto"/>
        <w:right w:val="none" w:sz="0" w:space="0" w:color="auto"/>
      </w:divBdr>
    </w:div>
    <w:div w:id="2105103748">
      <w:bodyDiv w:val="1"/>
      <w:marLeft w:val="0"/>
      <w:marRight w:val="0"/>
      <w:marTop w:val="0"/>
      <w:marBottom w:val="0"/>
      <w:divBdr>
        <w:top w:val="none" w:sz="0" w:space="0" w:color="auto"/>
        <w:left w:val="none" w:sz="0" w:space="0" w:color="auto"/>
        <w:bottom w:val="none" w:sz="0" w:space="0" w:color="auto"/>
        <w:right w:val="none" w:sz="0" w:space="0" w:color="auto"/>
      </w:divBdr>
    </w:div>
    <w:div w:id="212461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pozo@srk.com.p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BB298-0CDA-46C1-ADA7-D320472507D6}">
  <ds:schemaRefs>
    <ds:schemaRef ds:uri="http://schemas.openxmlformats.org/officeDocument/2006/bibliography"/>
  </ds:schemaRefs>
</ds:datastoreItem>
</file>

<file path=docMetadata/LabelInfo.xml><?xml version="1.0" encoding="utf-8"?>
<clbl:labelList xmlns:clbl="http://schemas.microsoft.com/office/2020/mipLabelMetadata">
  <clbl:label id="{c86799ae-4360-4de5-8ed6-fb4d739001eb}" enabled="0" method="" siteId="{c86799ae-4360-4de5-8ed6-fb4d739001eb}" removed="1"/>
</clbl:labelList>
</file>

<file path=docProps/app.xml><?xml version="1.0" encoding="utf-8"?>
<Properties xmlns="http://schemas.openxmlformats.org/officeDocument/2006/extended-properties" xmlns:vt="http://schemas.openxmlformats.org/officeDocument/2006/docPropsVTypes">
  <Template>Normal</Template>
  <TotalTime>3952</TotalTime>
  <Pages>3</Pages>
  <Words>1031</Words>
  <Characters>5672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Lorena Burgos</dc:creator>
  <cp:lastModifiedBy>Raul Pozo</cp:lastModifiedBy>
  <cp:revision>1087</cp:revision>
  <cp:lastPrinted>2025-03-20T15:46:00Z</cp:lastPrinted>
  <dcterms:created xsi:type="dcterms:W3CDTF">2017-04-17T19:23:00Z</dcterms:created>
  <dcterms:modified xsi:type="dcterms:W3CDTF">2025-04-14T23:26:00Z</dcterms:modified>
</cp:coreProperties>
</file>