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3D917" w14:textId="0A5650B7" w:rsidR="00410E68" w:rsidRPr="00822B5D" w:rsidRDefault="00410E68" w:rsidP="00410E68">
      <w:pPr>
        <w:spacing w:after="0" w:line="360" w:lineRule="auto"/>
        <w:jc w:val="center"/>
        <w:rPr>
          <w:rFonts w:ascii="Arial" w:hAnsi="Arial" w:cs="Arial"/>
          <w:b/>
          <w:lang w:val="es-ES"/>
        </w:rPr>
      </w:pPr>
      <w:r w:rsidRPr="00822B5D">
        <w:rPr>
          <w:rFonts w:ascii="Arial" w:hAnsi="Arial" w:cs="Arial"/>
          <w:b/>
          <w:lang w:val="es-ES"/>
        </w:rPr>
        <w:t>“OPORTUNIDADES DE MEJORA EN LA CADENA DE VALOR</w:t>
      </w:r>
      <w:r w:rsidR="00EE00A5" w:rsidRPr="00822B5D">
        <w:rPr>
          <w:rFonts w:ascii="Arial" w:hAnsi="Arial" w:cs="Arial"/>
          <w:b/>
          <w:lang w:val="es-ES"/>
        </w:rPr>
        <w:t xml:space="preserve"> Y GOBERNANZA</w:t>
      </w:r>
      <w:r w:rsidRPr="00822B5D">
        <w:rPr>
          <w:rFonts w:ascii="Arial" w:hAnsi="Arial" w:cs="Arial"/>
          <w:b/>
          <w:lang w:val="es-ES"/>
        </w:rPr>
        <w:t xml:space="preserve"> PARA LA </w:t>
      </w:r>
      <w:r w:rsidR="00702FF3" w:rsidRPr="00822B5D">
        <w:rPr>
          <w:rFonts w:ascii="Arial" w:hAnsi="Arial" w:cs="Arial"/>
          <w:b/>
          <w:lang w:val="es-ES"/>
        </w:rPr>
        <w:t>GESTIÓN</w:t>
      </w:r>
      <w:r w:rsidRPr="00822B5D">
        <w:rPr>
          <w:rFonts w:ascii="Arial" w:hAnsi="Arial" w:cs="Arial"/>
          <w:b/>
          <w:lang w:val="es-ES"/>
        </w:rPr>
        <w:t xml:space="preserve"> DE LOS PASIVOS AMBIENTALES MINEROS EN EL PERÚ”</w:t>
      </w:r>
    </w:p>
    <w:p w14:paraId="40FC0F10" w14:textId="77777777" w:rsidR="00410E68" w:rsidRPr="008C52F7" w:rsidRDefault="00410E68" w:rsidP="00410E68">
      <w:pPr>
        <w:spacing w:after="0" w:line="360" w:lineRule="auto"/>
        <w:jc w:val="center"/>
        <w:rPr>
          <w:rFonts w:ascii="Arial" w:hAnsi="Arial" w:cs="Arial"/>
          <w:lang w:val="es-ES"/>
        </w:rPr>
      </w:pPr>
    </w:p>
    <w:p w14:paraId="34771666" w14:textId="77777777" w:rsidR="00292930" w:rsidRPr="00410E68" w:rsidRDefault="00292930" w:rsidP="00292930">
      <w:pPr>
        <w:spacing w:after="0" w:line="360" w:lineRule="auto"/>
        <w:rPr>
          <w:rFonts w:ascii="Arial" w:hAnsi="Arial" w:cs="Arial"/>
          <w:b/>
          <w:lang w:val="es-ES"/>
        </w:rPr>
      </w:pPr>
      <w:r w:rsidRPr="008C52F7">
        <w:rPr>
          <w:rFonts w:ascii="Arial" w:hAnsi="Arial" w:cs="Arial"/>
          <w:b/>
          <w:lang w:val="es-ES"/>
        </w:rPr>
        <w:t>CATEGORÍA</w:t>
      </w:r>
      <w:r>
        <w:rPr>
          <w:rFonts w:ascii="Arial" w:hAnsi="Arial" w:cs="Arial"/>
          <w:b/>
          <w:lang w:val="es-ES"/>
        </w:rPr>
        <w:tab/>
      </w:r>
      <w:r w:rsidRPr="008C52F7"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lang w:val="es-ES"/>
        </w:rPr>
        <w:t>ESG (</w:t>
      </w:r>
      <w:proofErr w:type="spellStart"/>
      <w:r>
        <w:rPr>
          <w:rFonts w:ascii="Arial" w:hAnsi="Arial" w:cs="Arial"/>
          <w:lang w:val="es-ES"/>
        </w:rPr>
        <w:t>Environmental</w:t>
      </w:r>
      <w:proofErr w:type="spellEnd"/>
      <w:r>
        <w:rPr>
          <w:rFonts w:ascii="Arial" w:hAnsi="Arial" w:cs="Arial"/>
          <w:lang w:val="es-ES"/>
        </w:rPr>
        <w:t xml:space="preserve">, Social, </w:t>
      </w:r>
      <w:proofErr w:type="spellStart"/>
      <w:r>
        <w:rPr>
          <w:rFonts w:ascii="Arial" w:hAnsi="Arial" w:cs="Arial"/>
          <w:lang w:val="es-ES"/>
        </w:rPr>
        <w:t>Governance</w:t>
      </w:r>
      <w:proofErr w:type="spellEnd"/>
      <w:r>
        <w:rPr>
          <w:rFonts w:ascii="Arial" w:hAnsi="Arial" w:cs="Arial"/>
          <w:lang w:val="es-ES"/>
        </w:rPr>
        <w:t>)</w:t>
      </w:r>
    </w:p>
    <w:p w14:paraId="20DAAC23" w14:textId="7774019F" w:rsidR="00410E68" w:rsidRPr="00410E68" w:rsidRDefault="00410E68" w:rsidP="00410E68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>TEMA</w:t>
      </w:r>
      <w:r w:rsidR="00A01E8B">
        <w:rPr>
          <w:rFonts w:ascii="Arial" w:hAnsi="Arial" w:cs="Arial"/>
          <w:b/>
          <w:lang w:val="es-ES"/>
        </w:rPr>
        <w:tab/>
      </w:r>
      <w:r w:rsidR="00A01E8B"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ab/>
      </w:r>
      <w:r w:rsidR="00292930">
        <w:rPr>
          <w:rFonts w:ascii="Arial" w:hAnsi="Arial" w:cs="Arial"/>
          <w:lang w:val="es-ES"/>
        </w:rPr>
        <w:t>Pasivos ambientales</w:t>
      </w:r>
    </w:p>
    <w:p w14:paraId="4ABAEF39" w14:textId="4A71E646" w:rsidR="00410E68" w:rsidRDefault="00410E68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8C52F7">
        <w:rPr>
          <w:rFonts w:ascii="Arial" w:hAnsi="Arial" w:cs="Arial"/>
          <w:b/>
          <w:lang w:val="es-ES"/>
        </w:rPr>
        <w:t>AUTOR</w:t>
      </w:r>
      <w:r w:rsidR="00F63EE5">
        <w:rPr>
          <w:rFonts w:ascii="Arial" w:hAnsi="Arial" w:cs="Arial"/>
          <w:b/>
          <w:lang w:val="es-ES"/>
        </w:rPr>
        <w:t>ES</w:t>
      </w:r>
      <w:r w:rsidR="00A01E8B">
        <w:rPr>
          <w:rFonts w:ascii="Arial" w:hAnsi="Arial" w:cs="Arial"/>
          <w:b/>
          <w:lang w:val="es-ES"/>
        </w:rPr>
        <w:tab/>
      </w:r>
      <w:r w:rsidRPr="008C52F7"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lang w:val="es-ES"/>
        </w:rPr>
        <w:t>María Rebeca Justiniani Romero</w:t>
      </w:r>
      <w:r w:rsidR="009127AF">
        <w:rPr>
          <w:rFonts w:ascii="Arial" w:hAnsi="Arial" w:cs="Arial"/>
          <w:lang w:val="es-ES"/>
        </w:rPr>
        <w:t xml:space="preserve"> (Consultora)</w:t>
      </w:r>
    </w:p>
    <w:p w14:paraId="3611D42E" w14:textId="40FD119E" w:rsidR="00C05EB5" w:rsidRDefault="00C05EB5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Derly F</w:t>
      </w:r>
      <w:r w:rsidR="00CD55EC">
        <w:rPr>
          <w:rFonts w:ascii="Arial" w:hAnsi="Arial" w:cs="Arial"/>
          <w:lang w:val="es-ES"/>
        </w:rPr>
        <w:t>reddy</w:t>
      </w:r>
      <w:r>
        <w:rPr>
          <w:rFonts w:ascii="Arial" w:hAnsi="Arial" w:cs="Arial"/>
          <w:lang w:val="es-ES"/>
        </w:rPr>
        <w:t xml:space="preserve"> De La Rosa Soto</w:t>
      </w:r>
      <w:r w:rsidR="009127AF">
        <w:rPr>
          <w:rFonts w:ascii="Arial" w:hAnsi="Arial" w:cs="Arial"/>
          <w:lang w:val="es-ES"/>
        </w:rPr>
        <w:t xml:space="preserve"> (</w:t>
      </w:r>
      <w:r w:rsidR="00451212">
        <w:rPr>
          <w:rFonts w:ascii="Arial" w:hAnsi="Arial" w:cs="Arial"/>
          <w:lang w:val="es-ES"/>
        </w:rPr>
        <w:t>jefe</w:t>
      </w:r>
      <w:r w:rsidR="009127AF">
        <w:rPr>
          <w:rFonts w:ascii="Arial" w:hAnsi="Arial" w:cs="Arial"/>
          <w:lang w:val="es-ES"/>
        </w:rPr>
        <w:t xml:space="preserve"> de Medio Ambiente)</w:t>
      </w:r>
    </w:p>
    <w:p w14:paraId="61139AE6" w14:textId="76C2F64F" w:rsidR="00C05EB5" w:rsidRDefault="00C05EB5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626E36">
        <w:rPr>
          <w:rFonts w:ascii="Arial" w:hAnsi="Arial" w:cs="Arial"/>
          <w:lang w:val="es-ES"/>
        </w:rPr>
        <w:t xml:space="preserve">Carlos Homar Lozano </w:t>
      </w:r>
      <w:r w:rsidR="00CD55EC" w:rsidRPr="00626E36">
        <w:rPr>
          <w:rFonts w:ascii="Arial" w:hAnsi="Arial" w:cs="Arial"/>
          <w:lang w:val="es-ES"/>
        </w:rPr>
        <w:t>Domínguez</w:t>
      </w:r>
      <w:r w:rsidR="009127AF">
        <w:rPr>
          <w:rFonts w:ascii="Arial" w:hAnsi="Arial" w:cs="Arial"/>
          <w:lang w:val="es-ES"/>
        </w:rPr>
        <w:t xml:space="preserve"> (Gerente General)</w:t>
      </w:r>
    </w:p>
    <w:p w14:paraId="00783694" w14:textId="2F2B762F" w:rsidR="00410E68" w:rsidRPr="00626E36" w:rsidRDefault="00410E68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626E36">
        <w:rPr>
          <w:rFonts w:ascii="Arial" w:hAnsi="Arial" w:cs="Arial"/>
          <w:b/>
          <w:lang w:val="es-ES"/>
        </w:rPr>
        <w:t>EMPRESA</w:t>
      </w:r>
      <w:r w:rsidR="00A01E8B" w:rsidRPr="00626E36">
        <w:rPr>
          <w:rFonts w:ascii="Arial" w:hAnsi="Arial" w:cs="Arial"/>
          <w:b/>
          <w:lang w:val="es-ES"/>
        </w:rPr>
        <w:tab/>
      </w:r>
      <w:r w:rsidRPr="00626E36">
        <w:rPr>
          <w:rFonts w:ascii="Arial" w:hAnsi="Arial" w:cs="Arial"/>
          <w:b/>
          <w:lang w:val="es-ES"/>
        </w:rPr>
        <w:t xml:space="preserve">: </w:t>
      </w:r>
      <w:r w:rsidRPr="00626E36">
        <w:rPr>
          <w:rFonts w:ascii="Arial" w:hAnsi="Arial" w:cs="Arial"/>
          <w:b/>
          <w:lang w:val="es-ES"/>
        </w:rPr>
        <w:tab/>
      </w:r>
      <w:r w:rsidR="00F4642B" w:rsidRPr="00626E36">
        <w:rPr>
          <w:rFonts w:ascii="Arial" w:hAnsi="Arial" w:cs="Arial"/>
          <w:lang w:val="es-ES"/>
        </w:rPr>
        <w:t xml:space="preserve">Centro de Investigación y Estudios Minero Ambiental S.A.C. </w:t>
      </w:r>
      <w:r w:rsidR="00B65632">
        <w:rPr>
          <w:rFonts w:ascii="Arial" w:hAnsi="Arial" w:cs="Arial"/>
          <w:lang w:val="es-ES"/>
        </w:rPr>
        <w:t>(CIEMAM)</w:t>
      </w:r>
    </w:p>
    <w:p w14:paraId="091B2539" w14:textId="1E6631DE" w:rsidR="00410E68" w:rsidRPr="00626E36" w:rsidRDefault="00410E68" w:rsidP="00A01E8B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626E36">
        <w:rPr>
          <w:rFonts w:ascii="Arial" w:hAnsi="Arial" w:cs="Arial"/>
          <w:b/>
          <w:lang w:val="es-ES"/>
        </w:rPr>
        <w:t>DIRECCIÓN</w:t>
      </w:r>
      <w:r w:rsidR="00A01E8B" w:rsidRPr="00626E36">
        <w:rPr>
          <w:rFonts w:ascii="Arial" w:hAnsi="Arial" w:cs="Arial"/>
          <w:b/>
          <w:lang w:val="es-ES"/>
        </w:rPr>
        <w:tab/>
      </w:r>
      <w:r w:rsidRPr="00626E36">
        <w:rPr>
          <w:rFonts w:ascii="Arial" w:hAnsi="Arial" w:cs="Arial"/>
          <w:b/>
          <w:lang w:val="es-ES"/>
        </w:rPr>
        <w:t xml:space="preserve">: </w:t>
      </w:r>
      <w:r w:rsidRPr="00626E36">
        <w:rPr>
          <w:rFonts w:ascii="Arial" w:hAnsi="Arial" w:cs="Arial"/>
          <w:b/>
          <w:lang w:val="es-ES"/>
        </w:rPr>
        <w:tab/>
      </w:r>
      <w:r w:rsidR="00626E36" w:rsidRPr="00626E36">
        <w:rPr>
          <w:rFonts w:ascii="Arial" w:hAnsi="Arial" w:cs="Arial"/>
          <w:lang w:val="es-ES"/>
        </w:rPr>
        <w:t xml:space="preserve">Juan de Arona 755 - San isidro </w:t>
      </w:r>
    </w:p>
    <w:p w14:paraId="7BE125AC" w14:textId="22591B17" w:rsidR="00C05EB5" w:rsidRPr="009127AF" w:rsidRDefault="00410E68" w:rsidP="009127AF">
      <w:pPr>
        <w:spacing w:after="0" w:line="360" w:lineRule="auto"/>
        <w:ind w:left="1418" w:hanging="1418"/>
        <w:jc w:val="both"/>
        <w:rPr>
          <w:rFonts w:ascii="Arial" w:hAnsi="Arial" w:cs="Arial"/>
          <w:color w:val="0563C1" w:themeColor="hyperlink"/>
          <w:lang w:val="es-ES"/>
        </w:rPr>
      </w:pPr>
      <w:r w:rsidRPr="00626E36">
        <w:rPr>
          <w:rFonts w:ascii="Arial" w:hAnsi="Arial" w:cs="Arial"/>
          <w:b/>
          <w:lang w:val="es-ES"/>
        </w:rPr>
        <w:t>CORREO CORP.:</w:t>
      </w:r>
      <w:r w:rsidRPr="00626E36">
        <w:rPr>
          <w:rFonts w:ascii="Arial" w:hAnsi="Arial" w:cs="Arial"/>
          <w:b/>
          <w:lang w:val="es-ES"/>
        </w:rPr>
        <w:tab/>
      </w:r>
      <w:hyperlink r:id="rId8" w:history="1">
        <w:r w:rsidRPr="00626E36">
          <w:rPr>
            <w:rStyle w:val="Hipervnculo"/>
            <w:rFonts w:ascii="Arial" w:hAnsi="Arial" w:cs="Arial"/>
            <w:lang w:val="es-ES"/>
          </w:rPr>
          <w:t>mrjustiniani@ucsp.edu.pe</w:t>
        </w:r>
      </w:hyperlink>
      <w:r w:rsidR="009127AF">
        <w:rPr>
          <w:rStyle w:val="Hipervnculo"/>
          <w:rFonts w:ascii="Arial" w:hAnsi="Arial" w:cs="Arial"/>
          <w:u w:val="none"/>
          <w:lang w:val="es-ES"/>
        </w:rPr>
        <w:t xml:space="preserve">; </w:t>
      </w:r>
      <w:hyperlink r:id="rId9" w:history="1">
        <w:r w:rsidR="009127AF" w:rsidRPr="004B7044">
          <w:rPr>
            <w:rStyle w:val="Hipervnculo"/>
            <w:rFonts w:ascii="Arial" w:hAnsi="Arial" w:cs="Arial"/>
            <w:bCs/>
            <w:lang w:val="es-ES"/>
          </w:rPr>
          <w:t>derly.delarosa@ciemam.com</w:t>
        </w:r>
      </w:hyperlink>
    </w:p>
    <w:p w14:paraId="746E6743" w14:textId="40108C1C" w:rsidR="009127AF" w:rsidRPr="00C05EB5" w:rsidRDefault="009127AF" w:rsidP="00410E68">
      <w:pPr>
        <w:spacing w:after="0" w:line="360" w:lineRule="auto"/>
        <w:ind w:left="1418" w:hanging="1418"/>
        <w:jc w:val="both"/>
        <w:rPr>
          <w:rFonts w:ascii="Arial" w:hAnsi="Arial" w:cs="Arial"/>
          <w:bCs/>
          <w:lang w:val="es-ES"/>
        </w:rPr>
      </w:pPr>
      <w:r>
        <w:rPr>
          <w:rFonts w:ascii="Arial" w:hAnsi="Arial" w:cs="Arial"/>
          <w:bCs/>
          <w:lang w:val="es-ES"/>
        </w:rPr>
        <w:tab/>
      </w:r>
      <w:r>
        <w:rPr>
          <w:rFonts w:ascii="Arial" w:hAnsi="Arial" w:cs="Arial"/>
          <w:bCs/>
          <w:lang w:val="es-ES"/>
        </w:rPr>
        <w:tab/>
      </w:r>
      <w:r>
        <w:rPr>
          <w:rFonts w:ascii="Arial" w:hAnsi="Arial" w:cs="Arial"/>
          <w:bCs/>
          <w:lang w:val="es-ES"/>
        </w:rPr>
        <w:tab/>
      </w:r>
      <w:hyperlink r:id="rId10" w:history="1">
        <w:r w:rsidR="00B65632" w:rsidRPr="004D33D9">
          <w:rPr>
            <w:rStyle w:val="Hipervnculo"/>
            <w:rFonts w:ascii="Arial" w:hAnsi="Arial" w:cs="Arial"/>
            <w:bCs/>
            <w:lang w:val="es-ES"/>
          </w:rPr>
          <w:t>Homar.lozano@ciemam.com</w:t>
        </w:r>
      </w:hyperlink>
      <w:r>
        <w:rPr>
          <w:rFonts w:ascii="Arial" w:hAnsi="Arial" w:cs="Arial"/>
          <w:bCs/>
          <w:lang w:val="es-ES"/>
        </w:rPr>
        <w:t xml:space="preserve"> </w:t>
      </w:r>
    </w:p>
    <w:p w14:paraId="63E14858" w14:textId="324DAC9A" w:rsidR="00410E68" w:rsidRPr="009127AF" w:rsidRDefault="00410E68" w:rsidP="009127AF">
      <w:pPr>
        <w:spacing w:after="0" w:line="360" w:lineRule="auto"/>
        <w:ind w:left="1418" w:hanging="1418"/>
        <w:jc w:val="both"/>
        <w:rPr>
          <w:rFonts w:ascii="Arial" w:hAnsi="Arial" w:cs="Arial"/>
          <w:color w:val="0563C1" w:themeColor="hyperlink"/>
          <w:u w:val="single"/>
          <w:lang w:val="es-ES"/>
        </w:rPr>
      </w:pPr>
      <w:r>
        <w:rPr>
          <w:rFonts w:ascii="Arial" w:hAnsi="Arial" w:cs="Arial"/>
          <w:b/>
          <w:lang w:val="es-ES"/>
        </w:rPr>
        <w:t>CORREO PERS.:</w:t>
      </w:r>
      <w:r>
        <w:rPr>
          <w:rFonts w:ascii="Arial" w:hAnsi="Arial" w:cs="Arial"/>
          <w:b/>
          <w:lang w:val="es-ES"/>
        </w:rPr>
        <w:tab/>
      </w:r>
      <w:hyperlink r:id="rId11" w:history="1">
        <w:r w:rsidRPr="007D0DFA">
          <w:rPr>
            <w:rStyle w:val="Hipervnculo"/>
            <w:rFonts w:ascii="Arial" w:hAnsi="Arial" w:cs="Arial"/>
            <w:lang w:val="es-ES"/>
          </w:rPr>
          <w:t>mr.justiniani.romero369@gmail.com</w:t>
        </w:r>
      </w:hyperlink>
      <w:r w:rsidR="009127AF">
        <w:rPr>
          <w:rStyle w:val="Hipervnculo"/>
          <w:rFonts w:ascii="Arial" w:hAnsi="Arial" w:cs="Arial"/>
          <w:u w:val="none"/>
          <w:lang w:val="es-ES"/>
        </w:rPr>
        <w:t xml:space="preserve">; </w:t>
      </w:r>
      <w:hyperlink r:id="rId12" w:history="1">
        <w:r w:rsidR="009127AF" w:rsidRPr="004B7044">
          <w:rPr>
            <w:rStyle w:val="Hipervnculo"/>
            <w:rFonts w:ascii="Arial" w:hAnsi="Arial" w:cs="Arial"/>
            <w:bCs/>
            <w:lang w:val="es-ES"/>
          </w:rPr>
          <w:t>derly.delarosa@gmail.com</w:t>
        </w:r>
      </w:hyperlink>
      <w:r w:rsidR="00C05EB5" w:rsidRPr="00C05EB5">
        <w:rPr>
          <w:rFonts w:ascii="Arial" w:hAnsi="Arial" w:cs="Arial"/>
          <w:bCs/>
          <w:lang w:val="es-ES"/>
        </w:rPr>
        <w:t xml:space="preserve"> </w:t>
      </w:r>
      <w:r w:rsidRPr="00C05EB5">
        <w:rPr>
          <w:rFonts w:ascii="Arial" w:hAnsi="Arial" w:cs="Arial"/>
          <w:bCs/>
          <w:lang w:val="es-ES"/>
        </w:rPr>
        <w:t xml:space="preserve"> </w:t>
      </w:r>
    </w:p>
    <w:p w14:paraId="54A14A15" w14:textId="6820EA35" w:rsidR="00410E68" w:rsidRDefault="00410E68" w:rsidP="00410E68">
      <w:pPr>
        <w:spacing w:after="0" w:line="360" w:lineRule="auto"/>
        <w:ind w:left="1418" w:hanging="1418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>CELULAR</w:t>
      </w:r>
      <w:r w:rsidR="006F7BA2"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>: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lang w:val="es-ES"/>
        </w:rPr>
        <w:t>967255138</w:t>
      </w:r>
      <w:r w:rsidR="009127AF">
        <w:rPr>
          <w:rFonts w:ascii="Arial" w:hAnsi="Arial" w:cs="Arial"/>
          <w:lang w:val="es-ES"/>
        </w:rPr>
        <w:t xml:space="preserve"> - </w:t>
      </w:r>
      <w:r w:rsidR="009127AF" w:rsidRPr="009127AF">
        <w:rPr>
          <w:rFonts w:ascii="Arial" w:hAnsi="Arial" w:cs="Arial"/>
          <w:lang w:val="es-ES"/>
        </w:rPr>
        <w:t>994933468</w:t>
      </w:r>
    </w:p>
    <w:p w14:paraId="4AA3F9F8" w14:textId="6179FFB0" w:rsidR="00410E68" w:rsidRPr="00E07D41" w:rsidRDefault="00410E68" w:rsidP="00410E68">
      <w:pPr>
        <w:spacing w:after="0" w:line="360" w:lineRule="auto"/>
        <w:ind w:left="2268" w:hanging="2268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 xml:space="preserve">PALABRAS CLAVE: </w:t>
      </w:r>
      <w:r>
        <w:rPr>
          <w:rFonts w:ascii="Arial" w:hAnsi="Arial" w:cs="Arial"/>
          <w:lang w:val="es-ES"/>
        </w:rPr>
        <w:t xml:space="preserve">Pasivos ambientales </w:t>
      </w:r>
      <w:r w:rsidRPr="00E07D41">
        <w:rPr>
          <w:rFonts w:ascii="Arial" w:hAnsi="Arial" w:cs="Arial"/>
          <w:lang w:val="es-ES"/>
        </w:rPr>
        <w:t>mineros – remediación voluntaria – minas abandonadas</w:t>
      </w:r>
      <w:r w:rsidR="00903296" w:rsidRPr="00E07D41">
        <w:rPr>
          <w:rFonts w:ascii="Arial" w:hAnsi="Arial" w:cs="Arial"/>
          <w:lang w:val="es-ES"/>
        </w:rPr>
        <w:t xml:space="preserve"> </w:t>
      </w:r>
      <w:r w:rsidRPr="00E07D41">
        <w:rPr>
          <w:rFonts w:ascii="Arial" w:hAnsi="Arial" w:cs="Arial"/>
          <w:lang w:val="es-ES"/>
        </w:rPr>
        <w:t xml:space="preserve">– cadena de valor – </w:t>
      </w:r>
      <w:r w:rsidR="00626E36" w:rsidRPr="00E07D41">
        <w:rPr>
          <w:rFonts w:ascii="Arial" w:hAnsi="Arial" w:cs="Arial"/>
          <w:lang w:val="es-ES"/>
        </w:rPr>
        <w:t xml:space="preserve">rehabilitación </w:t>
      </w:r>
      <w:r w:rsidRPr="00E07D41">
        <w:rPr>
          <w:rFonts w:ascii="Arial" w:hAnsi="Arial" w:cs="Arial"/>
          <w:lang w:val="es-ES"/>
        </w:rPr>
        <w:t xml:space="preserve">- </w:t>
      </w:r>
      <w:r w:rsidR="00613F65" w:rsidRPr="00E07D41">
        <w:rPr>
          <w:rFonts w:ascii="Arial" w:hAnsi="Arial" w:cs="Arial"/>
          <w:lang w:val="es-ES"/>
        </w:rPr>
        <w:t>gobernanza</w:t>
      </w:r>
    </w:p>
    <w:p w14:paraId="0FB97FFB" w14:textId="77777777" w:rsidR="00E657A5" w:rsidRPr="00E07D41" w:rsidRDefault="00E657A5" w:rsidP="00410E68">
      <w:pPr>
        <w:spacing w:after="0" w:line="360" w:lineRule="auto"/>
        <w:ind w:left="2268" w:hanging="2268"/>
        <w:jc w:val="both"/>
        <w:rPr>
          <w:rFonts w:ascii="Arial" w:hAnsi="Arial" w:cs="Arial"/>
          <w:sz w:val="10"/>
          <w:szCs w:val="10"/>
          <w:lang w:val="es-ES"/>
        </w:rPr>
      </w:pPr>
    </w:p>
    <w:p w14:paraId="5A6F6E57" w14:textId="77777777" w:rsidR="00410E68" w:rsidRPr="00E07D41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 w:rsidRPr="00E07D41">
        <w:rPr>
          <w:rFonts w:ascii="Arial" w:hAnsi="Arial" w:cs="Arial"/>
          <w:b/>
          <w:lang w:val="es-ES"/>
        </w:rPr>
        <w:t>CONTEXTO DEL DESARROLLO DEL TRABAJO Y ALCANCES</w:t>
      </w:r>
    </w:p>
    <w:p w14:paraId="6A732FA2" w14:textId="28245090" w:rsidR="00340972" w:rsidRPr="00E0560A" w:rsidRDefault="00410E68" w:rsidP="00E0560A">
      <w:pPr>
        <w:pStyle w:val="Prrafodelista"/>
        <w:numPr>
          <w:ilvl w:val="1"/>
          <w:numId w:val="1"/>
        </w:numPr>
        <w:spacing w:after="0" w:line="360" w:lineRule="auto"/>
        <w:ind w:left="567"/>
        <w:jc w:val="both"/>
        <w:rPr>
          <w:rFonts w:ascii="Arial" w:hAnsi="Arial" w:cs="Arial"/>
          <w:b/>
          <w:lang w:val="es-ES"/>
        </w:rPr>
      </w:pPr>
      <w:r w:rsidRPr="00E07D41">
        <w:rPr>
          <w:rFonts w:ascii="Arial" w:hAnsi="Arial" w:cs="Arial"/>
          <w:u w:val="single"/>
          <w:lang w:val="es-ES"/>
        </w:rPr>
        <w:t>Contexto</w:t>
      </w:r>
      <w:r w:rsidRPr="00E07D41">
        <w:rPr>
          <w:rFonts w:ascii="Arial" w:hAnsi="Arial" w:cs="Arial"/>
          <w:lang w:val="es-ES"/>
        </w:rPr>
        <w:t>:</w:t>
      </w:r>
      <w:r w:rsidR="007A3931" w:rsidRPr="00E07D41">
        <w:rPr>
          <w:rFonts w:ascii="Arial" w:hAnsi="Arial" w:cs="Arial"/>
          <w:lang w:val="es-ES"/>
        </w:rPr>
        <w:t xml:space="preserve"> </w:t>
      </w:r>
      <w:r w:rsidR="00340972" w:rsidRPr="00E07D41">
        <w:rPr>
          <w:rFonts w:ascii="Arial" w:hAnsi="Arial" w:cs="Arial"/>
          <w:lang w:val="es-ES"/>
        </w:rPr>
        <w:t>Considerando el importante desarrollo de actividades mineras en el país y el impacto de cada una de las etapas que comprende, a la fecha se observan los siguientes problemas en torno a la cadena de valor</w:t>
      </w:r>
      <w:r w:rsidR="001F693F" w:rsidRPr="00E07D41">
        <w:rPr>
          <w:rFonts w:ascii="Arial" w:hAnsi="Arial" w:cs="Arial"/>
          <w:lang w:val="es-ES"/>
        </w:rPr>
        <w:t xml:space="preserve"> y gobernanza</w:t>
      </w:r>
      <w:r w:rsidR="00340972" w:rsidRPr="00E07D41">
        <w:rPr>
          <w:rFonts w:ascii="Arial" w:hAnsi="Arial" w:cs="Arial"/>
          <w:lang w:val="es-ES"/>
        </w:rPr>
        <w:t xml:space="preserve"> para la gestión</w:t>
      </w:r>
      <w:r w:rsidR="001F693F" w:rsidRPr="00E07D41">
        <w:rPr>
          <w:rFonts w:ascii="Arial" w:hAnsi="Arial" w:cs="Arial"/>
          <w:lang w:val="es-ES"/>
        </w:rPr>
        <w:t xml:space="preserve"> pública</w:t>
      </w:r>
      <w:r w:rsidR="00340972" w:rsidRPr="00E07D41">
        <w:rPr>
          <w:rFonts w:ascii="Arial" w:hAnsi="Arial" w:cs="Arial"/>
          <w:lang w:val="es-ES"/>
        </w:rPr>
        <w:t xml:space="preserve"> de los pasivos ambientales</w:t>
      </w:r>
      <w:r w:rsidR="00CD1427" w:rsidRPr="00E07D41">
        <w:rPr>
          <w:rFonts w:ascii="Arial" w:hAnsi="Arial" w:cs="Arial"/>
          <w:lang w:val="es-ES"/>
        </w:rPr>
        <w:t xml:space="preserve"> mineros (en adelante, PAM)</w:t>
      </w:r>
      <w:r w:rsidR="00340972" w:rsidRPr="00E07D41">
        <w:rPr>
          <w:rFonts w:ascii="Arial" w:hAnsi="Arial" w:cs="Arial"/>
          <w:lang w:val="es-ES"/>
        </w:rPr>
        <w:t xml:space="preserve"> en el Perú:</w:t>
      </w:r>
      <w:bookmarkStart w:id="0" w:name="_Hlk195823400"/>
      <w:r w:rsidR="00E0560A" w:rsidRPr="00E07D41">
        <w:rPr>
          <w:rFonts w:ascii="Arial" w:hAnsi="Arial" w:cs="Arial"/>
          <w:lang w:val="es-ES"/>
        </w:rPr>
        <w:t xml:space="preserve"> </w:t>
      </w:r>
      <w:r w:rsidR="00E0560A" w:rsidRPr="00E07D41">
        <w:rPr>
          <w:rFonts w:ascii="Arial" w:hAnsi="Arial" w:cs="Arial"/>
          <w:b/>
          <w:bCs/>
          <w:lang w:val="es-ES"/>
        </w:rPr>
        <w:t xml:space="preserve">(i) </w:t>
      </w:r>
      <w:r w:rsidR="00340972" w:rsidRPr="00E07D41">
        <w:rPr>
          <w:rFonts w:ascii="Arial" w:hAnsi="Arial" w:cs="Arial"/>
          <w:b/>
          <w:lang w:val="es-ES"/>
        </w:rPr>
        <w:t>Identificar:</w:t>
      </w:r>
      <w:r w:rsidR="00D00D07" w:rsidRPr="00E07D41">
        <w:rPr>
          <w:rFonts w:ascii="Arial" w:hAnsi="Arial" w:cs="Arial"/>
          <w:bCs/>
          <w:lang w:val="es-ES"/>
        </w:rPr>
        <w:t xml:space="preserve"> </w:t>
      </w:r>
      <w:r w:rsidR="00C909BF" w:rsidRPr="00E07D41">
        <w:rPr>
          <w:rFonts w:ascii="Arial" w:hAnsi="Arial" w:cs="Arial"/>
          <w:bCs/>
          <w:lang w:val="es-ES"/>
        </w:rPr>
        <w:t>Etapa para la caracterización de los PAM, identificación de responsables y planificación</w:t>
      </w:r>
      <w:r w:rsidR="00866B3B" w:rsidRPr="00E07D41">
        <w:rPr>
          <w:rFonts w:ascii="Arial" w:hAnsi="Arial" w:cs="Arial"/>
          <w:bCs/>
          <w:lang w:val="es-ES"/>
        </w:rPr>
        <w:t xml:space="preserve">, </w:t>
      </w:r>
      <w:r w:rsidR="00C909BF" w:rsidRPr="00E07D41">
        <w:rPr>
          <w:rFonts w:ascii="Arial" w:hAnsi="Arial" w:cs="Arial"/>
          <w:bCs/>
          <w:lang w:val="es-ES"/>
        </w:rPr>
        <w:t xml:space="preserve">en </w:t>
      </w:r>
      <w:r w:rsidR="00866B3B" w:rsidRPr="00E07D41">
        <w:rPr>
          <w:rFonts w:ascii="Arial" w:hAnsi="Arial" w:cs="Arial"/>
          <w:bCs/>
          <w:lang w:val="es-ES"/>
        </w:rPr>
        <w:t>la cual</w:t>
      </w:r>
      <w:r w:rsidR="00C909BF" w:rsidRPr="00E07D41">
        <w:rPr>
          <w:rFonts w:ascii="Arial" w:hAnsi="Arial" w:cs="Arial"/>
          <w:bCs/>
          <w:lang w:val="es-ES"/>
        </w:rPr>
        <w:t xml:space="preserve"> se identifican los siguientes problemas: </w:t>
      </w:r>
      <w:r w:rsidR="00B37CF3" w:rsidRPr="00E07D41">
        <w:rPr>
          <w:rFonts w:ascii="Arial" w:hAnsi="Arial" w:cs="Arial"/>
          <w:bCs/>
          <w:lang w:val="es-ES"/>
        </w:rPr>
        <w:t>c</w:t>
      </w:r>
      <w:r w:rsidR="00C909BF" w:rsidRPr="00E07D41">
        <w:rPr>
          <w:rFonts w:ascii="Arial" w:hAnsi="Arial" w:cs="Arial"/>
          <w:bCs/>
          <w:lang w:val="es-ES"/>
        </w:rPr>
        <w:t xml:space="preserve">onfusión entre responsable generador y contractual; </w:t>
      </w:r>
      <w:r w:rsidR="00B37CF3" w:rsidRPr="00E07D41">
        <w:rPr>
          <w:rFonts w:ascii="Arial" w:hAnsi="Arial" w:cs="Arial"/>
          <w:bCs/>
          <w:lang w:val="es-ES"/>
        </w:rPr>
        <w:t>p</w:t>
      </w:r>
      <w:r w:rsidR="00047C66" w:rsidRPr="00E07D41">
        <w:rPr>
          <w:rFonts w:ascii="Arial" w:hAnsi="Arial" w:cs="Arial"/>
          <w:bCs/>
          <w:lang w:val="es-ES"/>
        </w:rPr>
        <w:t xml:space="preserve">lazo insuficiente para determinar la viabilidad de las modalidades de remediación voluntaria (6 meses); </w:t>
      </w:r>
      <w:r w:rsidR="001F693F" w:rsidRPr="00E07D41">
        <w:rPr>
          <w:rFonts w:ascii="Arial" w:hAnsi="Arial" w:cs="Arial"/>
          <w:bCs/>
          <w:lang w:val="es-ES"/>
        </w:rPr>
        <w:t>y,</w:t>
      </w:r>
      <w:r w:rsidR="00047C66" w:rsidRPr="00E07D41">
        <w:rPr>
          <w:rFonts w:ascii="Arial" w:hAnsi="Arial" w:cs="Arial"/>
          <w:bCs/>
          <w:lang w:val="es-ES"/>
        </w:rPr>
        <w:t xml:space="preserve"> deficiente caracterización de los PAM</w:t>
      </w:r>
      <w:r w:rsidR="00E0560A" w:rsidRPr="00E07D41">
        <w:rPr>
          <w:rFonts w:ascii="Arial" w:hAnsi="Arial" w:cs="Arial"/>
          <w:bCs/>
          <w:lang w:val="es-ES"/>
        </w:rPr>
        <w:t xml:space="preserve">; </w:t>
      </w:r>
      <w:r w:rsidR="00E0560A" w:rsidRPr="00E07D41">
        <w:rPr>
          <w:rFonts w:ascii="Arial" w:hAnsi="Arial" w:cs="Arial"/>
          <w:b/>
          <w:lang w:val="es-ES"/>
        </w:rPr>
        <w:t>(</w:t>
      </w:r>
      <w:proofErr w:type="spellStart"/>
      <w:r w:rsidR="00E0560A" w:rsidRPr="00E07D41">
        <w:rPr>
          <w:rFonts w:ascii="Arial" w:hAnsi="Arial" w:cs="Arial"/>
          <w:b/>
          <w:lang w:val="es-ES"/>
        </w:rPr>
        <w:t>ii</w:t>
      </w:r>
      <w:proofErr w:type="spellEnd"/>
      <w:r w:rsidR="00E0560A" w:rsidRPr="00E07D41">
        <w:rPr>
          <w:rFonts w:ascii="Arial" w:hAnsi="Arial" w:cs="Arial"/>
          <w:b/>
          <w:lang w:val="es-ES"/>
        </w:rPr>
        <w:t xml:space="preserve">) </w:t>
      </w:r>
      <w:r w:rsidR="00340972" w:rsidRPr="00E07D41">
        <w:rPr>
          <w:rFonts w:ascii="Arial" w:hAnsi="Arial" w:cs="Arial"/>
          <w:b/>
          <w:lang w:val="es-ES"/>
        </w:rPr>
        <w:t xml:space="preserve">Financiar: </w:t>
      </w:r>
      <w:r w:rsidR="000F0861" w:rsidRPr="00E07D41">
        <w:rPr>
          <w:rFonts w:ascii="Arial" w:hAnsi="Arial" w:cs="Arial"/>
          <w:bCs/>
          <w:lang w:val="es-ES"/>
        </w:rPr>
        <w:t>Escasos</w:t>
      </w:r>
      <w:r w:rsidR="009476AE" w:rsidRPr="00E07D41">
        <w:rPr>
          <w:rFonts w:ascii="Arial" w:hAnsi="Arial" w:cs="Arial"/>
          <w:bCs/>
          <w:lang w:val="es-ES"/>
        </w:rPr>
        <w:t xml:space="preserve"> mecanismos públicos de financiamiento para </w:t>
      </w:r>
      <w:r w:rsidR="00866B3B" w:rsidRPr="00E07D41">
        <w:rPr>
          <w:rFonts w:ascii="Arial" w:hAnsi="Arial" w:cs="Arial"/>
          <w:bCs/>
          <w:lang w:val="es-ES"/>
        </w:rPr>
        <w:t>la remediación de los</w:t>
      </w:r>
      <w:r w:rsidR="009476AE" w:rsidRPr="00E07D41">
        <w:rPr>
          <w:rFonts w:ascii="Arial" w:hAnsi="Arial" w:cs="Arial"/>
          <w:bCs/>
          <w:lang w:val="es-ES"/>
        </w:rPr>
        <w:t xml:space="preserve"> PAM</w:t>
      </w:r>
      <w:r w:rsidR="00E0560A" w:rsidRPr="00E07D41">
        <w:rPr>
          <w:rFonts w:ascii="Arial" w:hAnsi="Arial" w:cs="Arial"/>
          <w:bCs/>
          <w:lang w:val="es-ES"/>
        </w:rPr>
        <w:t xml:space="preserve">; </w:t>
      </w:r>
      <w:r w:rsidR="00E0560A" w:rsidRPr="00E07D41">
        <w:rPr>
          <w:rFonts w:ascii="Arial" w:hAnsi="Arial" w:cs="Arial"/>
          <w:b/>
          <w:lang w:val="es-ES"/>
        </w:rPr>
        <w:t>(</w:t>
      </w:r>
      <w:proofErr w:type="spellStart"/>
      <w:r w:rsidR="00E0560A" w:rsidRPr="00E07D41">
        <w:rPr>
          <w:rFonts w:ascii="Arial" w:hAnsi="Arial" w:cs="Arial"/>
          <w:b/>
          <w:lang w:val="es-ES"/>
        </w:rPr>
        <w:t>iii</w:t>
      </w:r>
      <w:proofErr w:type="spellEnd"/>
      <w:r w:rsidR="00E0560A" w:rsidRPr="00E07D41">
        <w:rPr>
          <w:rFonts w:ascii="Arial" w:hAnsi="Arial" w:cs="Arial"/>
          <w:b/>
          <w:lang w:val="es-ES"/>
        </w:rPr>
        <w:t xml:space="preserve">) </w:t>
      </w:r>
      <w:r w:rsidR="00340972" w:rsidRPr="00E07D41">
        <w:rPr>
          <w:rFonts w:ascii="Arial" w:hAnsi="Arial" w:cs="Arial"/>
          <w:b/>
          <w:lang w:val="es-ES"/>
        </w:rPr>
        <w:t>Remediar</w:t>
      </w:r>
      <w:r w:rsidR="002F1306" w:rsidRPr="00E07D41">
        <w:rPr>
          <w:rFonts w:ascii="Arial" w:hAnsi="Arial" w:cs="Arial"/>
          <w:b/>
          <w:lang w:val="es-ES"/>
        </w:rPr>
        <w:t xml:space="preserve">: </w:t>
      </w:r>
      <w:r w:rsidR="00913C3E" w:rsidRPr="00E07D41">
        <w:rPr>
          <w:rFonts w:ascii="Arial" w:hAnsi="Arial" w:cs="Arial"/>
          <w:bCs/>
          <w:lang w:val="es-ES"/>
        </w:rPr>
        <w:t>En esta etapa,</w:t>
      </w:r>
      <w:r w:rsidR="00047C66" w:rsidRPr="00E07D41">
        <w:rPr>
          <w:rFonts w:ascii="Arial" w:hAnsi="Arial" w:cs="Arial"/>
          <w:bCs/>
          <w:lang w:val="es-ES"/>
        </w:rPr>
        <w:t xml:space="preserve"> se identifican los siguientes problemas: </w:t>
      </w:r>
      <w:r w:rsidR="000F2587" w:rsidRPr="00E07D41">
        <w:rPr>
          <w:rFonts w:ascii="Arial" w:hAnsi="Arial" w:cs="Arial"/>
          <w:bCs/>
          <w:lang w:val="es-ES"/>
        </w:rPr>
        <w:t>plazo suele ser insuficiente para una remediación integral y sostenible</w:t>
      </w:r>
      <w:r w:rsidR="00913C3E" w:rsidRPr="00E07D41">
        <w:rPr>
          <w:rFonts w:ascii="Arial" w:hAnsi="Arial" w:cs="Arial"/>
          <w:bCs/>
          <w:lang w:val="es-ES"/>
        </w:rPr>
        <w:t xml:space="preserve"> </w:t>
      </w:r>
      <w:r w:rsidR="00047C66" w:rsidRPr="00E07D41">
        <w:rPr>
          <w:rFonts w:ascii="Arial" w:hAnsi="Arial" w:cs="Arial"/>
          <w:bCs/>
          <w:lang w:val="es-ES"/>
        </w:rPr>
        <w:t>(5 años)</w:t>
      </w:r>
      <w:r w:rsidR="0052558D" w:rsidRPr="00E07D41">
        <w:rPr>
          <w:rFonts w:ascii="Arial" w:hAnsi="Arial" w:cs="Arial"/>
          <w:bCs/>
          <w:lang w:val="es-ES"/>
        </w:rPr>
        <w:t>;</w:t>
      </w:r>
      <w:r w:rsidR="000F2587" w:rsidRPr="00E07D41">
        <w:rPr>
          <w:rFonts w:ascii="Arial" w:hAnsi="Arial" w:cs="Arial"/>
          <w:bCs/>
          <w:lang w:val="es-ES"/>
        </w:rPr>
        <w:t xml:space="preserve"> </w:t>
      </w:r>
      <w:r w:rsidR="0052558D" w:rsidRPr="00E07D41">
        <w:rPr>
          <w:rFonts w:ascii="Arial" w:hAnsi="Arial" w:cs="Arial"/>
          <w:bCs/>
          <w:lang w:val="es-ES"/>
        </w:rPr>
        <w:t>n</w:t>
      </w:r>
      <w:r w:rsidR="000F2587" w:rsidRPr="00E07D41">
        <w:rPr>
          <w:rFonts w:ascii="Arial" w:hAnsi="Arial" w:cs="Arial"/>
          <w:bCs/>
          <w:lang w:val="es-ES"/>
        </w:rPr>
        <w:t xml:space="preserve">o se promueven adecuadamente </w:t>
      </w:r>
      <w:r w:rsidR="00913C3E" w:rsidRPr="00E07D41">
        <w:rPr>
          <w:rFonts w:ascii="Arial" w:hAnsi="Arial" w:cs="Arial"/>
          <w:bCs/>
          <w:lang w:val="es-ES"/>
        </w:rPr>
        <w:t xml:space="preserve">las </w:t>
      </w:r>
      <w:r w:rsidR="000F2587" w:rsidRPr="00E07D41">
        <w:rPr>
          <w:rFonts w:ascii="Arial" w:hAnsi="Arial" w:cs="Arial"/>
          <w:bCs/>
          <w:lang w:val="es-ES"/>
        </w:rPr>
        <w:t>modalidades de remediación voluntaria que generen valor compartido, como la reutilización o el uso alternativo</w:t>
      </w:r>
      <w:r w:rsidR="0052558D" w:rsidRPr="00E07D41">
        <w:rPr>
          <w:rFonts w:ascii="Arial" w:hAnsi="Arial" w:cs="Arial"/>
          <w:bCs/>
          <w:lang w:val="es-ES"/>
        </w:rPr>
        <w:t>;</w:t>
      </w:r>
      <w:r w:rsidR="00E0560A" w:rsidRPr="00E07D41">
        <w:rPr>
          <w:rFonts w:ascii="Arial" w:hAnsi="Arial" w:cs="Arial"/>
          <w:bCs/>
          <w:lang w:val="es-ES"/>
        </w:rPr>
        <w:t xml:space="preserve"> y,</w:t>
      </w:r>
      <w:r w:rsidR="0052558D" w:rsidRPr="00E07D41">
        <w:rPr>
          <w:rFonts w:ascii="Arial" w:hAnsi="Arial" w:cs="Arial"/>
          <w:bCs/>
          <w:lang w:val="es-ES"/>
        </w:rPr>
        <w:t xml:space="preserve"> </w:t>
      </w:r>
      <w:r w:rsidR="006C1C6A" w:rsidRPr="00E07D41">
        <w:rPr>
          <w:rFonts w:ascii="Arial" w:hAnsi="Arial" w:cs="Arial"/>
          <w:bCs/>
          <w:lang w:val="es-ES"/>
        </w:rPr>
        <w:t xml:space="preserve">La LPAM y su reglamento se limitan a hacer referencia a la actividad de remediación, sin considerar otras actividades que generan un mayor impacto positivo, como la </w:t>
      </w:r>
      <w:r w:rsidR="006C1C6A" w:rsidRPr="00E07D41">
        <w:rPr>
          <w:rFonts w:ascii="Arial" w:hAnsi="Arial" w:cs="Arial"/>
          <w:bCs/>
          <w:u w:val="single"/>
          <w:lang w:val="es-ES"/>
        </w:rPr>
        <w:t>rehabilitación</w:t>
      </w:r>
      <w:r w:rsidR="006C1C6A" w:rsidRPr="00E07D41">
        <w:rPr>
          <w:rFonts w:ascii="Arial" w:hAnsi="Arial" w:cs="Arial"/>
          <w:bCs/>
          <w:lang w:val="es-ES"/>
        </w:rPr>
        <w:t xml:space="preserve">, la cual, según el artículo 7.14 de la Ley </w:t>
      </w:r>
      <w:proofErr w:type="spellStart"/>
      <w:r w:rsidR="006C1C6A" w:rsidRPr="00E07D41">
        <w:rPr>
          <w:rFonts w:ascii="Arial" w:hAnsi="Arial" w:cs="Arial"/>
          <w:bCs/>
          <w:lang w:val="es-ES"/>
        </w:rPr>
        <w:t>N°</w:t>
      </w:r>
      <w:proofErr w:type="spellEnd"/>
      <w:r w:rsidR="006C1C6A" w:rsidRPr="00E07D41">
        <w:rPr>
          <w:rFonts w:ascii="Arial" w:hAnsi="Arial" w:cs="Arial"/>
          <w:bCs/>
          <w:lang w:val="es-ES"/>
        </w:rPr>
        <w:t xml:space="preserve"> 28090 – Ley para el cierre de minas, se entiende como el </w:t>
      </w:r>
      <w:r w:rsidR="00B65632" w:rsidRPr="00E07D41">
        <w:rPr>
          <w:rFonts w:ascii="Arial" w:hAnsi="Arial" w:cs="Arial"/>
          <w:bCs/>
          <w:i/>
          <w:iCs/>
          <w:lang w:val="es-ES"/>
        </w:rPr>
        <w:t>“</w:t>
      </w:r>
      <w:r w:rsidR="006C1C6A" w:rsidRPr="00E07D41">
        <w:rPr>
          <w:rFonts w:ascii="Arial" w:hAnsi="Arial" w:cs="Arial"/>
          <w:bCs/>
          <w:i/>
          <w:iCs/>
          <w:lang w:val="es-ES"/>
        </w:rPr>
        <w:t>proceso mediante el cual las áreas que se han utilizado o perturbado (…) alcanzan la estabilidad química</w:t>
      </w:r>
      <w:r w:rsidR="00B65632" w:rsidRPr="00E07D41">
        <w:rPr>
          <w:rFonts w:ascii="Arial" w:hAnsi="Arial" w:cs="Arial"/>
          <w:bCs/>
          <w:i/>
          <w:iCs/>
          <w:lang w:val="es-ES"/>
        </w:rPr>
        <w:t xml:space="preserve">, física e hidrológica así como la recuperación de las comunidades de flora y fauna locales (…); condiciones </w:t>
      </w:r>
      <w:r w:rsidR="00B65632" w:rsidRPr="00E07D41">
        <w:rPr>
          <w:rFonts w:ascii="Arial" w:hAnsi="Arial" w:cs="Arial"/>
          <w:bCs/>
          <w:i/>
          <w:iCs/>
          <w:lang w:val="es-ES"/>
        </w:rPr>
        <w:lastRenderedPageBreak/>
        <w:t xml:space="preserve">que permitan algún </w:t>
      </w:r>
      <w:r w:rsidR="00B65632" w:rsidRPr="00E07D41">
        <w:rPr>
          <w:rFonts w:ascii="Arial" w:hAnsi="Arial" w:cs="Arial"/>
          <w:bCs/>
          <w:i/>
          <w:iCs/>
          <w:u w:val="single"/>
          <w:lang w:val="es-ES"/>
        </w:rPr>
        <w:t>uso posterior del suelo</w:t>
      </w:r>
      <w:r w:rsidR="00B65632" w:rsidRPr="00E07D41">
        <w:rPr>
          <w:rFonts w:ascii="Arial" w:hAnsi="Arial" w:cs="Arial"/>
          <w:bCs/>
          <w:i/>
          <w:iCs/>
          <w:lang w:val="es-ES"/>
        </w:rPr>
        <w:t xml:space="preserve"> (…)”.</w:t>
      </w:r>
      <w:r w:rsidR="006C1C6A" w:rsidRPr="00E07D41">
        <w:rPr>
          <w:rFonts w:ascii="Arial" w:hAnsi="Arial" w:cs="Arial"/>
          <w:bCs/>
          <w:lang w:val="es-ES"/>
        </w:rPr>
        <w:t xml:space="preserve"> </w:t>
      </w:r>
      <w:r w:rsidR="00B65632" w:rsidRPr="00E07D41">
        <w:rPr>
          <w:rFonts w:ascii="Arial" w:hAnsi="Arial" w:cs="Arial"/>
          <w:bCs/>
          <w:lang w:val="es-ES"/>
        </w:rPr>
        <w:t xml:space="preserve">En consecuencia, remediación y rehabilitación tienen alcances y objetivos distintos, dado que la remediación busca proteger la salud y ambiente y mitigar daños, mientras que la rehabilitación busca restaurar el terreno a condiciones compatibles y </w:t>
      </w:r>
      <w:r w:rsidR="00B65632" w:rsidRPr="00E07D41">
        <w:rPr>
          <w:rFonts w:ascii="Arial" w:hAnsi="Arial" w:cs="Arial"/>
          <w:bCs/>
          <w:u w:val="single"/>
          <w:lang w:val="es-ES"/>
        </w:rPr>
        <w:t>útiles</w:t>
      </w:r>
      <w:r w:rsidR="009423CF" w:rsidRPr="00E07D41">
        <w:rPr>
          <w:rFonts w:ascii="Arial" w:hAnsi="Arial" w:cs="Arial"/>
          <w:bCs/>
          <w:lang w:val="es-ES"/>
        </w:rPr>
        <w:t xml:space="preserve"> (transformación de los PAM)</w:t>
      </w:r>
      <w:r w:rsidR="00E0560A" w:rsidRPr="00E07D41">
        <w:rPr>
          <w:rFonts w:ascii="Arial" w:hAnsi="Arial" w:cs="Arial"/>
          <w:bCs/>
          <w:lang w:val="es-ES"/>
        </w:rPr>
        <w:t xml:space="preserve">; </w:t>
      </w:r>
      <w:r w:rsidR="00E0560A" w:rsidRPr="00E07D41">
        <w:rPr>
          <w:rFonts w:ascii="Arial" w:hAnsi="Arial" w:cs="Arial"/>
          <w:b/>
          <w:lang w:val="es-ES"/>
        </w:rPr>
        <w:t>(</w:t>
      </w:r>
      <w:proofErr w:type="spellStart"/>
      <w:r w:rsidR="00E0560A" w:rsidRPr="00E07D41">
        <w:rPr>
          <w:rFonts w:ascii="Arial" w:hAnsi="Arial" w:cs="Arial"/>
          <w:b/>
          <w:lang w:val="es-ES"/>
        </w:rPr>
        <w:t>iv</w:t>
      </w:r>
      <w:proofErr w:type="spellEnd"/>
      <w:r w:rsidR="00E0560A">
        <w:rPr>
          <w:rFonts w:ascii="Arial" w:hAnsi="Arial" w:cs="Arial"/>
          <w:b/>
          <w:lang w:val="es-ES"/>
        </w:rPr>
        <w:t xml:space="preserve">) </w:t>
      </w:r>
      <w:r w:rsidR="00340972" w:rsidRPr="00E0560A">
        <w:rPr>
          <w:rFonts w:ascii="Arial" w:hAnsi="Arial" w:cs="Arial"/>
          <w:b/>
          <w:lang w:val="es-ES"/>
        </w:rPr>
        <w:t>Supervisar y fiscalizar</w:t>
      </w:r>
      <w:r w:rsidR="0053678A" w:rsidRPr="00E0560A">
        <w:rPr>
          <w:rFonts w:ascii="Arial" w:hAnsi="Arial" w:cs="Arial"/>
          <w:b/>
          <w:lang w:val="es-ES"/>
        </w:rPr>
        <w:t xml:space="preserve">: </w:t>
      </w:r>
      <w:r w:rsidR="000F0861" w:rsidRPr="000F0861">
        <w:rPr>
          <w:rFonts w:ascii="Arial" w:hAnsi="Arial" w:cs="Arial"/>
          <w:bCs/>
          <w:lang w:val="es-ES"/>
        </w:rPr>
        <w:t>La fiscalización ambiental rígida limita la remediación al enfocarse en la literalidad de los planes sin atender las particularidades de cada PAM</w:t>
      </w:r>
      <w:r w:rsidR="00E0560A">
        <w:rPr>
          <w:rFonts w:ascii="Arial" w:hAnsi="Arial" w:cs="Arial"/>
          <w:bCs/>
          <w:lang w:val="es-ES"/>
        </w:rPr>
        <w:t xml:space="preserve">; y, </w:t>
      </w:r>
      <w:r w:rsidR="00E0560A">
        <w:rPr>
          <w:rFonts w:ascii="Arial" w:hAnsi="Arial" w:cs="Arial"/>
          <w:b/>
          <w:lang w:val="es-ES"/>
        </w:rPr>
        <w:t>(v)</w:t>
      </w:r>
      <w:r w:rsidR="0053678A" w:rsidRPr="00E0560A">
        <w:rPr>
          <w:rFonts w:ascii="Arial" w:hAnsi="Arial" w:cs="Arial"/>
          <w:bCs/>
          <w:lang w:val="es-ES"/>
        </w:rPr>
        <w:t xml:space="preserve"> </w:t>
      </w:r>
      <w:r w:rsidR="00340972" w:rsidRPr="00E0560A">
        <w:rPr>
          <w:rFonts w:ascii="Arial" w:hAnsi="Arial" w:cs="Arial"/>
          <w:b/>
          <w:lang w:val="es-ES"/>
        </w:rPr>
        <w:t xml:space="preserve">Monitorear: </w:t>
      </w:r>
      <w:r w:rsidR="00913C3E" w:rsidRPr="00E0560A">
        <w:rPr>
          <w:rFonts w:ascii="Arial" w:hAnsi="Arial" w:cs="Arial"/>
          <w:bCs/>
          <w:lang w:val="es-ES"/>
        </w:rPr>
        <w:t>El monitoreo “a perpetuidad” no se ha definido adecuadamente en la LPAM</w:t>
      </w:r>
      <w:r w:rsidR="00133988" w:rsidRPr="00E0560A">
        <w:rPr>
          <w:rFonts w:ascii="Arial" w:hAnsi="Arial" w:cs="Arial"/>
          <w:bCs/>
          <w:lang w:val="es-ES"/>
        </w:rPr>
        <w:t xml:space="preserve">, lo que </w:t>
      </w:r>
      <w:r w:rsidR="00913C3E" w:rsidRPr="00E0560A">
        <w:rPr>
          <w:rFonts w:ascii="Arial" w:hAnsi="Arial" w:cs="Arial"/>
          <w:bCs/>
          <w:lang w:val="es-ES"/>
        </w:rPr>
        <w:t>desalienta</w:t>
      </w:r>
      <w:r w:rsidR="00133988" w:rsidRPr="00E0560A">
        <w:rPr>
          <w:rFonts w:ascii="Arial" w:hAnsi="Arial" w:cs="Arial"/>
          <w:bCs/>
          <w:lang w:val="es-ES"/>
        </w:rPr>
        <w:t xml:space="preserve"> inversiones y afecta la remediación de los PAM.</w:t>
      </w:r>
      <w:r w:rsidR="00F2652C" w:rsidRPr="00E0560A">
        <w:rPr>
          <w:rFonts w:ascii="Arial" w:hAnsi="Arial" w:cs="Arial"/>
          <w:bCs/>
          <w:lang w:val="es-ES"/>
        </w:rPr>
        <w:t xml:space="preserve"> </w:t>
      </w:r>
    </w:p>
    <w:bookmarkEnd w:id="0"/>
    <w:p w14:paraId="68E398AF" w14:textId="28FA392D" w:rsidR="00C07A66" w:rsidRPr="00256ECE" w:rsidRDefault="001F693F" w:rsidP="00256ECE">
      <w:pPr>
        <w:pStyle w:val="Prrafodelista"/>
        <w:spacing w:after="0" w:line="360" w:lineRule="auto"/>
        <w:ind w:left="567"/>
        <w:jc w:val="both"/>
        <w:rPr>
          <w:rFonts w:ascii="Arial" w:hAnsi="Arial" w:cs="Arial"/>
          <w:bCs/>
          <w:lang w:val="es-ES"/>
        </w:rPr>
      </w:pPr>
      <w:r w:rsidRPr="001F693F">
        <w:rPr>
          <w:rFonts w:ascii="Arial" w:hAnsi="Arial" w:cs="Arial"/>
          <w:bCs/>
          <w:lang w:val="es-ES"/>
        </w:rPr>
        <w:t xml:space="preserve">Según el modelo de cadena de valor, </w:t>
      </w:r>
      <w:r w:rsidR="00256ECE">
        <w:rPr>
          <w:rFonts w:ascii="Arial" w:hAnsi="Arial" w:cs="Arial"/>
          <w:bCs/>
          <w:lang w:val="es-ES"/>
        </w:rPr>
        <w:t xml:space="preserve">se debe </w:t>
      </w:r>
      <w:r w:rsidRPr="001F693F">
        <w:rPr>
          <w:rFonts w:ascii="Arial" w:hAnsi="Arial" w:cs="Arial"/>
          <w:bCs/>
          <w:lang w:val="es-ES"/>
        </w:rPr>
        <w:t xml:space="preserve">evaluar si el Estado promueve soluciones alineadas con el enfoque ESG, </w:t>
      </w:r>
      <w:r w:rsidRPr="00E07D41">
        <w:rPr>
          <w:rFonts w:ascii="Arial" w:hAnsi="Arial" w:cs="Arial"/>
          <w:bCs/>
          <w:lang w:val="es-ES"/>
        </w:rPr>
        <w:t xml:space="preserve">tanto desde la normativa como desde la gobernanza reflejada en la </w:t>
      </w:r>
      <w:r w:rsidRPr="00E07D41">
        <w:rPr>
          <w:rFonts w:ascii="Arial" w:hAnsi="Arial" w:cs="Arial"/>
          <w:bCs/>
          <w:u w:val="single"/>
          <w:lang w:val="es-ES"/>
        </w:rPr>
        <w:t>gestión pública</w:t>
      </w:r>
      <w:r w:rsidRPr="00E07D41">
        <w:rPr>
          <w:rFonts w:ascii="Arial" w:hAnsi="Arial" w:cs="Arial"/>
          <w:bCs/>
          <w:lang w:val="es-ES"/>
        </w:rPr>
        <w:t xml:space="preserve"> de los PAM.</w:t>
      </w:r>
      <w:r w:rsidR="009E2008" w:rsidRPr="00E07D41">
        <w:rPr>
          <w:rFonts w:ascii="Arial" w:hAnsi="Arial" w:cs="Arial"/>
          <w:bCs/>
          <w:lang w:val="es-ES"/>
        </w:rPr>
        <w:t xml:space="preserve"> </w:t>
      </w:r>
      <w:r w:rsidR="00FD5561" w:rsidRPr="00E07D41">
        <w:rPr>
          <w:rFonts w:ascii="Arial" w:hAnsi="Arial" w:cs="Arial"/>
          <w:bCs/>
          <w:lang w:val="es-ES"/>
        </w:rPr>
        <w:t xml:space="preserve">Ello es relevante considerando que, según datos de AMSAC, se requiere una inversión de S/. 3,000 millones para remediar todos los PAM a su cargo, </w:t>
      </w:r>
      <w:r w:rsidR="00E0560A" w:rsidRPr="00E07D41">
        <w:rPr>
          <w:rFonts w:ascii="Arial" w:hAnsi="Arial" w:cs="Arial"/>
          <w:bCs/>
          <w:lang w:val="es-ES"/>
        </w:rPr>
        <w:t xml:space="preserve">asimismo, </w:t>
      </w:r>
      <w:r w:rsidR="00FD5561" w:rsidRPr="00E07D41">
        <w:rPr>
          <w:rFonts w:ascii="Arial" w:hAnsi="Arial" w:cs="Arial"/>
          <w:bCs/>
          <w:lang w:val="es-ES"/>
        </w:rPr>
        <w:t xml:space="preserve">casi el 50% </w:t>
      </w:r>
      <w:r w:rsidR="00E0560A" w:rsidRPr="00E07D41">
        <w:rPr>
          <w:rFonts w:ascii="Arial" w:hAnsi="Arial" w:cs="Arial"/>
          <w:bCs/>
          <w:lang w:val="es-ES"/>
        </w:rPr>
        <w:t>de los PAM</w:t>
      </w:r>
      <w:r w:rsidR="00FD5561" w:rsidRPr="00E07D41">
        <w:rPr>
          <w:rFonts w:ascii="Arial" w:hAnsi="Arial" w:cs="Arial"/>
          <w:bCs/>
          <w:lang w:val="es-ES"/>
        </w:rPr>
        <w:t xml:space="preserve"> están sin intervención ni plan de remediación, situación que se agrava al observar que, en 20 años de vigencia de la LPAM, solo se han otorgado </w:t>
      </w:r>
      <w:r w:rsidR="00256ECE" w:rsidRPr="00E07D41">
        <w:rPr>
          <w:rFonts w:ascii="Arial" w:hAnsi="Arial" w:cs="Arial"/>
          <w:bCs/>
          <w:lang w:val="es-ES"/>
        </w:rPr>
        <w:t>3</w:t>
      </w:r>
      <w:r w:rsidR="00FD5561" w:rsidRPr="00E07D41">
        <w:rPr>
          <w:rFonts w:ascii="Arial" w:hAnsi="Arial" w:cs="Arial"/>
          <w:bCs/>
          <w:lang w:val="es-ES"/>
        </w:rPr>
        <w:t xml:space="preserve"> certificados de cierre final</w:t>
      </w:r>
      <w:r w:rsidR="000F0861" w:rsidRPr="00E07D41">
        <w:rPr>
          <w:rFonts w:ascii="Arial" w:hAnsi="Arial" w:cs="Arial"/>
          <w:bCs/>
          <w:lang w:val="es-ES"/>
        </w:rPr>
        <w:t>;</w:t>
      </w:r>
      <w:r w:rsidR="00FD5561" w:rsidRPr="00E07D41">
        <w:rPr>
          <w:rFonts w:ascii="Arial" w:hAnsi="Arial" w:cs="Arial"/>
          <w:bCs/>
          <w:lang w:val="es-ES"/>
        </w:rPr>
        <w:t xml:space="preserve"> entre otras cifras que evidencian la necesidad de fortalecer la gestión de los PAM.</w:t>
      </w:r>
      <w:r w:rsidR="00256ECE" w:rsidRPr="00E07D41">
        <w:rPr>
          <w:rFonts w:ascii="Arial" w:hAnsi="Arial" w:cs="Arial"/>
          <w:bCs/>
          <w:lang w:val="es-ES"/>
        </w:rPr>
        <w:t xml:space="preserve"> Por</w:t>
      </w:r>
      <w:r w:rsidR="00256ECE" w:rsidRPr="00256ECE">
        <w:rPr>
          <w:rFonts w:ascii="Arial" w:hAnsi="Arial" w:cs="Arial"/>
          <w:bCs/>
          <w:lang w:val="es-ES"/>
        </w:rPr>
        <w:t xml:space="preserve"> ende</w:t>
      </w:r>
      <w:r w:rsidR="00A01E8B" w:rsidRPr="00256ECE">
        <w:rPr>
          <w:rFonts w:ascii="Arial" w:hAnsi="Arial" w:cs="Arial"/>
          <w:bCs/>
          <w:lang w:val="es-ES"/>
        </w:rPr>
        <w:t xml:space="preserve">, el problema se </w:t>
      </w:r>
      <w:r w:rsidR="00256ECE">
        <w:rPr>
          <w:rFonts w:ascii="Arial" w:hAnsi="Arial" w:cs="Arial"/>
          <w:bCs/>
          <w:lang w:val="es-ES"/>
        </w:rPr>
        <w:t>plantea</w:t>
      </w:r>
      <w:r w:rsidR="00A01E8B" w:rsidRPr="00256ECE">
        <w:rPr>
          <w:rFonts w:ascii="Arial" w:hAnsi="Arial" w:cs="Arial"/>
          <w:bCs/>
          <w:lang w:val="es-ES"/>
        </w:rPr>
        <w:t xml:space="preserve"> en la siguiente pregunta: </w:t>
      </w:r>
      <w:r w:rsidR="00256ECE" w:rsidRPr="00256ECE">
        <w:rPr>
          <w:rFonts w:ascii="Arial" w:hAnsi="Arial" w:cs="Arial"/>
          <w:bCs/>
          <w:i/>
          <w:iCs/>
          <w:lang w:val="es-ES"/>
        </w:rPr>
        <w:t>¿</w:t>
      </w:r>
      <w:r w:rsidR="00256ECE">
        <w:rPr>
          <w:rFonts w:ascii="Arial" w:hAnsi="Arial" w:cs="Arial"/>
          <w:bCs/>
          <w:i/>
          <w:iCs/>
          <w:lang w:val="es-ES"/>
        </w:rPr>
        <w:t>l</w:t>
      </w:r>
      <w:r w:rsidR="00256ECE" w:rsidRPr="00256ECE">
        <w:rPr>
          <w:rFonts w:ascii="Arial" w:hAnsi="Arial" w:cs="Arial"/>
          <w:bCs/>
          <w:i/>
          <w:iCs/>
          <w:lang w:val="es-ES"/>
        </w:rPr>
        <w:t>a cadena de valor y gobernanza de los PAM en el Perú optimiza la remediación y atrae inversiones para generar valor compartido?</w:t>
      </w:r>
    </w:p>
    <w:p w14:paraId="1F84CFF8" w14:textId="3AEC42F6" w:rsidR="00E70AEC" w:rsidRPr="007A3931" w:rsidRDefault="00410E68" w:rsidP="007A3931">
      <w:pPr>
        <w:pStyle w:val="Prrafodelista"/>
        <w:numPr>
          <w:ilvl w:val="1"/>
          <w:numId w:val="1"/>
        </w:numPr>
        <w:spacing w:after="0" w:line="360" w:lineRule="auto"/>
        <w:ind w:left="567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u w:val="single"/>
          <w:lang w:val="es-ES"/>
        </w:rPr>
        <w:t>Alcances</w:t>
      </w:r>
      <w:r>
        <w:rPr>
          <w:rFonts w:ascii="Arial" w:hAnsi="Arial" w:cs="Arial"/>
          <w:lang w:val="es-ES"/>
        </w:rPr>
        <w:t>:</w:t>
      </w:r>
      <w:r w:rsidR="007A3931">
        <w:rPr>
          <w:rFonts w:ascii="Arial" w:hAnsi="Arial" w:cs="Arial"/>
          <w:lang w:val="es-ES"/>
        </w:rPr>
        <w:t xml:space="preserve"> </w:t>
      </w:r>
      <w:r w:rsidR="004427BD" w:rsidRPr="007A3931">
        <w:rPr>
          <w:rFonts w:ascii="Arial" w:hAnsi="Arial" w:cs="Arial"/>
          <w:lang w:val="es-PE"/>
        </w:rPr>
        <w:t>Se plantea como hipótesis que fortalecer la cadena de valor y gobernanza en la gestión pública de los PAM en el Perú permitiría optimizar su remediación y atraer inversiones que generen valor compartido.</w:t>
      </w:r>
      <w:r w:rsidR="009127AF" w:rsidRPr="007A3931">
        <w:rPr>
          <w:rFonts w:ascii="Arial" w:hAnsi="Arial" w:cs="Arial"/>
          <w:lang w:val="es-PE"/>
        </w:rPr>
        <w:t xml:space="preserve"> </w:t>
      </w:r>
      <w:r w:rsidR="00256ECE">
        <w:rPr>
          <w:rFonts w:ascii="Arial" w:hAnsi="Arial" w:cs="Arial"/>
          <w:lang w:val="es-PE"/>
        </w:rPr>
        <w:t>A tal efecto</w:t>
      </w:r>
      <w:r w:rsidR="003A657F" w:rsidRPr="007A3931">
        <w:rPr>
          <w:rFonts w:ascii="Arial" w:hAnsi="Arial" w:cs="Arial"/>
          <w:lang w:val="es-PE"/>
        </w:rPr>
        <w:t xml:space="preserve">, se considerará </w:t>
      </w:r>
      <w:r w:rsidR="00254B1C" w:rsidRPr="007A3931">
        <w:rPr>
          <w:rFonts w:ascii="Arial" w:hAnsi="Arial" w:cs="Arial"/>
          <w:lang w:val="es-PE"/>
        </w:rPr>
        <w:t>lo siguiente:</w:t>
      </w:r>
      <w:r w:rsidR="004427BD" w:rsidRPr="007A3931">
        <w:rPr>
          <w:rFonts w:ascii="Arial" w:hAnsi="Arial" w:cs="Arial"/>
          <w:lang w:val="es-PE"/>
        </w:rPr>
        <w:t xml:space="preserve"> </w:t>
      </w:r>
      <w:r w:rsidR="002345F4" w:rsidRPr="007A3931">
        <w:rPr>
          <w:rFonts w:ascii="Arial" w:hAnsi="Arial" w:cs="Arial"/>
          <w:lang w:val="es-PE"/>
        </w:rPr>
        <w:t xml:space="preserve">(i) </w:t>
      </w:r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a</w:t>
      </w:r>
      <w:r w:rsidR="004427BD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nálisis de la cadena de valor de la </w:t>
      </w:r>
      <w:r w:rsidR="00256ECE">
        <w:rPr>
          <w:rFonts w:ascii="Arial" w:hAnsi="Arial" w:cs="Arial"/>
          <w:color w:val="151515"/>
          <w:shd w:val="clear" w:color="auto" w:fill="FFFFFF"/>
          <w:lang w:val="es-PE"/>
        </w:rPr>
        <w:t>gestión</w:t>
      </w:r>
      <w:r w:rsidR="004427BD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de </w:t>
      </w:r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PAM</w:t>
      </w:r>
      <w:r w:rsidR="004427BD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en el Perú, con énfasis en el marco normativo y los actores responsables de su implementación y supervisión</w:t>
      </w:r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; (</w:t>
      </w:r>
      <w:proofErr w:type="spellStart"/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ii</w:t>
      </w:r>
      <w:proofErr w:type="spellEnd"/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) </w:t>
      </w:r>
      <w:r w:rsidR="007A3931">
        <w:rPr>
          <w:rFonts w:ascii="Arial" w:hAnsi="Arial" w:cs="Arial"/>
          <w:color w:val="151515"/>
          <w:shd w:val="clear" w:color="auto" w:fill="FFFFFF"/>
          <w:lang w:val="es-PE"/>
        </w:rPr>
        <w:t>análisis de caso</w:t>
      </w:r>
      <w:r w:rsidR="007D7A63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para </w:t>
      </w:r>
      <w:r w:rsidR="007A3931">
        <w:rPr>
          <w:rFonts w:ascii="Arial" w:hAnsi="Arial" w:cs="Arial"/>
          <w:color w:val="151515"/>
          <w:shd w:val="clear" w:color="auto" w:fill="FFFFFF"/>
          <w:lang w:val="es-PE"/>
        </w:rPr>
        <w:t>establece</w:t>
      </w:r>
      <w:r w:rsidR="007D7A63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r si la actual cadena de valor en la gestión pública de </w:t>
      </w:r>
      <w:r w:rsidR="0010595B">
        <w:rPr>
          <w:rFonts w:ascii="Arial" w:hAnsi="Arial" w:cs="Arial"/>
          <w:color w:val="151515"/>
          <w:shd w:val="clear" w:color="auto" w:fill="FFFFFF"/>
          <w:lang w:val="es-PE"/>
        </w:rPr>
        <w:t>PAM</w:t>
      </w:r>
      <w:r w:rsidR="007D7A63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contribuye a optimizar el proceso de remediación y fomentar la inversión en la materia</w:t>
      </w:r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; y, (</w:t>
      </w:r>
      <w:proofErr w:type="spellStart"/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iii</w:t>
      </w:r>
      <w:proofErr w:type="spellEnd"/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>)</w:t>
      </w:r>
      <w:bookmarkStart w:id="1" w:name="_Hlk196390760"/>
      <w:r w:rsidR="002345F4" w:rsidRPr="007A3931">
        <w:rPr>
          <w:rFonts w:ascii="Arial" w:hAnsi="Arial" w:cs="Arial"/>
          <w:color w:val="151515"/>
          <w:shd w:val="clear" w:color="auto" w:fill="FFFFFF"/>
          <w:lang w:val="es-PE"/>
        </w:rPr>
        <w:t xml:space="preserve"> </w:t>
      </w:r>
      <w:r w:rsidR="002345F4" w:rsidRPr="007A3931">
        <w:rPr>
          <w:rFonts w:ascii="Arial" w:hAnsi="Arial" w:cs="Arial"/>
          <w:lang w:val="es-PE"/>
        </w:rPr>
        <w:t>a</w:t>
      </w:r>
      <w:r w:rsidR="007D7A63" w:rsidRPr="007A3931">
        <w:rPr>
          <w:rFonts w:ascii="Arial" w:hAnsi="Arial" w:cs="Arial"/>
          <w:lang w:val="es-PE"/>
        </w:rPr>
        <w:t xml:space="preserve">nálisis de la normativa nacional sobre cierre de minas para identificar disposiciones aplicables a la gestión de </w:t>
      </w:r>
      <w:r w:rsidR="00010941" w:rsidRPr="007A3931">
        <w:rPr>
          <w:rFonts w:ascii="Arial" w:hAnsi="Arial" w:cs="Arial"/>
          <w:lang w:val="es-PE"/>
        </w:rPr>
        <w:t>los PAM</w:t>
      </w:r>
      <w:r w:rsidR="007D7A63" w:rsidRPr="007A3931">
        <w:rPr>
          <w:rFonts w:ascii="Arial" w:hAnsi="Arial" w:cs="Arial"/>
          <w:lang w:val="es-PE"/>
        </w:rPr>
        <w:t xml:space="preserve">, complementado con una revisión comparada de marcos internacionales (Alemania, Australia, Canadá y </w:t>
      </w:r>
      <w:r w:rsidR="00010941" w:rsidRPr="007A3931">
        <w:rPr>
          <w:rFonts w:ascii="Arial" w:hAnsi="Arial" w:cs="Arial"/>
          <w:lang w:val="es-PE"/>
        </w:rPr>
        <w:t>EE.UU</w:t>
      </w:r>
      <w:r w:rsidR="007D7A63" w:rsidRPr="007A3931">
        <w:rPr>
          <w:rFonts w:ascii="Arial" w:hAnsi="Arial" w:cs="Arial"/>
          <w:lang w:val="es-PE"/>
        </w:rPr>
        <w:t>) sobre minas abandonadas</w:t>
      </w:r>
      <w:r w:rsidR="00E70AEC" w:rsidRPr="007A3931">
        <w:rPr>
          <w:rFonts w:ascii="Arial" w:hAnsi="Arial" w:cs="Arial"/>
          <w:color w:val="151515"/>
          <w:shd w:val="clear" w:color="auto" w:fill="FFFFFF"/>
          <w:lang w:val="es-PE"/>
        </w:rPr>
        <w:t>.</w:t>
      </w:r>
    </w:p>
    <w:p w14:paraId="26A55C28" w14:textId="77777777" w:rsidR="007A3931" w:rsidRPr="007A3931" w:rsidRDefault="007A3931" w:rsidP="007A3931">
      <w:pPr>
        <w:spacing w:after="0" w:line="360" w:lineRule="auto"/>
        <w:ind w:left="135"/>
        <w:jc w:val="both"/>
        <w:rPr>
          <w:rFonts w:ascii="Arial" w:hAnsi="Arial" w:cs="Arial"/>
          <w:b/>
          <w:sz w:val="10"/>
          <w:szCs w:val="10"/>
          <w:lang w:val="es-ES"/>
        </w:rPr>
      </w:pPr>
    </w:p>
    <w:bookmarkEnd w:id="1"/>
    <w:p w14:paraId="67C63D5F" w14:textId="77777777" w:rsidR="00410E68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OBJETIVOS</w:t>
      </w:r>
    </w:p>
    <w:p w14:paraId="3B2D56F4" w14:textId="5873667C" w:rsidR="00410E68" w:rsidRPr="001220B9" w:rsidRDefault="00410E68" w:rsidP="003D7D7C">
      <w:pPr>
        <w:pStyle w:val="Prrafodelista"/>
        <w:numPr>
          <w:ilvl w:val="1"/>
          <w:numId w:val="1"/>
        </w:numPr>
        <w:spacing w:after="0" w:line="360" w:lineRule="auto"/>
        <w:ind w:left="567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u w:val="single"/>
          <w:lang w:val="es-ES"/>
        </w:rPr>
        <w:t>General</w:t>
      </w:r>
      <w:r>
        <w:rPr>
          <w:rFonts w:ascii="Arial" w:hAnsi="Arial" w:cs="Arial"/>
          <w:lang w:val="es-ES"/>
        </w:rPr>
        <w:t>:</w:t>
      </w:r>
      <w:r w:rsidR="00962959">
        <w:rPr>
          <w:rFonts w:ascii="Arial" w:hAnsi="Arial" w:cs="Arial"/>
          <w:lang w:val="es-ES"/>
        </w:rPr>
        <w:t xml:space="preserve"> </w:t>
      </w:r>
      <w:r w:rsidR="00EA2E51">
        <w:rPr>
          <w:rFonts w:ascii="Arial" w:hAnsi="Arial" w:cs="Arial"/>
          <w:lang w:val="es-ES"/>
        </w:rPr>
        <w:t xml:space="preserve">Evaluar </w:t>
      </w:r>
      <w:r w:rsidR="00EA2E51">
        <w:rPr>
          <w:rFonts w:ascii="Arial" w:hAnsi="Arial" w:cs="Arial"/>
          <w:bCs/>
          <w:lang w:val="es-ES"/>
        </w:rPr>
        <w:t>l</w:t>
      </w:r>
      <w:r w:rsidR="00EA2E51" w:rsidRPr="00C82822">
        <w:rPr>
          <w:rFonts w:ascii="Arial" w:hAnsi="Arial" w:cs="Arial"/>
          <w:bCs/>
          <w:lang w:val="es-PE"/>
        </w:rPr>
        <w:t xml:space="preserve">a cadena de valor para la gestión de los </w:t>
      </w:r>
      <w:r w:rsidR="00292930">
        <w:rPr>
          <w:rFonts w:ascii="Arial" w:hAnsi="Arial" w:cs="Arial"/>
          <w:bCs/>
          <w:lang w:val="es-PE"/>
        </w:rPr>
        <w:t>PAM</w:t>
      </w:r>
      <w:r w:rsidR="00EA2E51" w:rsidRPr="00C82822">
        <w:rPr>
          <w:rFonts w:ascii="Arial" w:hAnsi="Arial" w:cs="Arial"/>
          <w:bCs/>
          <w:lang w:val="es-PE"/>
        </w:rPr>
        <w:t xml:space="preserve"> en el Perú</w:t>
      </w:r>
      <w:r w:rsidR="00EA2E51">
        <w:rPr>
          <w:rFonts w:ascii="Arial" w:hAnsi="Arial" w:cs="Arial"/>
          <w:bCs/>
          <w:lang w:val="es-PE"/>
        </w:rPr>
        <w:t xml:space="preserve"> para determinar </w:t>
      </w:r>
      <w:r w:rsidR="003E4013">
        <w:rPr>
          <w:rFonts w:ascii="Arial" w:hAnsi="Arial" w:cs="Arial"/>
          <w:bCs/>
          <w:lang w:val="es-PE"/>
        </w:rPr>
        <w:t>si su fortalecimiento contribuiría</w:t>
      </w:r>
      <w:r w:rsidR="00EA2E51">
        <w:rPr>
          <w:rFonts w:ascii="Arial" w:hAnsi="Arial" w:cs="Arial"/>
          <w:bCs/>
          <w:lang w:val="es-PE"/>
        </w:rPr>
        <w:t xml:space="preserve"> con la optimización de</w:t>
      </w:r>
      <w:r w:rsidR="00EA2E51" w:rsidRPr="00C82822">
        <w:rPr>
          <w:rFonts w:ascii="Arial" w:hAnsi="Arial" w:cs="Arial"/>
          <w:bCs/>
          <w:lang w:val="es-PE"/>
        </w:rPr>
        <w:t xml:space="preserve"> los procesos de remediación y </w:t>
      </w:r>
      <w:r w:rsidR="003E4013">
        <w:rPr>
          <w:rFonts w:ascii="Arial" w:hAnsi="Arial" w:cs="Arial"/>
          <w:bCs/>
          <w:lang w:val="es-PE"/>
        </w:rPr>
        <w:t>con</w:t>
      </w:r>
      <w:r w:rsidR="00EA2E51" w:rsidRPr="00C82822">
        <w:rPr>
          <w:rFonts w:ascii="Arial" w:hAnsi="Arial" w:cs="Arial"/>
          <w:bCs/>
          <w:lang w:val="es-PE"/>
        </w:rPr>
        <w:t xml:space="preserve"> la atracción de inversiones </w:t>
      </w:r>
      <w:r w:rsidR="00292930">
        <w:rPr>
          <w:rFonts w:ascii="Arial" w:hAnsi="Arial" w:cs="Arial"/>
          <w:bCs/>
          <w:lang w:val="es-PE"/>
        </w:rPr>
        <w:t>que generen</w:t>
      </w:r>
      <w:r w:rsidR="00EA2E51" w:rsidRPr="00C82822">
        <w:rPr>
          <w:rFonts w:ascii="Arial" w:hAnsi="Arial" w:cs="Arial"/>
          <w:bCs/>
          <w:lang w:val="es-PE"/>
        </w:rPr>
        <w:t xml:space="preserve"> valor compartido</w:t>
      </w:r>
      <w:r w:rsidR="003E4013">
        <w:rPr>
          <w:rFonts w:ascii="Arial" w:hAnsi="Arial" w:cs="Arial"/>
          <w:bCs/>
          <w:lang w:val="es-PE"/>
        </w:rPr>
        <w:t xml:space="preserve">. </w:t>
      </w:r>
    </w:p>
    <w:p w14:paraId="4CFEB3CD" w14:textId="3AA14E86" w:rsidR="00E50DB3" w:rsidRPr="007A3931" w:rsidRDefault="00410E68" w:rsidP="007A3931">
      <w:pPr>
        <w:pStyle w:val="Prrafodelista"/>
        <w:numPr>
          <w:ilvl w:val="1"/>
          <w:numId w:val="1"/>
        </w:numPr>
        <w:spacing w:after="0" w:line="360" w:lineRule="auto"/>
        <w:ind w:left="567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u w:val="single"/>
          <w:lang w:val="es-ES"/>
        </w:rPr>
        <w:t>Específicos</w:t>
      </w:r>
      <w:r w:rsidRPr="001220B9">
        <w:rPr>
          <w:rFonts w:ascii="Arial" w:hAnsi="Arial" w:cs="Arial"/>
          <w:lang w:val="es-ES"/>
        </w:rPr>
        <w:t>:</w:t>
      </w:r>
      <w:r w:rsidR="007A3931">
        <w:rPr>
          <w:rFonts w:ascii="Arial" w:hAnsi="Arial" w:cs="Arial"/>
          <w:lang w:val="es-ES"/>
        </w:rPr>
        <w:t xml:space="preserve"> </w:t>
      </w:r>
      <w:r w:rsidR="007A3931" w:rsidRPr="007A3931">
        <w:rPr>
          <w:rFonts w:ascii="Arial" w:hAnsi="Arial" w:cs="Arial"/>
          <w:b/>
          <w:bCs/>
          <w:lang w:val="es-ES"/>
        </w:rPr>
        <w:t>(i)</w:t>
      </w:r>
      <w:r w:rsidR="007A3931">
        <w:rPr>
          <w:rFonts w:ascii="Arial" w:hAnsi="Arial" w:cs="Arial"/>
          <w:lang w:val="es-ES"/>
        </w:rPr>
        <w:t xml:space="preserve"> </w:t>
      </w:r>
      <w:r w:rsidR="00E50DB3" w:rsidRPr="007A3931">
        <w:rPr>
          <w:rFonts w:ascii="Arial" w:hAnsi="Arial" w:cs="Arial"/>
          <w:iCs/>
          <w:lang w:val="es-PE"/>
        </w:rPr>
        <w:t xml:space="preserve">Evaluar el marco regulatorio </w:t>
      </w:r>
      <w:r w:rsidR="00B37CF3" w:rsidRPr="007A3931">
        <w:rPr>
          <w:rFonts w:ascii="Arial" w:hAnsi="Arial" w:cs="Arial"/>
          <w:iCs/>
          <w:lang w:val="es-PE"/>
        </w:rPr>
        <w:t xml:space="preserve">peruano </w:t>
      </w:r>
      <w:r w:rsidR="00E50DB3" w:rsidRPr="007A3931">
        <w:rPr>
          <w:rFonts w:ascii="Arial" w:hAnsi="Arial" w:cs="Arial"/>
          <w:iCs/>
          <w:lang w:val="es-PE"/>
        </w:rPr>
        <w:t xml:space="preserve">para la gestión de los </w:t>
      </w:r>
      <w:r w:rsidR="00B37CF3" w:rsidRPr="007A3931">
        <w:rPr>
          <w:rFonts w:ascii="Arial" w:hAnsi="Arial" w:cs="Arial"/>
          <w:iCs/>
          <w:lang w:val="es-PE"/>
        </w:rPr>
        <w:t>PAM</w:t>
      </w:r>
      <w:r w:rsidR="00E50DB3" w:rsidRPr="007A3931">
        <w:rPr>
          <w:rFonts w:ascii="Arial" w:hAnsi="Arial" w:cs="Arial"/>
          <w:iCs/>
          <w:lang w:val="es-PE"/>
        </w:rPr>
        <w:t>, enfocando el análisis de las actividades</w:t>
      </w:r>
      <w:r w:rsidR="00B37CF3" w:rsidRPr="007A3931">
        <w:rPr>
          <w:rFonts w:ascii="Arial" w:hAnsi="Arial" w:cs="Arial"/>
          <w:iCs/>
          <w:lang w:val="es-PE"/>
        </w:rPr>
        <w:t xml:space="preserve"> clave</w:t>
      </w:r>
      <w:r w:rsidR="00E50DB3" w:rsidRPr="007A3931">
        <w:rPr>
          <w:rFonts w:ascii="Arial" w:hAnsi="Arial" w:cs="Arial"/>
          <w:iCs/>
          <w:lang w:val="es-PE"/>
        </w:rPr>
        <w:t xml:space="preserve"> </w:t>
      </w:r>
      <w:r w:rsidR="00B37CF3" w:rsidRPr="007A3931">
        <w:rPr>
          <w:rFonts w:ascii="Arial" w:hAnsi="Arial" w:cs="Arial"/>
          <w:iCs/>
          <w:lang w:val="es-PE"/>
        </w:rPr>
        <w:t>de</w:t>
      </w:r>
      <w:r w:rsidR="00E50DB3" w:rsidRPr="007A3931">
        <w:rPr>
          <w:rFonts w:ascii="Arial" w:hAnsi="Arial" w:cs="Arial"/>
          <w:iCs/>
          <w:lang w:val="es-PE"/>
        </w:rPr>
        <w:t xml:space="preserve"> la cadena de valor y la gobernanza</w:t>
      </w:r>
      <w:r w:rsidR="007A3931">
        <w:rPr>
          <w:rFonts w:ascii="Arial" w:hAnsi="Arial" w:cs="Arial"/>
          <w:iCs/>
          <w:lang w:val="es-PE"/>
        </w:rPr>
        <w:t xml:space="preserve">; </w:t>
      </w:r>
      <w:r w:rsidR="007A3931">
        <w:rPr>
          <w:rFonts w:ascii="Arial" w:hAnsi="Arial" w:cs="Arial"/>
          <w:b/>
          <w:bCs/>
          <w:iCs/>
          <w:lang w:val="es-PE"/>
        </w:rPr>
        <w:t>(</w:t>
      </w:r>
      <w:proofErr w:type="spellStart"/>
      <w:r w:rsidR="007A3931">
        <w:rPr>
          <w:rFonts w:ascii="Arial" w:hAnsi="Arial" w:cs="Arial"/>
          <w:b/>
          <w:bCs/>
          <w:iCs/>
          <w:lang w:val="es-PE"/>
        </w:rPr>
        <w:t>ii</w:t>
      </w:r>
      <w:proofErr w:type="spellEnd"/>
      <w:r w:rsidR="007A3931">
        <w:rPr>
          <w:rFonts w:ascii="Arial" w:hAnsi="Arial" w:cs="Arial"/>
          <w:b/>
          <w:bCs/>
          <w:iCs/>
          <w:lang w:val="es-PE"/>
        </w:rPr>
        <w:t xml:space="preserve">) </w:t>
      </w:r>
      <w:r w:rsidR="007A3931">
        <w:rPr>
          <w:rFonts w:ascii="Arial" w:hAnsi="Arial" w:cs="Arial"/>
          <w:iCs/>
          <w:lang w:val="es-PE"/>
        </w:rPr>
        <w:t>analizar</w:t>
      </w:r>
      <w:r w:rsidR="003D7D7C" w:rsidRPr="007A3931">
        <w:rPr>
          <w:rFonts w:ascii="Arial" w:hAnsi="Arial" w:cs="Arial"/>
          <w:iCs/>
          <w:lang w:val="es-PE"/>
        </w:rPr>
        <w:t>, mediante el caso CIEMAM, si la cadena de valor y la gobernanza de los PAM en el Perú efectivamente promueven la inversión privada y optimizan su remediación</w:t>
      </w:r>
      <w:r w:rsidR="007A3931">
        <w:rPr>
          <w:rFonts w:ascii="Arial" w:hAnsi="Arial" w:cs="Arial"/>
          <w:iCs/>
          <w:lang w:val="es-PE"/>
        </w:rPr>
        <w:t xml:space="preserve">; y, </w:t>
      </w:r>
      <w:r w:rsidR="007A3931" w:rsidRPr="000F0861">
        <w:rPr>
          <w:rFonts w:ascii="Arial" w:hAnsi="Arial" w:cs="Arial"/>
          <w:b/>
          <w:bCs/>
          <w:iCs/>
          <w:lang w:val="es-PE"/>
        </w:rPr>
        <w:t>(</w:t>
      </w:r>
      <w:proofErr w:type="spellStart"/>
      <w:r w:rsidR="007A3931">
        <w:rPr>
          <w:rFonts w:ascii="Arial" w:hAnsi="Arial" w:cs="Arial"/>
          <w:b/>
          <w:bCs/>
          <w:iCs/>
          <w:lang w:val="es-PE"/>
        </w:rPr>
        <w:t>iii</w:t>
      </w:r>
      <w:proofErr w:type="spellEnd"/>
      <w:r w:rsidR="007A3931">
        <w:rPr>
          <w:rFonts w:ascii="Arial" w:hAnsi="Arial" w:cs="Arial"/>
          <w:b/>
          <w:bCs/>
          <w:iCs/>
          <w:lang w:val="es-PE"/>
        </w:rPr>
        <w:t xml:space="preserve">) </w:t>
      </w:r>
      <w:r w:rsidR="007A3931">
        <w:rPr>
          <w:rFonts w:ascii="Arial" w:hAnsi="Arial" w:cs="Arial"/>
          <w:iCs/>
          <w:lang w:val="es-PE"/>
        </w:rPr>
        <w:t>i</w:t>
      </w:r>
      <w:r w:rsidR="003D7D7C" w:rsidRPr="007A3931">
        <w:rPr>
          <w:rFonts w:ascii="Arial" w:hAnsi="Arial" w:cs="Arial"/>
          <w:iCs/>
          <w:lang w:val="es-PE"/>
        </w:rPr>
        <w:t xml:space="preserve">dentificar y analizar los </w:t>
      </w:r>
      <w:r w:rsidR="0010595B">
        <w:rPr>
          <w:rFonts w:ascii="Arial" w:hAnsi="Arial" w:cs="Arial"/>
          <w:iCs/>
          <w:lang w:val="es-PE"/>
        </w:rPr>
        <w:t xml:space="preserve">distintos </w:t>
      </w:r>
      <w:r w:rsidR="003D7D7C" w:rsidRPr="007A3931">
        <w:rPr>
          <w:rFonts w:ascii="Arial" w:hAnsi="Arial" w:cs="Arial"/>
          <w:iCs/>
          <w:lang w:val="es-PE"/>
        </w:rPr>
        <w:t>enfoques</w:t>
      </w:r>
      <w:r w:rsidR="0010595B">
        <w:rPr>
          <w:rFonts w:ascii="Arial" w:hAnsi="Arial" w:cs="Arial"/>
          <w:iCs/>
          <w:lang w:val="es-PE"/>
        </w:rPr>
        <w:t xml:space="preserve"> tanto nacionales como</w:t>
      </w:r>
      <w:r w:rsidR="003D7D7C" w:rsidRPr="007A3931">
        <w:rPr>
          <w:rFonts w:ascii="Arial" w:hAnsi="Arial" w:cs="Arial"/>
          <w:iCs/>
          <w:lang w:val="es-PE"/>
        </w:rPr>
        <w:t xml:space="preserve"> de los principales países mineros</w:t>
      </w:r>
      <w:r w:rsidR="00FD5561">
        <w:rPr>
          <w:rFonts w:ascii="Arial" w:hAnsi="Arial" w:cs="Arial"/>
          <w:iCs/>
          <w:lang w:val="es-PE"/>
        </w:rPr>
        <w:t>,</w:t>
      </w:r>
      <w:r w:rsidR="003D7D7C" w:rsidRPr="007A3931">
        <w:rPr>
          <w:rFonts w:ascii="Arial" w:hAnsi="Arial" w:cs="Arial"/>
          <w:iCs/>
          <w:lang w:val="es-PE"/>
        </w:rPr>
        <w:t xml:space="preserve"> para establecer mecanismos legislativos y de gestión que optimicen sosteniblemente la remediación de minas abandonadas o huérfanas.</w:t>
      </w:r>
      <w:r w:rsidR="006F7BA2" w:rsidRPr="007A3931">
        <w:rPr>
          <w:rFonts w:ascii="Arial" w:hAnsi="Arial" w:cs="Arial"/>
          <w:iCs/>
          <w:lang w:val="es-PE"/>
        </w:rPr>
        <w:t xml:space="preserve"> </w:t>
      </w:r>
    </w:p>
    <w:p w14:paraId="1D57C0DF" w14:textId="77777777" w:rsidR="007A3931" w:rsidRPr="007A3931" w:rsidRDefault="007A3931" w:rsidP="007A3931">
      <w:pPr>
        <w:pStyle w:val="Prrafodelista"/>
        <w:spacing w:after="0" w:line="360" w:lineRule="auto"/>
        <w:ind w:left="567"/>
        <w:jc w:val="both"/>
        <w:rPr>
          <w:rFonts w:ascii="Arial" w:hAnsi="Arial" w:cs="Arial"/>
          <w:b/>
          <w:sz w:val="10"/>
          <w:szCs w:val="10"/>
          <w:lang w:val="es-ES"/>
        </w:rPr>
      </w:pPr>
    </w:p>
    <w:p w14:paraId="4007F9D7" w14:textId="77777777" w:rsidR="00410E68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METODOLOGÍA </w:t>
      </w:r>
    </w:p>
    <w:p w14:paraId="0D088539" w14:textId="3F037573" w:rsidR="00410E68" w:rsidRDefault="00410E68" w:rsidP="00410E68">
      <w:pPr>
        <w:pStyle w:val="Prrafodelista"/>
        <w:spacing w:after="0" w:line="360" w:lineRule="auto"/>
        <w:ind w:left="426"/>
        <w:jc w:val="both"/>
        <w:rPr>
          <w:rFonts w:ascii="Arial" w:hAnsi="Arial" w:cs="Arial"/>
          <w:i/>
          <w:lang w:val="es-PE"/>
        </w:rPr>
      </w:pPr>
      <w:r w:rsidRPr="001220B9">
        <w:rPr>
          <w:rFonts w:ascii="Arial" w:hAnsi="Arial" w:cs="Arial"/>
          <w:lang w:val="es-PE"/>
        </w:rPr>
        <w:t xml:space="preserve">Para cumplir con los objetivos planteados se utilizarán los siguientes enfoques metodológicos: </w:t>
      </w:r>
      <w:r w:rsidR="00704777" w:rsidRPr="00647183">
        <w:rPr>
          <w:rFonts w:ascii="Arial" w:hAnsi="Arial" w:cs="Arial"/>
          <w:i/>
          <w:iCs/>
          <w:lang w:val="es-PE"/>
        </w:rPr>
        <w:t>análisis normativo</w:t>
      </w:r>
      <w:r w:rsidR="003E4013" w:rsidRPr="00647183">
        <w:rPr>
          <w:rFonts w:ascii="Arial" w:hAnsi="Arial" w:cs="Arial"/>
          <w:i/>
          <w:iCs/>
          <w:lang w:val="es-PE"/>
        </w:rPr>
        <w:t>-regulatorio</w:t>
      </w:r>
      <w:r w:rsidR="00704777">
        <w:rPr>
          <w:rFonts w:ascii="Arial" w:hAnsi="Arial" w:cs="Arial"/>
          <w:i/>
          <w:iCs/>
          <w:lang w:val="es-PE"/>
        </w:rPr>
        <w:t xml:space="preserve"> </w:t>
      </w:r>
      <w:r w:rsidR="00704777">
        <w:rPr>
          <w:rFonts w:ascii="Arial" w:hAnsi="Arial" w:cs="Arial"/>
          <w:lang w:val="es-PE"/>
        </w:rPr>
        <w:t>(objetivo específico 1)</w:t>
      </w:r>
      <w:r w:rsidR="00704777">
        <w:rPr>
          <w:rFonts w:ascii="Arial" w:hAnsi="Arial" w:cs="Arial"/>
          <w:i/>
          <w:iCs/>
          <w:lang w:val="es-PE"/>
        </w:rPr>
        <w:t xml:space="preserve">, </w:t>
      </w:r>
      <w:r w:rsidRPr="001220B9">
        <w:rPr>
          <w:rFonts w:ascii="Arial" w:hAnsi="Arial" w:cs="Arial"/>
          <w:i/>
          <w:lang w:val="es-PE"/>
        </w:rPr>
        <w:t>análisis de caso</w:t>
      </w:r>
      <w:r w:rsidR="00704777">
        <w:rPr>
          <w:rFonts w:ascii="Arial" w:hAnsi="Arial" w:cs="Arial"/>
          <w:i/>
          <w:lang w:val="es-PE"/>
        </w:rPr>
        <w:t xml:space="preserve"> </w:t>
      </w:r>
      <w:r w:rsidR="00704777">
        <w:rPr>
          <w:rFonts w:ascii="Arial" w:hAnsi="Arial" w:cs="Arial"/>
          <w:iCs/>
          <w:lang w:val="es-PE"/>
        </w:rPr>
        <w:t>(objetivo específico 2)</w:t>
      </w:r>
      <w:r w:rsidR="00704777">
        <w:rPr>
          <w:rFonts w:ascii="Arial" w:hAnsi="Arial" w:cs="Arial"/>
          <w:i/>
          <w:lang w:val="es-PE"/>
        </w:rPr>
        <w:t xml:space="preserve"> y</w:t>
      </w:r>
      <w:r w:rsidRPr="001220B9">
        <w:rPr>
          <w:rFonts w:ascii="Arial" w:hAnsi="Arial" w:cs="Arial"/>
          <w:i/>
          <w:lang w:val="es-PE"/>
        </w:rPr>
        <w:t xml:space="preserve"> análisis comparado</w:t>
      </w:r>
      <w:r w:rsidR="00704777">
        <w:rPr>
          <w:rFonts w:ascii="Arial" w:hAnsi="Arial" w:cs="Arial"/>
          <w:i/>
          <w:lang w:val="es-PE"/>
        </w:rPr>
        <w:t xml:space="preserve"> </w:t>
      </w:r>
      <w:r w:rsidR="00704777">
        <w:rPr>
          <w:rFonts w:ascii="Arial" w:hAnsi="Arial" w:cs="Arial"/>
          <w:iCs/>
          <w:lang w:val="es-PE"/>
        </w:rPr>
        <w:t>(objetivo específico 3)</w:t>
      </w:r>
      <w:r w:rsidRPr="001220B9">
        <w:rPr>
          <w:rFonts w:ascii="Arial" w:hAnsi="Arial" w:cs="Arial"/>
          <w:i/>
          <w:lang w:val="es-PE"/>
        </w:rPr>
        <w:t>.</w:t>
      </w:r>
    </w:p>
    <w:p w14:paraId="62313E12" w14:textId="77777777" w:rsidR="007A3931" w:rsidRPr="007A3931" w:rsidRDefault="007A3931" w:rsidP="00410E68">
      <w:pPr>
        <w:pStyle w:val="Prrafodelista"/>
        <w:spacing w:after="0" w:line="360" w:lineRule="auto"/>
        <w:ind w:left="426"/>
        <w:jc w:val="both"/>
        <w:rPr>
          <w:rFonts w:ascii="Arial" w:hAnsi="Arial" w:cs="Arial"/>
          <w:i/>
          <w:sz w:val="10"/>
          <w:szCs w:val="10"/>
          <w:lang w:val="es-PE"/>
        </w:rPr>
      </w:pPr>
    </w:p>
    <w:p w14:paraId="5D61A765" w14:textId="77777777" w:rsidR="00410E68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RESULTADOS</w:t>
      </w:r>
    </w:p>
    <w:p w14:paraId="065FB9AB" w14:textId="667EBA5E" w:rsidR="00410E68" w:rsidRPr="0095086A" w:rsidRDefault="000B0C61" w:rsidP="00410E68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lang w:val="es-ES"/>
        </w:rPr>
      </w:pPr>
      <w:r w:rsidRPr="000B0C61">
        <w:rPr>
          <w:rFonts w:ascii="Arial" w:hAnsi="Arial" w:cs="Arial"/>
          <w:lang w:val="es-ES"/>
        </w:rPr>
        <w:t>Se valida la hipótesis de que es necesario fortalecer la cadena de valor y gobernanza de los PAM, de lo contrario, no se optimizará su remediación ni se atraerán inversiones.</w:t>
      </w:r>
    </w:p>
    <w:p w14:paraId="21627EC9" w14:textId="049D2ACA" w:rsidR="00410E68" w:rsidRPr="009A540A" w:rsidRDefault="00010941" w:rsidP="00410E68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lang w:val="es-ES"/>
        </w:rPr>
      </w:pPr>
      <w:r w:rsidRPr="00010941">
        <w:rPr>
          <w:rFonts w:ascii="Arial" w:hAnsi="Arial" w:cs="Arial"/>
          <w:lang w:val="es-ES"/>
        </w:rPr>
        <w:t>La escasa participación privada en la remediación de los PAM se debe a obstáculos presentes en cada etapa de la cadena de valor, como lo demuestra el caso CIEMAM.</w:t>
      </w:r>
    </w:p>
    <w:p w14:paraId="5AA69832" w14:textId="733728B5" w:rsidR="00410E68" w:rsidRDefault="00010941" w:rsidP="00410E68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lang w:val="es-ES"/>
        </w:rPr>
      </w:pPr>
      <w:r w:rsidRPr="00010941">
        <w:rPr>
          <w:rFonts w:ascii="Arial" w:hAnsi="Arial" w:cs="Arial"/>
          <w:lang w:val="es-ES"/>
        </w:rPr>
        <w:t>Es necesaria una actualización del marco regulatorio nacional, tomando como referencia normas sobre cierre de minas y experiencias internacionales como las de Australia, Canadá, EE. UU. y Alemania.</w:t>
      </w:r>
      <w:r w:rsidR="00410E68" w:rsidRPr="009A540A">
        <w:rPr>
          <w:rFonts w:ascii="Arial" w:hAnsi="Arial" w:cs="Arial"/>
          <w:lang w:val="es-ES"/>
        </w:rPr>
        <w:t xml:space="preserve">  </w:t>
      </w:r>
    </w:p>
    <w:p w14:paraId="73E1E5F1" w14:textId="77777777" w:rsidR="007A3931" w:rsidRPr="007A3931" w:rsidRDefault="007A3931" w:rsidP="007A3931">
      <w:pPr>
        <w:pStyle w:val="Prrafodelista"/>
        <w:spacing w:after="0" w:line="360" w:lineRule="auto"/>
        <w:ind w:left="786"/>
        <w:jc w:val="both"/>
        <w:rPr>
          <w:rFonts w:ascii="Arial" w:hAnsi="Arial" w:cs="Arial"/>
          <w:sz w:val="10"/>
          <w:szCs w:val="10"/>
          <w:lang w:val="es-ES"/>
        </w:rPr>
      </w:pPr>
    </w:p>
    <w:p w14:paraId="5A0D2D45" w14:textId="4A82EF9B" w:rsidR="00410E68" w:rsidRDefault="00410E68" w:rsidP="00410E68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CONCLUSIONES</w:t>
      </w:r>
    </w:p>
    <w:p w14:paraId="052F3D1C" w14:textId="47D1C412" w:rsidR="00410E68" w:rsidRPr="00E0560A" w:rsidRDefault="00D71918" w:rsidP="00E0560A">
      <w:pPr>
        <w:spacing w:after="0" w:line="360" w:lineRule="auto"/>
        <w:ind w:left="426"/>
        <w:jc w:val="both"/>
        <w:rPr>
          <w:rFonts w:ascii="Arial" w:hAnsi="Arial" w:cs="Arial"/>
          <w:lang w:val="es-ES"/>
        </w:rPr>
      </w:pPr>
      <w:r w:rsidRPr="00E0560A">
        <w:rPr>
          <w:rFonts w:ascii="Arial" w:hAnsi="Arial" w:cs="Arial"/>
          <w:lang w:val="es-ES"/>
        </w:rPr>
        <w:t xml:space="preserve">Se </w:t>
      </w:r>
      <w:r w:rsidR="002C0DB9" w:rsidRPr="00E0560A">
        <w:rPr>
          <w:rFonts w:ascii="Arial" w:hAnsi="Arial" w:cs="Arial"/>
          <w:lang w:val="es-ES"/>
        </w:rPr>
        <w:t xml:space="preserve">requieren </w:t>
      </w:r>
      <w:r w:rsidRPr="00E0560A">
        <w:rPr>
          <w:rFonts w:ascii="Arial" w:hAnsi="Arial" w:cs="Arial"/>
          <w:lang w:val="es-ES"/>
        </w:rPr>
        <w:t>mecanismos que fomenten inversiones, especialmente para situaciones que representen riesgos para la salud</w:t>
      </w:r>
      <w:r w:rsidR="002C0DB9" w:rsidRPr="00E0560A">
        <w:rPr>
          <w:rFonts w:ascii="Arial" w:hAnsi="Arial" w:cs="Arial"/>
          <w:lang w:val="es-ES"/>
        </w:rPr>
        <w:t xml:space="preserve"> y</w:t>
      </w:r>
      <w:r w:rsidRPr="00E0560A">
        <w:rPr>
          <w:rFonts w:ascii="Arial" w:hAnsi="Arial" w:cs="Arial"/>
          <w:lang w:val="es-ES"/>
        </w:rPr>
        <w:t xml:space="preserve"> el ambiente, como los </w:t>
      </w:r>
      <w:r w:rsidR="000B0C61" w:rsidRPr="00E0560A">
        <w:rPr>
          <w:rFonts w:ascii="Arial" w:hAnsi="Arial" w:cs="Arial"/>
          <w:lang w:val="es-ES"/>
        </w:rPr>
        <w:t>PAM</w:t>
      </w:r>
      <w:r w:rsidR="007A3931" w:rsidRPr="00E0560A">
        <w:rPr>
          <w:rFonts w:ascii="Arial" w:hAnsi="Arial" w:cs="Arial"/>
          <w:lang w:val="es-ES"/>
        </w:rPr>
        <w:t xml:space="preserve"> sin gestión sostenible</w:t>
      </w:r>
      <w:r w:rsidR="00F60C51" w:rsidRPr="00E0560A">
        <w:rPr>
          <w:rFonts w:ascii="Arial" w:hAnsi="Arial" w:cs="Arial"/>
          <w:lang w:val="es-ES"/>
        </w:rPr>
        <w:t>. A pesar de ello, l</w:t>
      </w:r>
      <w:r w:rsidR="009559DD" w:rsidRPr="00E0560A">
        <w:rPr>
          <w:rFonts w:ascii="Arial" w:hAnsi="Arial" w:cs="Arial"/>
          <w:lang w:val="es-ES"/>
        </w:rPr>
        <w:t xml:space="preserve">a gestión de </w:t>
      </w:r>
      <w:r w:rsidR="00F60C51" w:rsidRPr="00E0560A">
        <w:rPr>
          <w:rFonts w:ascii="Arial" w:hAnsi="Arial" w:cs="Arial"/>
          <w:lang w:val="es-ES"/>
        </w:rPr>
        <w:t>PAM</w:t>
      </w:r>
      <w:r w:rsidR="009559DD" w:rsidRPr="00E0560A">
        <w:rPr>
          <w:rFonts w:ascii="Arial" w:hAnsi="Arial" w:cs="Arial"/>
          <w:lang w:val="es-ES"/>
        </w:rPr>
        <w:t xml:space="preserve"> presenta deficiencias en su cadena de valor y gobernanza, lo que dificulta la remediación y limita la atracción de inversiones</w:t>
      </w:r>
      <w:r w:rsidR="00410E68" w:rsidRPr="00E0560A">
        <w:rPr>
          <w:rFonts w:ascii="Arial" w:hAnsi="Arial" w:cs="Arial"/>
          <w:lang w:val="es-ES"/>
        </w:rPr>
        <w:t xml:space="preserve">. </w:t>
      </w:r>
      <w:r w:rsidR="00F60C51" w:rsidRPr="00E0560A">
        <w:rPr>
          <w:rFonts w:ascii="Arial" w:hAnsi="Arial" w:cs="Arial"/>
          <w:lang w:val="es-ES"/>
        </w:rPr>
        <w:t>En tal sentido, la</w:t>
      </w:r>
      <w:r w:rsidR="009559DD" w:rsidRPr="00E0560A">
        <w:rPr>
          <w:rFonts w:ascii="Arial" w:hAnsi="Arial" w:cs="Arial"/>
          <w:lang w:val="es-ES"/>
        </w:rPr>
        <w:t xml:space="preserve"> remediación de </w:t>
      </w:r>
      <w:r w:rsidR="000B0C61" w:rsidRPr="00E0560A">
        <w:rPr>
          <w:rFonts w:ascii="Arial" w:hAnsi="Arial" w:cs="Arial"/>
          <w:lang w:val="es-ES"/>
        </w:rPr>
        <w:t>PAM</w:t>
      </w:r>
      <w:r w:rsidR="009559DD" w:rsidRPr="00E0560A">
        <w:rPr>
          <w:rFonts w:ascii="Arial" w:hAnsi="Arial" w:cs="Arial"/>
          <w:lang w:val="es-ES"/>
        </w:rPr>
        <w:t xml:space="preserve"> en el Perú exige un enfoque integral que abarque desde su identificación hasta la gestión a largo plazo, con el fin de generar valor compartido, atendiendo al interés nacional y el desarrollo sostenible</w:t>
      </w:r>
      <w:r w:rsidR="00410E68" w:rsidRPr="00E0560A">
        <w:rPr>
          <w:rFonts w:ascii="Arial" w:hAnsi="Arial" w:cs="Arial"/>
          <w:lang w:val="es-ES"/>
        </w:rPr>
        <w:t xml:space="preserve">. </w:t>
      </w:r>
    </w:p>
    <w:p w14:paraId="004800CA" w14:textId="77777777" w:rsidR="00410E68" w:rsidRDefault="00410E68" w:rsidP="00410E68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6552FFE6" w14:textId="12CE3FF4" w:rsidR="00410E68" w:rsidRDefault="00410E68" w:rsidP="00410E68">
      <w:pPr>
        <w:spacing w:after="0" w:line="360" w:lineRule="auto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RESEÑA </w:t>
      </w:r>
      <w:r w:rsidRPr="0049576D">
        <w:rPr>
          <w:rFonts w:ascii="Arial" w:hAnsi="Arial" w:cs="Arial"/>
          <w:b/>
          <w:lang w:val="es-ES"/>
        </w:rPr>
        <w:t>PROFESIONAL DE</w:t>
      </w:r>
      <w:r w:rsidR="0049576D" w:rsidRPr="0049576D">
        <w:rPr>
          <w:rFonts w:ascii="Arial" w:hAnsi="Arial" w:cs="Arial"/>
          <w:b/>
          <w:lang w:val="es-ES"/>
        </w:rPr>
        <w:t xml:space="preserve"> </w:t>
      </w:r>
      <w:r w:rsidRPr="0049576D">
        <w:rPr>
          <w:rFonts w:ascii="Arial" w:hAnsi="Arial" w:cs="Arial"/>
          <w:b/>
          <w:lang w:val="es-ES"/>
        </w:rPr>
        <w:t>L</w:t>
      </w:r>
      <w:r w:rsidR="0049576D" w:rsidRPr="0049576D">
        <w:rPr>
          <w:rFonts w:ascii="Arial" w:hAnsi="Arial" w:cs="Arial"/>
          <w:b/>
          <w:lang w:val="es-ES"/>
        </w:rPr>
        <w:t>OS</w:t>
      </w:r>
      <w:r w:rsidRPr="0049576D">
        <w:rPr>
          <w:rFonts w:ascii="Arial" w:hAnsi="Arial" w:cs="Arial"/>
          <w:b/>
          <w:lang w:val="es-ES"/>
        </w:rPr>
        <w:t xml:space="preserve"> AUTOR</w:t>
      </w:r>
      <w:r w:rsidR="0049576D" w:rsidRPr="0049576D">
        <w:rPr>
          <w:rFonts w:ascii="Arial" w:hAnsi="Arial" w:cs="Arial"/>
          <w:b/>
          <w:lang w:val="es-ES"/>
        </w:rPr>
        <w:t>ES</w:t>
      </w:r>
      <w:r w:rsidRPr="0049576D">
        <w:rPr>
          <w:rFonts w:ascii="Arial" w:hAnsi="Arial" w:cs="Arial"/>
          <w:b/>
          <w:lang w:val="es-ES"/>
        </w:rPr>
        <w:t>:</w:t>
      </w:r>
    </w:p>
    <w:p w14:paraId="3C301570" w14:textId="640E82A8" w:rsidR="00410E68" w:rsidRPr="00DD6498" w:rsidRDefault="00410E68" w:rsidP="00DD649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DD6498">
        <w:rPr>
          <w:rFonts w:ascii="Arial" w:hAnsi="Arial" w:cs="Arial"/>
          <w:lang w:val="es-ES"/>
        </w:rPr>
        <w:t xml:space="preserve">María Rebeca Justiniani Romero es Magíster en Regulación, Gestión y Economía Minera por la Pontificia Universidad Católica del Perú y Abogada por la Universidad Católica San Pablo. Cuenta con más de </w:t>
      </w:r>
      <w:r w:rsidR="000F0861">
        <w:rPr>
          <w:rFonts w:ascii="Arial" w:hAnsi="Arial" w:cs="Arial"/>
          <w:lang w:val="es-ES"/>
        </w:rPr>
        <w:t>diez</w:t>
      </w:r>
      <w:r w:rsidRPr="00DD6498">
        <w:rPr>
          <w:rFonts w:ascii="Arial" w:hAnsi="Arial" w:cs="Arial"/>
          <w:lang w:val="es-ES"/>
        </w:rPr>
        <w:t xml:space="preserve"> años de experiencia en asesoría legal pública en entidades regulatorias, fiscalizadoras y promotoras del sector minero y es especialista en temas mineros, ambientales, administrativos, desarrollo sostenible, seguridad y salud ocupacional.</w:t>
      </w:r>
      <w:r w:rsidR="00DD6498" w:rsidRPr="00DD6498">
        <w:rPr>
          <w:rFonts w:ascii="Arial" w:hAnsi="Arial" w:cs="Arial"/>
          <w:lang w:val="es-ES"/>
        </w:rPr>
        <w:t xml:space="preserve"> </w:t>
      </w:r>
    </w:p>
    <w:p w14:paraId="1BB34DB8" w14:textId="6F844450" w:rsidR="00322E9C" w:rsidRPr="00DD6498" w:rsidRDefault="00DD6498" w:rsidP="00DD649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DD6498">
        <w:rPr>
          <w:rFonts w:ascii="Arial" w:hAnsi="Arial" w:cs="Arial"/>
          <w:lang w:val="es-ES"/>
        </w:rPr>
        <w:t xml:space="preserve">Derly de la Rosa Soto: </w:t>
      </w:r>
      <w:hyperlink r:id="rId13" w:history="1">
        <w:r w:rsidR="006C1C6A" w:rsidRPr="004D33D9">
          <w:rPr>
            <w:rStyle w:val="Hipervnculo"/>
            <w:rFonts w:ascii="Arial" w:hAnsi="Arial" w:cs="Arial"/>
            <w:lang w:val="es-ES"/>
          </w:rPr>
          <w:t>https://www.linkedin.com/in/derly-f-de-la-rosa-soto-b50a5b16b/</w:t>
        </w:r>
      </w:hyperlink>
      <w:r w:rsidR="006C1C6A">
        <w:rPr>
          <w:rFonts w:ascii="Arial" w:hAnsi="Arial" w:cs="Arial"/>
          <w:lang w:val="es-ES"/>
        </w:rPr>
        <w:t xml:space="preserve"> </w:t>
      </w:r>
    </w:p>
    <w:p w14:paraId="359605A0" w14:textId="57628F75" w:rsidR="00E07D41" w:rsidRPr="00DD6498" w:rsidRDefault="00DD6498" w:rsidP="00DD6498">
      <w:pPr>
        <w:spacing w:after="0" w:line="360" w:lineRule="auto"/>
        <w:jc w:val="both"/>
        <w:rPr>
          <w:rFonts w:ascii="Arial" w:hAnsi="Arial" w:cs="Arial"/>
          <w:lang w:val="es-ES"/>
        </w:rPr>
      </w:pPr>
      <w:r w:rsidRPr="00DD6498">
        <w:rPr>
          <w:rFonts w:ascii="Arial" w:hAnsi="Arial" w:cs="Arial"/>
          <w:lang w:val="es-ES"/>
        </w:rPr>
        <w:t>Carlos</w:t>
      </w:r>
      <w:r w:rsidR="00436D2A">
        <w:rPr>
          <w:rFonts w:ascii="Arial" w:hAnsi="Arial" w:cs="Arial"/>
          <w:lang w:val="es-ES"/>
        </w:rPr>
        <w:t xml:space="preserve"> Homar</w:t>
      </w:r>
      <w:r w:rsidRPr="00DD6498">
        <w:rPr>
          <w:rFonts w:ascii="Arial" w:hAnsi="Arial" w:cs="Arial"/>
          <w:lang w:val="es-ES"/>
        </w:rPr>
        <w:t xml:space="preserve"> Lozano Domínguez:</w:t>
      </w:r>
      <w:r w:rsidR="00436D2A">
        <w:rPr>
          <w:rFonts w:ascii="Arial" w:hAnsi="Arial" w:cs="Arial"/>
          <w:lang w:val="es-ES"/>
        </w:rPr>
        <w:t xml:space="preserve"> </w:t>
      </w:r>
      <w:hyperlink r:id="rId14" w:history="1">
        <w:r w:rsidR="00436D2A" w:rsidRPr="004B7044">
          <w:rPr>
            <w:rStyle w:val="Hipervnculo"/>
            <w:rFonts w:ascii="Arial" w:hAnsi="Arial" w:cs="Arial"/>
            <w:lang w:val="es-ES"/>
          </w:rPr>
          <w:t>https://www.linkedin.com/in/homarlozano/</w:t>
        </w:r>
      </w:hyperlink>
      <w:r w:rsidR="00436D2A">
        <w:rPr>
          <w:rFonts w:ascii="Arial" w:hAnsi="Arial" w:cs="Arial"/>
          <w:lang w:val="es-ES"/>
        </w:rPr>
        <w:t xml:space="preserve"> </w:t>
      </w:r>
    </w:p>
    <w:sectPr w:rsidR="00E07D41" w:rsidRPr="00DD6498" w:rsidSect="00E07D41">
      <w:pgSz w:w="12240" w:h="15840"/>
      <w:pgMar w:top="1191" w:right="1474" w:bottom="1191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38BE6" w14:textId="77777777" w:rsidR="00322C62" w:rsidRDefault="00322C62" w:rsidP="00950EDE">
      <w:pPr>
        <w:spacing w:after="0" w:line="240" w:lineRule="auto"/>
      </w:pPr>
      <w:r>
        <w:separator/>
      </w:r>
    </w:p>
  </w:endnote>
  <w:endnote w:type="continuationSeparator" w:id="0">
    <w:p w14:paraId="31D86019" w14:textId="77777777" w:rsidR="00322C62" w:rsidRDefault="00322C62" w:rsidP="00950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55265" w14:textId="77777777" w:rsidR="00322C62" w:rsidRDefault="00322C62" w:rsidP="00950EDE">
      <w:pPr>
        <w:spacing w:after="0" w:line="240" w:lineRule="auto"/>
      </w:pPr>
      <w:r>
        <w:separator/>
      </w:r>
    </w:p>
  </w:footnote>
  <w:footnote w:type="continuationSeparator" w:id="0">
    <w:p w14:paraId="5BC7F4AA" w14:textId="77777777" w:rsidR="00322C62" w:rsidRDefault="00322C62" w:rsidP="00950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9078D"/>
    <w:multiLevelType w:val="multilevel"/>
    <w:tmpl w:val="93B27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­"/>
      <w:lvlJc w:val="left"/>
      <w:pPr>
        <w:ind w:left="792" w:hanging="432"/>
      </w:pPr>
      <w:rPr>
        <w:rFonts w:ascii="Courier New" w:hAnsi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EC453F"/>
    <w:multiLevelType w:val="hybridMultilevel"/>
    <w:tmpl w:val="BE16E6AE"/>
    <w:lvl w:ilvl="0" w:tplc="280A001B">
      <w:start w:val="1"/>
      <w:numFmt w:val="lowerRoman"/>
      <w:lvlText w:val="%1."/>
      <w:lvlJc w:val="righ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79C430D"/>
    <w:multiLevelType w:val="multilevel"/>
    <w:tmpl w:val="2E48F3E8"/>
    <w:lvl w:ilvl="0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2F20D4"/>
    <w:multiLevelType w:val="hybridMultilevel"/>
    <w:tmpl w:val="CE066804"/>
    <w:lvl w:ilvl="0" w:tplc="45DA2D7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BA43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B3542E1"/>
    <w:multiLevelType w:val="multilevel"/>
    <w:tmpl w:val="4C5601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­"/>
      <w:lvlJc w:val="left"/>
      <w:pPr>
        <w:ind w:left="792" w:hanging="432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1152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60101A"/>
    <w:multiLevelType w:val="hybridMultilevel"/>
    <w:tmpl w:val="96AA627C"/>
    <w:lvl w:ilvl="0" w:tplc="FA80A716">
      <w:start w:val="1"/>
      <w:numFmt w:val="bullet"/>
      <w:lvlText w:val="­"/>
      <w:lvlJc w:val="left"/>
      <w:pPr>
        <w:ind w:left="78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674F7F60"/>
    <w:multiLevelType w:val="multilevel"/>
    <w:tmpl w:val="91141A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­"/>
      <w:lvlJc w:val="left"/>
      <w:pPr>
        <w:ind w:left="792" w:hanging="432"/>
      </w:pPr>
      <w:rPr>
        <w:rFonts w:ascii="Courier New" w:hAnsi="Courier New" w:hint="default"/>
      </w:rPr>
    </w:lvl>
    <w:lvl w:ilvl="2">
      <w:start w:val="1"/>
      <w:numFmt w:val="bullet"/>
      <w:lvlText w:val="­"/>
      <w:lvlJc w:val="left"/>
      <w:pPr>
        <w:ind w:left="1224" w:hanging="504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6666BD4"/>
    <w:multiLevelType w:val="hybridMultilevel"/>
    <w:tmpl w:val="ED1C0858"/>
    <w:lvl w:ilvl="0" w:tplc="0409001B">
      <w:start w:val="1"/>
      <w:numFmt w:val="lowerRoman"/>
      <w:lvlText w:val="%1."/>
      <w:lvlJc w:val="righ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791E4702"/>
    <w:multiLevelType w:val="hybridMultilevel"/>
    <w:tmpl w:val="F4D0925C"/>
    <w:lvl w:ilvl="0" w:tplc="504CCDC8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7C521BCC"/>
    <w:multiLevelType w:val="hybridMultilevel"/>
    <w:tmpl w:val="090C65A8"/>
    <w:lvl w:ilvl="0" w:tplc="280A0013">
      <w:start w:val="1"/>
      <w:numFmt w:val="upperRoman"/>
      <w:lvlText w:val="%1."/>
      <w:lvlJc w:val="righ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num w:numId="1" w16cid:durableId="2033335645">
    <w:abstractNumId w:val="4"/>
  </w:num>
  <w:num w:numId="2" w16cid:durableId="1416316736">
    <w:abstractNumId w:val="8"/>
  </w:num>
  <w:num w:numId="3" w16cid:durableId="976305101">
    <w:abstractNumId w:val="0"/>
  </w:num>
  <w:num w:numId="4" w16cid:durableId="1092698305">
    <w:abstractNumId w:val="7"/>
  </w:num>
  <w:num w:numId="5" w16cid:durableId="821236194">
    <w:abstractNumId w:val="2"/>
  </w:num>
  <w:num w:numId="6" w16cid:durableId="1947422229">
    <w:abstractNumId w:val="6"/>
  </w:num>
  <w:num w:numId="7" w16cid:durableId="464737740">
    <w:abstractNumId w:val="9"/>
  </w:num>
  <w:num w:numId="8" w16cid:durableId="1319651990">
    <w:abstractNumId w:val="3"/>
  </w:num>
  <w:num w:numId="9" w16cid:durableId="577641473">
    <w:abstractNumId w:val="10"/>
  </w:num>
  <w:num w:numId="10" w16cid:durableId="931204579">
    <w:abstractNumId w:val="1"/>
  </w:num>
  <w:num w:numId="11" w16cid:durableId="2102332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E68"/>
    <w:rsid w:val="00010941"/>
    <w:rsid w:val="00024607"/>
    <w:rsid w:val="000437F9"/>
    <w:rsid w:val="00047C66"/>
    <w:rsid w:val="00054C74"/>
    <w:rsid w:val="000B0C61"/>
    <w:rsid w:val="000E0D26"/>
    <w:rsid w:val="000E2FD5"/>
    <w:rsid w:val="000F0861"/>
    <w:rsid w:val="000F1E32"/>
    <w:rsid w:val="000F2587"/>
    <w:rsid w:val="0010595B"/>
    <w:rsid w:val="00116EFC"/>
    <w:rsid w:val="00133988"/>
    <w:rsid w:val="001A1839"/>
    <w:rsid w:val="001F6086"/>
    <w:rsid w:val="001F693F"/>
    <w:rsid w:val="002345F4"/>
    <w:rsid w:val="00254B1C"/>
    <w:rsid w:val="00256ECE"/>
    <w:rsid w:val="00292930"/>
    <w:rsid w:val="002A7A4B"/>
    <w:rsid w:val="002C0DB9"/>
    <w:rsid w:val="002D35C8"/>
    <w:rsid w:val="002F1306"/>
    <w:rsid w:val="002F4FE7"/>
    <w:rsid w:val="0030396A"/>
    <w:rsid w:val="00311CCE"/>
    <w:rsid w:val="00322C62"/>
    <w:rsid w:val="00322E9C"/>
    <w:rsid w:val="00332D2D"/>
    <w:rsid w:val="00340972"/>
    <w:rsid w:val="00366F7A"/>
    <w:rsid w:val="003A657F"/>
    <w:rsid w:val="003D7D7C"/>
    <w:rsid w:val="003E4013"/>
    <w:rsid w:val="00401063"/>
    <w:rsid w:val="00410E68"/>
    <w:rsid w:val="00436D2A"/>
    <w:rsid w:val="004427BD"/>
    <w:rsid w:val="004508E3"/>
    <w:rsid w:val="00451212"/>
    <w:rsid w:val="0049576D"/>
    <w:rsid w:val="00496B94"/>
    <w:rsid w:val="004E3EC6"/>
    <w:rsid w:val="004F18F7"/>
    <w:rsid w:val="00516930"/>
    <w:rsid w:val="0052558D"/>
    <w:rsid w:val="0053678A"/>
    <w:rsid w:val="0055153D"/>
    <w:rsid w:val="00571AFA"/>
    <w:rsid w:val="0057559D"/>
    <w:rsid w:val="005971FE"/>
    <w:rsid w:val="005E4750"/>
    <w:rsid w:val="00606587"/>
    <w:rsid w:val="00613F65"/>
    <w:rsid w:val="00626E36"/>
    <w:rsid w:val="00641DF5"/>
    <w:rsid w:val="00647183"/>
    <w:rsid w:val="006706E7"/>
    <w:rsid w:val="00683B33"/>
    <w:rsid w:val="006B4F1D"/>
    <w:rsid w:val="006C1C6A"/>
    <w:rsid w:val="006E7C09"/>
    <w:rsid w:val="006F7BA2"/>
    <w:rsid w:val="00702FF3"/>
    <w:rsid w:val="00704777"/>
    <w:rsid w:val="007415BD"/>
    <w:rsid w:val="007A3931"/>
    <w:rsid w:val="007D7A63"/>
    <w:rsid w:val="007F412A"/>
    <w:rsid w:val="00820BCB"/>
    <w:rsid w:val="00822B5D"/>
    <w:rsid w:val="00866B3B"/>
    <w:rsid w:val="00871507"/>
    <w:rsid w:val="00903296"/>
    <w:rsid w:val="009127AF"/>
    <w:rsid w:val="00913C3E"/>
    <w:rsid w:val="009423CF"/>
    <w:rsid w:val="009476AE"/>
    <w:rsid w:val="00950EDE"/>
    <w:rsid w:val="009559DD"/>
    <w:rsid w:val="00962959"/>
    <w:rsid w:val="00971EA7"/>
    <w:rsid w:val="00981734"/>
    <w:rsid w:val="00984B37"/>
    <w:rsid w:val="009E2008"/>
    <w:rsid w:val="009F295C"/>
    <w:rsid w:val="00A01E8B"/>
    <w:rsid w:val="00A74493"/>
    <w:rsid w:val="00A81A94"/>
    <w:rsid w:val="00B06586"/>
    <w:rsid w:val="00B37CF3"/>
    <w:rsid w:val="00B65632"/>
    <w:rsid w:val="00C05EB5"/>
    <w:rsid w:val="00C07A66"/>
    <w:rsid w:val="00C12BAF"/>
    <w:rsid w:val="00C24B9A"/>
    <w:rsid w:val="00C476F1"/>
    <w:rsid w:val="00C82822"/>
    <w:rsid w:val="00C909BF"/>
    <w:rsid w:val="00C9417B"/>
    <w:rsid w:val="00C95150"/>
    <w:rsid w:val="00C9572B"/>
    <w:rsid w:val="00C96404"/>
    <w:rsid w:val="00CA5AA6"/>
    <w:rsid w:val="00CD1427"/>
    <w:rsid w:val="00CD55EC"/>
    <w:rsid w:val="00D00D07"/>
    <w:rsid w:val="00D03C45"/>
    <w:rsid w:val="00D14E38"/>
    <w:rsid w:val="00D54A39"/>
    <w:rsid w:val="00D71918"/>
    <w:rsid w:val="00D71CC3"/>
    <w:rsid w:val="00DA1FC4"/>
    <w:rsid w:val="00DD6498"/>
    <w:rsid w:val="00DE07EA"/>
    <w:rsid w:val="00DF0229"/>
    <w:rsid w:val="00E047C8"/>
    <w:rsid w:val="00E0560A"/>
    <w:rsid w:val="00E07D41"/>
    <w:rsid w:val="00E45486"/>
    <w:rsid w:val="00E471A5"/>
    <w:rsid w:val="00E50DB3"/>
    <w:rsid w:val="00E657A5"/>
    <w:rsid w:val="00E70AEC"/>
    <w:rsid w:val="00E91106"/>
    <w:rsid w:val="00E97897"/>
    <w:rsid w:val="00EA2E51"/>
    <w:rsid w:val="00EE00A5"/>
    <w:rsid w:val="00EE1F60"/>
    <w:rsid w:val="00F2652C"/>
    <w:rsid w:val="00F4642B"/>
    <w:rsid w:val="00F5343B"/>
    <w:rsid w:val="00F60C51"/>
    <w:rsid w:val="00F63EE5"/>
    <w:rsid w:val="00FC342E"/>
    <w:rsid w:val="00FD5561"/>
    <w:rsid w:val="00FF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00D2E"/>
  <w15:chartTrackingRefBased/>
  <w15:docId w15:val="{6C98346B-1C93-49F8-A61C-AF34C04C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E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10E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10E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950EDE"/>
    <w:pPr>
      <w:spacing w:after="0" w:line="240" w:lineRule="auto"/>
    </w:pPr>
    <w:rPr>
      <w:kern w:val="2"/>
      <w:lang w:val="es-PE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950EDE"/>
    <w:pPr>
      <w:spacing w:after="0" w:line="240" w:lineRule="auto"/>
    </w:pPr>
    <w:rPr>
      <w:kern w:val="2"/>
      <w:sz w:val="20"/>
      <w:szCs w:val="20"/>
      <w:lang w:val="es-PE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0EDE"/>
    <w:rPr>
      <w:kern w:val="2"/>
      <w:sz w:val="20"/>
      <w:szCs w:val="20"/>
      <w:lang w:val="es-PE"/>
      <w14:ligatures w14:val="standardContextual"/>
    </w:rPr>
  </w:style>
  <w:style w:type="character" w:styleId="Refdenotaalpie">
    <w:name w:val="footnote reference"/>
    <w:basedOn w:val="Fuentedeprrafopredeter"/>
    <w:uiPriority w:val="99"/>
    <w:semiHidden/>
    <w:unhideWhenUsed/>
    <w:rsid w:val="00950EDE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4F18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18F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18F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18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18F7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F13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6D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rjustiniani@ucsp.edu.pe" TargetMode="External"/><Relationship Id="rId13" Type="http://schemas.openxmlformats.org/officeDocument/2006/relationships/hyperlink" Target="https://www.linkedin.com/in/derly-f-de-la-rosa-soto-b50a5b16b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rly.delarosa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r.justiniani.romero369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Homar.lozano@ciemam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erly.delarosa@ciemam.com" TargetMode="External"/><Relationship Id="rId14" Type="http://schemas.openxmlformats.org/officeDocument/2006/relationships/hyperlink" Target="https://www.linkedin.com/in/homarlozan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56ED0-E3A8-462F-AA7A-777882F7B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1241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Rebeca</dc:creator>
  <cp:keywords/>
  <dc:description/>
  <cp:lastModifiedBy>Office</cp:lastModifiedBy>
  <cp:revision>7</cp:revision>
  <dcterms:created xsi:type="dcterms:W3CDTF">2025-04-26T00:02:00Z</dcterms:created>
  <dcterms:modified xsi:type="dcterms:W3CDTF">2025-04-27T20:59:00Z</dcterms:modified>
</cp:coreProperties>
</file>