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91A10" w14:textId="77777777" w:rsidR="00432C59" w:rsidRPr="00432C59" w:rsidRDefault="00432C59" w:rsidP="005661AD">
      <w:pPr>
        <w:spacing w:after="0" w:line="360" w:lineRule="auto"/>
      </w:pPr>
    </w:p>
    <w:p w14:paraId="336A4676" w14:textId="733A7088" w:rsidR="007603EF" w:rsidRDefault="007603EF" w:rsidP="005661AD">
      <w:pPr>
        <w:spacing w:after="0" w:line="360" w:lineRule="auto"/>
        <w:rPr>
          <w:rFonts w:ascii="Arial" w:hAnsi="Arial" w:cs="Arial"/>
          <w:sz w:val="22"/>
          <w:szCs w:val="22"/>
          <w:lang w:val="es-PE"/>
        </w:rPr>
      </w:pPr>
      <w:r w:rsidRPr="007603EF">
        <w:rPr>
          <w:rFonts w:ascii="Arial" w:hAnsi="Arial" w:cs="Arial"/>
          <w:b/>
          <w:bCs/>
          <w:sz w:val="22"/>
          <w:szCs w:val="22"/>
          <w:lang w:val="es-PE"/>
        </w:rPr>
        <w:t>Nombre del autor:</w:t>
      </w:r>
      <w:r>
        <w:rPr>
          <w:rFonts w:ascii="Arial" w:hAnsi="Arial" w:cs="Arial"/>
          <w:sz w:val="22"/>
          <w:szCs w:val="22"/>
          <w:lang w:val="es-PE"/>
        </w:rPr>
        <w:t xml:space="preserve"> Andrea Akemi Lucero Verde </w:t>
      </w:r>
    </w:p>
    <w:p w14:paraId="6022A927" w14:textId="45C2797E" w:rsidR="007603EF" w:rsidRDefault="007603EF" w:rsidP="005661AD">
      <w:pPr>
        <w:spacing w:after="0" w:line="360" w:lineRule="auto"/>
        <w:rPr>
          <w:rFonts w:ascii="Arial" w:hAnsi="Arial" w:cs="Arial"/>
          <w:sz w:val="22"/>
          <w:szCs w:val="22"/>
          <w:lang w:val="es-PE"/>
        </w:rPr>
      </w:pPr>
      <w:r w:rsidRPr="004E34FF">
        <w:rPr>
          <w:rFonts w:ascii="Arial" w:hAnsi="Arial" w:cs="Arial"/>
          <w:b/>
          <w:bCs/>
          <w:sz w:val="22"/>
          <w:szCs w:val="22"/>
          <w:lang w:val="es-PE"/>
        </w:rPr>
        <w:t>Empresa:</w:t>
      </w:r>
      <w:r w:rsidR="00A73E5C">
        <w:rPr>
          <w:rFonts w:ascii="Arial" w:hAnsi="Arial" w:cs="Arial"/>
          <w:sz w:val="22"/>
          <w:szCs w:val="22"/>
          <w:lang w:val="es-PE"/>
        </w:rPr>
        <w:t xml:space="preserve"> Anglo Americ</w:t>
      </w:r>
      <w:r w:rsidR="007C0167">
        <w:rPr>
          <w:rFonts w:ascii="Arial" w:hAnsi="Arial" w:cs="Arial"/>
          <w:sz w:val="22"/>
          <w:szCs w:val="22"/>
          <w:lang w:val="es-PE"/>
        </w:rPr>
        <w:t>an Quellaveco</w:t>
      </w:r>
    </w:p>
    <w:p w14:paraId="18A73CBA" w14:textId="0EC595D3" w:rsidR="007603EF" w:rsidRDefault="007603EF" w:rsidP="005661AD">
      <w:pPr>
        <w:spacing w:after="0" w:line="360" w:lineRule="auto"/>
        <w:rPr>
          <w:rFonts w:ascii="Arial" w:hAnsi="Arial" w:cs="Arial"/>
          <w:sz w:val="22"/>
          <w:szCs w:val="22"/>
          <w:lang w:val="es-PE"/>
        </w:rPr>
      </w:pPr>
      <w:r w:rsidRPr="004E34FF">
        <w:rPr>
          <w:rFonts w:ascii="Arial" w:hAnsi="Arial" w:cs="Arial"/>
          <w:b/>
          <w:bCs/>
          <w:sz w:val="22"/>
          <w:szCs w:val="22"/>
          <w:lang w:val="es-PE"/>
        </w:rPr>
        <w:t>Cargo:</w:t>
      </w:r>
      <w:r w:rsidR="007C0167">
        <w:rPr>
          <w:rFonts w:ascii="Arial" w:hAnsi="Arial" w:cs="Arial"/>
          <w:sz w:val="22"/>
          <w:szCs w:val="22"/>
          <w:lang w:val="es-PE"/>
        </w:rPr>
        <w:t xml:space="preserve"> Superintendente de desarrollo mina</w:t>
      </w:r>
    </w:p>
    <w:p w14:paraId="1909564A" w14:textId="3A1B8CC2" w:rsidR="007603EF" w:rsidRDefault="007603EF" w:rsidP="005661AD">
      <w:pPr>
        <w:spacing w:after="0" w:line="360" w:lineRule="auto"/>
        <w:rPr>
          <w:rFonts w:ascii="Arial" w:hAnsi="Arial" w:cs="Arial"/>
          <w:sz w:val="22"/>
          <w:szCs w:val="22"/>
          <w:lang w:val="es-PE"/>
        </w:rPr>
      </w:pPr>
      <w:r w:rsidRPr="004E34FF">
        <w:rPr>
          <w:rFonts w:ascii="Arial" w:hAnsi="Arial" w:cs="Arial"/>
          <w:b/>
          <w:bCs/>
          <w:sz w:val="22"/>
          <w:szCs w:val="22"/>
          <w:lang w:val="es-PE"/>
        </w:rPr>
        <w:t>Dirección:</w:t>
      </w:r>
      <w:r>
        <w:rPr>
          <w:rFonts w:ascii="Arial" w:hAnsi="Arial" w:cs="Arial"/>
          <w:sz w:val="22"/>
          <w:szCs w:val="22"/>
          <w:lang w:val="es-PE"/>
        </w:rPr>
        <w:t xml:space="preserve"> </w:t>
      </w:r>
      <w:r w:rsidR="00035EFE">
        <w:rPr>
          <w:rFonts w:ascii="Arial" w:hAnsi="Arial" w:cs="Arial"/>
          <w:sz w:val="22"/>
          <w:szCs w:val="22"/>
          <w:lang w:val="es-PE"/>
        </w:rPr>
        <w:t>Lima - Perú</w:t>
      </w:r>
    </w:p>
    <w:p w14:paraId="44D9517F" w14:textId="7605D962" w:rsidR="007603EF" w:rsidRDefault="007603EF" w:rsidP="005661AD">
      <w:pPr>
        <w:spacing w:after="0" w:line="360" w:lineRule="auto"/>
        <w:rPr>
          <w:rFonts w:ascii="Arial" w:hAnsi="Arial" w:cs="Arial"/>
          <w:sz w:val="22"/>
          <w:szCs w:val="22"/>
          <w:lang w:val="es-PE"/>
        </w:rPr>
      </w:pPr>
      <w:r w:rsidRPr="004E34FF">
        <w:rPr>
          <w:rFonts w:ascii="Arial" w:hAnsi="Arial" w:cs="Arial"/>
          <w:b/>
          <w:bCs/>
          <w:sz w:val="22"/>
          <w:szCs w:val="22"/>
          <w:lang w:val="es-PE"/>
        </w:rPr>
        <w:t>Teléfono celular:</w:t>
      </w:r>
      <w:r>
        <w:rPr>
          <w:rFonts w:ascii="Arial" w:hAnsi="Arial" w:cs="Arial"/>
          <w:sz w:val="22"/>
          <w:szCs w:val="22"/>
          <w:lang w:val="es-PE"/>
        </w:rPr>
        <w:t xml:space="preserve"> </w:t>
      </w:r>
      <w:r w:rsidR="00035EFE">
        <w:rPr>
          <w:rFonts w:ascii="Arial" w:hAnsi="Arial" w:cs="Arial"/>
          <w:sz w:val="22"/>
          <w:szCs w:val="22"/>
          <w:lang w:val="es-PE"/>
        </w:rPr>
        <w:t>920275615</w:t>
      </w:r>
    </w:p>
    <w:p w14:paraId="1ECE3042" w14:textId="22F8F988" w:rsidR="007603EF" w:rsidRDefault="007603EF" w:rsidP="005661AD">
      <w:pPr>
        <w:spacing w:after="0" w:line="360" w:lineRule="auto"/>
        <w:rPr>
          <w:rFonts w:ascii="Arial" w:hAnsi="Arial" w:cs="Arial"/>
          <w:sz w:val="22"/>
          <w:szCs w:val="22"/>
          <w:lang w:val="es-PE"/>
        </w:rPr>
      </w:pPr>
      <w:r w:rsidRPr="004E34FF">
        <w:rPr>
          <w:rFonts w:ascii="Arial" w:hAnsi="Arial" w:cs="Arial"/>
          <w:b/>
          <w:bCs/>
          <w:sz w:val="22"/>
          <w:szCs w:val="22"/>
          <w:lang w:val="es-PE"/>
        </w:rPr>
        <w:t>Correo corporativo:</w:t>
      </w:r>
      <w:r>
        <w:rPr>
          <w:rFonts w:ascii="Arial" w:hAnsi="Arial" w:cs="Arial"/>
          <w:sz w:val="22"/>
          <w:szCs w:val="22"/>
          <w:lang w:val="es-PE"/>
        </w:rPr>
        <w:t xml:space="preserve"> Akemi.lucero@angloamerican.com</w:t>
      </w:r>
    </w:p>
    <w:p w14:paraId="56B3FC14" w14:textId="62637C8D" w:rsidR="00C9135E" w:rsidRDefault="007603EF" w:rsidP="005661AD">
      <w:pPr>
        <w:spacing w:after="0" w:line="360" w:lineRule="auto"/>
        <w:rPr>
          <w:rFonts w:ascii="Arial" w:hAnsi="Arial" w:cs="Arial"/>
          <w:sz w:val="22"/>
          <w:szCs w:val="22"/>
          <w:lang w:val="es-PE"/>
        </w:rPr>
      </w:pPr>
      <w:r w:rsidRPr="004E34FF">
        <w:rPr>
          <w:rFonts w:ascii="Arial" w:hAnsi="Arial" w:cs="Arial"/>
          <w:b/>
          <w:bCs/>
          <w:sz w:val="22"/>
          <w:szCs w:val="22"/>
          <w:lang w:val="es-PE"/>
        </w:rPr>
        <w:t>Correo personal:</w:t>
      </w:r>
      <w:r>
        <w:rPr>
          <w:rFonts w:ascii="Arial" w:hAnsi="Arial" w:cs="Arial"/>
          <w:sz w:val="22"/>
          <w:szCs w:val="22"/>
          <w:lang w:val="es-PE"/>
        </w:rPr>
        <w:t xml:space="preserve"> Andrea.lucero@pucp.edu.pe</w:t>
      </w:r>
    </w:p>
    <w:p w14:paraId="11AE52DD" w14:textId="4CB3A78C" w:rsidR="00C9135E" w:rsidRPr="004B1C9C" w:rsidRDefault="00C9135E" w:rsidP="00C9135E">
      <w:pPr>
        <w:pStyle w:val="ListParagraph"/>
        <w:numPr>
          <w:ilvl w:val="0"/>
          <w:numId w:val="2"/>
        </w:numPr>
        <w:spacing w:after="0" w:line="360" w:lineRule="auto"/>
        <w:rPr>
          <w:rFonts w:ascii="Arial" w:hAnsi="Arial" w:cs="Arial"/>
          <w:sz w:val="22"/>
          <w:szCs w:val="22"/>
          <w:lang w:val="es-PE"/>
        </w:rPr>
      </w:pPr>
      <w:r w:rsidRPr="004B1C9C">
        <w:rPr>
          <w:rFonts w:ascii="Arial" w:hAnsi="Arial" w:cs="Arial"/>
          <w:b/>
          <w:bCs/>
          <w:sz w:val="22"/>
          <w:szCs w:val="22"/>
          <w:lang w:val="es-PE"/>
        </w:rPr>
        <w:t xml:space="preserve">Tema: </w:t>
      </w:r>
      <w:r w:rsidRPr="004B1C9C">
        <w:rPr>
          <w:rFonts w:ascii="Arial" w:hAnsi="Arial" w:cs="Arial"/>
          <w:sz w:val="22"/>
          <w:szCs w:val="22"/>
          <w:lang w:val="es-PE"/>
        </w:rPr>
        <w:t>Optimización de procesos en Minería con Analítica de datos (Aplicaciones de IA,</w:t>
      </w:r>
      <w:r w:rsidR="00D05956">
        <w:rPr>
          <w:rFonts w:ascii="Arial" w:hAnsi="Arial" w:cs="Arial"/>
          <w:sz w:val="22"/>
          <w:szCs w:val="22"/>
          <w:lang w:val="es-PE"/>
        </w:rPr>
        <w:t xml:space="preserve"> </w:t>
      </w:r>
      <w:r w:rsidRPr="004B1C9C">
        <w:rPr>
          <w:rFonts w:ascii="Arial" w:hAnsi="Arial" w:cs="Arial"/>
          <w:sz w:val="22"/>
          <w:szCs w:val="22"/>
          <w:lang w:val="es-PE"/>
        </w:rPr>
        <w:t xml:space="preserve">Simulación y Gemelos Digitales, IOT). </w:t>
      </w:r>
    </w:p>
    <w:p w14:paraId="455F4C36" w14:textId="07F4830C" w:rsidR="00C9135E" w:rsidRPr="007603EF" w:rsidRDefault="00C9135E" w:rsidP="00D05956">
      <w:pPr>
        <w:spacing w:after="0" w:line="360" w:lineRule="auto"/>
        <w:ind w:firstLine="720"/>
        <w:rPr>
          <w:rFonts w:ascii="Arial" w:hAnsi="Arial" w:cs="Arial"/>
          <w:sz w:val="22"/>
          <w:szCs w:val="22"/>
          <w:lang w:val="es-PE"/>
        </w:rPr>
      </w:pPr>
      <w:r w:rsidRPr="007603EF">
        <w:rPr>
          <w:rFonts w:ascii="Arial" w:hAnsi="Arial" w:cs="Arial"/>
          <w:b/>
          <w:bCs/>
          <w:sz w:val="22"/>
          <w:szCs w:val="22"/>
          <w:lang w:val="es-PE"/>
        </w:rPr>
        <w:t xml:space="preserve">Categoría: </w:t>
      </w:r>
      <w:r w:rsidRPr="007603EF">
        <w:rPr>
          <w:rFonts w:ascii="Arial" w:hAnsi="Arial" w:cs="Arial"/>
          <w:sz w:val="22"/>
          <w:szCs w:val="22"/>
          <w:lang w:val="es-PE"/>
        </w:rPr>
        <w:t>Minería 4.0.</w:t>
      </w:r>
    </w:p>
    <w:p w14:paraId="077E22CE" w14:textId="00A4C877" w:rsidR="00D05956" w:rsidRPr="00D05956" w:rsidRDefault="00D05956" w:rsidP="00D05956">
      <w:pPr>
        <w:spacing w:after="0" w:line="360" w:lineRule="auto"/>
        <w:ind w:firstLine="720"/>
        <w:rPr>
          <w:rFonts w:ascii="Arial" w:hAnsi="Arial" w:cs="Arial"/>
          <w:sz w:val="22"/>
          <w:szCs w:val="22"/>
        </w:rPr>
      </w:pPr>
      <w:proofErr w:type="spellStart"/>
      <w:r w:rsidRPr="00D05956">
        <w:rPr>
          <w:rFonts w:ascii="Arial" w:hAnsi="Arial" w:cs="Arial"/>
          <w:b/>
          <w:bCs/>
          <w:sz w:val="22"/>
          <w:szCs w:val="22"/>
        </w:rPr>
        <w:t>Título</w:t>
      </w:r>
      <w:proofErr w:type="spellEnd"/>
      <w:r w:rsidRPr="00D05956">
        <w:rPr>
          <w:rFonts w:ascii="Arial" w:hAnsi="Arial" w:cs="Arial"/>
          <w:b/>
          <w:bCs/>
          <w:sz w:val="22"/>
          <w:szCs w:val="22"/>
        </w:rPr>
        <w:t xml:space="preserve">: </w:t>
      </w:r>
      <w:r w:rsidRPr="00D05956">
        <w:rPr>
          <w:rFonts w:ascii="Arial" w:hAnsi="Arial" w:cs="Arial"/>
          <w:sz w:val="22"/>
          <w:szCs w:val="22"/>
        </w:rPr>
        <w:t xml:space="preserve">Road maintenance for autonomous trucks </w:t>
      </w:r>
    </w:p>
    <w:p w14:paraId="21ED294D" w14:textId="0DADB423" w:rsidR="00213139" w:rsidRPr="00D05956" w:rsidRDefault="00432C59" w:rsidP="00D05956">
      <w:pPr>
        <w:spacing w:after="0" w:line="360" w:lineRule="auto"/>
        <w:ind w:firstLine="720"/>
        <w:rPr>
          <w:rFonts w:ascii="Arial" w:hAnsi="Arial" w:cs="Arial"/>
          <w:sz w:val="22"/>
          <w:szCs w:val="22"/>
        </w:rPr>
      </w:pPr>
      <w:r w:rsidRPr="00D05956">
        <w:rPr>
          <w:rFonts w:ascii="Arial" w:hAnsi="Arial" w:cs="Arial"/>
          <w:b/>
          <w:bCs/>
          <w:sz w:val="22"/>
          <w:szCs w:val="22"/>
        </w:rPr>
        <w:t>Abstract</w:t>
      </w:r>
      <w:r w:rsidRPr="00D05956">
        <w:rPr>
          <w:rFonts w:ascii="Arial" w:hAnsi="Arial" w:cs="Arial"/>
          <w:sz w:val="22"/>
          <w:szCs w:val="22"/>
        </w:rPr>
        <w:t xml:space="preserve">: </w:t>
      </w:r>
    </w:p>
    <w:p w14:paraId="6F844D30" w14:textId="1C712964" w:rsidR="00213139" w:rsidRPr="00C9135E" w:rsidRDefault="00213139" w:rsidP="005661AD">
      <w:pPr>
        <w:pStyle w:val="ListParagraph"/>
        <w:spacing w:after="0" w:line="360" w:lineRule="auto"/>
        <w:rPr>
          <w:rFonts w:ascii="Arial" w:hAnsi="Arial" w:cs="Arial"/>
          <w:sz w:val="22"/>
          <w:szCs w:val="22"/>
        </w:rPr>
      </w:pPr>
      <w:r w:rsidRPr="00C9135E">
        <w:rPr>
          <w:rFonts w:ascii="Arial" w:hAnsi="Arial" w:cs="Arial"/>
          <w:sz w:val="22"/>
          <w:szCs w:val="22"/>
        </w:rPr>
        <w:t>The increasing adoption of autonomous trucks in mining and transportation industries</w:t>
      </w:r>
      <w:r w:rsidR="00384A31">
        <w:rPr>
          <w:rFonts w:ascii="Arial" w:hAnsi="Arial" w:cs="Arial"/>
          <w:sz w:val="22"/>
          <w:szCs w:val="22"/>
        </w:rPr>
        <w:t xml:space="preserve"> </w:t>
      </w:r>
      <w:r w:rsidRPr="00C9135E">
        <w:rPr>
          <w:rFonts w:ascii="Arial" w:hAnsi="Arial" w:cs="Arial"/>
          <w:sz w:val="22"/>
          <w:szCs w:val="22"/>
        </w:rPr>
        <w:t>has highlighted the critical role of road maintenance in optimizing vehicle efficiency and</w:t>
      </w:r>
      <w:r w:rsidR="00384A31">
        <w:rPr>
          <w:rFonts w:ascii="Arial" w:hAnsi="Arial" w:cs="Arial"/>
          <w:sz w:val="22"/>
          <w:szCs w:val="22"/>
        </w:rPr>
        <w:t xml:space="preserve"> </w:t>
      </w:r>
      <w:proofErr w:type="spellStart"/>
      <w:r w:rsidRPr="00C9135E">
        <w:rPr>
          <w:rFonts w:ascii="Arial" w:hAnsi="Arial" w:cs="Arial"/>
          <w:sz w:val="22"/>
          <w:szCs w:val="22"/>
        </w:rPr>
        <w:t>tyre</w:t>
      </w:r>
      <w:proofErr w:type="spellEnd"/>
      <w:r w:rsidRPr="00C9135E">
        <w:rPr>
          <w:rFonts w:ascii="Arial" w:hAnsi="Arial" w:cs="Arial"/>
          <w:sz w:val="22"/>
          <w:szCs w:val="22"/>
        </w:rPr>
        <w:t xml:space="preserve"> performance. Unlike conventional trucks, autonomous vehicles rely on advanced sensor systems and artificial intelligence to navigate roads, making them highly sensitive to surface conditions. Poorly maintained roads with irregularities such as potholes, excessive dust, or inadequate drainage can accelerate </w:t>
      </w:r>
      <w:proofErr w:type="spellStart"/>
      <w:r w:rsidRPr="00C9135E">
        <w:rPr>
          <w:rFonts w:ascii="Arial" w:hAnsi="Arial" w:cs="Arial"/>
          <w:sz w:val="22"/>
          <w:szCs w:val="22"/>
        </w:rPr>
        <w:t>tyre</w:t>
      </w:r>
      <w:proofErr w:type="spellEnd"/>
      <w:r w:rsidRPr="00C9135E">
        <w:rPr>
          <w:rFonts w:ascii="Arial" w:hAnsi="Arial" w:cs="Arial"/>
          <w:sz w:val="22"/>
          <w:szCs w:val="22"/>
        </w:rPr>
        <w:t xml:space="preserve"> </w:t>
      </w:r>
      <w:r w:rsidR="001116A7">
        <w:rPr>
          <w:rFonts w:ascii="Arial" w:hAnsi="Arial" w:cs="Arial"/>
          <w:sz w:val="22"/>
          <w:szCs w:val="22"/>
        </w:rPr>
        <w:t>damage</w:t>
      </w:r>
      <w:r w:rsidRPr="00C9135E">
        <w:rPr>
          <w:rFonts w:ascii="Arial" w:hAnsi="Arial" w:cs="Arial"/>
          <w:sz w:val="22"/>
          <w:szCs w:val="22"/>
        </w:rPr>
        <w:t>, increase rolling resistance, and compromise vehicle stability, leading to higher operational costs and reduced efficiency.</w:t>
      </w:r>
    </w:p>
    <w:p w14:paraId="41921AC1" w14:textId="77777777" w:rsidR="00213139" w:rsidRPr="00C9135E" w:rsidRDefault="00213139" w:rsidP="005661AD">
      <w:pPr>
        <w:pStyle w:val="ListParagraph"/>
        <w:spacing w:after="0" w:line="360" w:lineRule="auto"/>
        <w:rPr>
          <w:rFonts w:ascii="Arial" w:hAnsi="Arial" w:cs="Arial"/>
          <w:sz w:val="22"/>
          <w:szCs w:val="22"/>
        </w:rPr>
      </w:pPr>
    </w:p>
    <w:p w14:paraId="1D1942BF" w14:textId="03E49FC0" w:rsidR="00213139" w:rsidRPr="00C9135E" w:rsidRDefault="00213139" w:rsidP="005661AD">
      <w:pPr>
        <w:pStyle w:val="ListParagraph"/>
        <w:spacing w:after="0" w:line="360" w:lineRule="auto"/>
        <w:rPr>
          <w:rFonts w:ascii="Arial" w:hAnsi="Arial" w:cs="Arial"/>
          <w:sz w:val="22"/>
          <w:szCs w:val="22"/>
        </w:rPr>
      </w:pPr>
      <w:r w:rsidRPr="00C9135E">
        <w:rPr>
          <w:rFonts w:ascii="Arial" w:hAnsi="Arial" w:cs="Arial"/>
          <w:sz w:val="22"/>
          <w:szCs w:val="22"/>
        </w:rPr>
        <w:t xml:space="preserve">This study explores the relationship between road maintenance practices and </w:t>
      </w:r>
      <w:proofErr w:type="spellStart"/>
      <w:r w:rsidRPr="00C9135E">
        <w:rPr>
          <w:rFonts w:ascii="Arial" w:hAnsi="Arial" w:cs="Arial"/>
          <w:sz w:val="22"/>
          <w:szCs w:val="22"/>
        </w:rPr>
        <w:t>tyre</w:t>
      </w:r>
      <w:proofErr w:type="spellEnd"/>
      <w:r w:rsidRPr="00C9135E">
        <w:rPr>
          <w:rFonts w:ascii="Arial" w:hAnsi="Arial" w:cs="Arial"/>
          <w:sz w:val="22"/>
          <w:szCs w:val="22"/>
        </w:rPr>
        <w:t xml:space="preserve"> performance in autonomous haulage systems. It examines how factors such as road surface smoothness, material composition, and dust control influence </w:t>
      </w:r>
      <w:proofErr w:type="spellStart"/>
      <w:r w:rsidRPr="00C9135E">
        <w:rPr>
          <w:rFonts w:ascii="Arial" w:hAnsi="Arial" w:cs="Arial"/>
          <w:sz w:val="22"/>
          <w:szCs w:val="22"/>
        </w:rPr>
        <w:t>tyre</w:t>
      </w:r>
      <w:proofErr w:type="spellEnd"/>
      <w:r w:rsidRPr="00C9135E">
        <w:rPr>
          <w:rFonts w:ascii="Arial" w:hAnsi="Arial" w:cs="Arial"/>
          <w:sz w:val="22"/>
          <w:szCs w:val="22"/>
        </w:rPr>
        <w:t xml:space="preserve"> </w:t>
      </w:r>
      <w:r w:rsidR="00F15DB8">
        <w:rPr>
          <w:rFonts w:ascii="Arial" w:hAnsi="Arial" w:cs="Arial"/>
          <w:sz w:val="22"/>
          <w:szCs w:val="22"/>
        </w:rPr>
        <w:t>performance</w:t>
      </w:r>
      <w:r w:rsidRPr="00C9135E">
        <w:rPr>
          <w:rFonts w:ascii="Arial" w:hAnsi="Arial" w:cs="Arial"/>
          <w:sz w:val="22"/>
          <w:szCs w:val="22"/>
        </w:rPr>
        <w:t xml:space="preserve"> and traction. Additionally, it considers the role of predictive maintenance strategies, leveraging real-time data analytics and machine learning to optimize road conditions proactively. Findings suggest that well-maintained roads not only enhance safety and operational efficiency but also reduce environmental impact by lowering fuel consumption and extending </w:t>
      </w:r>
      <w:proofErr w:type="spellStart"/>
      <w:r w:rsidRPr="00C9135E">
        <w:rPr>
          <w:rFonts w:ascii="Arial" w:hAnsi="Arial" w:cs="Arial"/>
          <w:sz w:val="22"/>
          <w:szCs w:val="22"/>
        </w:rPr>
        <w:t>tyre</w:t>
      </w:r>
      <w:proofErr w:type="spellEnd"/>
      <w:r w:rsidRPr="00C9135E">
        <w:rPr>
          <w:rFonts w:ascii="Arial" w:hAnsi="Arial" w:cs="Arial"/>
          <w:sz w:val="22"/>
          <w:szCs w:val="22"/>
        </w:rPr>
        <w:t xml:space="preserve"> life.</w:t>
      </w:r>
    </w:p>
    <w:p w14:paraId="6D224AB0" w14:textId="77777777" w:rsidR="00213139" w:rsidRPr="00C9135E" w:rsidRDefault="00213139" w:rsidP="005661AD">
      <w:pPr>
        <w:pStyle w:val="ListParagraph"/>
        <w:spacing w:after="0" w:line="360" w:lineRule="auto"/>
        <w:rPr>
          <w:rFonts w:ascii="Arial" w:hAnsi="Arial" w:cs="Arial"/>
          <w:sz w:val="22"/>
          <w:szCs w:val="22"/>
        </w:rPr>
      </w:pPr>
    </w:p>
    <w:p w14:paraId="3F15F012" w14:textId="74A8CE80" w:rsidR="00213139" w:rsidRPr="004E34FF" w:rsidRDefault="00213139" w:rsidP="004E34FF">
      <w:pPr>
        <w:pStyle w:val="ListParagraph"/>
        <w:spacing w:after="0" w:line="360" w:lineRule="auto"/>
        <w:rPr>
          <w:rFonts w:ascii="Arial" w:hAnsi="Arial" w:cs="Arial"/>
          <w:sz w:val="22"/>
          <w:szCs w:val="22"/>
        </w:rPr>
      </w:pPr>
      <w:r w:rsidRPr="00C9135E">
        <w:rPr>
          <w:rFonts w:ascii="Arial" w:hAnsi="Arial" w:cs="Arial"/>
          <w:sz w:val="22"/>
          <w:szCs w:val="22"/>
        </w:rPr>
        <w:t xml:space="preserve">By integrating road maintenance strategies with autonomous truck operations, companies can achieve significant cost savings and sustainability benefits. The research highlights the importance of a data-driven approach in road maintenance, incorporating </w:t>
      </w:r>
      <w:r w:rsidRPr="00C9135E">
        <w:rPr>
          <w:rFonts w:ascii="Arial" w:hAnsi="Arial" w:cs="Arial"/>
          <w:sz w:val="22"/>
          <w:szCs w:val="22"/>
        </w:rPr>
        <w:lastRenderedPageBreak/>
        <w:t xml:space="preserve">autonomous vehicle feedback and geospatial monitoring to ensure optimal driving conditions. Ultimately, this study provides valuable insights for mining and logistics industries, emphasizing that investment in road maintenance is not only a safety measure but also a key factor in maximizing the performance of autonomous truck </w:t>
      </w:r>
      <w:proofErr w:type="spellStart"/>
      <w:r w:rsidRPr="00C9135E">
        <w:rPr>
          <w:rFonts w:ascii="Arial" w:hAnsi="Arial" w:cs="Arial"/>
          <w:sz w:val="22"/>
          <w:szCs w:val="22"/>
        </w:rPr>
        <w:t>tyres</w:t>
      </w:r>
      <w:proofErr w:type="spellEnd"/>
      <w:r w:rsidRPr="00C9135E">
        <w:rPr>
          <w:rFonts w:ascii="Arial" w:hAnsi="Arial" w:cs="Arial"/>
          <w:sz w:val="22"/>
          <w:szCs w:val="22"/>
        </w:rPr>
        <w:t>.</w:t>
      </w:r>
    </w:p>
    <w:p w14:paraId="32B701C5" w14:textId="755B32EA" w:rsidR="00CA4B07" w:rsidRPr="006C342A" w:rsidRDefault="00CA4B07" w:rsidP="00D05E06">
      <w:pPr>
        <w:pStyle w:val="ListParagraph"/>
        <w:numPr>
          <w:ilvl w:val="0"/>
          <w:numId w:val="2"/>
        </w:numPr>
        <w:spacing w:after="0" w:line="360" w:lineRule="auto"/>
        <w:rPr>
          <w:rFonts w:ascii="Arial" w:hAnsi="Arial" w:cs="Arial"/>
          <w:sz w:val="22"/>
          <w:szCs w:val="22"/>
          <w:lang w:val="es-PE"/>
        </w:rPr>
      </w:pPr>
      <w:r w:rsidRPr="006C342A">
        <w:rPr>
          <w:rFonts w:ascii="Arial" w:hAnsi="Arial" w:cs="Arial"/>
          <w:b/>
          <w:bCs/>
          <w:sz w:val="22"/>
          <w:szCs w:val="22"/>
          <w:lang w:val="es-PE"/>
        </w:rPr>
        <w:t xml:space="preserve">Tema: </w:t>
      </w:r>
      <w:r w:rsidRPr="006C342A">
        <w:rPr>
          <w:rFonts w:ascii="Arial" w:hAnsi="Arial" w:cs="Arial"/>
          <w:sz w:val="22"/>
          <w:szCs w:val="22"/>
          <w:lang w:val="es-PE"/>
        </w:rPr>
        <w:t>Automatización y nuevas tecnologías (Autonomía robotizada, Big Data, Cloud Computing, Realidad Aumentada, Fabricación Aditiva).</w:t>
      </w:r>
    </w:p>
    <w:p w14:paraId="77E3D28D" w14:textId="77777777" w:rsidR="006C342A" w:rsidRPr="006C342A" w:rsidRDefault="00CA4B07" w:rsidP="006C342A">
      <w:pPr>
        <w:spacing w:after="0" w:line="360" w:lineRule="auto"/>
        <w:ind w:firstLine="720"/>
        <w:rPr>
          <w:rFonts w:ascii="Arial" w:hAnsi="Arial" w:cs="Arial"/>
          <w:sz w:val="22"/>
          <w:szCs w:val="22"/>
        </w:rPr>
      </w:pPr>
      <w:proofErr w:type="spellStart"/>
      <w:r w:rsidRPr="006C342A">
        <w:rPr>
          <w:rFonts w:ascii="Arial" w:hAnsi="Arial" w:cs="Arial"/>
          <w:b/>
          <w:bCs/>
          <w:sz w:val="22"/>
          <w:szCs w:val="22"/>
        </w:rPr>
        <w:t>Categoría</w:t>
      </w:r>
      <w:proofErr w:type="spellEnd"/>
      <w:r w:rsidRPr="006C342A">
        <w:rPr>
          <w:rFonts w:ascii="Arial" w:hAnsi="Arial" w:cs="Arial"/>
          <w:b/>
          <w:bCs/>
          <w:sz w:val="22"/>
          <w:szCs w:val="22"/>
        </w:rPr>
        <w:t xml:space="preserve">: </w:t>
      </w:r>
      <w:proofErr w:type="spellStart"/>
      <w:r w:rsidRPr="006C342A">
        <w:rPr>
          <w:rFonts w:ascii="Arial" w:hAnsi="Arial" w:cs="Arial"/>
          <w:sz w:val="22"/>
          <w:szCs w:val="22"/>
        </w:rPr>
        <w:t>Minería</w:t>
      </w:r>
      <w:proofErr w:type="spellEnd"/>
      <w:r w:rsidRPr="006C342A">
        <w:rPr>
          <w:rFonts w:ascii="Arial" w:hAnsi="Arial" w:cs="Arial"/>
          <w:sz w:val="22"/>
          <w:szCs w:val="22"/>
        </w:rPr>
        <w:t xml:space="preserve"> 4.0.</w:t>
      </w:r>
    </w:p>
    <w:p w14:paraId="3F3F8B03" w14:textId="26F3F3FC" w:rsidR="00213139" w:rsidRPr="006C342A" w:rsidRDefault="00CA4B07" w:rsidP="006C342A">
      <w:pPr>
        <w:spacing w:after="0" w:line="360" w:lineRule="auto"/>
        <w:ind w:firstLine="720"/>
        <w:rPr>
          <w:rFonts w:ascii="Arial" w:hAnsi="Arial" w:cs="Arial"/>
          <w:sz w:val="22"/>
          <w:szCs w:val="22"/>
        </w:rPr>
      </w:pPr>
      <w:proofErr w:type="spellStart"/>
      <w:r w:rsidRPr="006C342A">
        <w:rPr>
          <w:rFonts w:ascii="Arial" w:hAnsi="Arial" w:cs="Arial"/>
          <w:b/>
          <w:bCs/>
          <w:sz w:val="22"/>
          <w:szCs w:val="22"/>
        </w:rPr>
        <w:t>Título</w:t>
      </w:r>
      <w:proofErr w:type="spellEnd"/>
      <w:r w:rsidRPr="006C342A">
        <w:rPr>
          <w:rFonts w:ascii="Arial" w:hAnsi="Arial" w:cs="Arial"/>
          <w:b/>
          <w:bCs/>
          <w:sz w:val="22"/>
          <w:szCs w:val="22"/>
        </w:rPr>
        <w:t>:</w:t>
      </w:r>
      <w:r w:rsidRPr="006C342A">
        <w:rPr>
          <w:rFonts w:ascii="Arial" w:hAnsi="Arial" w:cs="Arial"/>
          <w:sz w:val="22"/>
          <w:szCs w:val="22"/>
        </w:rPr>
        <w:t xml:space="preserve"> </w:t>
      </w:r>
      <w:r w:rsidR="00213139" w:rsidRPr="006C342A">
        <w:rPr>
          <w:rFonts w:ascii="Arial" w:hAnsi="Arial" w:cs="Arial"/>
          <w:sz w:val="22"/>
          <w:szCs w:val="22"/>
        </w:rPr>
        <w:t>Implementation of autonomous drilling: benefits and challenges</w:t>
      </w:r>
    </w:p>
    <w:p w14:paraId="3A887BA0" w14:textId="77777777" w:rsidR="00D05E06" w:rsidRDefault="006C342A" w:rsidP="005661AD">
      <w:pPr>
        <w:pStyle w:val="ListParagraph"/>
        <w:spacing w:after="0" w:line="360" w:lineRule="auto"/>
        <w:rPr>
          <w:rFonts w:ascii="Arial" w:hAnsi="Arial" w:cs="Arial"/>
          <w:sz w:val="22"/>
          <w:szCs w:val="22"/>
        </w:rPr>
      </w:pPr>
      <w:r w:rsidRPr="006C342A">
        <w:rPr>
          <w:rFonts w:ascii="Arial" w:hAnsi="Arial" w:cs="Arial"/>
          <w:b/>
          <w:bCs/>
          <w:sz w:val="22"/>
          <w:szCs w:val="22"/>
        </w:rPr>
        <w:t>Abstract:</w:t>
      </w:r>
      <w:r>
        <w:rPr>
          <w:rFonts w:ascii="Arial" w:hAnsi="Arial" w:cs="Arial"/>
          <w:sz w:val="22"/>
          <w:szCs w:val="22"/>
        </w:rPr>
        <w:t xml:space="preserve"> </w:t>
      </w:r>
    </w:p>
    <w:p w14:paraId="6C8324F0" w14:textId="3E6EC501" w:rsidR="005E32EB" w:rsidRPr="00E15246" w:rsidRDefault="008101B2" w:rsidP="005661AD">
      <w:pPr>
        <w:pStyle w:val="ListParagraph"/>
        <w:spacing w:after="0" w:line="360" w:lineRule="auto"/>
        <w:rPr>
          <w:rFonts w:ascii="Arial" w:hAnsi="Arial" w:cs="Arial"/>
          <w:sz w:val="22"/>
          <w:szCs w:val="22"/>
        </w:rPr>
      </w:pPr>
      <w:r w:rsidRPr="00E15246">
        <w:rPr>
          <w:rFonts w:ascii="Arial" w:hAnsi="Arial" w:cs="Arial"/>
          <w:sz w:val="22"/>
          <w:szCs w:val="22"/>
        </w:rPr>
        <w:t>Anglo American Quellaveco is at the forefront of mining modernization with the implementation of autonomous drilling technology. Located in southern Peru, this new copper mine operates drilling and hauling processes without personnel in the cabin, marking a significant advancement in automation. This transition enhances operational safety by reducing human exposure to high-risk environments while simultaneously increasing productivity and efficiency. Additionally, autonomous drilling creates new roles within the workforce, fostering inclusion and skill development as part of a broader digital transformation.</w:t>
      </w:r>
    </w:p>
    <w:p w14:paraId="30927B48" w14:textId="77777777" w:rsidR="005E32EB" w:rsidRPr="00E15246" w:rsidRDefault="008101B2" w:rsidP="005661AD">
      <w:pPr>
        <w:pStyle w:val="ListParagraph"/>
        <w:spacing w:after="0" w:line="360" w:lineRule="auto"/>
        <w:rPr>
          <w:rFonts w:ascii="Arial" w:hAnsi="Arial" w:cs="Arial"/>
          <w:sz w:val="22"/>
          <w:szCs w:val="22"/>
        </w:rPr>
      </w:pPr>
      <w:r w:rsidRPr="00E15246">
        <w:rPr>
          <w:rFonts w:ascii="Arial" w:hAnsi="Arial" w:cs="Arial"/>
          <w:sz w:val="22"/>
          <w:szCs w:val="22"/>
        </w:rPr>
        <w:t>However, the adoption of this technology also presents several challenges. The successful execution of autonomous drilling requires robust infrastructure, reliable communication networks, and precise geospatial data to ensure accuracy and efficiency. Moreover, integrating automation into traditional mining operations necessitates a structured change management process, emphasizing workforce training, stakeholder engagement, and a people-centered approach to technological adaptation.</w:t>
      </w:r>
    </w:p>
    <w:p w14:paraId="3D3E90B6" w14:textId="1D1E5AEA" w:rsidR="008101B2" w:rsidRPr="00E15246" w:rsidRDefault="008101B2" w:rsidP="005661AD">
      <w:pPr>
        <w:pStyle w:val="ListParagraph"/>
        <w:spacing w:after="0" w:line="360" w:lineRule="auto"/>
        <w:rPr>
          <w:rFonts w:ascii="Arial" w:hAnsi="Arial" w:cs="Arial"/>
          <w:sz w:val="22"/>
          <w:szCs w:val="22"/>
        </w:rPr>
      </w:pPr>
      <w:r w:rsidRPr="00E15246">
        <w:rPr>
          <w:rFonts w:ascii="Arial" w:hAnsi="Arial" w:cs="Arial"/>
          <w:sz w:val="22"/>
          <w:szCs w:val="22"/>
        </w:rPr>
        <w:t>This paper aims to explore the key benefits and challenges encountered during the implementation and commissioning of autonomous drilling at Quellaveco. By sharing practical insights and lessons learned, this study contributes to the broader understanding of autonomous mining technologies, offering valuable perspectives for future implementations in the industry. As mining operations continue evolving, a strategic approach to automation will be crucial in maximizing its benefits while addressing operational and technological complexities.</w:t>
      </w:r>
    </w:p>
    <w:p w14:paraId="44ABD739" w14:textId="77777777" w:rsidR="00213139" w:rsidRPr="005E32EB" w:rsidRDefault="00213139" w:rsidP="005661AD">
      <w:pPr>
        <w:spacing w:after="0" w:line="360" w:lineRule="auto"/>
        <w:rPr>
          <w:rFonts w:ascii="Arial" w:hAnsi="Arial" w:cs="Arial"/>
          <w:i/>
          <w:iCs/>
          <w:sz w:val="22"/>
          <w:szCs w:val="22"/>
        </w:rPr>
      </w:pPr>
    </w:p>
    <w:p w14:paraId="72A11F44" w14:textId="77777777" w:rsidR="00432C59" w:rsidRPr="00213139" w:rsidRDefault="00432C59" w:rsidP="005661AD">
      <w:pPr>
        <w:spacing w:after="0" w:line="360" w:lineRule="auto"/>
      </w:pPr>
    </w:p>
    <w:sectPr w:rsidR="00432C59" w:rsidRPr="00213139">
      <w:headerReference w:type="even" r:id="rId7"/>
      <w:headerReference w:type="default" r:id="rId8"/>
      <w:head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C605C" w14:textId="77777777" w:rsidR="00C579C8" w:rsidRDefault="00C579C8">
      <w:pPr>
        <w:spacing w:after="0" w:line="240" w:lineRule="auto"/>
      </w:pPr>
    </w:p>
  </w:endnote>
  <w:endnote w:type="continuationSeparator" w:id="0">
    <w:p w14:paraId="6347F395" w14:textId="77777777" w:rsidR="00C579C8" w:rsidRDefault="00C579C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06469" w14:textId="77777777" w:rsidR="00C579C8" w:rsidRDefault="00C579C8">
      <w:pPr>
        <w:spacing w:after="0" w:line="240" w:lineRule="auto"/>
      </w:pPr>
    </w:p>
  </w:footnote>
  <w:footnote w:type="continuationSeparator" w:id="0">
    <w:p w14:paraId="7D8D427E" w14:textId="77777777" w:rsidR="00C579C8" w:rsidRDefault="00C579C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3E07F" w14:textId="77777777" w:rsidR="00FF7811" w:rsidRDefault="00FF781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FD2D0" w14:textId="77777777" w:rsidR="00FF7811" w:rsidRDefault="00FF781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3D62C" w14:textId="77777777" w:rsidR="00FF7811" w:rsidRDefault="00FF78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D250A"/>
    <w:multiLevelType w:val="hybridMultilevel"/>
    <w:tmpl w:val="5EA8DA1E"/>
    <w:lvl w:ilvl="0" w:tplc="1188DDC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147F9F"/>
    <w:multiLevelType w:val="hybridMultilevel"/>
    <w:tmpl w:val="26722E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8152621">
    <w:abstractNumId w:val="1"/>
  </w:num>
  <w:num w:numId="2" w16cid:durableId="10518116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C59"/>
    <w:rsid w:val="00035EFE"/>
    <w:rsid w:val="001116A7"/>
    <w:rsid w:val="001E3179"/>
    <w:rsid w:val="00213139"/>
    <w:rsid w:val="00384A31"/>
    <w:rsid w:val="00432C59"/>
    <w:rsid w:val="004B1C9C"/>
    <w:rsid w:val="004E34FF"/>
    <w:rsid w:val="00544EEC"/>
    <w:rsid w:val="005661AD"/>
    <w:rsid w:val="005E32EB"/>
    <w:rsid w:val="006C342A"/>
    <w:rsid w:val="007603EF"/>
    <w:rsid w:val="007C0167"/>
    <w:rsid w:val="008101B2"/>
    <w:rsid w:val="00937214"/>
    <w:rsid w:val="009E2DB0"/>
    <w:rsid w:val="00A4263B"/>
    <w:rsid w:val="00A73E5C"/>
    <w:rsid w:val="00C579C8"/>
    <w:rsid w:val="00C9135E"/>
    <w:rsid w:val="00CA4B07"/>
    <w:rsid w:val="00D05956"/>
    <w:rsid w:val="00D05E06"/>
    <w:rsid w:val="00D23200"/>
    <w:rsid w:val="00E15246"/>
    <w:rsid w:val="00F15DB8"/>
    <w:rsid w:val="00F56182"/>
    <w:rsid w:val="00FB0713"/>
    <w:rsid w:val="00FF78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C1556"/>
  <w15:chartTrackingRefBased/>
  <w15:docId w15:val="{E812E1FC-6F37-4DFF-8F7B-4EEB117CC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2C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2C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2C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2C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2C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2C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2C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2C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2C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2C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2C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2C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2C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2C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2C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2C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2C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2C59"/>
    <w:rPr>
      <w:rFonts w:eastAsiaTheme="majorEastAsia" w:cstheme="majorBidi"/>
      <w:color w:val="272727" w:themeColor="text1" w:themeTint="D8"/>
    </w:rPr>
  </w:style>
  <w:style w:type="paragraph" w:styleId="Title">
    <w:name w:val="Title"/>
    <w:basedOn w:val="Normal"/>
    <w:next w:val="Normal"/>
    <w:link w:val="TitleChar"/>
    <w:uiPriority w:val="10"/>
    <w:qFormat/>
    <w:rsid w:val="00432C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2C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2C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2C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2C59"/>
    <w:pPr>
      <w:spacing w:before="160"/>
      <w:jc w:val="center"/>
    </w:pPr>
    <w:rPr>
      <w:i/>
      <w:iCs/>
      <w:color w:val="404040" w:themeColor="text1" w:themeTint="BF"/>
    </w:rPr>
  </w:style>
  <w:style w:type="character" w:customStyle="1" w:styleId="QuoteChar">
    <w:name w:val="Quote Char"/>
    <w:basedOn w:val="DefaultParagraphFont"/>
    <w:link w:val="Quote"/>
    <w:uiPriority w:val="29"/>
    <w:rsid w:val="00432C59"/>
    <w:rPr>
      <w:i/>
      <w:iCs/>
      <w:color w:val="404040" w:themeColor="text1" w:themeTint="BF"/>
    </w:rPr>
  </w:style>
  <w:style w:type="paragraph" w:styleId="ListParagraph">
    <w:name w:val="List Paragraph"/>
    <w:basedOn w:val="Normal"/>
    <w:uiPriority w:val="34"/>
    <w:qFormat/>
    <w:rsid w:val="00432C59"/>
    <w:pPr>
      <w:ind w:left="720"/>
      <w:contextualSpacing/>
    </w:pPr>
  </w:style>
  <w:style w:type="character" w:styleId="IntenseEmphasis">
    <w:name w:val="Intense Emphasis"/>
    <w:basedOn w:val="DefaultParagraphFont"/>
    <w:uiPriority w:val="21"/>
    <w:qFormat/>
    <w:rsid w:val="00432C59"/>
    <w:rPr>
      <w:i/>
      <w:iCs/>
      <w:color w:val="0F4761" w:themeColor="accent1" w:themeShade="BF"/>
    </w:rPr>
  </w:style>
  <w:style w:type="paragraph" w:styleId="IntenseQuote">
    <w:name w:val="Intense Quote"/>
    <w:basedOn w:val="Normal"/>
    <w:next w:val="Normal"/>
    <w:link w:val="IntenseQuoteChar"/>
    <w:uiPriority w:val="30"/>
    <w:qFormat/>
    <w:rsid w:val="00432C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2C59"/>
    <w:rPr>
      <w:i/>
      <w:iCs/>
      <w:color w:val="0F4761" w:themeColor="accent1" w:themeShade="BF"/>
    </w:rPr>
  </w:style>
  <w:style w:type="character" w:styleId="IntenseReference">
    <w:name w:val="Intense Reference"/>
    <w:basedOn w:val="DefaultParagraphFont"/>
    <w:uiPriority w:val="32"/>
    <w:qFormat/>
    <w:rsid w:val="00432C59"/>
    <w:rPr>
      <w:b/>
      <w:bCs/>
      <w:smallCaps/>
      <w:color w:val="0F4761" w:themeColor="accent1" w:themeShade="BF"/>
      <w:spacing w:val="5"/>
    </w:rPr>
  </w:style>
  <w:style w:type="paragraph" w:styleId="Header">
    <w:name w:val="header"/>
    <w:basedOn w:val="Normal"/>
    <w:link w:val="HeaderChar"/>
    <w:uiPriority w:val="99"/>
    <w:unhideWhenUsed/>
    <w:rsid w:val="00FF78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78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684735">
      <w:bodyDiv w:val="1"/>
      <w:marLeft w:val="0"/>
      <w:marRight w:val="0"/>
      <w:marTop w:val="0"/>
      <w:marBottom w:val="0"/>
      <w:divBdr>
        <w:top w:val="none" w:sz="0" w:space="0" w:color="auto"/>
        <w:left w:val="none" w:sz="0" w:space="0" w:color="auto"/>
        <w:bottom w:val="none" w:sz="0" w:space="0" w:color="auto"/>
        <w:right w:val="none" w:sz="0" w:space="0" w:color="auto"/>
      </w:divBdr>
    </w:div>
    <w:div w:id="1050307380">
      <w:bodyDiv w:val="1"/>
      <w:marLeft w:val="0"/>
      <w:marRight w:val="0"/>
      <w:marTop w:val="0"/>
      <w:marBottom w:val="0"/>
      <w:divBdr>
        <w:top w:val="none" w:sz="0" w:space="0" w:color="auto"/>
        <w:left w:val="none" w:sz="0" w:space="0" w:color="auto"/>
        <w:bottom w:val="none" w:sz="0" w:space="0" w:color="auto"/>
        <w:right w:val="none" w:sz="0" w:space="0" w:color="auto"/>
      </w:divBdr>
    </w:div>
    <w:div w:id="1265500240">
      <w:bodyDiv w:val="1"/>
      <w:marLeft w:val="0"/>
      <w:marRight w:val="0"/>
      <w:marTop w:val="0"/>
      <w:marBottom w:val="0"/>
      <w:divBdr>
        <w:top w:val="none" w:sz="0" w:space="0" w:color="auto"/>
        <w:left w:val="none" w:sz="0" w:space="0" w:color="auto"/>
        <w:bottom w:val="none" w:sz="0" w:space="0" w:color="auto"/>
        <w:right w:val="none" w:sz="0" w:space="0" w:color="auto"/>
      </w:divBdr>
    </w:div>
    <w:div w:id="1899047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3510</TotalTime>
  <Pages>2</Pages>
  <Words>627</Words>
  <Characters>3574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Lucero, Akemi</dc:creator>
  <cp:keywords/>
  <dc:description/>
  <cp:lastModifiedBy>Lucero, Akemi</cp:lastModifiedBy>
  <cp:revision>21</cp:revision>
  <dcterms:created xsi:type="dcterms:W3CDTF">2025-03-31T22:44:00Z</dcterms:created>
  <dcterms:modified xsi:type="dcterms:W3CDTF">2025-04-09T02:57:00Z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3f2a5e4-10d8-4dfe-8082-7352c27520cb_Enabled">
    <vt:lpwstr>true</vt:lpwstr>
  </property>
  <property fmtid="{D5CDD505-2E9C-101B-9397-08002B2CF9AE}" pid="3" name="MSIP_Label_e3f2a5e4-10d8-4dfe-8082-7352c27520cb_SetDate">
    <vt:lpwstr>2025-04-04T13:01:27Z</vt:lpwstr>
  </property>
  <property fmtid="{D5CDD505-2E9C-101B-9397-08002B2CF9AE}" pid="4" name="MSIP_Label_e3f2a5e4-10d8-4dfe-8082-7352c27520cb_Method">
    <vt:lpwstr>Standard</vt:lpwstr>
  </property>
  <property fmtid="{D5CDD505-2E9C-101B-9397-08002B2CF9AE}" pid="5" name="MSIP_Label_e3f2a5e4-10d8-4dfe-8082-7352c27520cb_Name">
    <vt:lpwstr>_Official</vt:lpwstr>
  </property>
  <property fmtid="{D5CDD505-2E9C-101B-9397-08002B2CF9AE}" pid="6" name="MSIP_Label_e3f2a5e4-10d8-4dfe-8082-7352c27520cb_SiteId">
    <vt:lpwstr>2864f69d-77c3-4fbe-bbc0-97502052391a</vt:lpwstr>
  </property>
  <property fmtid="{D5CDD505-2E9C-101B-9397-08002B2CF9AE}" pid="7" name="MSIP_Label_e3f2a5e4-10d8-4dfe-8082-7352c27520cb_ActionId">
    <vt:lpwstr>8bab7724-6593-43fc-96d6-3652509a61e8</vt:lpwstr>
  </property>
  <property fmtid="{D5CDD505-2E9C-101B-9397-08002B2CF9AE}" pid="8" name="MSIP_Label_e3f2a5e4-10d8-4dfe-8082-7352c27520cb_ContentBits">
    <vt:lpwstr>1</vt:lpwstr>
  </property>
  <property fmtid="{D5CDD505-2E9C-101B-9397-08002B2CF9AE}" pid="9" name="MSIP_Label_e3f2a5e4-10d8-4dfe-8082-7352c27520cb_Tag">
    <vt:lpwstr>10, 3, 0, 1</vt:lpwstr>
  </property>
</Properties>
</file>