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54D4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Foro de Tecnología, Innovación y Sostenibilidad</w:t>
      </w:r>
    </w:p>
    <w:p w14:paraId="4815160B" w14:textId="1D00A26D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 xml:space="preserve">Título: </w:t>
      </w: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Primer Pica Rocas de Chancado Primario en Perú operado a más de 1000 km</w:t>
      </w:r>
    </w:p>
    <w:p w14:paraId="6BFB7358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Categoría</w:t>
      </w:r>
      <w:proofErr w:type="spellEnd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:</w:t>
      </w:r>
      <w:r w:rsidRPr="00AA08B0">
        <w:rPr>
          <w:rFonts w:ascii="Inter" w:eastAsia="Times New Roman" w:hAnsi="Inter" w:cs="Times New Roman"/>
          <w:kern w:val="0"/>
          <w14:ligatures w14:val="none"/>
        </w:rPr>
        <w:t xml:space="preserve"> </w:t>
      </w:r>
      <w:proofErr w:type="spellStart"/>
      <w:r w:rsidRPr="00AA08B0">
        <w:rPr>
          <w:rFonts w:ascii="Inter" w:eastAsia="Times New Roman" w:hAnsi="Inter" w:cs="Times New Roman"/>
          <w:kern w:val="0"/>
          <w14:ligatures w14:val="none"/>
        </w:rPr>
        <w:t>Minería</w:t>
      </w:r>
      <w:proofErr w:type="spellEnd"/>
      <w:r w:rsidRPr="00AA08B0">
        <w:rPr>
          <w:rFonts w:ascii="Inter" w:eastAsia="Times New Roman" w:hAnsi="Inter" w:cs="Times New Roman"/>
          <w:kern w:val="0"/>
          <w14:ligatures w14:val="none"/>
        </w:rPr>
        <w:t xml:space="preserve"> 4.0</w:t>
      </w:r>
    </w:p>
    <w:p w14:paraId="2884DE85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Autor:</w:t>
      </w:r>
    </w:p>
    <w:p w14:paraId="0C596F5C" w14:textId="35A85663" w:rsidR="00AA08B0" w:rsidRDefault="00AA08B0" w:rsidP="00AA0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Manuel Mayoria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– Minera Las Bambas, Supervisor Senior de Portafolio de Proyectos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 xml:space="preserve">Av. </w:t>
      </w:r>
      <w:r w:rsidRPr="00AA08B0">
        <w:rPr>
          <w:rFonts w:ascii="Inter" w:eastAsia="Times New Roman" w:hAnsi="Inter" w:cs="Times New Roman"/>
          <w:kern w:val="0"/>
          <w14:ligatures w14:val="none"/>
        </w:rPr>
        <w:t xml:space="preserve">El Derby 055, </w:t>
      </w:r>
      <w:proofErr w:type="spellStart"/>
      <w:r w:rsidRPr="00AA08B0">
        <w:rPr>
          <w:rFonts w:ascii="Inter" w:eastAsia="Times New Roman" w:hAnsi="Inter" w:cs="Times New Roman"/>
          <w:kern w:val="0"/>
          <w14:ligatures w14:val="none"/>
        </w:rPr>
        <w:t>Surco</w:t>
      </w:r>
      <w:proofErr w:type="spellEnd"/>
      <w:r w:rsidRPr="00AA08B0">
        <w:rPr>
          <w:rFonts w:ascii="Inter" w:eastAsia="Times New Roman" w:hAnsi="Inter" w:cs="Times New Roman"/>
          <w:kern w:val="0"/>
          <w14:ligatures w14:val="none"/>
        </w:rPr>
        <w:t>, Lima, Perú</w:t>
      </w:r>
      <w:r w:rsidRPr="00AA08B0">
        <w:rPr>
          <w:rFonts w:ascii="Inter" w:eastAsia="Times New Roman" w:hAnsi="Inter" w:cs="Times New Roman"/>
          <w:kern w:val="0"/>
          <w14:ligatures w14:val="none"/>
        </w:rPr>
        <w:br/>
        <w:t xml:space="preserve">Email: </w:t>
      </w:r>
      <w:hyperlink r:id="rId5" w:history="1">
        <w:r w:rsidRPr="00AA08B0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Manuel.Mayoria@mmg.com</w:t>
        </w:r>
      </w:hyperlink>
    </w:p>
    <w:p w14:paraId="5E11C422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Coautores</w:t>
      </w:r>
      <w:proofErr w:type="spellEnd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:</w:t>
      </w:r>
    </w:p>
    <w:p w14:paraId="6A9E3087" w14:textId="60238860" w:rsidR="00AA08B0" w:rsidRDefault="00AA08B0" w:rsidP="00AA0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Alberto Jesús Cornejo Valdivia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– Minera Las Bambas, Supervisor Senior de Transformación Digital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 xml:space="preserve">Av. </w:t>
      </w:r>
      <w:r w:rsidRPr="00AA08B0">
        <w:rPr>
          <w:rFonts w:ascii="Inter" w:eastAsia="Times New Roman" w:hAnsi="Inter" w:cs="Times New Roman"/>
          <w:kern w:val="0"/>
          <w14:ligatures w14:val="none"/>
        </w:rPr>
        <w:t xml:space="preserve">El Derby 055, </w:t>
      </w:r>
      <w:proofErr w:type="spellStart"/>
      <w:r w:rsidRPr="00AA08B0">
        <w:rPr>
          <w:rFonts w:ascii="Inter" w:eastAsia="Times New Roman" w:hAnsi="Inter" w:cs="Times New Roman"/>
          <w:kern w:val="0"/>
          <w14:ligatures w14:val="none"/>
        </w:rPr>
        <w:t>Surco</w:t>
      </w:r>
      <w:proofErr w:type="spellEnd"/>
      <w:r w:rsidRPr="00AA08B0">
        <w:rPr>
          <w:rFonts w:ascii="Inter" w:eastAsia="Times New Roman" w:hAnsi="Inter" w:cs="Times New Roman"/>
          <w:kern w:val="0"/>
          <w14:ligatures w14:val="none"/>
        </w:rPr>
        <w:t>, Lima, Perú</w:t>
      </w:r>
      <w:r w:rsidRPr="00AA08B0">
        <w:rPr>
          <w:rFonts w:ascii="Inter" w:eastAsia="Times New Roman" w:hAnsi="Inter" w:cs="Times New Roman"/>
          <w:kern w:val="0"/>
          <w14:ligatures w14:val="none"/>
        </w:rPr>
        <w:br/>
        <w:t xml:space="preserve">Email: </w:t>
      </w:r>
      <w:hyperlink r:id="rId6" w:history="1">
        <w:r w:rsidRPr="00AA08B0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Alberto.Cornejo@mmg.com</w:t>
        </w:r>
      </w:hyperlink>
    </w:p>
    <w:p w14:paraId="51B8A5A0" w14:textId="77361440" w:rsidR="00AA08B0" w:rsidRDefault="00AA08B0" w:rsidP="00AA0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Gonzalo Salazar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– Socio Estratégico, Minera Las Bambas, Project Manager de Tecnología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>Av. El Derby 055, Surco, Lima, Perú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 xml:space="preserve">Email: </w:t>
      </w:r>
      <w:hyperlink r:id="rId7" w:history="1">
        <w:r w:rsidRPr="00AA08B0">
          <w:rPr>
            <w:rStyle w:val="Hyperlink"/>
            <w:rFonts w:ascii="Inter" w:eastAsia="Times New Roman" w:hAnsi="Inter" w:cs="Times New Roman"/>
            <w:kern w:val="0"/>
            <w:lang w:val="es-PE"/>
            <w14:ligatures w14:val="none"/>
          </w:rPr>
          <w:t>Gonzalo.Salazar.YOFC@mmg.com</w:t>
        </w:r>
      </w:hyperlink>
    </w:p>
    <w:p w14:paraId="06A07E8B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1. Contexto</w:t>
      </w:r>
    </w:p>
    <w:p w14:paraId="56234C9F" w14:textId="167A1CEB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Como parte de la implementación del Centro Remoto de Operaciones Integradas (IROC, por sus siglas en inglés), la posición de Controlador de Chancado Primario fue trasladada a Lima.</w:t>
      </w:r>
      <w:r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Este rol es responsable de atender los atascos generados por bolones en la boca del chancador primario, mediante el uso de </w:t>
      </w:r>
      <w:proofErr w:type="gram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dos pica</w:t>
      </w:r>
      <w:proofErr w:type="gram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rocas instalados en las bocas de chancado.</w:t>
      </w:r>
    </w:p>
    <w:p w14:paraId="233F5D75" w14:textId="3B350792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Tradicionalmente, en la sala de control de mina, el coordinador operaba un joystick fijo con vista directa </w:t>
      </w:r>
      <w:proofErr w:type="gram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a</w:t>
      </w:r>
      <w:r>
        <w:rPr>
          <w:rFonts w:ascii="Inter" w:eastAsia="Times New Roman" w:hAnsi="Inter" w:cs="Times New Roman"/>
          <w:kern w:val="0"/>
          <w:lang w:val="es-PE"/>
          <w14:ligatures w14:val="none"/>
        </w:rPr>
        <w:t>l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pica</w:t>
      </w:r>
      <w:proofErr w:type="gram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rocas para percutar el martillo sobre los bolones. La transición buscó replicar y optimizar esta operación a más de 1000 km de distancia.</w:t>
      </w:r>
    </w:p>
    <w:p w14:paraId="4EA5A5D0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2. </w:t>
      </w: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Objetivos</w:t>
      </w:r>
      <w:proofErr w:type="spellEnd"/>
    </w:p>
    <w:p w14:paraId="43D70157" w14:textId="2E318306" w:rsidR="00AA08B0" w:rsidRPr="00AA08B0" w:rsidRDefault="00AA08B0" w:rsidP="00AA0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Trasladar la operación </w:t>
      </w:r>
      <w:proofErr w:type="gram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de</w:t>
      </w:r>
      <w:r>
        <w:rPr>
          <w:rFonts w:ascii="Inter" w:eastAsia="Times New Roman" w:hAnsi="Inter" w:cs="Times New Roman"/>
          <w:kern w:val="0"/>
          <w:lang w:val="es-PE"/>
          <w14:ligatures w14:val="none"/>
        </w:rPr>
        <w:t>l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pica</w:t>
      </w:r>
      <w:proofErr w:type="gram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rocas al Centro Remoto de Operaciones Integradas (IROC) en la ciudad de Lima.</w:t>
      </w:r>
    </w:p>
    <w:p w14:paraId="0B8772C9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3. Procedimiento o Metodología</w:t>
      </w:r>
    </w:p>
    <w:p w14:paraId="664B4137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La solución se estructuró en cinco </w:t>
      </w:r>
      <w:proofErr w:type="spell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sub-entregables</w:t>
      </w:r>
      <w:proofErr w:type="spell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:</w:t>
      </w:r>
    </w:p>
    <w:p w14:paraId="7011BDA9" w14:textId="7C1A7CC2" w:rsidR="00AA08B0" w:rsidRPr="00AA08B0" w:rsidRDefault="00AA08B0" w:rsidP="00AA0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Actualización de los componentes electrónicos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</w:t>
      </w:r>
      <w:proofErr w:type="gram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de</w:t>
      </w:r>
      <w:r>
        <w:rPr>
          <w:rFonts w:ascii="Inter" w:eastAsia="Times New Roman" w:hAnsi="Inter" w:cs="Times New Roman"/>
          <w:kern w:val="0"/>
          <w:lang w:val="es-PE"/>
          <w14:ligatures w14:val="none"/>
        </w:rPr>
        <w:t>l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pica</w:t>
      </w:r>
      <w:proofErr w:type="gram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rocas en mina.</w:t>
      </w:r>
    </w:p>
    <w:p w14:paraId="73A5DEB3" w14:textId="77777777" w:rsidR="00AA08B0" w:rsidRPr="00AA08B0" w:rsidRDefault="00AA08B0" w:rsidP="00AA0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lastRenderedPageBreak/>
        <w:t>Instalación de sistemas de cámaras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para la visualización de </w:t>
      </w:r>
      <w:proofErr w:type="gramStart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los pica</w:t>
      </w:r>
      <w:proofErr w:type="gramEnd"/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rocas desde el IROC en Lima.</w:t>
      </w:r>
    </w:p>
    <w:p w14:paraId="3D5D5EDB" w14:textId="77777777" w:rsidR="00AA08B0" w:rsidRPr="00AA08B0" w:rsidRDefault="00AA08B0" w:rsidP="00AA0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Implementación de comunicaciones de alta disponibilidad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entre mina y Lima para garantizar la operación remota y minimizar tiempos de indisponibilidad.</w:t>
      </w:r>
    </w:p>
    <w:p w14:paraId="420CCBB4" w14:textId="77777777" w:rsidR="00AA08B0" w:rsidRPr="00AA08B0" w:rsidRDefault="00AA08B0" w:rsidP="00AA0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Habilitación de componentes en el IROC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para la operación remota de los equipos.</w:t>
      </w:r>
    </w:p>
    <w:p w14:paraId="7FEF918D" w14:textId="77777777" w:rsidR="00AA08B0" w:rsidRPr="00AA08B0" w:rsidRDefault="00AA08B0" w:rsidP="00AA0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Gestión del cambio organizacional y operacional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para la adopción de la nueva modalidad de operación.</w:t>
      </w:r>
    </w:p>
    <w:p w14:paraId="086F3343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4. </w:t>
      </w: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Resultados</w:t>
      </w:r>
      <w:proofErr w:type="spellEnd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</w:t>
      </w: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Alcanzados</w:t>
      </w:r>
      <w:proofErr w:type="spellEnd"/>
    </w:p>
    <w:p w14:paraId="2D0E3CCD" w14:textId="56B23BF7" w:rsidR="00AA08B0" w:rsidRPr="00AA08B0" w:rsidRDefault="00AA08B0" w:rsidP="00AA0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Operación remota exitosa de </w:t>
      </w:r>
      <w:proofErr w:type="gramStart"/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dos pica</w:t>
      </w:r>
      <w:proofErr w:type="gramEnd"/>
      <w:r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 xml:space="preserve"> </w:t>
      </w: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rocas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de chancado primario desde el IROC en Lima, a más de 1000 km de distancia.</w:t>
      </w:r>
    </w:p>
    <w:p w14:paraId="163F4570" w14:textId="77777777" w:rsidR="00AA08B0" w:rsidRPr="00AA08B0" w:rsidRDefault="00AA08B0" w:rsidP="00AA0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Transición satisfactoria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del rol de Coordinador de Chancado Primario de la mina a Lima.</w:t>
      </w:r>
    </w:p>
    <w:p w14:paraId="14579FAC" w14:textId="77777777" w:rsidR="00AA08B0" w:rsidRPr="00AA08B0" w:rsidRDefault="00AA08B0" w:rsidP="00AA0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Disponibilidad de la solución del 98%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, actualmente superando el </w:t>
      </w: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99%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 xml:space="preserve"> de disponibilidad operativa.</w:t>
      </w:r>
    </w:p>
    <w:p w14:paraId="7C108FD7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5. </w:t>
      </w:r>
      <w:proofErr w:type="spellStart"/>
      <w:r w:rsidRPr="00AA08B0">
        <w:rPr>
          <w:rFonts w:ascii="Inter" w:eastAsia="Times New Roman" w:hAnsi="Inter" w:cs="Times New Roman"/>
          <w:b/>
          <w:bCs/>
          <w:kern w:val="0"/>
          <w14:ligatures w14:val="none"/>
        </w:rPr>
        <w:t>Conclusiones</w:t>
      </w:r>
      <w:proofErr w:type="spellEnd"/>
    </w:p>
    <w:p w14:paraId="226B2F82" w14:textId="77777777" w:rsidR="00AA08B0" w:rsidRPr="00AA08B0" w:rsidRDefault="00AA08B0" w:rsidP="00AA0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Garantizar la operación remota requiere soluciones robustas de alta disponibilidad tanto en comunicaciones como en suministro de energía.</w:t>
      </w:r>
    </w:p>
    <w:p w14:paraId="050A4BBF" w14:textId="77777777" w:rsidR="00AA08B0" w:rsidRPr="00AA08B0" w:rsidRDefault="00AA08B0" w:rsidP="00AA0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El proceso de marcha blanca es fundamental para recoger retroalimentación de los coordinadores y adaptar continuamente la solución a las necesidades operativas.</w:t>
      </w:r>
    </w:p>
    <w:p w14:paraId="770896BB" w14:textId="77777777" w:rsidR="00AA08B0" w:rsidRPr="00AA08B0" w:rsidRDefault="00AA08B0" w:rsidP="00AA0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t>El acompañamiento y liderazgo del área de operaciones son clave para asegurar una transición efectiva y la adopción sostenible de nuevas formas de operar.</w:t>
      </w:r>
    </w:p>
    <w:p w14:paraId="44031F5D" w14:textId="77777777" w:rsidR="00AA08B0" w:rsidRPr="00AA08B0" w:rsidRDefault="00AA08B0" w:rsidP="00AA08B0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6. Reseña Profesional</w:t>
      </w:r>
    </w:p>
    <w:p w14:paraId="46D6F9F8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Manuel Mayoria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>Supervisor Senior de Portafolio de Proyectos en Minera Las Bambas, especializado en la gestión e implementación de proyectos de innovación tecnológica y optimización operativa en minería.</w:t>
      </w:r>
    </w:p>
    <w:p w14:paraId="40406800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Alberto Jesús Cornejo Valdivia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>Supervisor Senior de Transformación Digital en Minera Las Bambas, con experiencia en liderar proyectos de transformación tecnológica enfocados en eficiencia operativa y digitalización en la industria minera.</w:t>
      </w:r>
    </w:p>
    <w:p w14:paraId="01E297BA" w14:textId="77777777" w:rsidR="00AA08B0" w:rsidRPr="00AA08B0" w:rsidRDefault="00AA08B0" w:rsidP="00AA08B0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:lang w:val="es-PE"/>
          <w14:ligatures w14:val="none"/>
        </w:rPr>
      </w:pPr>
      <w:r w:rsidRPr="00AA08B0">
        <w:rPr>
          <w:rFonts w:ascii="Inter" w:eastAsia="Times New Roman" w:hAnsi="Inter" w:cs="Times New Roman"/>
          <w:b/>
          <w:bCs/>
          <w:kern w:val="0"/>
          <w:lang w:val="es-PE"/>
          <w14:ligatures w14:val="none"/>
        </w:rPr>
        <w:t>Gonzalo Salazar</w:t>
      </w:r>
      <w:r w:rsidRPr="00AA08B0">
        <w:rPr>
          <w:rFonts w:ascii="Inter" w:eastAsia="Times New Roman" w:hAnsi="Inter" w:cs="Times New Roman"/>
          <w:kern w:val="0"/>
          <w:lang w:val="es-PE"/>
          <w14:ligatures w14:val="none"/>
        </w:rPr>
        <w:br/>
        <w:t>Project Manager de Tecnología y socio estratégico de Minera Las Bambas, con experiencia en la gestión de proyectos de integración tecnológica en operaciones remotas y de alto impacto.</w:t>
      </w:r>
    </w:p>
    <w:p w14:paraId="07533CFD" w14:textId="13649BD0" w:rsidR="0047418D" w:rsidRPr="00AA08B0" w:rsidRDefault="0047418D" w:rsidP="00AA08B0">
      <w:pPr>
        <w:spacing w:before="100" w:beforeAutospacing="1" w:after="100" w:afterAutospacing="1" w:line="240" w:lineRule="auto"/>
        <w:rPr>
          <w:lang w:val="es-PE"/>
        </w:rPr>
      </w:pPr>
    </w:p>
    <w:sectPr w:rsidR="0047418D" w:rsidRPr="00AA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E22"/>
    <w:multiLevelType w:val="hybridMultilevel"/>
    <w:tmpl w:val="A7C814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853B8"/>
    <w:multiLevelType w:val="multilevel"/>
    <w:tmpl w:val="F0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329D"/>
    <w:multiLevelType w:val="hybridMultilevel"/>
    <w:tmpl w:val="165C38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54EE8"/>
    <w:multiLevelType w:val="hybridMultilevel"/>
    <w:tmpl w:val="C7D83CCA"/>
    <w:lvl w:ilvl="0" w:tplc="8FF4F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C472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9AD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5AD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D8F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E61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81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323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A6C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0C07120"/>
    <w:multiLevelType w:val="hybridMultilevel"/>
    <w:tmpl w:val="30EEA4AC"/>
    <w:lvl w:ilvl="0" w:tplc="C4207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54D9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7AC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164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BC5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001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1202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92C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5C15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032EF5"/>
    <w:multiLevelType w:val="hybridMultilevel"/>
    <w:tmpl w:val="3EDE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81A3F"/>
    <w:multiLevelType w:val="hybridMultilevel"/>
    <w:tmpl w:val="1342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0CF"/>
    <w:multiLevelType w:val="multilevel"/>
    <w:tmpl w:val="02A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3501E"/>
    <w:multiLevelType w:val="hybridMultilevel"/>
    <w:tmpl w:val="B46C43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C5D56"/>
    <w:multiLevelType w:val="hybridMultilevel"/>
    <w:tmpl w:val="2522E6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B5AA2"/>
    <w:multiLevelType w:val="multilevel"/>
    <w:tmpl w:val="8DB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74137"/>
    <w:multiLevelType w:val="hybridMultilevel"/>
    <w:tmpl w:val="382439D6"/>
    <w:lvl w:ilvl="0" w:tplc="25940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1209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6C9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084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431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44B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98E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9A6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FC8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ACB751C"/>
    <w:multiLevelType w:val="hybridMultilevel"/>
    <w:tmpl w:val="851295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B146B"/>
    <w:multiLevelType w:val="multilevel"/>
    <w:tmpl w:val="E81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913B3"/>
    <w:multiLevelType w:val="hybridMultilevel"/>
    <w:tmpl w:val="D4C8A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67C18"/>
    <w:multiLevelType w:val="multilevel"/>
    <w:tmpl w:val="FCA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A6DC4"/>
    <w:multiLevelType w:val="hybridMultilevel"/>
    <w:tmpl w:val="41224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FF3EF5"/>
    <w:multiLevelType w:val="hybridMultilevel"/>
    <w:tmpl w:val="615803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6E7D57"/>
    <w:multiLevelType w:val="multilevel"/>
    <w:tmpl w:val="A80C6F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D786205"/>
    <w:multiLevelType w:val="hybridMultilevel"/>
    <w:tmpl w:val="27F8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256A09"/>
    <w:multiLevelType w:val="multilevel"/>
    <w:tmpl w:val="68F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E7A2A"/>
    <w:multiLevelType w:val="hybridMultilevel"/>
    <w:tmpl w:val="D2EC52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62E7E"/>
    <w:multiLevelType w:val="multilevel"/>
    <w:tmpl w:val="A64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57043">
    <w:abstractNumId w:val="6"/>
  </w:num>
  <w:num w:numId="2" w16cid:durableId="992755043">
    <w:abstractNumId w:val="5"/>
  </w:num>
  <w:num w:numId="3" w16cid:durableId="345521141">
    <w:abstractNumId w:val="14"/>
  </w:num>
  <w:num w:numId="4" w16cid:durableId="989021117">
    <w:abstractNumId w:val="19"/>
  </w:num>
  <w:num w:numId="5" w16cid:durableId="594172582">
    <w:abstractNumId w:val="16"/>
  </w:num>
  <w:num w:numId="6" w16cid:durableId="1590701703">
    <w:abstractNumId w:val="21"/>
  </w:num>
  <w:num w:numId="7" w16cid:durableId="274676601">
    <w:abstractNumId w:val="12"/>
  </w:num>
  <w:num w:numId="8" w16cid:durableId="1908684043">
    <w:abstractNumId w:val="9"/>
  </w:num>
  <w:num w:numId="9" w16cid:durableId="1677800544">
    <w:abstractNumId w:val="2"/>
  </w:num>
  <w:num w:numId="10" w16cid:durableId="1546597440">
    <w:abstractNumId w:val="17"/>
  </w:num>
  <w:num w:numId="11" w16cid:durableId="1905141756">
    <w:abstractNumId w:val="18"/>
  </w:num>
  <w:num w:numId="12" w16cid:durableId="1134057121">
    <w:abstractNumId w:val="8"/>
  </w:num>
  <w:num w:numId="13" w16cid:durableId="510679391">
    <w:abstractNumId w:val="3"/>
  </w:num>
  <w:num w:numId="14" w16cid:durableId="136924868">
    <w:abstractNumId w:val="4"/>
  </w:num>
  <w:num w:numId="15" w16cid:durableId="612133786">
    <w:abstractNumId w:val="11"/>
  </w:num>
  <w:num w:numId="16" w16cid:durableId="1453481416">
    <w:abstractNumId w:val="0"/>
  </w:num>
  <w:num w:numId="17" w16cid:durableId="238908551">
    <w:abstractNumId w:val="22"/>
  </w:num>
  <w:num w:numId="18" w16cid:durableId="543756905">
    <w:abstractNumId w:val="1"/>
  </w:num>
  <w:num w:numId="19" w16cid:durableId="1856268210">
    <w:abstractNumId w:val="13"/>
  </w:num>
  <w:num w:numId="20" w16cid:durableId="1555198335">
    <w:abstractNumId w:val="10"/>
  </w:num>
  <w:num w:numId="21" w16cid:durableId="1813326529">
    <w:abstractNumId w:val="20"/>
  </w:num>
  <w:num w:numId="22" w16cid:durableId="1616139010">
    <w:abstractNumId w:val="15"/>
  </w:num>
  <w:num w:numId="23" w16cid:durableId="1062797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0A"/>
    <w:rsid w:val="000A0ABA"/>
    <w:rsid w:val="000F6CA8"/>
    <w:rsid w:val="001419FA"/>
    <w:rsid w:val="00183AD0"/>
    <w:rsid w:val="0029061F"/>
    <w:rsid w:val="002D48AF"/>
    <w:rsid w:val="002D5695"/>
    <w:rsid w:val="002E04F9"/>
    <w:rsid w:val="00301017"/>
    <w:rsid w:val="00336F0B"/>
    <w:rsid w:val="00385344"/>
    <w:rsid w:val="003A3C96"/>
    <w:rsid w:val="003F00CA"/>
    <w:rsid w:val="004061DD"/>
    <w:rsid w:val="004325F9"/>
    <w:rsid w:val="00456ED3"/>
    <w:rsid w:val="0046326B"/>
    <w:rsid w:val="0047418D"/>
    <w:rsid w:val="004777FD"/>
    <w:rsid w:val="00512CAB"/>
    <w:rsid w:val="00520AE4"/>
    <w:rsid w:val="00522215"/>
    <w:rsid w:val="0052390C"/>
    <w:rsid w:val="005327D5"/>
    <w:rsid w:val="00542934"/>
    <w:rsid w:val="005763FA"/>
    <w:rsid w:val="00595598"/>
    <w:rsid w:val="005A6906"/>
    <w:rsid w:val="005A6A7B"/>
    <w:rsid w:val="005F6A99"/>
    <w:rsid w:val="006B5535"/>
    <w:rsid w:val="006D17ED"/>
    <w:rsid w:val="00730A84"/>
    <w:rsid w:val="00734619"/>
    <w:rsid w:val="00735C23"/>
    <w:rsid w:val="00737F0A"/>
    <w:rsid w:val="00782270"/>
    <w:rsid w:val="008559C6"/>
    <w:rsid w:val="008615E7"/>
    <w:rsid w:val="008E2C2F"/>
    <w:rsid w:val="008F4848"/>
    <w:rsid w:val="009203AC"/>
    <w:rsid w:val="00943210"/>
    <w:rsid w:val="0094452E"/>
    <w:rsid w:val="0094612C"/>
    <w:rsid w:val="00984B2F"/>
    <w:rsid w:val="009A51A2"/>
    <w:rsid w:val="009C51FA"/>
    <w:rsid w:val="009D3F5B"/>
    <w:rsid w:val="00A0225B"/>
    <w:rsid w:val="00A70BEE"/>
    <w:rsid w:val="00AA08B0"/>
    <w:rsid w:val="00B72494"/>
    <w:rsid w:val="00B76FEA"/>
    <w:rsid w:val="00B865D0"/>
    <w:rsid w:val="00B92379"/>
    <w:rsid w:val="00BC6E15"/>
    <w:rsid w:val="00BE572C"/>
    <w:rsid w:val="00C12AB5"/>
    <w:rsid w:val="00C47D03"/>
    <w:rsid w:val="00CE0E8F"/>
    <w:rsid w:val="00CF27B5"/>
    <w:rsid w:val="00CF790C"/>
    <w:rsid w:val="00D316FC"/>
    <w:rsid w:val="00D67956"/>
    <w:rsid w:val="00D900E1"/>
    <w:rsid w:val="00DA76BA"/>
    <w:rsid w:val="00DE1F82"/>
    <w:rsid w:val="00E12B6A"/>
    <w:rsid w:val="00F11AEB"/>
    <w:rsid w:val="00F14115"/>
    <w:rsid w:val="00F21920"/>
    <w:rsid w:val="00F82F63"/>
    <w:rsid w:val="00F8598B"/>
    <w:rsid w:val="00FA1096"/>
    <w:rsid w:val="00FD3B6B"/>
    <w:rsid w:val="00FF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8E04"/>
  <w15:chartTrackingRefBased/>
  <w15:docId w15:val="{DAE32443-E9AF-494F-AAC4-1DBD262D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F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F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60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54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93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74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1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31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615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621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nzalo.Salazar.YOFC@mm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berto.Cornejo@mmg.com" TargetMode="External"/><Relationship Id="rId5" Type="http://schemas.openxmlformats.org/officeDocument/2006/relationships/hyperlink" Target="mailto:Manuel.Mayoria@mmg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Christiaan Michaell Romero - YOFC</dc:creator>
  <cp:keywords/>
  <dc:description/>
  <cp:lastModifiedBy>Andrea Duclos</cp:lastModifiedBy>
  <cp:revision>2</cp:revision>
  <dcterms:created xsi:type="dcterms:W3CDTF">2025-04-28T16:01:00Z</dcterms:created>
  <dcterms:modified xsi:type="dcterms:W3CDTF">2025-04-28T16:01:00Z</dcterms:modified>
</cp:coreProperties>
</file>