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C32C" w14:textId="77777777" w:rsidR="00A7428F" w:rsidRDefault="00E87D6E" w:rsidP="00A7428F">
      <w:pPr>
        <w:spacing w:after="0" w:line="360" w:lineRule="auto"/>
        <w:jc w:val="center"/>
        <w:rPr>
          <w:rFonts w:ascii="Arial" w:hAnsi="Arial" w:cs="Arial"/>
          <w:b/>
          <w:bCs/>
        </w:rPr>
      </w:pPr>
      <w:r w:rsidRPr="00062059">
        <w:rPr>
          <w:rFonts w:ascii="Arial" w:hAnsi="Arial" w:cs="Arial"/>
          <w:b/>
          <w:bCs/>
        </w:rPr>
        <w:t>Desarrollo participativo de herramienta digital para la gestión comunitaria del agua en contextos de monitoreo hiperfocal</w:t>
      </w:r>
    </w:p>
    <w:p w14:paraId="170699EE" w14:textId="4D6E752B" w:rsidR="006943A0" w:rsidRPr="00062059" w:rsidRDefault="004C637B" w:rsidP="00A7428F">
      <w:pPr>
        <w:spacing w:after="0" w:line="360" w:lineRule="auto"/>
        <w:jc w:val="center"/>
        <w:rPr>
          <w:rFonts w:ascii="Arial" w:hAnsi="Arial" w:cs="Arial"/>
          <w:b/>
          <w:bCs/>
        </w:rPr>
      </w:pPr>
      <w:r w:rsidRPr="00062059">
        <w:rPr>
          <w:rFonts w:ascii="Arial" w:hAnsi="Arial" w:cs="Arial"/>
          <w:b/>
          <w:bCs/>
        </w:rPr>
        <w:t xml:space="preserve"> </w:t>
      </w:r>
      <w:r w:rsidR="000E3DC8" w:rsidRPr="00062059">
        <w:rPr>
          <w:rFonts w:ascii="Arial" w:hAnsi="Arial" w:cs="Arial"/>
          <w:b/>
          <w:bCs/>
        </w:rPr>
        <w:t>ESG</w:t>
      </w:r>
      <w:r w:rsidR="007B70CA" w:rsidRPr="00062059">
        <w:rPr>
          <w:rFonts w:ascii="Arial" w:hAnsi="Arial" w:cs="Arial"/>
          <w:b/>
          <w:bCs/>
        </w:rPr>
        <w:t xml:space="preserve">: </w:t>
      </w:r>
      <w:r w:rsidR="009F28B5" w:rsidRPr="00062059">
        <w:rPr>
          <w:rFonts w:ascii="Arial" w:hAnsi="Arial" w:cs="Arial"/>
          <w:b/>
          <w:bCs/>
        </w:rPr>
        <w:t>Gestión del territorio y desarrollo social</w:t>
      </w:r>
    </w:p>
    <w:p w14:paraId="4CC5217B" w14:textId="14B2107C" w:rsidR="00260472" w:rsidRPr="00062059" w:rsidRDefault="00260472" w:rsidP="006943A0">
      <w:pPr>
        <w:spacing w:line="360" w:lineRule="auto"/>
        <w:jc w:val="center"/>
        <w:rPr>
          <w:rFonts w:ascii="Arial" w:hAnsi="Arial" w:cs="Arial"/>
          <w:b/>
          <w:bCs/>
          <w:vertAlign w:val="superscript"/>
        </w:rPr>
      </w:pPr>
      <w:r w:rsidRPr="00062059">
        <w:rPr>
          <w:rFonts w:ascii="Arial" w:hAnsi="Arial" w:cs="Arial"/>
          <w:b/>
          <w:bCs/>
        </w:rPr>
        <w:t>Camila Sandoval</w:t>
      </w:r>
      <w:r w:rsidRPr="00062059">
        <w:rPr>
          <w:rFonts w:ascii="Arial" w:hAnsi="Arial" w:cs="Arial"/>
          <w:b/>
          <w:bCs/>
          <w:vertAlign w:val="superscript"/>
        </w:rPr>
        <w:t>1</w:t>
      </w:r>
      <w:r w:rsidRPr="00062059">
        <w:rPr>
          <w:rFonts w:ascii="Arial" w:hAnsi="Arial" w:cs="Arial"/>
          <w:b/>
          <w:bCs/>
        </w:rPr>
        <w:t xml:space="preserve"> y Camila Cabrera</w:t>
      </w:r>
      <w:r w:rsidRPr="00062059">
        <w:rPr>
          <w:rFonts w:ascii="Arial" w:hAnsi="Arial" w:cs="Arial"/>
          <w:b/>
          <w:bCs/>
          <w:vertAlign w:val="superscript"/>
        </w:rPr>
        <w:t>2</w:t>
      </w:r>
      <w:r w:rsidR="00B407A2">
        <w:rPr>
          <w:rFonts w:ascii="Arial" w:hAnsi="Arial" w:cs="Arial"/>
          <w:b/>
          <w:bCs/>
          <w:vertAlign w:val="superscript"/>
        </w:rPr>
        <w:t xml:space="preserve"> </w:t>
      </w:r>
    </w:p>
    <w:p w14:paraId="6E26A082" w14:textId="6FE08D38" w:rsidR="000E3DC8" w:rsidRPr="00062059" w:rsidRDefault="00260472" w:rsidP="007B37FE">
      <w:pPr>
        <w:spacing w:line="240" w:lineRule="auto"/>
        <w:jc w:val="both"/>
        <w:rPr>
          <w:rFonts w:ascii="Arial" w:eastAsia="MS Mincho" w:hAnsi="Arial" w:cs="Arial"/>
          <w:kern w:val="0"/>
          <w:sz w:val="18"/>
          <w:szCs w:val="18"/>
          <w:lang w:val="es-PE" w:eastAsia="fr-FR"/>
          <w14:ligatures w14:val="none"/>
        </w:rPr>
      </w:pPr>
      <w:r w:rsidRPr="00062059">
        <w:rPr>
          <w:rFonts w:ascii="Arial" w:eastAsia="MS Mincho" w:hAnsi="Arial" w:cs="Arial"/>
          <w:kern w:val="0"/>
          <w:sz w:val="18"/>
          <w:szCs w:val="18"/>
          <w:vertAlign w:val="superscript"/>
          <w:lang w:eastAsia="fr-FR"/>
          <w14:ligatures w14:val="none"/>
        </w:rPr>
        <w:t>1</w:t>
      </w:r>
      <w:r w:rsidR="00132D6B" w:rsidRPr="00062059">
        <w:rPr>
          <w:rFonts w:ascii="Arial" w:eastAsia="MS Mincho" w:hAnsi="Arial" w:cs="Arial"/>
          <w:kern w:val="0"/>
          <w:sz w:val="18"/>
          <w:szCs w:val="18"/>
          <w:lang w:val="es-PE" w:eastAsia="fr-FR"/>
          <w14:ligatures w14:val="none"/>
        </w:rPr>
        <w:t xml:space="preserve">Camila de Lourdes Sandoval Ibarra, Centro de investigación en tecnologías para la Sociedad C+, Investigadora del grupo </w:t>
      </w:r>
      <w:r w:rsidR="006071FF" w:rsidRPr="00062059">
        <w:rPr>
          <w:rFonts w:ascii="Arial" w:eastAsia="MS Mincho" w:hAnsi="Arial" w:cs="Arial"/>
          <w:kern w:val="0"/>
          <w:sz w:val="18"/>
          <w:szCs w:val="18"/>
          <w:lang w:val="es-PE" w:eastAsia="fr-FR"/>
          <w14:ligatures w14:val="none"/>
        </w:rPr>
        <w:t>EnviroHealth dynamics</w:t>
      </w:r>
      <w:r w:rsidR="00132D6B" w:rsidRPr="00062059">
        <w:rPr>
          <w:rFonts w:ascii="Arial" w:eastAsia="MS Mincho" w:hAnsi="Arial" w:cs="Arial"/>
          <w:kern w:val="0"/>
          <w:sz w:val="18"/>
          <w:szCs w:val="18"/>
          <w:lang w:val="es-PE" w:eastAsia="fr-FR"/>
          <w14:ligatures w14:val="none"/>
        </w:rPr>
        <w:t xml:space="preserve">, Av. La Plaza #680, </w:t>
      </w:r>
      <w:hyperlink r:id="rId6" w:history="1">
        <w:r w:rsidR="00132D6B" w:rsidRPr="00062059">
          <w:rPr>
            <w:rFonts w:ascii="Arial" w:eastAsia="MS Mincho" w:hAnsi="Arial" w:cs="Arial"/>
            <w:kern w:val="0"/>
            <w:sz w:val="18"/>
            <w:szCs w:val="18"/>
            <w:lang w:val="es-PE" w:eastAsia="fr-FR"/>
            <w14:ligatures w14:val="none"/>
          </w:rPr>
          <w:t>c.sandovali@udd.cl</w:t>
        </w:r>
      </w:hyperlink>
      <w:r w:rsidR="00132D6B" w:rsidRPr="00062059">
        <w:rPr>
          <w:rFonts w:ascii="Arial" w:eastAsia="MS Mincho" w:hAnsi="Arial" w:cs="Arial"/>
          <w:kern w:val="0"/>
          <w:sz w:val="18"/>
          <w:szCs w:val="18"/>
          <w:lang w:val="es-PE" w:eastAsia="fr-FR"/>
          <w14:ligatures w14:val="none"/>
        </w:rPr>
        <w:t xml:space="preserve">, </w:t>
      </w:r>
      <w:hyperlink r:id="rId7" w:history="1">
        <w:r w:rsidR="00132D6B" w:rsidRPr="00062059">
          <w:rPr>
            <w:rFonts w:ascii="Arial" w:eastAsia="MS Mincho" w:hAnsi="Arial" w:cs="Arial"/>
            <w:kern w:val="0"/>
            <w:sz w:val="18"/>
            <w:szCs w:val="18"/>
            <w:lang w:val="es-PE" w:eastAsia="fr-FR"/>
            <w14:ligatures w14:val="none"/>
          </w:rPr>
          <w:t>camsaniba@hotmail.com</w:t>
        </w:r>
      </w:hyperlink>
      <w:r w:rsidR="00132D6B" w:rsidRPr="00062059">
        <w:rPr>
          <w:rFonts w:ascii="Arial" w:eastAsia="MS Mincho" w:hAnsi="Arial" w:cs="Arial"/>
          <w:kern w:val="0"/>
          <w:sz w:val="18"/>
          <w:szCs w:val="18"/>
          <w:lang w:val="es-PE" w:eastAsia="fr-FR"/>
          <w14:ligatures w14:val="none"/>
        </w:rPr>
        <w:t>, +56964320840.</w:t>
      </w:r>
    </w:p>
    <w:p w14:paraId="260690CE" w14:textId="35AD32C8" w:rsidR="00132D6B" w:rsidRPr="00062059" w:rsidRDefault="00260472" w:rsidP="007B37FE">
      <w:pPr>
        <w:spacing w:line="240" w:lineRule="auto"/>
        <w:jc w:val="both"/>
        <w:rPr>
          <w:rFonts w:ascii="Arial" w:eastAsia="MS Mincho" w:hAnsi="Arial" w:cs="Arial"/>
          <w:kern w:val="0"/>
          <w:sz w:val="18"/>
          <w:szCs w:val="18"/>
          <w:lang w:val="es-PE" w:eastAsia="fr-FR"/>
          <w14:ligatures w14:val="none"/>
        </w:rPr>
      </w:pPr>
      <w:r w:rsidRPr="00062059">
        <w:rPr>
          <w:rFonts w:ascii="Arial" w:eastAsia="MS Mincho" w:hAnsi="Arial" w:cs="Arial"/>
          <w:kern w:val="0"/>
          <w:sz w:val="18"/>
          <w:szCs w:val="18"/>
          <w:vertAlign w:val="superscript"/>
          <w:lang w:val="es-PE" w:eastAsia="fr-FR"/>
          <w14:ligatures w14:val="none"/>
        </w:rPr>
        <w:t>2</w:t>
      </w:r>
      <w:r w:rsidR="00132D6B" w:rsidRPr="00062059">
        <w:rPr>
          <w:rFonts w:ascii="Arial" w:eastAsia="MS Mincho" w:hAnsi="Arial" w:cs="Arial"/>
          <w:kern w:val="0"/>
          <w:sz w:val="18"/>
          <w:szCs w:val="18"/>
          <w:lang w:val="es-PE" w:eastAsia="fr-FR"/>
          <w14:ligatures w14:val="none"/>
        </w:rPr>
        <w:t>Camila Cabrera Lillo, SMI-ICE Chile, Investigadora del área de desempeño social</w:t>
      </w:r>
      <w:r w:rsidR="006071FF" w:rsidRPr="00062059">
        <w:rPr>
          <w:rFonts w:ascii="Arial" w:eastAsia="MS Mincho" w:hAnsi="Arial" w:cs="Arial"/>
          <w:kern w:val="0"/>
          <w:sz w:val="18"/>
          <w:szCs w:val="18"/>
          <w:lang w:val="es-PE" w:eastAsia="fr-FR"/>
          <w14:ligatures w14:val="none"/>
        </w:rPr>
        <w:t xml:space="preserve"> y gobernanza de recursos, Apoquindo 2929, </w:t>
      </w:r>
      <w:hyperlink r:id="rId8" w:history="1">
        <w:r w:rsidR="006071FF" w:rsidRPr="00062059">
          <w:rPr>
            <w:rFonts w:ascii="Arial" w:eastAsia="MS Mincho" w:hAnsi="Arial" w:cs="Arial"/>
            <w:kern w:val="0"/>
            <w:sz w:val="18"/>
            <w:szCs w:val="18"/>
            <w:lang w:val="es-PE" w:eastAsia="fr-FR"/>
            <w14:ligatures w14:val="none"/>
          </w:rPr>
          <w:t>c.cabrera@smiicechile.cl</w:t>
        </w:r>
      </w:hyperlink>
      <w:r w:rsidR="006071FF" w:rsidRPr="00062059">
        <w:rPr>
          <w:rFonts w:ascii="Arial" w:eastAsia="MS Mincho" w:hAnsi="Arial" w:cs="Arial"/>
          <w:kern w:val="0"/>
          <w:sz w:val="18"/>
          <w:szCs w:val="18"/>
          <w:lang w:val="es-PE" w:eastAsia="fr-FR"/>
          <w14:ligatures w14:val="none"/>
        </w:rPr>
        <w:t>, +56</w:t>
      </w:r>
      <w:r w:rsidR="0048766B" w:rsidRPr="00062059">
        <w:rPr>
          <w:rFonts w:ascii="Arial" w:eastAsia="MS Mincho" w:hAnsi="Arial" w:cs="Arial"/>
          <w:kern w:val="0"/>
          <w:sz w:val="18"/>
          <w:szCs w:val="18"/>
          <w:lang w:val="es-PE" w:eastAsia="fr-FR"/>
          <w14:ligatures w14:val="none"/>
        </w:rPr>
        <w:t>989005081</w:t>
      </w:r>
      <w:r w:rsidR="00730FEA">
        <w:rPr>
          <w:rFonts w:ascii="Arial" w:eastAsia="MS Mincho" w:hAnsi="Arial" w:cs="Arial"/>
          <w:kern w:val="0"/>
          <w:sz w:val="18"/>
          <w:szCs w:val="18"/>
          <w:lang w:val="es-PE" w:eastAsia="fr-FR"/>
          <w14:ligatures w14:val="none"/>
        </w:rPr>
        <w:t>.</w:t>
      </w:r>
    </w:p>
    <w:p w14:paraId="24ADBE2A" w14:textId="77777777" w:rsidR="003C551E" w:rsidRPr="00062059" w:rsidRDefault="003C551E" w:rsidP="004C637B">
      <w:pPr>
        <w:spacing w:after="0" w:line="240" w:lineRule="auto"/>
        <w:jc w:val="both"/>
        <w:rPr>
          <w:rFonts w:ascii="Arial" w:eastAsia="MS Mincho" w:hAnsi="Arial" w:cs="Arial"/>
          <w:kern w:val="0"/>
          <w:sz w:val="20"/>
          <w:szCs w:val="20"/>
          <w:lang w:val="es-PE" w:eastAsia="fr-FR"/>
          <w14:ligatures w14:val="none"/>
        </w:rPr>
      </w:pPr>
    </w:p>
    <w:p w14:paraId="2A1E03C6" w14:textId="3C6E2A98" w:rsidR="003C551E" w:rsidRPr="00062059" w:rsidRDefault="003C551E" w:rsidP="004C637B">
      <w:pPr>
        <w:jc w:val="both"/>
        <w:rPr>
          <w:rFonts w:ascii="Arial" w:hAnsi="Arial" w:cs="Arial"/>
          <w:sz w:val="18"/>
          <w:szCs w:val="18"/>
          <w:lang w:val="es-PE"/>
        </w:rPr>
      </w:pPr>
      <w:r w:rsidRPr="6D12B71E">
        <w:rPr>
          <w:rFonts w:ascii="Arial" w:hAnsi="Arial" w:cs="Arial"/>
          <w:sz w:val="18"/>
          <w:szCs w:val="18"/>
          <w:lang w:val="es-PE"/>
        </w:rPr>
        <w:t>Palabras clave:</w:t>
      </w:r>
      <w:r w:rsidR="32ABCF8A" w:rsidRPr="6D12B71E">
        <w:rPr>
          <w:rFonts w:ascii="Arial" w:hAnsi="Arial" w:cs="Arial"/>
          <w:sz w:val="18"/>
          <w:szCs w:val="18"/>
          <w:lang w:val="es-PE"/>
        </w:rPr>
        <w:t xml:space="preserve"> </w:t>
      </w:r>
      <w:r w:rsidR="005060FE" w:rsidRPr="6D12B71E">
        <w:rPr>
          <w:rFonts w:ascii="Arial" w:hAnsi="Arial" w:cs="Arial"/>
          <w:sz w:val="18"/>
          <w:szCs w:val="18"/>
          <w:lang w:val="es-PE"/>
        </w:rPr>
        <w:t xml:space="preserve">monitoreo comunitario, </w:t>
      </w:r>
      <w:r w:rsidR="552ACA3F" w:rsidRPr="6D12B71E">
        <w:rPr>
          <w:rFonts w:ascii="Arial" w:hAnsi="Arial" w:cs="Arial"/>
          <w:sz w:val="18"/>
          <w:szCs w:val="18"/>
          <w:lang w:val="es-PE"/>
        </w:rPr>
        <w:t>gestión hiperlocal</w:t>
      </w:r>
      <w:r w:rsidR="005060FE" w:rsidRPr="6D12B71E">
        <w:rPr>
          <w:rFonts w:ascii="Arial" w:hAnsi="Arial" w:cs="Arial"/>
          <w:sz w:val="18"/>
          <w:szCs w:val="18"/>
          <w:lang w:val="es-PE"/>
        </w:rPr>
        <w:t xml:space="preserve">, </w:t>
      </w:r>
      <w:r w:rsidR="3BCF3199" w:rsidRPr="6D12B71E">
        <w:rPr>
          <w:rFonts w:ascii="Arial" w:hAnsi="Arial" w:cs="Arial"/>
          <w:sz w:val="18"/>
          <w:szCs w:val="18"/>
          <w:lang w:val="es-PE"/>
        </w:rPr>
        <w:t>machine learning</w:t>
      </w:r>
      <w:r w:rsidR="005060FE" w:rsidRPr="6D12B71E">
        <w:rPr>
          <w:rFonts w:ascii="Arial" w:hAnsi="Arial" w:cs="Arial"/>
          <w:sz w:val="18"/>
          <w:szCs w:val="18"/>
          <w:lang w:val="es-PE"/>
        </w:rPr>
        <w:t>, escenarios hídricos</w:t>
      </w:r>
      <w:r w:rsidR="178E96E0" w:rsidRPr="6D12B71E">
        <w:rPr>
          <w:rFonts w:ascii="Arial" w:hAnsi="Arial" w:cs="Arial"/>
          <w:sz w:val="18"/>
          <w:szCs w:val="18"/>
          <w:lang w:val="es-PE"/>
        </w:rPr>
        <w:t xml:space="preserve">, herramienta </w:t>
      </w:r>
    </w:p>
    <w:p w14:paraId="5C838324" w14:textId="088F332A" w:rsidR="003C551E" w:rsidRPr="00062059" w:rsidRDefault="003C551E" w:rsidP="003C551E">
      <w:pPr>
        <w:rPr>
          <w:rFonts w:ascii="Arial" w:hAnsi="Arial" w:cs="Arial"/>
          <w:sz w:val="18"/>
          <w:szCs w:val="18"/>
        </w:rPr>
      </w:pPr>
      <w:r w:rsidRPr="00062059">
        <w:rPr>
          <w:rFonts w:ascii="Arial" w:hAnsi="Arial" w:cs="Arial"/>
          <w:sz w:val="18"/>
          <w:szCs w:val="18"/>
        </w:rPr>
        <w:t>____________________________________________________________________________________</w:t>
      </w:r>
    </w:p>
    <w:p w14:paraId="2A33E82E" w14:textId="06CEBD0B" w:rsidR="00F44538" w:rsidRPr="00062059" w:rsidRDefault="000E3DC8" w:rsidP="00621453">
      <w:pPr>
        <w:spacing w:line="360" w:lineRule="auto"/>
        <w:rPr>
          <w:rFonts w:ascii="Arial" w:hAnsi="Arial" w:cs="Arial"/>
          <w:b/>
          <w:bCs/>
        </w:rPr>
      </w:pPr>
      <w:r w:rsidRPr="00062059">
        <w:rPr>
          <w:rFonts w:ascii="Arial" w:hAnsi="Arial" w:cs="Arial"/>
          <w:b/>
          <w:bCs/>
        </w:rPr>
        <w:t>1.-</w:t>
      </w:r>
      <w:r w:rsidR="00F44538" w:rsidRPr="00062059">
        <w:rPr>
          <w:rFonts w:ascii="Arial" w:hAnsi="Arial" w:cs="Arial"/>
          <w:b/>
          <w:bCs/>
        </w:rPr>
        <w:t xml:space="preserve"> </w:t>
      </w:r>
      <w:r w:rsidR="00854EE6" w:rsidRPr="00062059">
        <w:rPr>
          <w:rFonts w:ascii="Arial" w:hAnsi="Arial" w:cs="Arial"/>
          <w:b/>
          <w:bCs/>
        </w:rPr>
        <w:t>Introducción</w:t>
      </w:r>
    </w:p>
    <w:p w14:paraId="020354CC" w14:textId="237A115D" w:rsidR="00F257A3" w:rsidRPr="00F257A3" w:rsidRDefault="00F257A3" w:rsidP="00F257A3">
      <w:pPr>
        <w:spacing w:line="360" w:lineRule="auto"/>
        <w:jc w:val="both"/>
        <w:rPr>
          <w:rFonts w:ascii="Arial" w:hAnsi="Arial" w:cs="Arial"/>
        </w:rPr>
      </w:pPr>
      <w:r w:rsidRPr="00F257A3">
        <w:rPr>
          <w:rFonts w:ascii="Arial" w:hAnsi="Arial" w:cs="Arial"/>
        </w:rPr>
        <w:t xml:space="preserve">Desde tiempos ancestrales, las comunidades Aymara y Quechua de la Pampa del Tamarugal han desarrollado modos de vida agro-pastoriles adaptados a condiciones áridas, basados en una estrecha relación con el entorno natural. Sin embargo, el cambio climático, la intensificación de la sequía y la desarticulación social amenazan su subsistencia. Frente a este escenario, el proyecto </w:t>
      </w:r>
      <w:r w:rsidRPr="00280BC9">
        <w:rPr>
          <w:rFonts w:ascii="Arial" w:hAnsi="Arial" w:cs="Arial"/>
          <w:i/>
          <w:iCs/>
        </w:rPr>
        <w:t>Kuskalla</w:t>
      </w:r>
      <w:r w:rsidRPr="00F257A3">
        <w:rPr>
          <w:rFonts w:ascii="Arial" w:hAnsi="Arial" w:cs="Arial"/>
        </w:rPr>
        <w:t xml:space="preserve"> se implementó en localidades precordilleranas aisladas, instalando sistemas de monitoreo hídrico y promoviendo capacidades locales para la gestión del agua. En Macaya, uno de los casos emblemáticos, se desarrolló un Plan Maestro de Gestión Hídrica que facilitó inversiones públicas, aunque persisten desafíos relacionados con la brecha tecnológica y el acceso a la información.</w:t>
      </w:r>
    </w:p>
    <w:p w14:paraId="11C1BBD9" w14:textId="14E2DEE4" w:rsidR="00F257A3" w:rsidRDefault="00F257A3" w:rsidP="00F257A3">
      <w:pPr>
        <w:spacing w:line="360" w:lineRule="auto"/>
        <w:jc w:val="both"/>
        <w:rPr>
          <w:rFonts w:ascii="Arial" w:hAnsi="Arial" w:cs="Arial"/>
        </w:rPr>
      </w:pPr>
      <w:r w:rsidRPr="00F257A3">
        <w:rPr>
          <w:rFonts w:ascii="Arial" w:hAnsi="Arial" w:cs="Arial"/>
        </w:rPr>
        <w:t xml:space="preserve">En paralelo, las comunidades atacameñas de San Pedro de Atacama enfrentan presiones similares debido al agotamiento de acuíferos, el cambio climático y actividades como la minería y el turismo, lo que amenaza sus sistemas productivos y su soberanía territorial. Dado este contexto, se plantea la continuidad del proyecto </w:t>
      </w:r>
      <w:r w:rsidRPr="001A4604">
        <w:rPr>
          <w:rFonts w:ascii="Arial" w:hAnsi="Arial" w:cs="Arial"/>
          <w:i/>
          <w:iCs/>
        </w:rPr>
        <w:t xml:space="preserve">Kuskalla </w:t>
      </w:r>
      <w:r w:rsidRPr="00F257A3">
        <w:rPr>
          <w:rFonts w:ascii="Arial" w:hAnsi="Arial" w:cs="Arial"/>
        </w:rPr>
        <w:t xml:space="preserve">en una comunidad atacameña, adaptando la experiencia previa a su realidad sociocultural. </w:t>
      </w:r>
    </w:p>
    <w:p w14:paraId="703E0BC9" w14:textId="1CF8D9A1" w:rsidR="000E3DC8" w:rsidRPr="00062059" w:rsidRDefault="000E3DC8" w:rsidP="00F257A3">
      <w:pPr>
        <w:spacing w:line="360" w:lineRule="auto"/>
        <w:rPr>
          <w:rFonts w:ascii="Arial" w:hAnsi="Arial" w:cs="Arial"/>
          <w:b/>
          <w:bCs/>
        </w:rPr>
      </w:pPr>
      <w:r w:rsidRPr="00062059">
        <w:rPr>
          <w:rFonts w:ascii="Arial" w:hAnsi="Arial" w:cs="Arial"/>
          <w:b/>
          <w:bCs/>
        </w:rPr>
        <w:t xml:space="preserve">2.- </w:t>
      </w:r>
      <w:r w:rsidR="00F71002" w:rsidRPr="00062059">
        <w:rPr>
          <w:rFonts w:ascii="Arial" w:hAnsi="Arial" w:cs="Arial"/>
          <w:b/>
          <w:bCs/>
        </w:rPr>
        <w:t>Objetivo</w:t>
      </w:r>
    </w:p>
    <w:p w14:paraId="3984DE08" w14:textId="7A8D6DB3" w:rsidR="00572BA9" w:rsidRPr="00062059" w:rsidRDefault="001A4604" w:rsidP="008C7D77">
      <w:pPr>
        <w:spacing w:line="360" w:lineRule="auto"/>
        <w:jc w:val="both"/>
        <w:rPr>
          <w:rFonts w:ascii="Arial" w:hAnsi="Arial" w:cs="Arial"/>
        </w:rPr>
      </w:pPr>
      <w:r w:rsidRPr="00F257A3">
        <w:rPr>
          <w:rFonts w:ascii="Arial" w:hAnsi="Arial" w:cs="Arial"/>
        </w:rPr>
        <w:t>Esta iniciativa busca fortalecer la soberanía hídrica mediante tecnologías apropiadas, la integración de saberes locales y la promoción de la resiliencia comunitaria en un contexto de creciente presión sobre los territorios indígenas.</w:t>
      </w:r>
      <w:r>
        <w:rPr>
          <w:rFonts w:ascii="Arial" w:hAnsi="Arial" w:cs="Arial"/>
        </w:rPr>
        <w:t xml:space="preserve"> Esto, a través de la validación, mejora y puesta en marcha de </w:t>
      </w:r>
      <w:r w:rsidR="6E779F05" w:rsidRPr="2CFC996F">
        <w:rPr>
          <w:rFonts w:ascii="Arial" w:hAnsi="Arial" w:cs="Arial"/>
        </w:rPr>
        <w:t xml:space="preserve">una herramienta con capacidad de procesar la información hiperfocal para mejorar el acceso y entendimiento en la gestión de recursos. </w:t>
      </w:r>
    </w:p>
    <w:p w14:paraId="01B6DEE9" w14:textId="4DF48AFD" w:rsidR="000E3DC8" w:rsidRPr="00062059" w:rsidRDefault="000E3DC8" w:rsidP="00621453">
      <w:pPr>
        <w:spacing w:line="360" w:lineRule="auto"/>
        <w:rPr>
          <w:rFonts w:ascii="Arial" w:hAnsi="Arial" w:cs="Arial"/>
          <w:b/>
          <w:bCs/>
        </w:rPr>
      </w:pPr>
      <w:r w:rsidRPr="00062059">
        <w:rPr>
          <w:rFonts w:ascii="Arial" w:hAnsi="Arial" w:cs="Arial"/>
          <w:b/>
          <w:bCs/>
        </w:rPr>
        <w:t xml:space="preserve">3.- </w:t>
      </w:r>
      <w:r w:rsidR="00F71002" w:rsidRPr="00062059">
        <w:rPr>
          <w:rFonts w:ascii="Arial" w:hAnsi="Arial" w:cs="Arial"/>
          <w:b/>
          <w:bCs/>
        </w:rPr>
        <w:t>Metodología</w:t>
      </w:r>
    </w:p>
    <w:p w14:paraId="7E3194C4" w14:textId="27FC0262" w:rsidR="00836B52" w:rsidRPr="00062059" w:rsidRDefault="69901878" w:rsidP="17680F8E">
      <w:pPr>
        <w:spacing w:line="360" w:lineRule="auto"/>
        <w:jc w:val="both"/>
        <w:rPr>
          <w:rFonts w:ascii="Arial" w:hAnsi="Arial" w:cs="Arial"/>
        </w:rPr>
      </w:pPr>
      <w:r w:rsidRPr="2CFC996F">
        <w:rPr>
          <w:rFonts w:ascii="Arial" w:hAnsi="Arial" w:cs="Arial"/>
        </w:rPr>
        <w:t xml:space="preserve">La </w:t>
      </w:r>
      <w:r w:rsidR="3C143436" w:rsidRPr="3EF15FDF">
        <w:rPr>
          <w:rFonts w:ascii="Arial" w:hAnsi="Arial" w:cs="Arial"/>
        </w:rPr>
        <w:t>primera fase del proyecto Kuskall</w:t>
      </w:r>
      <w:r w:rsidR="3AF46B92" w:rsidRPr="3EF15FDF">
        <w:rPr>
          <w:rFonts w:ascii="Arial" w:hAnsi="Arial" w:cs="Arial"/>
        </w:rPr>
        <w:t>a la</w:t>
      </w:r>
      <w:r w:rsidR="0CFFF34A" w:rsidRPr="3EF15FDF">
        <w:rPr>
          <w:rFonts w:ascii="Arial" w:hAnsi="Arial" w:cs="Arial"/>
        </w:rPr>
        <w:t xml:space="preserve"> </w:t>
      </w:r>
      <w:r w:rsidRPr="2CFC996F">
        <w:rPr>
          <w:rFonts w:ascii="Arial" w:hAnsi="Arial" w:cs="Arial"/>
        </w:rPr>
        <w:t xml:space="preserve">metodología contempló la implementación de un monitoreo la calidad y cantidad de agua por medio de un sistema de sensores que registraba el nivel de agua en los estanques de almacenamiento de forma </w:t>
      </w:r>
      <w:r w:rsidR="19C4A56F" w:rsidRPr="3EF15FDF">
        <w:rPr>
          <w:rFonts w:ascii="Arial" w:hAnsi="Arial" w:cs="Arial"/>
        </w:rPr>
        <w:t>continua y</w:t>
      </w:r>
      <w:r w:rsidR="0CFFF34A" w:rsidRPr="3EF15FDF">
        <w:rPr>
          <w:rFonts w:ascii="Arial" w:hAnsi="Arial" w:cs="Arial"/>
        </w:rPr>
        <w:t xml:space="preserve"> </w:t>
      </w:r>
      <w:r w:rsidRPr="2CFC996F">
        <w:rPr>
          <w:rFonts w:ascii="Arial" w:hAnsi="Arial" w:cs="Arial"/>
        </w:rPr>
        <w:t>autónomos</w:t>
      </w:r>
      <w:r w:rsidR="2A6C1BCE" w:rsidRPr="3EF15FDF">
        <w:rPr>
          <w:rFonts w:ascii="Arial" w:hAnsi="Arial" w:cs="Arial"/>
        </w:rPr>
        <w:t>, siendo</w:t>
      </w:r>
      <w:r w:rsidR="0CFFF34A" w:rsidRPr="3EF15FDF">
        <w:rPr>
          <w:rFonts w:ascii="Arial" w:hAnsi="Arial" w:cs="Arial"/>
        </w:rPr>
        <w:t xml:space="preserve"> informa</w:t>
      </w:r>
      <w:r w:rsidR="30066C92" w:rsidRPr="3EF15FDF">
        <w:rPr>
          <w:rFonts w:ascii="Arial" w:hAnsi="Arial" w:cs="Arial"/>
        </w:rPr>
        <w:t>da</w:t>
      </w:r>
      <w:r w:rsidRPr="2CFC996F">
        <w:rPr>
          <w:rFonts w:ascii="Arial" w:hAnsi="Arial" w:cs="Arial"/>
        </w:rPr>
        <w:t xml:space="preserve"> por medio de una página web</w:t>
      </w:r>
      <w:r w:rsidR="092FAC58" w:rsidRPr="2CFC996F">
        <w:rPr>
          <w:rFonts w:ascii="Arial" w:hAnsi="Arial" w:cs="Arial"/>
        </w:rPr>
        <w:t>,</w:t>
      </w:r>
      <w:r w:rsidR="67763F16" w:rsidRPr="2CFC996F">
        <w:rPr>
          <w:rFonts w:ascii="Arial" w:hAnsi="Arial" w:cs="Arial"/>
        </w:rPr>
        <w:t xml:space="preserve"> desarrollada a partir de </w:t>
      </w:r>
      <w:r w:rsidR="18AC8D4D" w:rsidRPr="3EF15FDF">
        <w:rPr>
          <w:rFonts w:ascii="Arial" w:hAnsi="Arial" w:cs="Arial"/>
        </w:rPr>
        <w:t>un</w:t>
      </w:r>
      <w:r w:rsidR="67763F16" w:rsidRPr="2CFC996F">
        <w:rPr>
          <w:rFonts w:ascii="Arial" w:hAnsi="Arial" w:cs="Arial"/>
        </w:rPr>
        <w:t xml:space="preserve"> co-diseño junto a la comunidad. </w:t>
      </w:r>
      <w:r w:rsidR="7372CA71" w:rsidRPr="2CFC996F">
        <w:rPr>
          <w:rFonts w:ascii="Arial" w:hAnsi="Arial" w:cs="Arial"/>
        </w:rPr>
        <w:t xml:space="preserve">La data </w:t>
      </w:r>
      <w:r w:rsidR="647566AA" w:rsidRPr="2CFC996F">
        <w:rPr>
          <w:rFonts w:ascii="Arial" w:hAnsi="Arial" w:cs="Arial"/>
        </w:rPr>
        <w:t>recogida</w:t>
      </w:r>
      <w:r w:rsidR="7372CA71" w:rsidRPr="2CFC996F">
        <w:rPr>
          <w:rFonts w:ascii="Arial" w:hAnsi="Arial" w:cs="Arial"/>
        </w:rPr>
        <w:t xml:space="preserve"> fue clave en la</w:t>
      </w:r>
      <w:r w:rsidR="4E50266B" w:rsidRPr="2CFC996F">
        <w:rPr>
          <w:rFonts w:ascii="Arial" w:hAnsi="Arial" w:cs="Arial"/>
        </w:rPr>
        <w:t xml:space="preserve"> </w:t>
      </w:r>
      <w:r w:rsidR="0D883BBB" w:rsidRPr="2CFC996F">
        <w:rPr>
          <w:rFonts w:ascii="Arial" w:hAnsi="Arial" w:cs="Arial"/>
        </w:rPr>
        <w:t>generación</w:t>
      </w:r>
      <w:r w:rsidR="4E50266B" w:rsidRPr="2CFC996F">
        <w:rPr>
          <w:rFonts w:ascii="Arial" w:hAnsi="Arial" w:cs="Arial"/>
        </w:rPr>
        <w:t xml:space="preserve"> </w:t>
      </w:r>
      <w:r w:rsidR="7372CA71" w:rsidRPr="2CFC996F">
        <w:rPr>
          <w:rFonts w:ascii="Arial" w:hAnsi="Arial" w:cs="Arial"/>
        </w:rPr>
        <w:t>de un modelo socio</w:t>
      </w:r>
      <w:r w:rsidR="4DDC129E" w:rsidRPr="2CFC996F">
        <w:rPr>
          <w:rFonts w:ascii="Arial" w:hAnsi="Arial" w:cs="Arial"/>
        </w:rPr>
        <w:t>-</w:t>
      </w:r>
      <w:r w:rsidR="7372CA71" w:rsidRPr="2CFC996F">
        <w:rPr>
          <w:rFonts w:ascii="Arial" w:hAnsi="Arial" w:cs="Arial"/>
        </w:rPr>
        <w:t xml:space="preserve">hidrológico </w:t>
      </w:r>
      <w:r w:rsidR="5F2BCE29" w:rsidRPr="2CFC996F">
        <w:rPr>
          <w:rFonts w:ascii="Arial" w:hAnsi="Arial" w:cs="Arial"/>
        </w:rPr>
        <w:t xml:space="preserve">de </w:t>
      </w:r>
      <w:r w:rsidR="567847F1" w:rsidRPr="2CFC996F">
        <w:rPr>
          <w:rFonts w:ascii="Arial" w:hAnsi="Arial" w:cs="Arial"/>
        </w:rPr>
        <w:t xml:space="preserve">la </w:t>
      </w:r>
      <w:r w:rsidR="5F2BCE29" w:rsidRPr="2CFC996F">
        <w:rPr>
          <w:rFonts w:ascii="Arial" w:hAnsi="Arial" w:cs="Arial"/>
        </w:rPr>
        <w:t>oferta y demanda hídrica</w:t>
      </w:r>
      <w:r w:rsidR="56D2D106" w:rsidRPr="2CFC996F">
        <w:rPr>
          <w:rFonts w:ascii="Arial" w:hAnsi="Arial" w:cs="Arial"/>
        </w:rPr>
        <w:t xml:space="preserve"> actual y </w:t>
      </w:r>
      <w:r w:rsidR="20814FC7" w:rsidRPr="2CFC996F">
        <w:rPr>
          <w:rFonts w:ascii="Arial" w:hAnsi="Arial" w:cs="Arial"/>
        </w:rPr>
        <w:t>de proyecciones bajos</w:t>
      </w:r>
      <w:r w:rsidR="56D2D106" w:rsidRPr="2CFC996F">
        <w:rPr>
          <w:rFonts w:ascii="Arial" w:hAnsi="Arial" w:cs="Arial"/>
        </w:rPr>
        <w:t xml:space="preserve"> diferentes escenarios </w:t>
      </w:r>
      <w:r w:rsidR="5F2BCE29" w:rsidRPr="2CFC996F">
        <w:rPr>
          <w:rFonts w:ascii="Arial" w:hAnsi="Arial" w:cs="Arial"/>
        </w:rPr>
        <w:t xml:space="preserve"> </w:t>
      </w:r>
    </w:p>
    <w:p w14:paraId="2DE31F62" w14:textId="77FA15CD" w:rsidR="00836B52" w:rsidRPr="00062059" w:rsidRDefault="47B50B54" w:rsidP="00621453">
      <w:pPr>
        <w:spacing w:line="360" w:lineRule="auto"/>
        <w:jc w:val="both"/>
        <w:rPr>
          <w:rFonts w:ascii="Arial" w:hAnsi="Arial" w:cs="Arial"/>
        </w:rPr>
      </w:pPr>
      <w:r w:rsidRPr="17680F8E">
        <w:rPr>
          <w:rFonts w:ascii="Arial" w:hAnsi="Arial" w:cs="Arial"/>
        </w:rPr>
        <w:t>Para que l</w:t>
      </w:r>
      <w:r w:rsidR="6B14C718" w:rsidRPr="17680F8E">
        <w:rPr>
          <w:rFonts w:ascii="Arial" w:hAnsi="Arial" w:cs="Arial"/>
        </w:rPr>
        <w:t>a</w:t>
      </w:r>
      <w:r w:rsidR="6CAAAA7C" w:rsidRPr="17680F8E">
        <w:rPr>
          <w:rFonts w:ascii="Arial" w:hAnsi="Arial" w:cs="Arial"/>
        </w:rPr>
        <w:t xml:space="preserve"> </w:t>
      </w:r>
      <w:r w:rsidR="5BD1AE82" w:rsidRPr="17680F8E">
        <w:rPr>
          <w:rFonts w:ascii="Arial" w:hAnsi="Arial" w:cs="Arial"/>
        </w:rPr>
        <w:t>tecnológicas</w:t>
      </w:r>
      <w:r w:rsidR="32FD293F" w:rsidRPr="17680F8E">
        <w:rPr>
          <w:rFonts w:ascii="Arial" w:hAnsi="Arial" w:cs="Arial"/>
        </w:rPr>
        <w:t xml:space="preserve"> e </w:t>
      </w:r>
      <w:r w:rsidR="0C44ABCD" w:rsidRPr="17680F8E">
        <w:rPr>
          <w:rFonts w:ascii="Arial" w:hAnsi="Arial" w:cs="Arial"/>
        </w:rPr>
        <w:t>informaciones generadas</w:t>
      </w:r>
      <w:r w:rsidR="482F44BF" w:rsidRPr="17680F8E">
        <w:rPr>
          <w:rFonts w:ascii="Arial" w:hAnsi="Arial" w:cs="Arial"/>
        </w:rPr>
        <w:t xml:space="preserve"> durante</w:t>
      </w:r>
      <w:r w:rsidR="005D431B" w:rsidRPr="00062059">
        <w:rPr>
          <w:rFonts w:ascii="Arial" w:hAnsi="Arial" w:cs="Arial"/>
        </w:rPr>
        <w:t xml:space="preserve"> el </w:t>
      </w:r>
      <w:r w:rsidR="482F44BF" w:rsidRPr="17680F8E">
        <w:rPr>
          <w:rFonts w:ascii="Arial" w:hAnsi="Arial" w:cs="Arial"/>
        </w:rPr>
        <w:t>proyecto</w:t>
      </w:r>
      <w:r w:rsidR="31D37B81" w:rsidRPr="17680F8E">
        <w:rPr>
          <w:rFonts w:ascii="Arial" w:hAnsi="Arial" w:cs="Arial"/>
        </w:rPr>
        <w:t xml:space="preserve"> sean un verdadero aporte a la </w:t>
      </w:r>
      <w:r w:rsidR="3A730FAC" w:rsidRPr="17680F8E">
        <w:rPr>
          <w:rFonts w:ascii="Arial" w:hAnsi="Arial" w:cs="Arial"/>
        </w:rPr>
        <w:t>gestión</w:t>
      </w:r>
      <w:r w:rsidR="31D37B81" w:rsidRPr="17680F8E">
        <w:rPr>
          <w:rFonts w:ascii="Arial" w:hAnsi="Arial" w:cs="Arial"/>
        </w:rPr>
        <w:t xml:space="preserve"> </w:t>
      </w:r>
      <w:r w:rsidR="3A60370B" w:rsidRPr="17680F8E">
        <w:rPr>
          <w:rFonts w:ascii="Arial" w:hAnsi="Arial" w:cs="Arial"/>
        </w:rPr>
        <w:t>hídrica</w:t>
      </w:r>
      <w:r w:rsidR="005D431B" w:rsidRPr="00062059">
        <w:rPr>
          <w:rFonts w:ascii="Arial" w:hAnsi="Arial" w:cs="Arial"/>
        </w:rPr>
        <w:t xml:space="preserve"> fue necesario ir instalando capacidades </w:t>
      </w:r>
      <w:r w:rsidR="36FF5D81" w:rsidRPr="3EF15FDF">
        <w:rPr>
          <w:rFonts w:ascii="Arial" w:hAnsi="Arial" w:cs="Arial"/>
        </w:rPr>
        <w:t>que permitieran</w:t>
      </w:r>
      <w:r w:rsidR="00190B5C" w:rsidRPr="00062059">
        <w:rPr>
          <w:rFonts w:ascii="Arial" w:hAnsi="Arial" w:cs="Arial"/>
        </w:rPr>
        <w:t xml:space="preserve"> el</w:t>
      </w:r>
      <w:r w:rsidR="005D431B" w:rsidRPr="00062059">
        <w:rPr>
          <w:rFonts w:ascii="Arial" w:hAnsi="Arial" w:cs="Arial"/>
        </w:rPr>
        <w:t xml:space="preserve"> entendimiento </w:t>
      </w:r>
      <w:r w:rsidR="2FFAC002" w:rsidRPr="17680F8E">
        <w:rPr>
          <w:rFonts w:ascii="Arial" w:hAnsi="Arial" w:cs="Arial"/>
        </w:rPr>
        <w:t xml:space="preserve">y apropiación </w:t>
      </w:r>
      <w:r w:rsidR="005D431B" w:rsidRPr="00062059">
        <w:rPr>
          <w:rFonts w:ascii="Arial" w:hAnsi="Arial" w:cs="Arial"/>
        </w:rPr>
        <w:t>de tecnología</w:t>
      </w:r>
      <w:r w:rsidR="18C16606" w:rsidRPr="17680F8E">
        <w:rPr>
          <w:rFonts w:ascii="Arial" w:hAnsi="Arial" w:cs="Arial"/>
        </w:rPr>
        <w:t>,</w:t>
      </w:r>
      <w:r w:rsidR="005D431B" w:rsidRPr="00062059">
        <w:rPr>
          <w:rFonts w:ascii="Arial" w:hAnsi="Arial" w:cs="Arial"/>
        </w:rPr>
        <w:t xml:space="preserve"> análisis de información </w:t>
      </w:r>
      <w:r w:rsidR="1FE8BEC6" w:rsidRPr="17680F8E">
        <w:rPr>
          <w:rFonts w:ascii="Arial" w:hAnsi="Arial" w:cs="Arial"/>
        </w:rPr>
        <w:t>y fomentar</w:t>
      </w:r>
      <w:r w:rsidR="005D431B" w:rsidRPr="00062059">
        <w:rPr>
          <w:rFonts w:ascii="Arial" w:hAnsi="Arial" w:cs="Arial"/>
        </w:rPr>
        <w:t xml:space="preserve"> el diálogo entre los actores claves en la gestión </w:t>
      </w:r>
      <w:r w:rsidR="005D431B" w:rsidRPr="17680F8E">
        <w:rPr>
          <w:rFonts w:ascii="Arial" w:hAnsi="Arial" w:cs="Arial"/>
        </w:rPr>
        <w:t>d</w:t>
      </w:r>
      <w:r w:rsidR="5225DE22" w:rsidRPr="17680F8E">
        <w:rPr>
          <w:rFonts w:ascii="Arial" w:hAnsi="Arial" w:cs="Arial"/>
        </w:rPr>
        <w:t>entro del</w:t>
      </w:r>
      <w:r w:rsidR="005D431B" w:rsidRPr="17680F8E">
        <w:rPr>
          <w:rFonts w:ascii="Arial" w:hAnsi="Arial" w:cs="Arial"/>
        </w:rPr>
        <w:t xml:space="preserve"> </w:t>
      </w:r>
      <w:r w:rsidR="005D431B" w:rsidRPr="00062059">
        <w:rPr>
          <w:rFonts w:ascii="Arial" w:hAnsi="Arial" w:cs="Arial"/>
        </w:rPr>
        <w:t>territorios.</w:t>
      </w:r>
      <w:r w:rsidR="736AD76A" w:rsidRPr="4E2016B1">
        <w:rPr>
          <w:rFonts w:ascii="Arial" w:hAnsi="Arial" w:cs="Arial"/>
        </w:rPr>
        <w:t xml:space="preserve"> </w:t>
      </w:r>
      <w:r w:rsidR="72C1B642" w:rsidRPr="17680F8E">
        <w:rPr>
          <w:rFonts w:ascii="Arial" w:hAnsi="Arial" w:cs="Arial"/>
        </w:rPr>
        <w:t>S</w:t>
      </w:r>
      <w:r w:rsidR="736AD76A" w:rsidRPr="17680F8E">
        <w:rPr>
          <w:rFonts w:ascii="Arial" w:hAnsi="Arial" w:cs="Arial"/>
        </w:rPr>
        <w:t>e propuso</w:t>
      </w:r>
      <w:r w:rsidR="45B47F5D" w:rsidRPr="17680F8E">
        <w:rPr>
          <w:rFonts w:ascii="Arial" w:hAnsi="Arial" w:cs="Arial"/>
        </w:rPr>
        <w:t xml:space="preserve">, enfrentar este </w:t>
      </w:r>
      <w:r w:rsidR="7FA76A72" w:rsidRPr="17680F8E">
        <w:rPr>
          <w:rFonts w:ascii="Arial" w:hAnsi="Arial" w:cs="Arial"/>
        </w:rPr>
        <w:t>desafío</w:t>
      </w:r>
      <w:r w:rsidR="45B47F5D" w:rsidRPr="17680F8E">
        <w:rPr>
          <w:rFonts w:ascii="Arial" w:hAnsi="Arial" w:cs="Arial"/>
        </w:rPr>
        <w:t xml:space="preserve"> mediante el </w:t>
      </w:r>
      <w:r w:rsidR="736AD76A" w:rsidRPr="17680F8E">
        <w:rPr>
          <w:rFonts w:ascii="Arial" w:hAnsi="Arial" w:cs="Arial"/>
        </w:rPr>
        <w:t>desarroll</w:t>
      </w:r>
      <w:r w:rsidR="60FB79C2" w:rsidRPr="17680F8E">
        <w:rPr>
          <w:rFonts w:ascii="Arial" w:hAnsi="Arial" w:cs="Arial"/>
        </w:rPr>
        <w:t>o de una</w:t>
      </w:r>
      <w:r w:rsidR="736AD76A" w:rsidRPr="17680F8E">
        <w:rPr>
          <w:rFonts w:ascii="Arial" w:hAnsi="Arial" w:cs="Arial"/>
        </w:rPr>
        <w:t xml:space="preserve"> herramienta </w:t>
      </w:r>
      <w:r w:rsidR="12494FCA" w:rsidRPr="17680F8E">
        <w:rPr>
          <w:rFonts w:ascii="Arial" w:hAnsi="Arial" w:cs="Arial"/>
        </w:rPr>
        <w:t xml:space="preserve">virtual </w:t>
      </w:r>
      <w:r w:rsidR="736AD76A" w:rsidRPr="17680F8E">
        <w:rPr>
          <w:rFonts w:ascii="Arial" w:hAnsi="Arial" w:cs="Arial"/>
        </w:rPr>
        <w:t>que facilitara</w:t>
      </w:r>
      <w:r w:rsidR="23A12FDF" w:rsidRPr="17680F8E">
        <w:rPr>
          <w:rFonts w:ascii="Arial" w:hAnsi="Arial" w:cs="Arial"/>
        </w:rPr>
        <w:t xml:space="preserve"> a todos los actores</w:t>
      </w:r>
      <w:r w:rsidR="736AD76A" w:rsidRPr="17680F8E">
        <w:rPr>
          <w:rFonts w:ascii="Arial" w:hAnsi="Arial" w:cs="Arial"/>
        </w:rPr>
        <w:t xml:space="preserve"> el acceso</w:t>
      </w:r>
      <w:r w:rsidR="2BED2073" w:rsidRPr="17680F8E">
        <w:rPr>
          <w:rFonts w:ascii="Arial" w:hAnsi="Arial" w:cs="Arial"/>
        </w:rPr>
        <w:t>, comprensión y us</w:t>
      </w:r>
      <w:r w:rsidR="736AD76A" w:rsidRPr="17680F8E">
        <w:rPr>
          <w:rFonts w:ascii="Arial" w:hAnsi="Arial" w:cs="Arial"/>
        </w:rPr>
        <w:t>o de la información</w:t>
      </w:r>
      <w:r w:rsidR="6BFF564D" w:rsidRPr="17680F8E">
        <w:rPr>
          <w:rFonts w:ascii="Arial" w:hAnsi="Arial" w:cs="Arial"/>
        </w:rPr>
        <w:t xml:space="preserve">. </w:t>
      </w:r>
      <w:r w:rsidR="7ADC61AB" w:rsidRPr="3EF15FDF">
        <w:rPr>
          <w:rFonts w:ascii="Arial" w:hAnsi="Arial" w:cs="Arial"/>
        </w:rPr>
        <w:t xml:space="preserve">Esta segunda fase que da continuidad al proyecto Kuskalla, </w:t>
      </w:r>
      <w:r w:rsidR="46FCD6B2" w:rsidRPr="3EF15FDF">
        <w:rPr>
          <w:rFonts w:ascii="Arial" w:hAnsi="Arial" w:cs="Arial"/>
        </w:rPr>
        <w:t>centrad</w:t>
      </w:r>
      <w:r w:rsidR="6096F09D" w:rsidRPr="3EF15FDF">
        <w:rPr>
          <w:rFonts w:ascii="Arial" w:hAnsi="Arial" w:cs="Arial"/>
        </w:rPr>
        <w:t>a</w:t>
      </w:r>
      <w:r w:rsidR="00836B52" w:rsidRPr="00062059">
        <w:rPr>
          <w:rFonts w:ascii="Arial" w:hAnsi="Arial" w:cs="Arial"/>
        </w:rPr>
        <w:t xml:space="preserve"> en </w:t>
      </w:r>
      <w:r w:rsidR="14CFA16B" w:rsidRPr="3EF15FDF">
        <w:rPr>
          <w:rFonts w:ascii="Arial" w:hAnsi="Arial" w:cs="Arial"/>
        </w:rPr>
        <w:t>el desarrollo de una herramienta virtual</w:t>
      </w:r>
      <w:r w:rsidR="0A7FA017" w:rsidRPr="3EF15FDF">
        <w:rPr>
          <w:rFonts w:ascii="Arial" w:hAnsi="Arial" w:cs="Arial"/>
        </w:rPr>
        <w:t>, comienza con</w:t>
      </w:r>
      <w:r w:rsidR="00836B52" w:rsidRPr="00062059">
        <w:rPr>
          <w:rFonts w:ascii="Arial" w:hAnsi="Arial" w:cs="Arial"/>
        </w:rPr>
        <w:t xml:space="preserve"> un diagnóstico de</w:t>
      </w:r>
      <w:r w:rsidR="481005C3" w:rsidRPr="17680F8E">
        <w:rPr>
          <w:rFonts w:ascii="Arial" w:hAnsi="Arial" w:cs="Arial"/>
        </w:rPr>
        <w:t xml:space="preserve"> l</w:t>
      </w:r>
      <w:r w:rsidR="00836B52" w:rsidRPr="17680F8E">
        <w:rPr>
          <w:rFonts w:ascii="Arial" w:hAnsi="Arial" w:cs="Arial"/>
        </w:rPr>
        <w:t xml:space="preserve">a </w:t>
      </w:r>
      <w:r w:rsidR="6E753238" w:rsidRPr="17680F8E">
        <w:rPr>
          <w:rFonts w:ascii="Arial" w:hAnsi="Arial" w:cs="Arial"/>
        </w:rPr>
        <w:t xml:space="preserve">experiencia de usuarios en torno a </w:t>
      </w:r>
      <w:r w:rsidR="5C336743" w:rsidRPr="17680F8E">
        <w:rPr>
          <w:rFonts w:ascii="Arial" w:hAnsi="Arial" w:cs="Arial"/>
        </w:rPr>
        <w:t>la página</w:t>
      </w:r>
      <w:r w:rsidR="00836B52" w:rsidRPr="17680F8E">
        <w:rPr>
          <w:rFonts w:ascii="Arial" w:hAnsi="Arial" w:cs="Arial"/>
        </w:rPr>
        <w:t xml:space="preserve"> web </w:t>
      </w:r>
      <w:r w:rsidR="7FBDA716" w:rsidRPr="17680F8E">
        <w:rPr>
          <w:rFonts w:ascii="Arial" w:hAnsi="Arial" w:cs="Arial"/>
        </w:rPr>
        <w:t>de</w:t>
      </w:r>
      <w:r w:rsidR="00836B52" w:rsidRPr="00062059">
        <w:rPr>
          <w:rFonts w:ascii="Arial" w:hAnsi="Arial" w:cs="Arial"/>
        </w:rPr>
        <w:t xml:space="preserve"> visualización de los datos del monitoreo</w:t>
      </w:r>
      <w:r w:rsidR="2D42FDE7" w:rsidRPr="17680F8E">
        <w:rPr>
          <w:rFonts w:ascii="Arial" w:hAnsi="Arial" w:cs="Arial"/>
        </w:rPr>
        <w:t xml:space="preserve">, </w:t>
      </w:r>
      <w:r w:rsidR="2D42FDE7" w:rsidRPr="3EF15FDF">
        <w:rPr>
          <w:rFonts w:ascii="Arial" w:hAnsi="Arial" w:cs="Arial"/>
        </w:rPr>
        <w:t>reco</w:t>
      </w:r>
      <w:r w:rsidR="3F3AB06F" w:rsidRPr="3EF15FDF">
        <w:rPr>
          <w:rFonts w:ascii="Arial" w:hAnsi="Arial" w:cs="Arial"/>
        </w:rPr>
        <w:t>pilación de</w:t>
      </w:r>
      <w:r w:rsidR="00836B52" w:rsidRPr="00062059">
        <w:rPr>
          <w:rFonts w:ascii="Arial" w:hAnsi="Arial" w:cs="Arial"/>
        </w:rPr>
        <w:t xml:space="preserve"> sugerencias de mejora y propuestas para enfrenta la brecha digital. </w:t>
      </w:r>
    </w:p>
    <w:p w14:paraId="05DFA0C6" w14:textId="0819F8C8" w:rsidR="00B73D09" w:rsidRPr="00062059" w:rsidRDefault="00836B52" w:rsidP="00621453">
      <w:pPr>
        <w:spacing w:line="360" w:lineRule="auto"/>
        <w:jc w:val="both"/>
        <w:rPr>
          <w:rFonts w:ascii="Arial" w:hAnsi="Arial" w:cs="Arial"/>
        </w:rPr>
      </w:pPr>
      <w:r w:rsidRPr="00062059">
        <w:rPr>
          <w:rFonts w:ascii="Arial" w:hAnsi="Arial" w:cs="Arial"/>
        </w:rPr>
        <w:t xml:space="preserve">Posteriormente se </w:t>
      </w:r>
      <w:r w:rsidR="56370A4C" w:rsidRPr="00062059">
        <w:rPr>
          <w:rFonts w:ascii="Arial" w:hAnsi="Arial" w:cs="Arial"/>
        </w:rPr>
        <w:t>generó</w:t>
      </w:r>
      <w:r w:rsidRPr="00062059">
        <w:rPr>
          <w:rFonts w:ascii="Arial" w:hAnsi="Arial" w:cs="Arial"/>
        </w:rPr>
        <w:t xml:space="preserve"> una lista de requerimiento funcionales y no funcionales para el desarrollo de la herramienta virtual </w:t>
      </w:r>
      <w:r w:rsidR="00B73D09" w:rsidRPr="00062059">
        <w:rPr>
          <w:rFonts w:ascii="Arial" w:hAnsi="Arial" w:cs="Arial"/>
        </w:rPr>
        <w:t xml:space="preserve">por medio de una metodología </w:t>
      </w:r>
      <w:r w:rsidR="00B73D09" w:rsidRPr="00062059">
        <w:rPr>
          <w:rFonts w:ascii="Arial" w:hAnsi="Arial" w:cs="Arial"/>
          <w:i/>
          <w:iCs/>
        </w:rPr>
        <w:t>SCRUM</w:t>
      </w:r>
      <w:r w:rsidR="00B73D09" w:rsidRPr="00062059">
        <w:rPr>
          <w:rFonts w:ascii="Arial" w:hAnsi="Arial" w:cs="Arial"/>
        </w:rPr>
        <w:t xml:space="preserve"> de desarrollo de software. </w:t>
      </w:r>
      <w:r w:rsidRPr="00062059">
        <w:rPr>
          <w:rFonts w:ascii="Arial" w:hAnsi="Arial" w:cs="Arial"/>
        </w:rPr>
        <w:t>La herramienta fue probada y validada por una comunidad que contaba con datos de monitoreo</w:t>
      </w:r>
      <w:r w:rsidR="00B73D09" w:rsidRPr="00062059">
        <w:rPr>
          <w:rFonts w:ascii="Arial" w:hAnsi="Arial" w:cs="Arial"/>
        </w:rPr>
        <w:t xml:space="preserve">, </w:t>
      </w:r>
      <w:r w:rsidRPr="00062059">
        <w:rPr>
          <w:rFonts w:ascii="Arial" w:hAnsi="Arial" w:cs="Arial"/>
        </w:rPr>
        <w:t>particip</w:t>
      </w:r>
      <w:r w:rsidR="00B73D09" w:rsidRPr="00062059">
        <w:rPr>
          <w:rFonts w:ascii="Arial" w:hAnsi="Arial" w:cs="Arial"/>
        </w:rPr>
        <w:t>ando</w:t>
      </w:r>
      <w:r w:rsidRPr="00062059">
        <w:rPr>
          <w:rFonts w:ascii="Arial" w:hAnsi="Arial" w:cs="Arial"/>
        </w:rPr>
        <w:t xml:space="preserve"> en los procesos metodológico </w:t>
      </w:r>
      <w:r w:rsidRPr="00062059">
        <w:rPr>
          <w:rFonts w:ascii="Arial" w:hAnsi="Arial" w:cs="Arial"/>
          <w:i/>
          <w:iCs/>
        </w:rPr>
        <w:t>SCRUM</w:t>
      </w:r>
      <w:r w:rsidRPr="00062059">
        <w:rPr>
          <w:rFonts w:ascii="Arial" w:hAnsi="Arial" w:cs="Arial"/>
        </w:rPr>
        <w:t xml:space="preserve">, bajo el rol de </w:t>
      </w:r>
      <w:r w:rsidR="00B73D09" w:rsidRPr="00062059">
        <w:rPr>
          <w:rFonts w:ascii="Arial" w:hAnsi="Arial" w:cs="Arial"/>
        </w:rPr>
        <w:t>usuarios.</w:t>
      </w:r>
    </w:p>
    <w:p w14:paraId="44E30E01" w14:textId="1983554A" w:rsidR="00B73D09" w:rsidRPr="00062059" w:rsidRDefault="00836B52" w:rsidP="00621453">
      <w:pPr>
        <w:spacing w:line="360" w:lineRule="auto"/>
        <w:jc w:val="center"/>
        <w:rPr>
          <w:rFonts w:ascii="Arial" w:hAnsi="Arial" w:cs="Arial"/>
        </w:rPr>
      </w:pPr>
      <w:r w:rsidRPr="00062059">
        <w:rPr>
          <w:rFonts w:ascii="Arial" w:hAnsi="Arial" w:cs="Arial"/>
          <w:noProof/>
        </w:rPr>
        <w:drawing>
          <wp:inline distT="0" distB="0" distL="0" distR="0" wp14:anchorId="4E6D3C2C" wp14:editId="14983521">
            <wp:extent cx="3953021" cy="2292960"/>
            <wp:effectExtent l="0" t="0" r="0" b="0"/>
            <wp:docPr id="1413306079" name="Imagen 1" descr="Ventajas y desventajas de la metodología Scrum">
              <a:extLst xmlns:a="http://schemas.openxmlformats.org/drawingml/2006/main">
                <a:ext uri="{FF2B5EF4-FFF2-40B4-BE49-F238E27FC236}">
                  <a16:creationId xmlns:a16="http://schemas.microsoft.com/office/drawing/2014/main" id="{D84FB12D-BEEB-4AD2-B197-04650E4D37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tajas y desventajas de la metodología Scrum"/>
                    <pic:cNvPicPr>
                      <a:picLocks noChangeAspect="1" noChangeArrowheads="1"/>
                    </pic:cNvPicPr>
                  </pic:nvPicPr>
                  <pic:blipFill rotWithShape="1">
                    <a:blip r:embed="rId9">
                      <a:extLst>
                        <a:ext uri="{28A0092B-C50C-407E-A947-70E740481C1C}">
                          <a14:useLocalDpi xmlns:a14="http://schemas.microsoft.com/office/drawing/2010/main" val="0"/>
                        </a:ext>
                      </a:extLst>
                    </a:blip>
                    <a:srcRect b="13140"/>
                    <a:stretch/>
                  </pic:blipFill>
                  <pic:spPr bwMode="auto">
                    <a:xfrm>
                      <a:off x="0" y="0"/>
                      <a:ext cx="3974271" cy="2305286"/>
                    </a:xfrm>
                    <a:prstGeom prst="rect">
                      <a:avLst/>
                    </a:prstGeom>
                    <a:noFill/>
                    <a:ln>
                      <a:noFill/>
                    </a:ln>
                    <a:extLst>
                      <a:ext uri="{53640926-AAD7-44D8-BBD7-CCE9431645EC}">
                        <a14:shadowObscured xmlns:a14="http://schemas.microsoft.com/office/drawing/2010/main"/>
                      </a:ext>
                    </a:extLst>
                  </pic:spPr>
                </pic:pic>
              </a:graphicData>
            </a:graphic>
          </wp:inline>
        </w:drawing>
      </w:r>
    </w:p>
    <w:p w14:paraId="1EC3DC95" w14:textId="24D6166A" w:rsidR="000E3DC8" w:rsidRPr="00C45A08" w:rsidRDefault="00B73D09" w:rsidP="17680F8E">
      <w:pPr>
        <w:spacing w:line="360" w:lineRule="auto"/>
        <w:jc w:val="center"/>
        <w:rPr>
          <w:rFonts w:ascii="Arial" w:hAnsi="Arial" w:cs="Arial"/>
        </w:rPr>
      </w:pPr>
      <w:r w:rsidRPr="00062059">
        <w:rPr>
          <w:rFonts w:ascii="Arial" w:hAnsi="Arial" w:cs="Arial"/>
        </w:rPr>
        <w:t>Figura 1: Metodología ágil scrum empleada por el equipo de desarrollo de la herramienta.</w:t>
      </w:r>
    </w:p>
    <w:p w14:paraId="5F923C8D" w14:textId="0AB8AFAE" w:rsidR="000E3DC8" w:rsidRPr="00C45A08" w:rsidRDefault="000E3DC8" w:rsidP="00C45A08">
      <w:pPr>
        <w:spacing w:line="360" w:lineRule="auto"/>
        <w:rPr>
          <w:rFonts w:ascii="Arial" w:hAnsi="Arial" w:cs="Arial"/>
        </w:rPr>
      </w:pPr>
      <w:r w:rsidRPr="00062059">
        <w:rPr>
          <w:rFonts w:ascii="Arial" w:hAnsi="Arial" w:cs="Arial"/>
          <w:b/>
          <w:bCs/>
        </w:rPr>
        <w:t xml:space="preserve">4.- </w:t>
      </w:r>
      <w:r w:rsidR="00F71002" w:rsidRPr="00062059">
        <w:rPr>
          <w:rFonts w:ascii="Arial" w:hAnsi="Arial" w:cs="Arial"/>
          <w:b/>
          <w:bCs/>
        </w:rPr>
        <w:t>Resultados</w:t>
      </w:r>
    </w:p>
    <w:p w14:paraId="01F32EC8" w14:textId="781D6678" w:rsidR="000E3DC8" w:rsidRPr="00062059" w:rsidRDefault="40354681" w:rsidP="2CFC996F">
      <w:pPr>
        <w:spacing w:line="360" w:lineRule="auto"/>
        <w:jc w:val="both"/>
        <w:rPr>
          <w:rFonts w:ascii="Arial" w:hAnsi="Arial" w:cs="Arial"/>
        </w:rPr>
      </w:pPr>
      <w:r w:rsidRPr="2CFC996F">
        <w:rPr>
          <w:rFonts w:ascii="Arial" w:hAnsi="Arial" w:cs="Arial"/>
        </w:rPr>
        <w:t>Como resultado, se</w:t>
      </w:r>
      <w:r w:rsidR="603846CA" w:rsidRPr="2CFC996F">
        <w:rPr>
          <w:rFonts w:ascii="Arial" w:hAnsi="Arial" w:cs="Arial"/>
        </w:rPr>
        <w:t xml:space="preserve"> encuentra en desarrollo </w:t>
      </w:r>
      <w:r w:rsidRPr="2CFC996F">
        <w:rPr>
          <w:rFonts w:ascii="Arial" w:hAnsi="Arial" w:cs="Arial"/>
        </w:rPr>
        <w:t xml:space="preserve">una </w:t>
      </w:r>
      <w:r w:rsidR="603C2E6F" w:rsidRPr="2CFC996F">
        <w:rPr>
          <w:rFonts w:ascii="Arial" w:hAnsi="Arial" w:cs="Arial"/>
        </w:rPr>
        <w:t>herramienta</w:t>
      </w:r>
      <w:r w:rsidRPr="2CFC996F">
        <w:rPr>
          <w:rFonts w:ascii="Arial" w:hAnsi="Arial" w:cs="Arial"/>
        </w:rPr>
        <w:t xml:space="preserve"> virtual </w:t>
      </w:r>
      <w:r w:rsidR="5900337E" w:rsidRPr="2CFC996F">
        <w:rPr>
          <w:rFonts w:ascii="Arial" w:hAnsi="Arial" w:cs="Arial"/>
        </w:rPr>
        <w:t xml:space="preserve">machine learning </w:t>
      </w:r>
      <w:r w:rsidRPr="2CFC996F">
        <w:rPr>
          <w:rFonts w:ascii="Arial" w:hAnsi="Arial" w:cs="Arial"/>
        </w:rPr>
        <w:t xml:space="preserve">con múltiples funcionalidades orientadas a mejorar la gestión de datos: dashboard interactivo, visualización geoespacial mediante SIG, alta capacidad de procesamiento de datos, generación automática de reportes, emisión de alertas por superación de umbrales críticos, y simulación de escenarios basada en la modificación de parámetros clave. </w:t>
      </w:r>
      <w:r w:rsidR="240CBDEA" w:rsidRPr="2CFC996F">
        <w:rPr>
          <w:rFonts w:ascii="Arial" w:hAnsi="Arial" w:cs="Arial"/>
        </w:rPr>
        <w:t xml:space="preserve">Esto, </w:t>
      </w:r>
      <w:r w:rsidR="4B13379E" w:rsidRPr="2CFC996F">
        <w:rPr>
          <w:rFonts w:ascii="Arial" w:hAnsi="Arial" w:cs="Arial"/>
        </w:rPr>
        <w:t>pondrá</w:t>
      </w:r>
      <w:r w:rsidR="3E9492D5" w:rsidRPr="2CFC996F">
        <w:rPr>
          <w:rFonts w:ascii="Arial" w:hAnsi="Arial" w:cs="Arial"/>
        </w:rPr>
        <w:t xml:space="preserve"> a</w:t>
      </w:r>
      <w:r w:rsidR="0C9A7338" w:rsidRPr="2CFC996F">
        <w:rPr>
          <w:rFonts w:ascii="Arial" w:hAnsi="Arial" w:cs="Arial"/>
        </w:rPr>
        <w:t xml:space="preserve"> </w:t>
      </w:r>
      <w:r w:rsidR="20460D90" w:rsidRPr="2CFC996F">
        <w:rPr>
          <w:rFonts w:ascii="Arial" w:hAnsi="Arial" w:cs="Arial"/>
        </w:rPr>
        <w:t>disposición</w:t>
      </w:r>
      <w:r w:rsidR="0C9A7338" w:rsidRPr="2CFC996F">
        <w:rPr>
          <w:rFonts w:ascii="Arial" w:hAnsi="Arial" w:cs="Arial"/>
        </w:rPr>
        <w:t xml:space="preserve"> de </w:t>
      </w:r>
      <w:r w:rsidR="00714605">
        <w:rPr>
          <w:rFonts w:ascii="Arial" w:hAnsi="Arial" w:cs="Arial"/>
        </w:rPr>
        <w:t>una comunidad atacameña</w:t>
      </w:r>
      <w:r w:rsidR="0CF32154" w:rsidRPr="2CFC996F">
        <w:rPr>
          <w:rFonts w:ascii="Arial" w:hAnsi="Arial" w:cs="Arial"/>
        </w:rPr>
        <w:t xml:space="preserve"> una mejoría significativa </w:t>
      </w:r>
      <w:r w:rsidR="3FEE2A70" w:rsidRPr="2CFC996F">
        <w:rPr>
          <w:rFonts w:ascii="Arial" w:hAnsi="Arial" w:cs="Arial"/>
        </w:rPr>
        <w:t xml:space="preserve">de la </w:t>
      </w:r>
      <w:r w:rsidR="3529E73A" w:rsidRPr="2CFC996F">
        <w:rPr>
          <w:rFonts w:ascii="Arial" w:hAnsi="Arial" w:cs="Arial"/>
        </w:rPr>
        <w:t>transferencia de información al</w:t>
      </w:r>
      <w:r w:rsidR="3FEE2A70" w:rsidRPr="2CFC996F">
        <w:rPr>
          <w:rFonts w:ascii="Arial" w:hAnsi="Arial" w:cs="Arial"/>
        </w:rPr>
        <w:t xml:space="preserve"> incorporando interfaces adaptadas para su uso en teléfonos móviles y el desarrollo de un sistema de mensajería vía WhatsApp que permita entregar información en tiempo real </w:t>
      </w:r>
      <w:r w:rsidR="29008436" w:rsidRPr="2CFC996F">
        <w:rPr>
          <w:rFonts w:ascii="Arial" w:hAnsi="Arial" w:cs="Arial"/>
        </w:rPr>
        <w:t xml:space="preserve">y antecedentes sobre la gestión </w:t>
      </w:r>
      <w:r w:rsidR="3FEE2A70" w:rsidRPr="2CFC996F">
        <w:rPr>
          <w:rFonts w:ascii="Arial" w:hAnsi="Arial" w:cs="Arial"/>
        </w:rPr>
        <w:t>del agua en los territorios.</w:t>
      </w:r>
    </w:p>
    <w:p w14:paraId="0829D800" w14:textId="2EC79498" w:rsidR="000E3DC8" w:rsidRPr="00062059" w:rsidRDefault="000E3DC8" w:rsidP="2CFC996F">
      <w:pPr>
        <w:spacing w:line="360" w:lineRule="auto"/>
        <w:jc w:val="both"/>
        <w:rPr>
          <w:rFonts w:ascii="Arial" w:hAnsi="Arial" w:cs="Arial"/>
          <w:b/>
          <w:bCs/>
        </w:rPr>
      </w:pPr>
      <w:r w:rsidRPr="00062059">
        <w:rPr>
          <w:rFonts w:ascii="Arial" w:hAnsi="Arial" w:cs="Arial"/>
          <w:b/>
          <w:bCs/>
        </w:rPr>
        <w:t xml:space="preserve">5.- </w:t>
      </w:r>
      <w:r w:rsidR="00F71002" w:rsidRPr="00062059">
        <w:rPr>
          <w:rFonts w:ascii="Arial" w:hAnsi="Arial" w:cs="Arial"/>
          <w:b/>
          <w:bCs/>
        </w:rPr>
        <w:t>Conclusiones</w:t>
      </w:r>
    </w:p>
    <w:p w14:paraId="59B805CD" w14:textId="71F83022" w:rsidR="008907DB" w:rsidRPr="00A677E8" w:rsidRDefault="3B4D0015" w:rsidP="2CFC996F">
      <w:pPr>
        <w:spacing w:line="360" w:lineRule="auto"/>
        <w:jc w:val="both"/>
        <w:rPr>
          <w:rFonts w:ascii="Arial" w:hAnsi="Arial" w:cs="Arial"/>
        </w:rPr>
      </w:pPr>
      <w:r w:rsidRPr="2CFC996F">
        <w:rPr>
          <w:rFonts w:ascii="Arial" w:hAnsi="Arial" w:cs="Arial"/>
        </w:rPr>
        <w:t xml:space="preserve">Uno de los principales aprendizajes del proceso fue la relevancia de promover la apropiación efectiva de la plataforma por parte de las comunidades usuarias. A pesar de haber sido desarrollada de forma participativa y de contar con manuales de uso y transferencia de conocimientos, la </w:t>
      </w:r>
      <w:r w:rsidR="015C6F11" w:rsidRPr="2CFC996F">
        <w:rPr>
          <w:rFonts w:ascii="Arial" w:hAnsi="Arial" w:cs="Arial"/>
        </w:rPr>
        <w:t>pla</w:t>
      </w:r>
      <w:r w:rsidRPr="2CFC996F">
        <w:rPr>
          <w:rFonts w:ascii="Arial" w:hAnsi="Arial" w:cs="Arial"/>
        </w:rPr>
        <w:t>ta</w:t>
      </w:r>
      <w:r w:rsidR="015C6F11" w:rsidRPr="2CFC996F">
        <w:rPr>
          <w:rFonts w:ascii="Arial" w:hAnsi="Arial" w:cs="Arial"/>
        </w:rPr>
        <w:t xml:space="preserve">forma por </w:t>
      </w:r>
      <w:r w:rsidR="015C6F11" w:rsidRPr="3EF15FDF">
        <w:rPr>
          <w:rFonts w:ascii="Arial" w:hAnsi="Arial" w:cs="Arial"/>
        </w:rPr>
        <w:t>s</w:t>
      </w:r>
      <w:r w:rsidR="02044813" w:rsidRPr="3EF15FDF">
        <w:rPr>
          <w:rFonts w:ascii="Arial" w:hAnsi="Arial" w:cs="Arial"/>
        </w:rPr>
        <w:t>i</w:t>
      </w:r>
      <w:r w:rsidR="015C6F11" w:rsidRPr="2CFC996F">
        <w:rPr>
          <w:rFonts w:ascii="Arial" w:hAnsi="Arial" w:cs="Arial"/>
        </w:rPr>
        <w:t xml:space="preserve"> sola no</w:t>
      </w:r>
      <w:r w:rsidRPr="2CFC996F">
        <w:rPr>
          <w:rFonts w:ascii="Arial" w:hAnsi="Arial" w:cs="Arial"/>
        </w:rPr>
        <w:t xml:space="preserve"> fue adoptada por las comunidades una vez finalizado el acompañamiento técnico. Este hecho evidenció la necesidad de fortalecer las estrategias de sostenibilidad tecnológica y de inserción en los contextos de uso reales. Estos hallazgos subrayan la importancia de integrar criterios de accesibilidad, apropiación y pertinencia sociotécnica desde las etapas iniciales del diseño. En esta línea, los próximos pasos consideran validar la plataforma</w:t>
      </w:r>
      <w:r w:rsidR="00995404">
        <w:rPr>
          <w:rFonts w:ascii="Arial" w:hAnsi="Arial" w:cs="Arial"/>
        </w:rPr>
        <w:t xml:space="preserve"> y sus usos</w:t>
      </w:r>
      <w:r w:rsidRPr="2CFC996F">
        <w:rPr>
          <w:rFonts w:ascii="Arial" w:hAnsi="Arial" w:cs="Arial"/>
        </w:rPr>
        <w:t xml:space="preserve"> en nuevas comunidades</w:t>
      </w:r>
      <w:r w:rsidR="008907DB">
        <w:rPr>
          <w:rFonts w:ascii="Arial" w:hAnsi="Arial" w:cs="Arial"/>
        </w:rPr>
        <w:t>.</w:t>
      </w:r>
    </w:p>
    <w:p w14:paraId="3C89EC0C" w14:textId="7C313CEA" w:rsidR="00C45A08" w:rsidRDefault="00E65E74" w:rsidP="2CFC996F">
      <w:pPr>
        <w:spacing w:line="360" w:lineRule="auto"/>
        <w:jc w:val="both"/>
        <w:rPr>
          <w:rFonts w:ascii="Arial" w:hAnsi="Arial" w:cs="Arial"/>
          <w:b/>
          <w:bCs/>
        </w:rPr>
      </w:pPr>
      <w:r>
        <w:rPr>
          <w:rFonts w:ascii="Arial" w:hAnsi="Arial" w:cs="Arial"/>
          <w:b/>
          <w:bCs/>
        </w:rPr>
        <w:t xml:space="preserve">6.- </w:t>
      </w:r>
      <w:r w:rsidR="67B9099E" w:rsidRPr="2CFC996F">
        <w:rPr>
          <w:rFonts w:ascii="Arial" w:hAnsi="Arial" w:cs="Arial"/>
          <w:b/>
          <w:bCs/>
        </w:rPr>
        <w:t>Reseña profesional</w:t>
      </w:r>
    </w:p>
    <w:p w14:paraId="4033E349" w14:textId="0293CF3B" w:rsidR="00E67FC5" w:rsidRPr="00062059" w:rsidRDefault="00DB4B3B" w:rsidP="00C45A08">
      <w:pPr>
        <w:spacing w:line="360" w:lineRule="auto"/>
        <w:jc w:val="both"/>
        <w:rPr>
          <w:rFonts w:ascii="Arial" w:hAnsi="Arial" w:cs="Arial"/>
        </w:rPr>
      </w:pPr>
      <w:r w:rsidRPr="00062059">
        <w:rPr>
          <w:rFonts w:ascii="Arial" w:hAnsi="Arial" w:cs="Arial"/>
          <w:b/>
          <w:bCs/>
        </w:rPr>
        <w:t>Camila Sandoval,</w:t>
      </w:r>
      <w:r w:rsidRPr="00062059">
        <w:rPr>
          <w:rFonts w:ascii="Arial" w:hAnsi="Arial" w:cs="Arial"/>
        </w:rPr>
        <w:t xml:space="preserve"> Biología ambiental de la universidad de Chile, Tesista del Magister en ciencias de la ingeniería y Derecho ambiental de la Universidad de Desarrollo, en los cuales se especializa en el análisis de sistema Socio-hidrologico mediane metodología de bucle causal y modelo dinámico. </w:t>
      </w:r>
      <w:r w:rsidR="3DB3D7E6" w:rsidRPr="3EF15FDF">
        <w:rPr>
          <w:rFonts w:ascii="Arial" w:hAnsi="Arial" w:cs="Arial"/>
        </w:rPr>
        <w:t>Posee expetir en</w:t>
      </w:r>
      <w:r w:rsidR="006F7AE0" w:rsidRPr="00062059">
        <w:rPr>
          <w:rFonts w:ascii="Arial" w:hAnsi="Arial" w:cs="Arial"/>
        </w:rPr>
        <w:t xml:space="preserve"> elaboración de planes de gestión hídrica para la adaptación al cambio climático con enfoque participativo y dialogo </w:t>
      </w:r>
      <w:r w:rsidR="006F7AE0" w:rsidRPr="3EF15FDF">
        <w:rPr>
          <w:rFonts w:ascii="Arial" w:hAnsi="Arial" w:cs="Arial"/>
        </w:rPr>
        <w:t>multiactor.</w:t>
      </w:r>
      <w:r w:rsidR="5B53CAF1" w:rsidRPr="3EF15FDF">
        <w:rPr>
          <w:rFonts w:ascii="Arial" w:hAnsi="Arial" w:cs="Arial"/>
        </w:rPr>
        <w:t xml:space="preserve"> Actualmente su principal </w:t>
      </w:r>
      <w:r w:rsidR="49028BF6" w:rsidRPr="3EF15FDF">
        <w:rPr>
          <w:rFonts w:ascii="Arial" w:hAnsi="Arial" w:cs="Arial"/>
        </w:rPr>
        <w:t>línea</w:t>
      </w:r>
      <w:r w:rsidR="5B53CAF1" w:rsidRPr="3EF15FDF">
        <w:rPr>
          <w:rFonts w:ascii="Arial" w:hAnsi="Arial" w:cs="Arial"/>
        </w:rPr>
        <w:t xml:space="preserve"> de </w:t>
      </w:r>
      <w:r w:rsidR="58A054EC" w:rsidRPr="3EF15FDF">
        <w:rPr>
          <w:rFonts w:ascii="Arial" w:hAnsi="Arial" w:cs="Arial"/>
        </w:rPr>
        <w:t>investigación</w:t>
      </w:r>
      <w:r w:rsidR="5B53CAF1" w:rsidRPr="3EF15FDF">
        <w:rPr>
          <w:rFonts w:ascii="Arial" w:hAnsi="Arial" w:cs="Arial"/>
        </w:rPr>
        <w:t xml:space="preserve"> en la </w:t>
      </w:r>
      <w:r w:rsidR="129C2140" w:rsidRPr="3EF15FDF">
        <w:rPr>
          <w:rFonts w:ascii="Arial" w:hAnsi="Arial" w:cs="Arial"/>
        </w:rPr>
        <w:t>gestión</w:t>
      </w:r>
      <w:r w:rsidR="5B53CAF1" w:rsidRPr="3EF15FDF">
        <w:rPr>
          <w:rFonts w:ascii="Arial" w:hAnsi="Arial" w:cs="Arial"/>
        </w:rPr>
        <w:t xml:space="preserve"> y gobernanza </w:t>
      </w:r>
      <w:r w:rsidR="4F425542" w:rsidRPr="3EF15FDF">
        <w:rPr>
          <w:rFonts w:ascii="Arial" w:hAnsi="Arial" w:cs="Arial"/>
        </w:rPr>
        <w:t>hídrica</w:t>
      </w:r>
    </w:p>
    <w:p w14:paraId="5C9FDE01" w14:textId="78AA7B2A" w:rsidR="00AF7991" w:rsidRPr="00062059" w:rsidRDefault="00E67FC5" w:rsidP="00C45A08">
      <w:pPr>
        <w:spacing w:line="360" w:lineRule="auto"/>
        <w:jc w:val="both"/>
        <w:rPr>
          <w:rFonts w:ascii="Arial" w:hAnsi="Arial" w:cs="Arial"/>
        </w:rPr>
      </w:pPr>
      <w:r w:rsidRPr="00062059">
        <w:rPr>
          <w:rFonts w:ascii="Arial" w:hAnsi="Arial" w:cs="Arial"/>
          <w:b/>
          <w:bCs/>
        </w:rPr>
        <w:t>Camila Cabrera</w:t>
      </w:r>
      <w:r w:rsidR="00F71002" w:rsidRPr="00062059">
        <w:rPr>
          <w:rFonts w:ascii="Arial" w:hAnsi="Arial" w:cs="Arial"/>
        </w:rPr>
        <w:t xml:space="preserve">, </w:t>
      </w:r>
      <w:r w:rsidRPr="00062059">
        <w:rPr>
          <w:rFonts w:ascii="Arial" w:hAnsi="Arial" w:cs="Arial"/>
        </w:rPr>
        <w:t xml:space="preserve">Psicóloga y Magíster en Psicología Social de la Universidad Adolfo Ibáñez. </w:t>
      </w:r>
      <w:r w:rsidR="00F71002" w:rsidRPr="00062059">
        <w:rPr>
          <w:rFonts w:ascii="Arial" w:hAnsi="Arial" w:cs="Arial"/>
        </w:rPr>
        <w:t xml:space="preserve">Sus </w:t>
      </w:r>
      <w:r w:rsidRPr="00062059">
        <w:rPr>
          <w:rFonts w:ascii="Arial" w:hAnsi="Arial" w:cs="Arial"/>
        </w:rPr>
        <w:t xml:space="preserve">áreas de expertise son la facilitación de procesos de diálogo, derechos indígenas y la implementación de Convenios entre Pueblos Indígenas y empresas mineras. </w:t>
      </w:r>
      <w:r w:rsidR="00E63B2E" w:rsidRPr="00062059">
        <w:rPr>
          <w:rFonts w:ascii="Arial" w:hAnsi="Arial" w:cs="Arial"/>
        </w:rPr>
        <w:t>Con experiencia en</w:t>
      </w:r>
      <w:r w:rsidRPr="00062059">
        <w:rPr>
          <w:rFonts w:ascii="Arial" w:hAnsi="Arial" w:cs="Arial"/>
        </w:rPr>
        <w:t xml:space="preserve"> procesos de diagnóstico, diseño y evaluación participativa de proyectos. Actualmente, </w:t>
      </w:r>
      <w:r w:rsidR="00621453" w:rsidRPr="00062059">
        <w:rPr>
          <w:rFonts w:ascii="Arial" w:hAnsi="Arial" w:cs="Arial"/>
        </w:rPr>
        <w:t>su</w:t>
      </w:r>
      <w:r w:rsidRPr="00062059">
        <w:rPr>
          <w:rFonts w:ascii="Arial" w:hAnsi="Arial" w:cs="Arial"/>
        </w:rPr>
        <w:t xml:space="preserve"> principal línea de trabajo se relaciona con el acompañamiento y asesoría a Comunidades Indígenas impactadas por la minería y con procesos de formación a mujeres líderes </w:t>
      </w:r>
      <w:r w:rsidR="00621453" w:rsidRPr="00062059">
        <w:rPr>
          <w:rFonts w:ascii="Arial" w:hAnsi="Arial" w:cs="Arial"/>
        </w:rPr>
        <w:t>vinculadas</w:t>
      </w:r>
      <w:r w:rsidRPr="00062059">
        <w:rPr>
          <w:rFonts w:ascii="Arial" w:hAnsi="Arial" w:cs="Arial"/>
        </w:rPr>
        <w:t xml:space="preserve"> a la industria minera.</w:t>
      </w:r>
    </w:p>
    <w:sectPr w:rsidR="00AF7991" w:rsidRPr="00062059" w:rsidSect="00E65E74">
      <w:pgSz w:w="11906" w:h="16838" w:code="9"/>
      <w:pgMar w:top="1134" w:right="851" w:bottom="96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ED93C" w14:textId="77777777" w:rsidR="00291231" w:rsidRDefault="00291231" w:rsidP="00470759">
      <w:pPr>
        <w:spacing w:after="0" w:line="240" w:lineRule="auto"/>
      </w:pPr>
      <w:r>
        <w:separator/>
      </w:r>
    </w:p>
  </w:endnote>
  <w:endnote w:type="continuationSeparator" w:id="0">
    <w:p w14:paraId="638696E1" w14:textId="77777777" w:rsidR="00291231" w:rsidRDefault="00291231" w:rsidP="00470759">
      <w:pPr>
        <w:spacing w:after="0" w:line="240" w:lineRule="auto"/>
      </w:pPr>
      <w:r>
        <w:continuationSeparator/>
      </w:r>
    </w:p>
  </w:endnote>
  <w:endnote w:type="continuationNotice" w:id="1">
    <w:p w14:paraId="543EE16C" w14:textId="77777777" w:rsidR="00291231" w:rsidRDefault="002912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D4438" w14:textId="77777777" w:rsidR="00291231" w:rsidRDefault="00291231" w:rsidP="00470759">
      <w:pPr>
        <w:spacing w:after="0" w:line="240" w:lineRule="auto"/>
      </w:pPr>
      <w:r>
        <w:separator/>
      </w:r>
    </w:p>
  </w:footnote>
  <w:footnote w:type="continuationSeparator" w:id="0">
    <w:p w14:paraId="494D7A21" w14:textId="77777777" w:rsidR="00291231" w:rsidRDefault="00291231" w:rsidP="00470759">
      <w:pPr>
        <w:spacing w:after="0" w:line="240" w:lineRule="auto"/>
      </w:pPr>
      <w:r>
        <w:continuationSeparator/>
      </w:r>
    </w:p>
  </w:footnote>
  <w:footnote w:type="continuationNotice" w:id="1">
    <w:p w14:paraId="5B41C479" w14:textId="77777777" w:rsidR="00291231" w:rsidRDefault="00291231">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DC8"/>
    <w:rsid w:val="00001B09"/>
    <w:rsid w:val="00015D45"/>
    <w:rsid w:val="0002314F"/>
    <w:rsid w:val="00023BF6"/>
    <w:rsid w:val="00030C6D"/>
    <w:rsid w:val="00056EDC"/>
    <w:rsid w:val="000601FC"/>
    <w:rsid w:val="00062059"/>
    <w:rsid w:val="000862C8"/>
    <w:rsid w:val="000A2245"/>
    <w:rsid w:val="000C71A1"/>
    <w:rsid w:val="000E3DC8"/>
    <w:rsid w:val="0012062C"/>
    <w:rsid w:val="001323A7"/>
    <w:rsid w:val="0013291A"/>
    <w:rsid w:val="00132D6B"/>
    <w:rsid w:val="0014450B"/>
    <w:rsid w:val="00156BE0"/>
    <w:rsid w:val="00181E7F"/>
    <w:rsid w:val="00190B5C"/>
    <w:rsid w:val="001A4604"/>
    <w:rsid w:val="001B5774"/>
    <w:rsid w:val="001F63BA"/>
    <w:rsid w:val="00236FC5"/>
    <w:rsid w:val="002503CA"/>
    <w:rsid w:val="00260472"/>
    <w:rsid w:val="00280BC9"/>
    <w:rsid w:val="00291231"/>
    <w:rsid w:val="002C2469"/>
    <w:rsid w:val="002C2CCE"/>
    <w:rsid w:val="002C69EF"/>
    <w:rsid w:val="002F21B8"/>
    <w:rsid w:val="003107BA"/>
    <w:rsid w:val="00320A46"/>
    <w:rsid w:val="00321AA5"/>
    <w:rsid w:val="00337A2C"/>
    <w:rsid w:val="00340D77"/>
    <w:rsid w:val="0035604C"/>
    <w:rsid w:val="003769A1"/>
    <w:rsid w:val="00397444"/>
    <w:rsid w:val="003A21B3"/>
    <w:rsid w:val="003C2C15"/>
    <w:rsid w:val="003C551E"/>
    <w:rsid w:val="003E5D99"/>
    <w:rsid w:val="004502E7"/>
    <w:rsid w:val="00456FFA"/>
    <w:rsid w:val="00465B04"/>
    <w:rsid w:val="00470759"/>
    <w:rsid w:val="0048766B"/>
    <w:rsid w:val="00494ECC"/>
    <w:rsid w:val="004C637B"/>
    <w:rsid w:val="004D2C21"/>
    <w:rsid w:val="004E5657"/>
    <w:rsid w:val="004F6595"/>
    <w:rsid w:val="00501B82"/>
    <w:rsid w:val="00502233"/>
    <w:rsid w:val="005060FE"/>
    <w:rsid w:val="00537CC5"/>
    <w:rsid w:val="00543AB5"/>
    <w:rsid w:val="0056081D"/>
    <w:rsid w:val="00572BA9"/>
    <w:rsid w:val="00593B95"/>
    <w:rsid w:val="005D431B"/>
    <w:rsid w:val="005E7BE6"/>
    <w:rsid w:val="0060692F"/>
    <w:rsid w:val="006071FF"/>
    <w:rsid w:val="00621453"/>
    <w:rsid w:val="006262D6"/>
    <w:rsid w:val="00651663"/>
    <w:rsid w:val="00654BDC"/>
    <w:rsid w:val="006943A0"/>
    <w:rsid w:val="006A3990"/>
    <w:rsid w:val="006A5BD1"/>
    <w:rsid w:val="006D7501"/>
    <w:rsid w:val="006E1716"/>
    <w:rsid w:val="006F1527"/>
    <w:rsid w:val="006F7AE0"/>
    <w:rsid w:val="007029FA"/>
    <w:rsid w:val="007064D7"/>
    <w:rsid w:val="00714605"/>
    <w:rsid w:val="00730FEA"/>
    <w:rsid w:val="00752E8E"/>
    <w:rsid w:val="00755235"/>
    <w:rsid w:val="00763736"/>
    <w:rsid w:val="00773CCB"/>
    <w:rsid w:val="007A4A6A"/>
    <w:rsid w:val="007B37FE"/>
    <w:rsid w:val="007B70CA"/>
    <w:rsid w:val="007B71EE"/>
    <w:rsid w:val="007E129B"/>
    <w:rsid w:val="007F0142"/>
    <w:rsid w:val="00836B52"/>
    <w:rsid w:val="00854EE6"/>
    <w:rsid w:val="0088102B"/>
    <w:rsid w:val="008907DB"/>
    <w:rsid w:val="008A5225"/>
    <w:rsid w:val="008C7D77"/>
    <w:rsid w:val="008C7E09"/>
    <w:rsid w:val="008D536E"/>
    <w:rsid w:val="008F1C30"/>
    <w:rsid w:val="008F6B33"/>
    <w:rsid w:val="00945372"/>
    <w:rsid w:val="00982193"/>
    <w:rsid w:val="009841A8"/>
    <w:rsid w:val="00984457"/>
    <w:rsid w:val="00986465"/>
    <w:rsid w:val="00991DA0"/>
    <w:rsid w:val="00995404"/>
    <w:rsid w:val="009A00FC"/>
    <w:rsid w:val="009B12B2"/>
    <w:rsid w:val="009C2867"/>
    <w:rsid w:val="009D2023"/>
    <w:rsid w:val="009F28B5"/>
    <w:rsid w:val="00A0368E"/>
    <w:rsid w:val="00A13BF1"/>
    <w:rsid w:val="00A154B8"/>
    <w:rsid w:val="00A2364A"/>
    <w:rsid w:val="00A40992"/>
    <w:rsid w:val="00A4411F"/>
    <w:rsid w:val="00A677E8"/>
    <w:rsid w:val="00A7428F"/>
    <w:rsid w:val="00A776AA"/>
    <w:rsid w:val="00A81005"/>
    <w:rsid w:val="00A83545"/>
    <w:rsid w:val="00AA0E64"/>
    <w:rsid w:val="00AA368E"/>
    <w:rsid w:val="00AB599E"/>
    <w:rsid w:val="00AB6ADD"/>
    <w:rsid w:val="00AF056D"/>
    <w:rsid w:val="00AF7991"/>
    <w:rsid w:val="00B04EF0"/>
    <w:rsid w:val="00B1664D"/>
    <w:rsid w:val="00B407A2"/>
    <w:rsid w:val="00B43334"/>
    <w:rsid w:val="00B73D09"/>
    <w:rsid w:val="00BB1D66"/>
    <w:rsid w:val="00BD1EBC"/>
    <w:rsid w:val="00BF6A82"/>
    <w:rsid w:val="00C060A4"/>
    <w:rsid w:val="00C230A4"/>
    <w:rsid w:val="00C45A08"/>
    <w:rsid w:val="00C57D1E"/>
    <w:rsid w:val="00C852C4"/>
    <w:rsid w:val="00C91BFA"/>
    <w:rsid w:val="00CA0251"/>
    <w:rsid w:val="00CD649F"/>
    <w:rsid w:val="00CF7307"/>
    <w:rsid w:val="00D46033"/>
    <w:rsid w:val="00D56ED1"/>
    <w:rsid w:val="00D65FC0"/>
    <w:rsid w:val="00D73E43"/>
    <w:rsid w:val="00D948B9"/>
    <w:rsid w:val="00DB2459"/>
    <w:rsid w:val="00DB4B3B"/>
    <w:rsid w:val="00DD7C73"/>
    <w:rsid w:val="00DF3E8B"/>
    <w:rsid w:val="00DF7CED"/>
    <w:rsid w:val="00E0453D"/>
    <w:rsid w:val="00E04F3C"/>
    <w:rsid w:val="00E25F3B"/>
    <w:rsid w:val="00E365DE"/>
    <w:rsid w:val="00E63B2E"/>
    <w:rsid w:val="00E65E74"/>
    <w:rsid w:val="00E67FC5"/>
    <w:rsid w:val="00E87D6E"/>
    <w:rsid w:val="00ED12C8"/>
    <w:rsid w:val="00F036BC"/>
    <w:rsid w:val="00F17AC5"/>
    <w:rsid w:val="00F23CB4"/>
    <w:rsid w:val="00F257A3"/>
    <w:rsid w:val="00F33882"/>
    <w:rsid w:val="00F44538"/>
    <w:rsid w:val="00F558ED"/>
    <w:rsid w:val="00F71002"/>
    <w:rsid w:val="00F86900"/>
    <w:rsid w:val="00FC2CA4"/>
    <w:rsid w:val="00FC3A1C"/>
    <w:rsid w:val="00FE652E"/>
    <w:rsid w:val="015781E7"/>
    <w:rsid w:val="015C6F11"/>
    <w:rsid w:val="01B6BE6A"/>
    <w:rsid w:val="02044813"/>
    <w:rsid w:val="0207F4B0"/>
    <w:rsid w:val="0250AF89"/>
    <w:rsid w:val="02A4621D"/>
    <w:rsid w:val="043A5E3A"/>
    <w:rsid w:val="0478EB2A"/>
    <w:rsid w:val="04C2835F"/>
    <w:rsid w:val="0550AC72"/>
    <w:rsid w:val="05676C1F"/>
    <w:rsid w:val="06DF9BD3"/>
    <w:rsid w:val="087B901A"/>
    <w:rsid w:val="0883FC1B"/>
    <w:rsid w:val="08C31AB3"/>
    <w:rsid w:val="091E32CB"/>
    <w:rsid w:val="092FAC58"/>
    <w:rsid w:val="09DFADA0"/>
    <w:rsid w:val="0A7FA017"/>
    <w:rsid w:val="0AA2B117"/>
    <w:rsid w:val="0AA4E6CD"/>
    <w:rsid w:val="0B027B89"/>
    <w:rsid w:val="0B462B4A"/>
    <w:rsid w:val="0B74191E"/>
    <w:rsid w:val="0C03E6F4"/>
    <w:rsid w:val="0C44ABCD"/>
    <w:rsid w:val="0C505D67"/>
    <w:rsid w:val="0C9A7338"/>
    <w:rsid w:val="0CC36F5C"/>
    <w:rsid w:val="0CF32154"/>
    <w:rsid w:val="0CFFF34A"/>
    <w:rsid w:val="0D883BBB"/>
    <w:rsid w:val="0D9D7DBE"/>
    <w:rsid w:val="0DA150B9"/>
    <w:rsid w:val="0DEC0353"/>
    <w:rsid w:val="0DF10519"/>
    <w:rsid w:val="0E690A47"/>
    <w:rsid w:val="0E83BEDC"/>
    <w:rsid w:val="0EF3A081"/>
    <w:rsid w:val="10239DF0"/>
    <w:rsid w:val="10E92EAD"/>
    <w:rsid w:val="10EBB425"/>
    <w:rsid w:val="112A9D16"/>
    <w:rsid w:val="11418210"/>
    <w:rsid w:val="124184CC"/>
    <w:rsid w:val="12494FCA"/>
    <w:rsid w:val="129C2140"/>
    <w:rsid w:val="136DCF22"/>
    <w:rsid w:val="13DC6F8E"/>
    <w:rsid w:val="14128C00"/>
    <w:rsid w:val="141A7C0B"/>
    <w:rsid w:val="14CFA16B"/>
    <w:rsid w:val="1556643D"/>
    <w:rsid w:val="155DFBAF"/>
    <w:rsid w:val="15BCE096"/>
    <w:rsid w:val="171FC701"/>
    <w:rsid w:val="17253E36"/>
    <w:rsid w:val="17680F8E"/>
    <w:rsid w:val="178E96E0"/>
    <w:rsid w:val="17A4C27C"/>
    <w:rsid w:val="180287CD"/>
    <w:rsid w:val="18AC8D4D"/>
    <w:rsid w:val="18C16606"/>
    <w:rsid w:val="18FCAA33"/>
    <w:rsid w:val="19421459"/>
    <w:rsid w:val="19495733"/>
    <w:rsid w:val="19C4A56F"/>
    <w:rsid w:val="1A78CFA2"/>
    <w:rsid w:val="1B21D837"/>
    <w:rsid w:val="1B22FEEC"/>
    <w:rsid w:val="1B90E144"/>
    <w:rsid w:val="1BC22647"/>
    <w:rsid w:val="1D063874"/>
    <w:rsid w:val="1DA688EB"/>
    <w:rsid w:val="1DADE861"/>
    <w:rsid w:val="1DCE290A"/>
    <w:rsid w:val="1E59277F"/>
    <w:rsid w:val="1E8DD9DE"/>
    <w:rsid w:val="1E9EF46F"/>
    <w:rsid w:val="1F1A0DA8"/>
    <w:rsid w:val="1F43204E"/>
    <w:rsid w:val="1F4A82FB"/>
    <w:rsid w:val="1FE8BEC6"/>
    <w:rsid w:val="1FE92B75"/>
    <w:rsid w:val="202C9787"/>
    <w:rsid w:val="2038DB4B"/>
    <w:rsid w:val="20460D90"/>
    <w:rsid w:val="20814FC7"/>
    <w:rsid w:val="20F989F2"/>
    <w:rsid w:val="2184203B"/>
    <w:rsid w:val="21B68D56"/>
    <w:rsid w:val="21C8CF72"/>
    <w:rsid w:val="223CBA7C"/>
    <w:rsid w:val="225CAD82"/>
    <w:rsid w:val="228408E5"/>
    <w:rsid w:val="22C1D86A"/>
    <w:rsid w:val="22D17964"/>
    <w:rsid w:val="22F3DC75"/>
    <w:rsid w:val="23A12FDF"/>
    <w:rsid w:val="240CBDEA"/>
    <w:rsid w:val="241AB2B6"/>
    <w:rsid w:val="2450647F"/>
    <w:rsid w:val="245CF881"/>
    <w:rsid w:val="24D97236"/>
    <w:rsid w:val="25F0B2F5"/>
    <w:rsid w:val="266205EC"/>
    <w:rsid w:val="27D78206"/>
    <w:rsid w:val="28DF0F16"/>
    <w:rsid w:val="29008436"/>
    <w:rsid w:val="298B02FA"/>
    <w:rsid w:val="29F22009"/>
    <w:rsid w:val="2A390E72"/>
    <w:rsid w:val="2A6C1BCE"/>
    <w:rsid w:val="2A80F6B3"/>
    <w:rsid w:val="2A96BAF4"/>
    <w:rsid w:val="2B80B936"/>
    <w:rsid w:val="2B9AE895"/>
    <w:rsid w:val="2BED2073"/>
    <w:rsid w:val="2CAA39A2"/>
    <w:rsid w:val="2CFC996F"/>
    <w:rsid w:val="2D0A2BEC"/>
    <w:rsid w:val="2D3DD4BA"/>
    <w:rsid w:val="2D415AE5"/>
    <w:rsid w:val="2D42FDE7"/>
    <w:rsid w:val="2E6BD6A0"/>
    <w:rsid w:val="2F32E90A"/>
    <w:rsid w:val="2F4421E4"/>
    <w:rsid w:val="2F461810"/>
    <w:rsid w:val="2F60DBCE"/>
    <w:rsid w:val="2F9749EA"/>
    <w:rsid w:val="2FBD861F"/>
    <w:rsid w:val="2FFAC002"/>
    <w:rsid w:val="30066C92"/>
    <w:rsid w:val="307139DA"/>
    <w:rsid w:val="307359FE"/>
    <w:rsid w:val="30CE428D"/>
    <w:rsid w:val="312562AF"/>
    <w:rsid w:val="312A07F8"/>
    <w:rsid w:val="315A3C33"/>
    <w:rsid w:val="3190CC3B"/>
    <w:rsid w:val="319CAB8A"/>
    <w:rsid w:val="319CCD63"/>
    <w:rsid w:val="31D37B81"/>
    <w:rsid w:val="326AF429"/>
    <w:rsid w:val="32ABCF8A"/>
    <w:rsid w:val="32D5C42E"/>
    <w:rsid w:val="32FD293F"/>
    <w:rsid w:val="3311EB5A"/>
    <w:rsid w:val="3316D752"/>
    <w:rsid w:val="331B366D"/>
    <w:rsid w:val="33F86BA6"/>
    <w:rsid w:val="343655CE"/>
    <w:rsid w:val="35024E3B"/>
    <w:rsid w:val="35076FEA"/>
    <w:rsid w:val="3529E73A"/>
    <w:rsid w:val="3570C96D"/>
    <w:rsid w:val="363C58D7"/>
    <w:rsid w:val="367259CF"/>
    <w:rsid w:val="36AC65AE"/>
    <w:rsid w:val="36FF5D81"/>
    <w:rsid w:val="371B78E5"/>
    <w:rsid w:val="378B8EB2"/>
    <w:rsid w:val="3923E2CE"/>
    <w:rsid w:val="39784658"/>
    <w:rsid w:val="399B5B31"/>
    <w:rsid w:val="39C5DA61"/>
    <w:rsid w:val="3A60370B"/>
    <w:rsid w:val="3A730FAC"/>
    <w:rsid w:val="3AE89B80"/>
    <w:rsid w:val="3AF46B92"/>
    <w:rsid w:val="3B1CD650"/>
    <w:rsid w:val="3B4D0015"/>
    <w:rsid w:val="3BCF3199"/>
    <w:rsid w:val="3C143436"/>
    <w:rsid w:val="3C91BCCA"/>
    <w:rsid w:val="3CE86BD7"/>
    <w:rsid w:val="3DAF0249"/>
    <w:rsid w:val="3DB3D7E6"/>
    <w:rsid w:val="3DE06AEB"/>
    <w:rsid w:val="3E9312F1"/>
    <w:rsid w:val="3E9492D5"/>
    <w:rsid w:val="3EF15FDF"/>
    <w:rsid w:val="3F0516C8"/>
    <w:rsid w:val="3F3AB06F"/>
    <w:rsid w:val="3F4FAF2C"/>
    <w:rsid w:val="3FEE2A70"/>
    <w:rsid w:val="40354681"/>
    <w:rsid w:val="404DCDBC"/>
    <w:rsid w:val="40D14C93"/>
    <w:rsid w:val="417E5EDB"/>
    <w:rsid w:val="41872F67"/>
    <w:rsid w:val="41A8F6DA"/>
    <w:rsid w:val="4264612D"/>
    <w:rsid w:val="42E20E73"/>
    <w:rsid w:val="4403DD70"/>
    <w:rsid w:val="443EDA5F"/>
    <w:rsid w:val="44E52728"/>
    <w:rsid w:val="45B47F5D"/>
    <w:rsid w:val="45ED4847"/>
    <w:rsid w:val="466071B8"/>
    <w:rsid w:val="46990B6D"/>
    <w:rsid w:val="46B81B6B"/>
    <w:rsid w:val="46FCD6B2"/>
    <w:rsid w:val="47B50B54"/>
    <w:rsid w:val="47CAFB96"/>
    <w:rsid w:val="481005C3"/>
    <w:rsid w:val="482F44BF"/>
    <w:rsid w:val="484B1556"/>
    <w:rsid w:val="4879ED03"/>
    <w:rsid w:val="48E8D524"/>
    <w:rsid w:val="49028BF6"/>
    <w:rsid w:val="4931A064"/>
    <w:rsid w:val="4988668D"/>
    <w:rsid w:val="4A1954B3"/>
    <w:rsid w:val="4A5F4076"/>
    <w:rsid w:val="4B13379E"/>
    <w:rsid w:val="4B70B883"/>
    <w:rsid w:val="4DAD52C0"/>
    <w:rsid w:val="4DDC129E"/>
    <w:rsid w:val="4E2016B1"/>
    <w:rsid w:val="4E50266B"/>
    <w:rsid w:val="4E8E43B6"/>
    <w:rsid w:val="4EDE3323"/>
    <w:rsid w:val="4F0AA9F8"/>
    <w:rsid w:val="4F1FD614"/>
    <w:rsid w:val="4F3BF821"/>
    <w:rsid w:val="4F425542"/>
    <w:rsid w:val="4FEA4C93"/>
    <w:rsid w:val="4FF3C080"/>
    <w:rsid w:val="506AEC85"/>
    <w:rsid w:val="511E2E6A"/>
    <w:rsid w:val="516E2F4B"/>
    <w:rsid w:val="5171D13B"/>
    <w:rsid w:val="51740AAB"/>
    <w:rsid w:val="51848EA0"/>
    <w:rsid w:val="519447A1"/>
    <w:rsid w:val="51F0DCF3"/>
    <w:rsid w:val="520FF343"/>
    <w:rsid w:val="5225DE22"/>
    <w:rsid w:val="5245D6FD"/>
    <w:rsid w:val="5267CFF3"/>
    <w:rsid w:val="52DC7ECB"/>
    <w:rsid w:val="52F6CF0B"/>
    <w:rsid w:val="53B95E17"/>
    <w:rsid w:val="5413EAA9"/>
    <w:rsid w:val="54791A47"/>
    <w:rsid w:val="54BB5843"/>
    <w:rsid w:val="54DDCA48"/>
    <w:rsid w:val="54F343A0"/>
    <w:rsid w:val="54F70261"/>
    <w:rsid w:val="54F7DF2E"/>
    <w:rsid w:val="550019A0"/>
    <w:rsid w:val="552ACA3F"/>
    <w:rsid w:val="55CA3298"/>
    <w:rsid w:val="56370A4C"/>
    <w:rsid w:val="567847F1"/>
    <w:rsid w:val="56C5EB7D"/>
    <w:rsid w:val="56D2D106"/>
    <w:rsid w:val="56EA00BD"/>
    <w:rsid w:val="56F7A2AA"/>
    <w:rsid w:val="571B4E7B"/>
    <w:rsid w:val="583B5063"/>
    <w:rsid w:val="586A4E10"/>
    <w:rsid w:val="589100FE"/>
    <w:rsid w:val="58A054EC"/>
    <w:rsid w:val="58A9170E"/>
    <w:rsid w:val="58AE64A2"/>
    <w:rsid w:val="5900337E"/>
    <w:rsid w:val="598A8226"/>
    <w:rsid w:val="5B53CAF1"/>
    <w:rsid w:val="5BA85635"/>
    <w:rsid w:val="5BCD1DC0"/>
    <w:rsid w:val="5BD1AE82"/>
    <w:rsid w:val="5C113AC4"/>
    <w:rsid w:val="5C336743"/>
    <w:rsid w:val="5C5A29C7"/>
    <w:rsid w:val="5C6A36D4"/>
    <w:rsid w:val="5CC1A285"/>
    <w:rsid w:val="5CFB0394"/>
    <w:rsid w:val="5D884947"/>
    <w:rsid w:val="5DCFC772"/>
    <w:rsid w:val="5F2BCE29"/>
    <w:rsid w:val="5F69B70F"/>
    <w:rsid w:val="603846CA"/>
    <w:rsid w:val="603C2E6F"/>
    <w:rsid w:val="60756154"/>
    <w:rsid w:val="6093AAF7"/>
    <w:rsid w:val="6096F09D"/>
    <w:rsid w:val="60988608"/>
    <w:rsid w:val="60F8F8D6"/>
    <w:rsid w:val="60FB79C2"/>
    <w:rsid w:val="61E54B96"/>
    <w:rsid w:val="61F410D7"/>
    <w:rsid w:val="6339A345"/>
    <w:rsid w:val="637E3F5F"/>
    <w:rsid w:val="6389734F"/>
    <w:rsid w:val="63A5409C"/>
    <w:rsid w:val="63C8227C"/>
    <w:rsid w:val="647566AA"/>
    <w:rsid w:val="64B3D2FE"/>
    <w:rsid w:val="64D9A349"/>
    <w:rsid w:val="64EB4EAE"/>
    <w:rsid w:val="652D7A73"/>
    <w:rsid w:val="65DFBE6A"/>
    <w:rsid w:val="676831A1"/>
    <w:rsid w:val="67763F16"/>
    <w:rsid w:val="67B9099E"/>
    <w:rsid w:val="6803DA8F"/>
    <w:rsid w:val="68459FEE"/>
    <w:rsid w:val="695D9CE3"/>
    <w:rsid w:val="69901878"/>
    <w:rsid w:val="6A5943AA"/>
    <w:rsid w:val="6A60ABF0"/>
    <w:rsid w:val="6AC289CF"/>
    <w:rsid w:val="6AC4ACD4"/>
    <w:rsid w:val="6AC802C1"/>
    <w:rsid w:val="6B14C718"/>
    <w:rsid w:val="6B15722C"/>
    <w:rsid w:val="6BFF564D"/>
    <w:rsid w:val="6C205301"/>
    <w:rsid w:val="6C93E2D9"/>
    <w:rsid w:val="6CAAAA7C"/>
    <w:rsid w:val="6D12B71E"/>
    <w:rsid w:val="6D990F9F"/>
    <w:rsid w:val="6DBFF064"/>
    <w:rsid w:val="6E753238"/>
    <w:rsid w:val="6E779F05"/>
    <w:rsid w:val="700C9164"/>
    <w:rsid w:val="71A73DD2"/>
    <w:rsid w:val="71D71C4D"/>
    <w:rsid w:val="7216D96E"/>
    <w:rsid w:val="724D59FA"/>
    <w:rsid w:val="72C1B642"/>
    <w:rsid w:val="736AD76A"/>
    <w:rsid w:val="7372CA71"/>
    <w:rsid w:val="738ACF6F"/>
    <w:rsid w:val="73F4FA7D"/>
    <w:rsid w:val="7464E1B8"/>
    <w:rsid w:val="74D2CA1C"/>
    <w:rsid w:val="75203BEA"/>
    <w:rsid w:val="763305A2"/>
    <w:rsid w:val="7675D98C"/>
    <w:rsid w:val="76DD76FA"/>
    <w:rsid w:val="787290C3"/>
    <w:rsid w:val="787BD098"/>
    <w:rsid w:val="788B4F80"/>
    <w:rsid w:val="78E4F295"/>
    <w:rsid w:val="79047F2D"/>
    <w:rsid w:val="7920D95A"/>
    <w:rsid w:val="79551272"/>
    <w:rsid w:val="79632A87"/>
    <w:rsid w:val="7982DE14"/>
    <w:rsid w:val="79C3C070"/>
    <w:rsid w:val="79D50607"/>
    <w:rsid w:val="79E8E89C"/>
    <w:rsid w:val="7A4C9551"/>
    <w:rsid w:val="7A5B9060"/>
    <w:rsid w:val="7A8F1666"/>
    <w:rsid w:val="7AA20176"/>
    <w:rsid w:val="7AD491D8"/>
    <w:rsid w:val="7ADA712F"/>
    <w:rsid w:val="7ADC61AB"/>
    <w:rsid w:val="7C18E308"/>
    <w:rsid w:val="7C2E60BD"/>
    <w:rsid w:val="7CA0C525"/>
    <w:rsid w:val="7D9766B5"/>
    <w:rsid w:val="7E16916E"/>
    <w:rsid w:val="7F50ED22"/>
    <w:rsid w:val="7FA76A72"/>
    <w:rsid w:val="7FAA41D6"/>
    <w:rsid w:val="7FBDA716"/>
    <w:rsid w:val="7FEDED63"/>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499F"/>
  <w15:chartTrackingRefBased/>
  <w15:docId w15:val="{8E432DE7-673F-49FF-8503-B4E6475B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B3B"/>
  </w:style>
  <w:style w:type="paragraph" w:styleId="Heading1">
    <w:name w:val="heading 1"/>
    <w:basedOn w:val="Normal"/>
    <w:next w:val="Normal"/>
    <w:uiPriority w:val="9"/>
    <w:qFormat/>
    <w:rsid w:val="000E3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0E3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0E3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0E3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0E3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0E3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0E3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0E3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0E3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DC8"/>
    <w:pPr>
      <w:ind w:left="720"/>
      <w:contextualSpacing/>
    </w:pPr>
  </w:style>
  <w:style w:type="character" w:styleId="IntenseEmphasis">
    <w:name w:val="Intense Emphasis"/>
    <w:basedOn w:val="DefaultParagraphFont"/>
    <w:uiPriority w:val="21"/>
    <w:qFormat/>
    <w:rsid w:val="000E3DC8"/>
    <w:rPr>
      <w:i/>
      <w:iCs/>
      <w:color w:val="0F4761" w:themeColor="accent1" w:themeShade="BF"/>
    </w:rPr>
  </w:style>
  <w:style w:type="character" w:styleId="IntenseReference">
    <w:name w:val="Intense Reference"/>
    <w:basedOn w:val="DefaultParagraphFont"/>
    <w:uiPriority w:val="32"/>
    <w:qFormat/>
    <w:rsid w:val="000E3DC8"/>
    <w:rPr>
      <w:b/>
      <w:bCs/>
      <w:smallCaps/>
      <w:color w:val="0F4761" w:themeColor="accent1" w:themeShade="BF"/>
      <w:spacing w:val="5"/>
    </w:rPr>
  </w:style>
  <w:style w:type="character" w:styleId="Hyperlink">
    <w:name w:val="Hyperlink"/>
    <w:basedOn w:val="DefaultParagraphFont"/>
    <w:uiPriority w:val="99"/>
    <w:unhideWhenUsed/>
    <w:rsid w:val="00132D6B"/>
    <w:rPr>
      <w:color w:val="467886" w:themeColor="hyperlink"/>
      <w:u w:val="single"/>
    </w:rPr>
  </w:style>
  <w:style w:type="character" w:styleId="UnresolvedMention">
    <w:name w:val="Unresolved Mention"/>
    <w:basedOn w:val="DefaultParagraphFont"/>
    <w:uiPriority w:val="99"/>
    <w:semiHidden/>
    <w:unhideWhenUsed/>
    <w:rsid w:val="00132D6B"/>
    <w:rPr>
      <w:color w:val="605E5C"/>
      <w:shd w:val="clear" w:color="auto" w:fill="E1DFDD"/>
    </w:rPr>
  </w:style>
  <w:style w:type="character" w:customStyle="1" w:styleId="Ttulo1Car">
    <w:name w:val="Título 1 Car"/>
    <w:basedOn w:val="DefaultParagraphFont"/>
    <w:uiPriority w:val="9"/>
    <w:rsid w:val="005022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5022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502233"/>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502233"/>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502233"/>
    <w:rPr>
      <w:rFonts w:eastAsiaTheme="majorEastAsia" w:cstheme="majorBidi"/>
      <w:color w:val="0F4761" w:themeColor="accent1" w:themeShade="BF"/>
    </w:rPr>
  </w:style>
  <w:style w:type="character" w:customStyle="1" w:styleId="Ttulo6Car">
    <w:name w:val="Título 6 Car"/>
    <w:basedOn w:val="DefaultParagraphFont"/>
    <w:uiPriority w:val="9"/>
    <w:semiHidden/>
    <w:rsid w:val="00502233"/>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502233"/>
    <w:rPr>
      <w:rFonts w:eastAsiaTheme="majorEastAsia" w:cstheme="majorBidi"/>
      <w:color w:val="595959" w:themeColor="text1" w:themeTint="A6"/>
    </w:rPr>
  </w:style>
  <w:style w:type="character" w:customStyle="1" w:styleId="Ttulo8Car">
    <w:name w:val="Título 8 Car"/>
    <w:basedOn w:val="DefaultParagraphFont"/>
    <w:uiPriority w:val="9"/>
    <w:semiHidden/>
    <w:rsid w:val="00502233"/>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502233"/>
    <w:rPr>
      <w:rFonts w:eastAsiaTheme="majorEastAsia" w:cstheme="majorBidi"/>
      <w:color w:val="272727" w:themeColor="text1" w:themeTint="D8"/>
    </w:rPr>
  </w:style>
  <w:style w:type="character" w:customStyle="1" w:styleId="TtuloCar">
    <w:name w:val="Título Car"/>
    <w:basedOn w:val="DefaultParagraphFont"/>
    <w:uiPriority w:val="10"/>
    <w:rsid w:val="00502233"/>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502233"/>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502233"/>
    <w:rPr>
      <w:i/>
      <w:iCs/>
      <w:color w:val="404040" w:themeColor="text1" w:themeTint="BF"/>
    </w:rPr>
  </w:style>
  <w:style w:type="character" w:customStyle="1" w:styleId="CitadestacadaCar">
    <w:name w:val="Cita destacada Car"/>
    <w:basedOn w:val="DefaultParagraphFont"/>
    <w:uiPriority w:val="30"/>
    <w:rsid w:val="00502233"/>
    <w:rPr>
      <w:i/>
      <w:iCs/>
      <w:color w:val="0F4761" w:themeColor="accent1" w:themeShade="BF"/>
    </w:rPr>
  </w:style>
  <w:style w:type="character" w:styleId="CommentReference">
    <w:name w:val="annotation reference"/>
    <w:basedOn w:val="DefaultParagraphFont"/>
    <w:uiPriority w:val="99"/>
    <w:semiHidden/>
    <w:unhideWhenUsed/>
    <w:rsid w:val="00CF7307"/>
    <w:rPr>
      <w:sz w:val="16"/>
      <w:szCs w:val="16"/>
    </w:rPr>
  </w:style>
  <w:style w:type="paragraph" w:styleId="CommentText">
    <w:name w:val="annotation text"/>
    <w:basedOn w:val="Normal"/>
    <w:link w:val="CommentTextChar"/>
    <w:uiPriority w:val="99"/>
    <w:unhideWhenUsed/>
    <w:rsid w:val="00CF7307"/>
    <w:pPr>
      <w:spacing w:line="240" w:lineRule="auto"/>
    </w:pPr>
    <w:rPr>
      <w:sz w:val="20"/>
      <w:szCs w:val="20"/>
    </w:rPr>
  </w:style>
  <w:style w:type="character" w:customStyle="1" w:styleId="CommentTextChar">
    <w:name w:val="Comment Text Char"/>
    <w:basedOn w:val="DefaultParagraphFont"/>
    <w:link w:val="CommentText"/>
    <w:uiPriority w:val="99"/>
    <w:rsid w:val="00CF7307"/>
    <w:rPr>
      <w:sz w:val="20"/>
      <w:szCs w:val="20"/>
    </w:rPr>
  </w:style>
  <w:style w:type="paragraph" w:styleId="CommentSubject">
    <w:name w:val="annotation subject"/>
    <w:basedOn w:val="CommentText"/>
    <w:next w:val="CommentText"/>
    <w:link w:val="CommentSubjectChar"/>
    <w:uiPriority w:val="99"/>
    <w:semiHidden/>
    <w:unhideWhenUsed/>
    <w:rsid w:val="00CF7307"/>
    <w:rPr>
      <w:b/>
      <w:bCs/>
    </w:rPr>
  </w:style>
  <w:style w:type="character" w:customStyle="1" w:styleId="CommentSubjectChar">
    <w:name w:val="Comment Subject Char"/>
    <w:basedOn w:val="CommentTextChar"/>
    <w:link w:val="CommentSubject"/>
    <w:uiPriority w:val="99"/>
    <w:semiHidden/>
    <w:rsid w:val="00CF7307"/>
    <w:rPr>
      <w:b/>
      <w:bCs/>
      <w:sz w:val="20"/>
      <w:szCs w:val="20"/>
    </w:rPr>
  </w:style>
  <w:style w:type="paragraph" w:styleId="Header">
    <w:name w:val="header"/>
    <w:basedOn w:val="Normal"/>
    <w:link w:val="HeaderChar"/>
    <w:uiPriority w:val="99"/>
    <w:unhideWhenUsed/>
    <w:rsid w:val="00470759"/>
    <w:pPr>
      <w:tabs>
        <w:tab w:val="center" w:pos="4419"/>
        <w:tab w:val="right" w:pos="8838"/>
      </w:tabs>
      <w:spacing w:after="0" w:line="240" w:lineRule="auto"/>
    </w:pPr>
  </w:style>
  <w:style w:type="character" w:customStyle="1" w:styleId="HeaderChar">
    <w:name w:val="Header Char"/>
    <w:basedOn w:val="DefaultParagraphFont"/>
    <w:link w:val="Header"/>
    <w:uiPriority w:val="99"/>
    <w:rsid w:val="00470759"/>
  </w:style>
  <w:style w:type="paragraph" w:styleId="Footer">
    <w:name w:val="footer"/>
    <w:basedOn w:val="Normal"/>
    <w:link w:val="FooterChar"/>
    <w:uiPriority w:val="99"/>
    <w:unhideWhenUsed/>
    <w:rsid w:val="00470759"/>
    <w:pPr>
      <w:tabs>
        <w:tab w:val="center" w:pos="4419"/>
        <w:tab w:val="right" w:pos="8838"/>
      </w:tabs>
      <w:spacing w:after="0" w:line="240" w:lineRule="auto"/>
    </w:pPr>
  </w:style>
  <w:style w:type="character" w:customStyle="1" w:styleId="FooterChar">
    <w:name w:val="Footer Char"/>
    <w:basedOn w:val="DefaultParagraphFont"/>
    <w:link w:val="Footer"/>
    <w:uiPriority w:val="99"/>
    <w:rsid w:val="00470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2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c.cabrera@smiicechile.cl" TargetMode="External"/><Relationship Id="rId3" Type="http://schemas.openxmlformats.org/officeDocument/2006/relationships/webSettings" Target="webSettings.xml"/><Relationship Id="rId7" Type="http://schemas.openxmlformats.org/officeDocument/2006/relationships/hyperlink" Target="mailto:camsaniba@hot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sandovali@udd.c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1058</Words>
  <Characters>6032</Characters>
  <Application>Microsoft Office Word</Application>
  <DocSecurity>4</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Ignacio Saez Reyes (gabriel.saez)</dc:creator>
  <cp:keywords/>
  <dc:description/>
  <cp:lastModifiedBy>c.sandovali@udd.cl</cp:lastModifiedBy>
  <cp:revision>101</cp:revision>
  <dcterms:created xsi:type="dcterms:W3CDTF">2025-04-25T00:52:00Z</dcterms:created>
  <dcterms:modified xsi:type="dcterms:W3CDTF">2025-04-29T22:38:00Z</dcterms:modified>
</cp:coreProperties>
</file>