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E40B" w14:textId="32C13531" w:rsidR="004D5110" w:rsidRPr="00D9563A" w:rsidRDefault="00435FD8" w:rsidP="00435FD8">
      <w:pPr>
        <w:tabs>
          <w:tab w:val="left" w:pos="1875"/>
        </w:tabs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9563A">
        <w:rPr>
          <w:rFonts w:ascii="Arial" w:hAnsi="Arial" w:cs="Arial"/>
          <w:b/>
          <w:bCs/>
          <w:sz w:val="22"/>
          <w:szCs w:val="22"/>
        </w:rPr>
        <w:t>TRABAJO TÉCNICO</w:t>
      </w:r>
    </w:p>
    <w:p w14:paraId="79CE4CA9" w14:textId="47F68BB9" w:rsidR="00435FD8" w:rsidRPr="00D9563A" w:rsidRDefault="00D9563A" w:rsidP="00435FD8">
      <w:pPr>
        <w:tabs>
          <w:tab w:val="left" w:pos="1875"/>
        </w:tabs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9563A">
        <w:rPr>
          <w:rFonts w:ascii="Arial" w:hAnsi="Arial" w:cs="Arial"/>
          <w:sz w:val="22"/>
          <w:szCs w:val="22"/>
        </w:rPr>
        <w:t>Título</w:t>
      </w:r>
      <w:r>
        <w:rPr>
          <w:rFonts w:ascii="Arial" w:hAnsi="Arial" w:cs="Arial"/>
          <w:b/>
          <w:bCs/>
          <w:sz w:val="22"/>
          <w:szCs w:val="22"/>
        </w:rPr>
        <w:t xml:space="preserve">: </w:t>
      </w:r>
      <w:r w:rsidRPr="00D9563A">
        <w:rPr>
          <w:rFonts w:ascii="Arial" w:hAnsi="Arial" w:cs="Arial"/>
          <w:b/>
          <w:bCs/>
          <w:sz w:val="22"/>
          <w:szCs w:val="22"/>
        </w:rPr>
        <w:t xml:space="preserve">LA REOLOGÍA EN </w:t>
      </w:r>
      <w:r w:rsidR="000D2B4A">
        <w:rPr>
          <w:rFonts w:ascii="Arial" w:hAnsi="Arial" w:cs="Arial"/>
          <w:b/>
          <w:bCs/>
          <w:sz w:val="22"/>
          <w:szCs w:val="22"/>
        </w:rPr>
        <w:t>EL</w:t>
      </w:r>
      <w:r w:rsidRPr="00D9563A">
        <w:rPr>
          <w:rFonts w:ascii="Arial" w:hAnsi="Arial" w:cs="Arial"/>
          <w:b/>
          <w:bCs/>
          <w:sz w:val="22"/>
          <w:szCs w:val="22"/>
        </w:rPr>
        <w:t xml:space="preserve"> ANÁLISIS DE R</w:t>
      </w:r>
      <w:r w:rsidR="00080674">
        <w:rPr>
          <w:rFonts w:ascii="Arial" w:hAnsi="Arial" w:cs="Arial"/>
          <w:b/>
          <w:bCs/>
          <w:sz w:val="22"/>
          <w:szCs w:val="22"/>
        </w:rPr>
        <w:t>O</w:t>
      </w:r>
      <w:r w:rsidRPr="00D9563A">
        <w:rPr>
          <w:rFonts w:ascii="Arial" w:hAnsi="Arial" w:cs="Arial"/>
          <w:b/>
          <w:bCs/>
          <w:sz w:val="22"/>
          <w:szCs w:val="22"/>
        </w:rPr>
        <w:t>TURA DE PRESAS</w:t>
      </w:r>
      <w:r w:rsidR="000F23CC">
        <w:rPr>
          <w:rFonts w:ascii="Arial" w:hAnsi="Arial" w:cs="Arial"/>
          <w:b/>
          <w:bCs/>
          <w:sz w:val="22"/>
          <w:szCs w:val="22"/>
        </w:rPr>
        <w:t xml:space="preserve"> DE RELAVES</w:t>
      </w:r>
    </w:p>
    <w:p w14:paraId="27E7F737" w14:textId="77777777" w:rsidR="00D9563A" w:rsidRPr="005443DE" w:rsidRDefault="00D9563A" w:rsidP="00D9563A">
      <w:pPr>
        <w:tabs>
          <w:tab w:val="left" w:pos="1875"/>
        </w:tabs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443DE">
        <w:rPr>
          <w:rFonts w:ascii="Arial" w:hAnsi="Arial" w:cs="Arial"/>
          <w:sz w:val="22"/>
          <w:szCs w:val="22"/>
        </w:rPr>
        <w:t>Categoría</w:t>
      </w:r>
      <w:r w:rsidRPr="005443DE">
        <w:rPr>
          <w:rFonts w:ascii="Arial" w:hAnsi="Arial" w:cs="Arial"/>
          <w:b/>
          <w:bCs/>
          <w:sz w:val="22"/>
          <w:szCs w:val="22"/>
        </w:rPr>
        <w:t>: ESG</w:t>
      </w:r>
    </w:p>
    <w:p w14:paraId="41B3CC9C" w14:textId="75E80B4F" w:rsidR="00634C3A" w:rsidRPr="005443DE" w:rsidRDefault="00634C3A" w:rsidP="00435FD8">
      <w:pPr>
        <w:tabs>
          <w:tab w:val="left" w:pos="1875"/>
        </w:tabs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443DE">
        <w:rPr>
          <w:rFonts w:ascii="Arial" w:hAnsi="Arial" w:cs="Arial"/>
          <w:sz w:val="22"/>
          <w:szCs w:val="22"/>
        </w:rPr>
        <w:t>Tema:</w:t>
      </w:r>
      <w:r w:rsidRPr="005443DE">
        <w:rPr>
          <w:rFonts w:ascii="Arial" w:hAnsi="Arial" w:cs="Arial"/>
          <w:b/>
          <w:bCs/>
          <w:sz w:val="22"/>
          <w:szCs w:val="22"/>
        </w:rPr>
        <w:t xml:space="preserve"> </w:t>
      </w:r>
      <w:r w:rsidR="00D9563A" w:rsidRPr="005443DE">
        <w:rPr>
          <w:rFonts w:ascii="Arial" w:hAnsi="Arial" w:cs="Arial"/>
          <w:b/>
          <w:bCs/>
          <w:sz w:val="22"/>
          <w:szCs w:val="22"/>
        </w:rPr>
        <w:t>GESTIÓN D</w:t>
      </w:r>
      <w:r w:rsidR="00D9563A">
        <w:rPr>
          <w:rFonts w:ascii="Arial" w:hAnsi="Arial" w:cs="Arial"/>
          <w:b/>
          <w:bCs/>
          <w:sz w:val="22"/>
          <w:szCs w:val="22"/>
        </w:rPr>
        <w:t>E RESIDUOS</w:t>
      </w:r>
    </w:p>
    <w:p w14:paraId="36BA6E2B" w14:textId="53E6E7EA" w:rsidR="004D5110" w:rsidRPr="007020E5" w:rsidRDefault="00435FD8" w:rsidP="007020E5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7020E5">
        <w:rPr>
          <w:rFonts w:ascii="Arial" w:hAnsi="Arial" w:cs="Arial"/>
          <w:sz w:val="22"/>
          <w:szCs w:val="22"/>
        </w:rPr>
        <w:t>Preparado por</w:t>
      </w:r>
    </w:p>
    <w:p w14:paraId="45BC3A9C" w14:textId="3A89FD1F" w:rsidR="00435FD8" w:rsidRPr="002C4348" w:rsidRDefault="00435FD8" w:rsidP="00663BCE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2C4348">
        <w:rPr>
          <w:rFonts w:ascii="Arial" w:hAnsi="Arial" w:cs="Arial"/>
          <w:b/>
          <w:bCs/>
          <w:sz w:val="22"/>
          <w:szCs w:val="22"/>
        </w:rPr>
        <w:t xml:space="preserve">Ing. Katty Tania </w:t>
      </w:r>
      <w:proofErr w:type="spellStart"/>
      <w:r w:rsidRPr="002C4348">
        <w:rPr>
          <w:rFonts w:ascii="Arial" w:hAnsi="Arial" w:cs="Arial"/>
          <w:b/>
          <w:bCs/>
          <w:sz w:val="22"/>
          <w:szCs w:val="22"/>
        </w:rPr>
        <w:t>Travezaño</w:t>
      </w:r>
      <w:proofErr w:type="spellEnd"/>
      <w:r w:rsidRPr="002C4348">
        <w:rPr>
          <w:rFonts w:ascii="Arial" w:hAnsi="Arial" w:cs="Arial"/>
          <w:b/>
          <w:bCs/>
          <w:sz w:val="22"/>
          <w:szCs w:val="22"/>
        </w:rPr>
        <w:t xml:space="preserve"> Castro, MBA</w:t>
      </w:r>
    </w:p>
    <w:p w14:paraId="221EA25A" w14:textId="5C8EB00D" w:rsidR="00435FD8" w:rsidRPr="00634C3A" w:rsidRDefault="00435FD8" w:rsidP="00435FD8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Temra</w:t>
      </w:r>
      <w:proofErr w:type="spellEnd"/>
      <w:r>
        <w:rPr>
          <w:rFonts w:ascii="Arial" w:hAnsi="Arial" w:cs="Arial"/>
          <w:sz w:val="22"/>
          <w:szCs w:val="22"/>
        </w:rPr>
        <w:t xml:space="preserve"> Laboratorio Perú S.A.C.</w:t>
      </w:r>
      <w:r w:rsidR="007020E5">
        <w:rPr>
          <w:rFonts w:ascii="Arial" w:hAnsi="Arial" w:cs="Arial"/>
          <w:sz w:val="22"/>
          <w:szCs w:val="22"/>
        </w:rPr>
        <w:t xml:space="preserve"> / </w:t>
      </w:r>
      <w:r w:rsidRPr="00634C3A">
        <w:rPr>
          <w:rFonts w:ascii="Arial" w:hAnsi="Arial" w:cs="Arial"/>
          <w:sz w:val="22"/>
          <w:szCs w:val="22"/>
        </w:rPr>
        <w:t>Gerente General</w:t>
      </w:r>
      <w:r w:rsidR="00663BCE" w:rsidRPr="00634C3A">
        <w:rPr>
          <w:rFonts w:ascii="Arial" w:hAnsi="Arial" w:cs="Arial"/>
          <w:sz w:val="22"/>
          <w:szCs w:val="22"/>
        </w:rPr>
        <w:t xml:space="preserve"> </w:t>
      </w:r>
      <w:r w:rsidR="00D9563A">
        <w:rPr>
          <w:rFonts w:ascii="Arial" w:hAnsi="Arial" w:cs="Arial"/>
          <w:sz w:val="22"/>
          <w:szCs w:val="22"/>
        </w:rPr>
        <w:t xml:space="preserve">- </w:t>
      </w:r>
      <w:r w:rsidR="00663BCE" w:rsidRPr="00634C3A">
        <w:rPr>
          <w:rFonts w:ascii="Arial" w:hAnsi="Arial" w:cs="Arial"/>
          <w:sz w:val="22"/>
          <w:szCs w:val="22"/>
        </w:rPr>
        <w:t>Senior de Procesos</w:t>
      </w:r>
      <w:r w:rsidR="00634C3A" w:rsidRPr="00634C3A">
        <w:rPr>
          <w:rFonts w:ascii="Arial" w:hAnsi="Arial" w:cs="Arial"/>
          <w:sz w:val="22"/>
          <w:szCs w:val="22"/>
        </w:rPr>
        <w:t xml:space="preserve"> y R</w:t>
      </w:r>
      <w:r w:rsidR="00634C3A">
        <w:rPr>
          <w:rFonts w:ascii="Arial" w:hAnsi="Arial" w:cs="Arial"/>
          <w:sz w:val="22"/>
          <w:szCs w:val="22"/>
        </w:rPr>
        <w:t>esiduos Mineros</w:t>
      </w:r>
    </w:p>
    <w:p w14:paraId="6C10DC24" w14:textId="37845ED4" w:rsidR="007020E5" w:rsidRDefault="00435FD8" w:rsidP="007020E5">
      <w:pPr>
        <w:spacing w:after="0" w:line="276" w:lineRule="auto"/>
        <w:jc w:val="center"/>
        <w:rPr>
          <w:rFonts w:ascii="Times New Roman" w:hAnsi="Times New Roman" w:cs="Times New Roman"/>
          <w:bCs/>
          <w:color w:val="404040" w:themeColor="text1" w:themeTint="BF"/>
          <w:sz w:val="16"/>
          <w:szCs w:val="16"/>
        </w:rPr>
      </w:pPr>
      <w:r>
        <w:rPr>
          <w:rFonts w:ascii="Arial" w:hAnsi="Arial" w:cs="Arial"/>
          <w:sz w:val="22"/>
          <w:szCs w:val="22"/>
        </w:rPr>
        <w:t>Jr. El Cortijo 595 Dpto. 703</w:t>
      </w:r>
      <w:r w:rsidR="00663BCE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Surco, Lima</w:t>
      </w:r>
      <w:r w:rsidR="00634C3A">
        <w:rPr>
          <w:rFonts w:ascii="Arial" w:hAnsi="Arial" w:cs="Arial"/>
          <w:sz w:val="22"/>
          <w:szCs w:val="22"/>
        </w:rPr>
        <w:t>, Perú</w:t>
      </w:r>
      <w:r w:rsidR="007020E5">
        <w:rPr>
          <w:rFonts w:ascii="Arial" w:hAnsi="Arial" w:cs="Arial"/>
          <w:sz w:val="22"/>
          <w:szCs w:val="22"/>
        </w:rPr>
        <w:t xml:space="preserve"> / </w:t>
      </w:r>
      <w:r w:rsidR="007020E5" w:rsidRPr="007020E5">
        <w:rPr>
          <w:rFonts w:ascii="Arial" w:hAnsi="Arial" w:cs="Arial"/>
          <w:sz w:val="22"/>
          <w:szCs w:val="22"/>
        </w:rPr>
        <w:t xml:space="preserve">+51 981261870, </w:t>
      </w:r>
      <w:r w:rsidR="00D9563A">
        <w:rPr>
          <w:rFonts w:ascii="Arial" w:hAnsi="Arial" w:cs="Arial"/>
          <w:sz w:val="22"/>
          <w:szCs w:val="22"/>
        </w:rPr>
        <w:t>+</w:t>
      </w:r>
      <w:r w:rsidR="00D9563A" w:rsidRPr="007020E5">
        <w:rPr>
          <w:rFonts w:ascii="Arial" w:hAnsi="Arial" w:cs="Arial"/>
          <w:sz w:val="22"/>
          <w:szCs w:val="22"/>
        </w:rPr>
        <w:t>51 981</w:t>
      </w:r>
      <w:r w:rsidR="00D9563A">
        <w:rPr>
          <w:rFonts w:ascii="Arial" w:hAnsi="Arial" w:cs="Arial"/>
          <w:sz w:val="22"/>
          <w:szCs w:val="22"/>
        </w:rPr>
        <w:t xml:space="preserve">579016, </w:t>
      </w:r>
      <w:r w:rsidR="007020E5" w:rsidRPr="007020E5">
        <w:rPr>
          <w:rFonts w:ascii="Arial" w:hAnsi="Arial" w:cs="Arial"/>
          <w:sz w:val="22"/>
          <w:szCs w:val="22"/>
        </w:rPr>
        <w:t xml:space="preserve">+51 </w:t>
      </w:r>
      <w:r w:rsidR="007020E5">
        <w:rPr>
          <w:rFonts w:ascii="Arial" w:hAnsi="Arial" w:cs="Arial"/>
          <w:sz w:val="22"/>
          <w:szCs w:val="22"/>
        </w:rPr>
        <w:t>992485684</w:t>
      </w:r>
    </w:p>
    <w:p w14:paraId="3FBD7490" w14:textId="1F9B5F7B" w:rsidR="004D5110" w:rsidRDefault="004D5110" w:rsidP="00435FD8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  <w:hyperlink r:id="rId11" w:history="1">
        <w:r w:rsidRPr="00471A41">
          <w:rPr>
            <w:rStyle w:val="Hipervnculo"/>
            <w:rFonts w:ascii="Arial" w:hAnsi="Arial" w:cs="Arial"/>
            <w:sz w:val="22"/>
            <w:szCs w:val="22"/>
          </w:rPr>
          <w:t>ktravezano@temra.com.pe</w:t>
        </w:r>
      </w:hyperlink>
      <w:r w:rsidR="007020E5">
        <w:rPr>
          <w:rFonts w:ascii="Arial" w:hAnsi="Arial" w:cs="Arial"/>
          <w:sz w:val="22"/>
          <w:szCs w:val="22"/>
        </w:rPr>
        <w:t xml:space="preserve"> / </w:t>
      </w:r>
      <w:hyperlink r:id="rId12" w:history="1">
        <w:r w:rsidRPr="00471A41">
          <w:rPr>
            <w:rStyle w:val="Hipervnculo"/>
            <w:rFonts w:ascii="Arial" w:hAnsi="Arial" w:cs="Arial"/>
            <w:sz w:val="22"/>
            <w:szCs w:val="22"/>
          </w:rPr>
          <w:t>ktraveza@gmail.com</w:t>
        </w:r>
      </w:hyperlink>
    </w:p>
    <w:p w14:paraId="0066C823" w14:textId="5D675FA7" w:rsidR="00213679" w:rsidRPr="00213679" w:rsidRDefault="00213679" w:rsidP="00213679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Ingeniera </w:t>
      </w:r>
      <w:r w:rsidR="00512B18">
        <w:rPr>
          <w:rFonts w:ascii="Arial" w:hAnsi="Arial" w:cs="Arial"/>
          <w:color w:val="000000" w:themeColor="text1"/>
          <w:sz w:val="22"/>
          <w:szCs w:val="22"/>
        </w:rPr>
        <w:t xml:space="preserve">metalurgista con </w:t>
      </w:r>
      <w:r w:rsidR="00336F49">
        <w:rPr>
          <w:rFonts w:ascii="Arial" w:hAnsi="Arial" w:cs="Arial"/>
          <w:color w:val="000000" w:themeColor="text1"/>
          <w:sz w:val="22"/>
          <w:szCs w:val="22"/>
        </w:rPr>
        <w:t>18 años de</w:t>
      </w:r>
      <w:r w:rsidR="00C64725">
        <w:rPr>
          <w:rFonts w:ascii="Arial" w:hAnsi="Arial" w:cs="Arial"/>
          <w:color w:val="000000" w:themeColor="text1"/>
          <w:sz w:val="22"/>
          <w:szCs w:val="22"/>
        </w:rPr>
        <w:t xml:space="preserve"> experiencia laboral, cuenta con un </w:t>
      </w:r>
      <w:r w:rsidRPr="00213679">
        <w:rPr>
          <w:rFonts w:ascii="Arial" w:hAnsi="Arial" w:cs="Arial"/>
          <w:color w:val="000000" w:themeColor="text1"/>
          <w:sz w:val="22"/>
          <w:szCs w:val="22"/>
        </w:rPr>
        <w:t>MBA</w:t>
      </w:r>
      <w:r w:rsidR="004F5DC1">
        <w:rPr>
          <w:rFonts w:ascii="Arial" w:hAnsi="Arial" w:cs="Arial"/>
          <w:color w:val="000000" w:themeColor="text1"/>
          <w:sz w:val="22"/>
          <w:szCs w:val="22"/>
        </w:rPr>
        <w:t xml:space="preserve"> y </w:t>
      </w:r>
      <w:r w:rsidRPr="00213679">
        <w:rPr>
          <w:rFonts w:ascii="Arial" w:hAnsi="Arial" w:cs="Arial"/>
          <w:color w:val="000000" w:themeColor="text1"/>
          <w:sz w:val="22"/>
          <w:szCs w:val="22"/>
        </w:rPr>
        <w:t xml:space="preserve">especialización en 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>Formulación de Proyectos de Inversión</w:t>
      </w:r>
      <w:r w:rsidR="00FD568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>actualmente cursa</w:t>
      </w:r>
      <w:r w:rsidR="004F5DC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otra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especialización en Gestión e Ingeniería de Relaves</w:t>
      </w:r>
      <w:r w:rsidR="00FD568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; 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>cuenta con experiencia en consultoría, ingeniería, operaciones y laboratorio;</w:t>
      </w:r>
      <w:r w:rsidR="005B5D40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la mayor parte de su </w:t>
      </w:r>
      <w:r w:rsidR="00C620AE"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>carrera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1B0E36">
        <w:rPr>
          <w:rFonts w:ascii="Arial" w:hAnsi="Arial" w:cs="Arial"/>
          <w:color w:val="000000" w:themeColor="text1"/>
          <w:sz w:val="22"/>
          <w:szCs w:val="22"/>
          <w:lang w:val="es-ES"/>
        </w:rPr>
        <w:t>se ha enfocado en las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etapas de separación sólido-líquido, transporte y disposición final de residuos mineros en superficie</w:t>
      </w:r>
      <w:r w:rsidR="001B0E36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o subterráneo, así como </w:t>
      </w:r>
      <w:r w:rsidR="001B0E36">
        <w:rPr>
          <w:rFonts w:ascii="Arial" w:hAnsi="Arial" w:cs="Arial"/>
          <w:color w:val="000000" w:themeColor="text1"/>
          <w:sz w:val="22"/>
          <w:szCs w:val="22"/>
          <w:lang w:val="es-ES"/>
        </w:rPr>
        <w:t>en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concentración de </w:t>
      </w:r>
      <w:r w:rsidR="00FD5681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minerales de cobre y </w:t>
      </w:r>
      <w:r w:rsidR="00793889">
        <w:rPr>
          <w:rFonts w:ascii="Arial" w:hAnsi="Arial" w:cs="Arial"/>
          <w:color w:val="000000" w:themeColor="text1"/>
          <w:sz w:val="22"/>
          <w:szCs w:val="22"/>
          <w:lang w:val="es-ES"/>
        </w:rPr>
        <w:t>polimetálicos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>.</w:t>
      </w:r>
      <w:r w:rsidR="00806E30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AD2C72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Tiene </w:t>
      </w:r>
      <w:r w:rsidR="00A52926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amplia experiencia 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en reología, </w:t>
      </w:r>
      <w:r w:rsidR="00AD2C72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realizando 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diversos estudios de caracterización reológica </w:t>
      </w:r>
      <w:r w:rsidR="00284E2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en 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residuos mineros para evaluación </w:t>
      </w:r>
      <w:r w:rsidR="002B0CCA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de </w:t>
      </w:r>
      <w:r w:rsidR="002B0CCA"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>tecnología</w:t>
      </w:r>
      <w:r w:rsidR="002B0CCA">
        <w:rPr>
          <w:rFonts w:ascii="Arial" w:hAnsi="Arial" w:cs="Arial"/>
          <w:color w:val="000000" w:themeColor="text1"/>
          <w:sz w:val="22"/>
          <w:szCs w:val="22"/>
          <w:lang w:val="es-ES"/>
        </w:rPr>
        <w:t>s</w:t>
      </w:r>
      <w:r w:rsidRPr="00213679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y análisis de roturas de presas</w:t>
      </w:r>
      <w:r w:rsidR="002B0CCA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</w:t>
      </w:r>
      <w:r w:rsidR="009E73F8">
        <w:rPr>
          <w:rFonts w:ascii="Arial" w:hAnsi="Arial" w:cs="Arial"/>
          <w:color w:val="000000" w:themeColor="text1"/>
          <w:sz w:val="22"/>
          <w:szCs w:val="22"/>
          <w:lang w:val="es-ES"/>
        </w:rPr>
        <w:t>así</w:t>
      </w:r>
      <w:r w:rsidR="00735F36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como la caracterización de </w:t>
      </w:r>
      <w:r w:rsidR="009E73F8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flujos del tipo </w:t>
      </w:r>
      <w:proofErr w:type="spellStart"/>
      <w:r w:rsidR="009E73F8">
        <w:rPr>
          <w:rFonts w:ascii="Arial" w:hAnsi="Arial" w:cs="Arial"/>
          <w:color w:val="000000" w:themeColor="text1"/>
          <w:sz w:val="22"/>
          <w:szCs w:val="22"/>
          <w:lang w:val="es-ES"/>
        </w:rPr>
        <w:t>Debris</w:t>
      </w:r>
      <w:proofErr w:type="spellEnd"/>
      <w:r w:rsidR="009E73F8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793889" w:rsidRPr="00B043C8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para </w:t>
      </w:r>
      <w:r w:rsidR="002B0CCA" w:rsidRPr="00B043C8">
        <w:rPr>
          <w:rFonts w:ascii="Arial" w:hAnsi="Arial" w:cs="Arial"/>
          <w:color w:val="000000" w:themeColor="text1"/>
          <w:sz w:val="22"/>
          <w:szCs w:val="22"/>
          <w:lang w:val="es-ES"/>
        </w:rPr>
        <w:t>proyectos de defensas ribereña</w:t>
      </w:r>
      <w:r w:rsidR="00793889" w:rsidRPr="00B043C8">
        <w:rPr>
          <w:rFonts w:ascii="Arial" w:hAnsi="Arial" w:cs="Arial"/>
          <w:color w:val="000000" w:themeColor="text1"/>
          <w:sz w:val="22"/>
          <w:szCs w:val="22"/>
          <w:lang w:val="es-ES"/>
        </w:rPr>
        <w:t>s.</w:t>
      </w:r>
      <w:r w:rsidR="008E32FE" w:rsidRPr="00B043C8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Ha trabajado en</w:t>
      </w:r>
      <w:r w:rsidR="00B043C8" w:rsidRPr="00B043C8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970AD4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empresa transnacionales como </w:t>
      </w:r>
      <w:proofErr w:type="spellStart"/>
      <w:r w:rsidR="008E32FE" w:rsidRPr="00B043C8">
        <w:rPr>
          <w:rFonts w:ascii="Arial" w:hAnsi="Arial" w:cs="Arial"/>
          <w:sz w:val="22"/>
          <w:szCs w:val="22"/>
        </w:rPr>
        <w:t>Golder</w:t>
      </w:r>
      <w:proofErr w:type="spellEnd"/>
      <w:r w:rsidR="008E32FE" w:rsidRPr="00B043C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E32FE" w:rsidRPr="00B043C8">
        <w:rPr>
          <w:rFonts w:ascii="Arial" w:hAnsi="Arial" w:cs="Arial"/>
          <w:sz w:val="22"/>
          <w:szCs w:val="22"/>
        </w:rPr>
        <w:t>Associates</w:t>
      </w:r>
      <w:proofErr w:type="spellEnd"/>
      <w:r w:rsidR="008E32FE" w:rsidRPr="00B043C8">
        <w:rPr>
          <w:rFonts w:ascii="Arial" w:hAnsi="Arial" w:cs="Arial"/>
          <w:sz w:val="22"/>
          <w:szCs w:val="22"/>
        </w:rPr>
        <w:t xml:space="preserve"> y </w:t>
      </w:r>
      <w:proofErr w:type="spellStart"/>
      <w:r w:rsidR="008E32FE" w:rsidRPr="00B043C8">
        <w:rPr>
          <w:rFonts w:ascii="Arial" w:hAnsi="Arial" w:cs="Arial"/>
          <w:sz w:val="22"/>
          <w:szCs w:val="22"/>
        </w:rPr>
        <w:t>FLSmidth</w:t>
      </w:r>
      <w:proofErr w:type="spellEnd"/>
      <w:r w:rsidR="008E32FE" w:rsidRPr="00B043C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E32FE" w:rsidRPr="00B043C8">
        <w:rPr>
          <w:rFonts w:ascii="Arial" w:hAnsi="Arial" w:cs="Arial"/>
          <w:sz w:val="22"/>
          <w:szCs w:val="22"/>
        </w:rPr>
        <w:t>Minerals</w:t>
      </w:r>
      <w:proofErr w:type="spellEnd"/>
      <w:r w:rsidR="00970AD4">
        <w:rPr>
          <w:rFonts w:ascii="Arial" w:hAnsi="Arial" w:cs="Arial"/>
          <w:sz w:val="22"/>
          <w:szCs w:val="22"/>
        </w:rPr>
        <w:t>, participando en diferentes proyectos del Perú y Brasil. Actualmente se desempeña</w:t>
      </w:r>
      <w:r w:rsidR="00F64547">
        <w:rPr>
          <w:rFonts w:ascii="Arial" w:hAnsi="Arial" w:cs="Arial"/>
          <w:sz w:val="22"/>
          <w:szCs w:val="22"/>
        </w:rPr>
        <w:t xml:space="preserve"> como Gerente general </w:t>
      </w:r>
      <w:r w:rsidR="00970AD4">
        <w:rPr>
          <w:rFonts w:ascii="Arial" w:hAnsi="Arial" w:cs="Arial"/>
          <w:sz w:val="22"/>
          <w:szCs w:val="22"/>
        </w:rPr>
        <w:t xml:space="preserve">en </w:t>
      </w:r>
      <w:proofErr w:type="spellStart"/>
      <w:r w:rsidR="00970AD4">
        <w:rPr>
          <w:rFonts w:ascii="Arial" w:hAnsi="Arial" w:cs="Arial"/>
          <w:sz w:val="22"/>
          <w:szCs w:val="22"/>
        </w:rPr>
        <w:t>Temra</w:t>
      </w:r>
      <w:proofErr w:type="spellEnd"/>
      <w:r w:rsidR="00F64547">
        <w:rPr>
          <w:rFonts w:ascii="Arial" w:hAnsi="Arial" w:cs="Arial"/>
          <w:sz w:val="22"/>
          <w:szCs w:val="22"/>
        </w:rPr>
        <w:t>.</w:t>
      </w:r>
    </w:p>
    <w:p w14:paraId="3FB53C59" w14:textId="5FE8C842" w:rsidR="00663BCE" w:rsidRDefault="00663BCE" w:rsidP="00663BCE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Bach</w:t>
      </w:r>
      <w:r w:rsidRPr="00435FD8">
        <w:rPr>
          <w:rFonts w:ascii="Arial" w:hAnsi="Arial" w:cs="Arial"/>
          <w:b/>
          <w:bCs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sz w:val="22"/>
          <w:szCs w:val="22"/>
        </w:rPr>
        <w:t>Jesús Abel Inca Tapia</w:t>
      </w:r>
    </w:p>
    <w:p w14:paraId="6C662021" w14:textId="3A83EEB5" w:rsidR="00663BCE" w:rsidRDefault="00663BCE" w:rsidP="00663BCE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Temra</w:t>
      </w:r>
      <w:proofErr w:type="spellEnd"/>
      <w:r>
        <w:rPr>
          <w:rFonts w:ascii="Arial" w:hAnsi="Arial" w:cs="Arial"/>
          <w:sz w:val="22"/>
          <w:szCs w:val="22"/>
        </w:rPr>
        <w:t xml:space="preserve"> Laboratorio Perú S.A.C.</w:t>
      </w:r>
      <w:r w:rsidR="007020E5">
        <w:rPr>
          <w:rFonts w:ascii="Arial" w:hAnsi="Arial" w:cs="Arial"/>
          <w:sz w:val="22"/>
          <w:szCs w:val="22"/>
        </w:rPr>
        <w:t xml:space="preserve"> / </w:t>
      </w:r>
      <w:r>
        <w:rPr>
          <w:rFonts w:ascii="Arial" w:hAnsi="Arial" w:cs="Arial"/>
          <w:sz w:val="22"/>
          <w:szCs w:val="22"/>
        </w:rPr>
        <w:t>Practicante</w:t>
      </w:r>
    </w:p>
    <w:p w14:paraId="04A38FB6" w14:textId="69EF6516" w:rsidR="007020E5" w:rsidRDefault="00663BCE" w:rsidP="007020E5">
      <w:pPr>
        <w:spacing w:after="0" w:line="276" w:lineRule="auto"/>
        <w:jc w:val="center"/>
        <w:rPr>
          <w:rFonts w:ascii="Times New Roman" w:hAnsi="Times New Roman" w:cs="Times New Roman"/>
          <w:bCs/>
          <w:color w:val="404040" w:themeColor="text1" w:themeTint="BF"/>
          <w:sz w:val="16"/>
          <w:szCs w:val="16"/>
        </w:rPr>
      </w:pPr>
      <w:r w:rsidRPr="00663BCE">
        <w:rPr>
          <w:rFonts w:ascii="Arial" w:hAnsi="Arial" w:cs="Arial"/>
          <w:sz w:val="22"/>
          <w:szCs w:val="22"/>
        </w:rPr>
        <w:t>Cal</w:t>
      </w:r>
      <w:r w:rsidR="00634C3A">
        <w:rPr>
          <w:rFonts w:ascii="Arial" w:hAnsi="Arial" w:cs="Arial"/>
          <w:sz w:val="22"/>
          <w:szCs w:val="22"/>
        </w:rPr>
        <w:t>.</w:t>
      </w:r>
      <w:r w:rsidRPr="00663BCE">
        <w:rPr>
          <w:rFonts w:ascii="Arial" w:hAnsi="Arial" w:cs="Arial"/>
          <w:sz w:val="22"/>
          <w:szCs w:val="22"/>
        </w:rPr>
        <w:t xml:space="preserve"> Santa Rosalía 637</w:t>
      </w:r>
      <w:r>
        <w:rPr>
          <w:rFonts w:ascii="Arial" w:hAnsi="Arial" w:cs="Arial"/>
          <w:sz w:val="22"/>
          <w:szCs w:val="22"/>
        </w:rPr>
        <w:t xml:space="preserve">, </w:t>
      </w:r>
      <w:r w:rsidRPr="00634C3A">
        <w:rPr>
          <w:rFonts w:ascii="Arial" w:hAnsi="Arial" w:cs="Arial"/>
          <w:sz w:val="22"/>
          <w:szCs w:val="22"/>
        </w:rPr>
        <w:t>Cercado, Lima</w:t>
      </w:r>
      <w:r w:rsidR="00634C3A" w:rsidRPr="00634C3A">
        <w:rPr>
          <w:rFonts w:ascii="Arial" w:hAnsi="Arial" w:cs="Arial"/>
          <w:sz w:val="22"/>
          <w:szCs w:val="22"/>
        </w:rPr>
        <w:t>, Perú</w:t>
      </w:r>
      <w:r w:rsidR="007020E5">
        <w:rPr>
          <w:rFonts w:ascii="Arial" w:hAnsi="Arial" w:cs="Arial"/>
          <w:sz w:val="22"/>
          <w:szCs w:val="22"/>
        </w:rPr>
        <w:t xml:space="preserve"> / </w:t>
      </w:r>
      <w:r w:rsidR="007020E5" w:rsidRPr="007020E5">
        <w:rPr>
          <w:rFonts w:ascii="Arial" w:hAnsi="Arial" w:cs="Arial"/>
          <w:sz w:val="22"/>
          <w:szCs w:val="22"/>
        </w:rPr>
        <w:t xml:space="preserve">+51 981261870, </w:t>
      </w:r>
      <w:r w:rsidR="00D9563A">
        <w:rPr>
          <w:rFonts w:ascii="Arial" w:hAnsi="Arial" w:cs="Arial"/>
          <w:sz w:val="22"/>
          <w:szCs w:val="22"/>
        </w:rPr>
        <w:t>+</w:t>
      </w:r>
      <w:r w:rsidR="00D9563A" w:rsidRPr="007020E5">
        <w:rPr>
          <w:rFonts w:ascii="Arial" w:hAnsi="Arial" w:cs="Arial"/>
          <w:sz w:val="22"/>
          <w:szCs w:val="22"/>
        </w:rPr>
        <w:t>51 981</w:t>
      </w:r>
      <w:r w:rsidR="00D9563A">
        <w:rPr>
          <w:rFonts w:ascii="Arial" w:hAnsi="Arial" w:cs="Arial"/>
          <w:sz w:val="22"/>
          <w:szCs w:val="22"/>
        </w:rPr>
        <w:t xml:space="preserve">579016, </w:t>
      </w:r>
      <w:r w:rsidR="007020E5" w:rsidRPr="007020E5">
        <w:rPr>
          <w:rFonts w:ascii="Arial" w:hAnsi="Arial" w:cs="Arial"/>
          <w:sz w:val="22"/>
          <w:szCs w:val="22"/>
        </w:rPr>
        <w:t xml:space="preserve">+51 </w:t>
      </w:r>
      <w:r w:rsidR="007020E5">
        <w:rPr>
          <w:rFonts w:ascii="Arial" w:hAnsi="Arial" w:cs="Arial"/>
          <w:sz w:val="22"/>
          <w:szCs w:val="22"/>
        </w:rPr>
        <w:t>988122889</w:t>
      </w:r>
    </w:p>
    <w:p w14:paraId="478BBDBB" w14:textId="3E7950A2" w:rsidR="00663BCE" w:rsidRDefault="00663BCE" w:rsidP="00663BCE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  <w:hyperlink r:id="rId13" w:history="1">
        <w:r w:rsidRPr="00D9563A">
          <w:rPr>
            <w:rStyle w:val="Hipervnculo"/>
            <w:rFonts w:ascii="Arial" w:hAnsi="Arial" w:cs="Arial"/>
            <w:sz w:val="22"/>
            <w:szCs w:val="22"/>
          </w:rPr>
          <w:t>jinca@temra.com.pe</w:t>
        </w:r>
      </w:hyperlink>
      <w:r w:rsidR="007020E5">
        <w:rPr>
          <w:rFonts w:ascii="Arial" w:hAnsi="Arial" w:cs="Arial"/>
          <w:sz w:val="22"/>
          <w:szCs w:val="22"/>
        </w:rPr>
        <w:t xml:space="preserve"> / </w:t>
      </w:r>
      <w:hyperlink r:id="rId14" w:history="1">
        <w:r w:rsidRPr="00471A41">
          <w:rPr>
            <w:rStyle w:val="Hipervnculo"/>
            <w:rFonts w:ascii="Arial" w:hAnsi="Arial" w:cs="Arial"/>
            <w:sz w:val="22"/>
            <w:szCs w:val="22"/>
          </w:rPr>
          <w:t>jesusincatapias@gmail.com</w:t>
        </w:r>
      </w:hyperlink>
    </w:p>
    <w:p w14:paraId="3E14D4B2" w14:textId="280314C3" w:rsidR="003857B7" w:rsidRPr="00BC0621" w:rsidRDefault="00D17140" w:rsidP="003E4D1F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3E4D1F">
        <w:rPr>
          <w:rFonts w:ascii="Arial" w:hAnsi="Arial" w:cs="Arial"/>
          <w:sz w:val="22"/>
          <w:szCs w:val="22"/>
        </w:rPr>
        <w:t>Bachiller en ingeniería civil</w:t>
      </w:r>
      <w:r w:rsidR="00D61F5C" w:rsidRPr="003E4D1F">
        <w:rPr>
          <w:rFonts w:ascii="Arial" w:hAnsi="Arial" w:cs="Arial"/>
          <w:sz w:val="22"/>
          <w:szCs w:val="22"/>
        </w:rPr>
        <w:t xml:space="preserve">, </w:t>
      </w:r>
      <w:r w:rsidR="002D20FB" w:rsidRPr="003E4D1F">
        <w:rPr>
          <w:rFonts w:ascii="Arial" w:hAnsi="Arial" w:cs="Arial"/>
          <w:sz w:val="22"/>
          <w:szCs w:val="22"/>
        </w:rPr>
        <w:t xml:space="preserve">que </w:t>
      </w:r>
      <w:r w:rsidR="009A0827" w:rsidRPr="003E4D1F">
        <w:rPr>
          <w:rFonts w:ascii="Arial" w:hAnsi="Arial" w:cs="Arial"/>
          <w:sz w:val="22"/>
          <w:szCs w:val="22"/>
        </w:rPr>
        <w:t>egres</w:t>
      </w:r>
      <w:r w:rsidR="002D20FB" w:rsidRPr="003E4D1F">
        <w:rPr>
          <w:rFonts w:ascii="Arial" w:hAnsi="Arial" w:cs="Arial"/>
          <w:sz w:val="22"/>
          <w:szCs w:val="22"/>
        </w:rPr>
        <w:t>o</w:t>
      </w:r>
      <w:r w:rsidR="003F753F" w:rsidRPr="003E4D1F">
        <w:rPr>
          <w:rFonts w:ascii="Arial" w:hAnsi="Arial" w:cs="Arial"/>
          <w:sz w:val="22"/>
          <w:szCs w:val="22"/>
        </w:rPr>
        <w:t xml:space="preserve"> en el 2024</w:t>
      </w:r>
      <w:r w:rsidR="00CE7C27" w:rsidRPr="003E4D1F">
        <w:rPr>
          <w:rFonts w:ascii="Arial" w:hAnsi="Arial" w:cs="Arial"/>
          <w:sz w:val="22"/>
          <w:szCs w:val="22"/>
        </w:rPr>
        <w:t xml:space="preserve"> </w:t>
      </w:r>
      <w:r w:rsidR="008A2683" w:rsidRPr="003E4D1F">
        <w:rPr>
          <w:rFonts w:ascii="Arial" w:hAnsi="Arial" w:cs="Arial"/>
          <w:sz w:val="22"/>
          <w:szCs w:val="22"/>
        </w:rPr>
        <w:t>perteneci</w:t>
      </w:r>
      <w:r w:rsidR="00CE7C27" w:rsidRPr="003E4D1F">
        <w:rPr>
          <w:rFonts w:ascii="Arial" w:hAnsi="Arial" w:cs="Arial"/>
          <w:sz w:val="22"/>
          <w:szCs w:val="22"/>
        </w:rPr>
        <w:t xml:space="preserve">endo </w:t>
      </w:r>
      <w:r w:rsidR="008A2683" w:rsidRPr="003E4D1F">
        <w:rPr>
          <w:rFonts w:ascii="Arial" w:hAnsi="Arial" w:cs="Arial"/>
          <w:sz w:val="22"/>
          <w:szCs w:val="22"/>
        </w:rPr>
        <w:t>al qu</w:t>
      </w:r>
      <w:r w:rsidR="002229CE" w:rsidRPr="003E4D1F">
        <w:rPr>
          <w:rFonts w:ascii="Arial" w:hAnsi="Arial" w:cs="Arial"/>
          <w:sz w:val="22"/>
          <w:szCs w:val="22"/>
        </w:rPr>
        <w:t>into superior</w:t>
      </w:r>
      <w:r w:rsidR="00977E4F" w:rsidRPr="003E4D1F">
        <w:rPr>
          <w:rFonts w:ascii="Arial" w:hAnsi="Arial" w:cs="Arial"/>
          <w:sz w:val="22"/>
          <w:szCs w:val="22"/>
        </w:rPr>
        <w:t>. P</w:t>
      </w:r>
      <w:r w:rsidR="00B06DBE" w:rsidRPr="003E4D1F">
        <w:rPr>
          <w:rFonts w:ascii="Arial" w:hAnsi="Arial" w:cs="Arial"/>
          <w:sz w:val="22"/>
          <w:szCs w:val="22"/>
        </w:rPr>
        <w:t>osee</w:t>
      </w:r>
      <w:r w:rsidR="00CA72A5" w:rsidRPr="003E4D1F">
        <w:rPr>
          <w:rFonts w:ascii="Arial" w:hAnsi="Arial" w:cs="Arial"/>
          <w:sz w:val="22"/>
          <w:szCs w:val="22"/>
        </w:rPr>
        <w:t xml:space="preserve"> capacidades </w:t>
      </w:r>
      <w:r w:rsidR="00B2542B" w:rsidRPr="003E4D1F">
        <w:rPr>
          <w:rFonts w:ascii="Arial" w:hAnsi="Arial" w:cs="Arial"/>
          <w:sz w:val="22"/>
          <w:szCs w:val="22"/>
        </w:rPr>
        <w:t xml:space="preserve">para la </w:t>
      </w:r>
      <w:r w:rsidR="00BB711D" w:rsidRPr="003E4D1F">
        <w:rPr>
          <w:rFonts w:ascii="Arial" w:hAnsi="Arial" w:cs="Arial"/>
          <w:sz w:val="22"/>
          <w:szCs w:val="22"/>
        </w:rPr>
        <w:t>revisión</w:t>
      </w:r>
      <w:r w:rsidR="00B2542B" w:rsidRPr="003E4D1F">
        <w:rPr>
          <w:rFonts w:ascii="Arial" w:hAnsi="Arial" w:cs="Arial"/>
          <w:sz w:val="22"/>
          <w:szCs w:val="22"/>
        </w:rPr>
        <w:t xml:space="preserve"> de información técnica</w:t>
      </w:r>
      <w:r w:rsidR="008C6DDD" w:rsidRPr="003E4D1F">
        <w:rPr>
          <w:rFonts w:ascii="Arial" w:hAnsi="Arial" w:cs="Arial"/>
          <w:sz w:val="22"/>
          <w:szCs w:val="22"/>
        </w:rPr>
        <w:t xml:space="preserve"> </w:t>
      </w:r>
      <w:r w:rsidR="00B06DBE" w:rsidRPr="003E4D1F">
        <w:rPr>
          <w:rFonts w:ascii="Arial" w:hAnsi="Arial" w:cs="Arial"/>
          <w:sz w:val="22"/>
          <w:szCs w:val="22"/>
        </w:rPr>
        <w:t xml:space="preserve">y </w:t>
      </w:r>
      <w:r w:rsidR="00B43D61" w:rsidRPr="003E4D1F">
        <w:rPr>
          <w:rFonts w:ascii="Arial" w:hAnsi="Arial" w:cs="Arial"/>
          <w:sz w:val="22"/>
          <w:szCs w:val="22"/>
        </w:rPr>
        <w:t>apoya en</w:t>
      </w:r>
      <w:r w:rsidR="00B06DBE" w:rsidRPr="003E4D1F">
        <w:rPr>
          <w:rFonts w:ascii="Arial" w:hAnsi="Arial" w:cs="Arial"/>
          <w:sz w:val="22"/>
          <w:szCs w:val="22"/>
        </w:rPr>
        <w:t xml:space="preserve"> la </w:t>
      </w:r>
      <w:proofErr w:type="spellStart"/>
      <w:r w:rsidR="00B06DBE" w:rsidRPr="003E4D1F">
        <w:rPr>
          <w:rFonts w:ascii="Arial" w:hAnsi="Arial" w:cs="Arial"/>
          <w:sz w:val="22"/>
          <w:szCs w:val="22"/>
        </w:rPr>
        <w:t>pred</w:t>
      </w:r>
      <w:r w:rsidR="00B43D61" w:rsidRPr="003E4D1F">
        <w:rPr>
          <w:rFonts w:ascii="Arial" w:hAnsi="Arial" w:cs="Arial"/>
          <w:sz w:val="22"/>
          <w:szCs w:val="22"/>
        </w:rPr>
        <w:t>ocencia</w:t>
      </w:r>
      <w:proofErr w:type="spellEnd"/>
      <w:r w:rsidR="00B43D61" w:rsidRPr="003E4D1F">
        <w:rPr>
          <w:rFonts w:ascii="Arial" w:hAnsi="Arial" w:cs="Arial"/>
          <w:sz w:val="22"/>
          <w:szCs w:val="22"/>
        </w:rPr>
        <w:t xml:space="preserve"> </w:t>
      </w:r>
      <w:r w:rsidR="00D07759" w:rsidRPr="003E4D1F">
        <w:rPr>
          <w:rFonts w:ascii="Arial" w:hAnsi="Arial" w:cs="Arial"/>
          <w:sz w:val="22"/>
          <w:szCs w:val="22"/>
        </w:rPr>
        <w:t>universitaria</w:t>
      </w:r>
      <w:r w:rsidR="00254B37" w:rsidRPr="003E4D1F">
        <w:rPr>
          <w:rFonts w:ascii="Arial" w:hAnsi="Arial" w:cs="Arial"/>
          <w:sz w:val="22"/>
          <w:szCs w:val="22"/>
        </w:rPr>
        <w:t xml:space="preserve"> en </w:t>
      </w:r>
      <w:r w:rsidR="00377CBD" w:rsidRPr="003E4D1F">
        <w:rPr>
          <w:rFonts w:ascii="Arial" w:hAnsi="Arial" w:cs="Arial"/>
          <w:sz w:val="22"/>
          <w:szCs w:val="22"/>
        </w:rPr>
        <w:t>la asignatura de mecánica de suelos</w:t>
      </w:r>
      <w:r w:rsidR="00B53A2B" w:rsidRPr="003E4D1F">
        <w:rPr>
          <w:rFonts w:ascii="Arial" w:hAnsi="Arial" w:cs="Arial"/>
          <w:sz w:val="22"/>
          <w:szCs w:val="22"/>
        </w:rPr>
        <w:t>.</w:t>
      </w:r>
    </w:p>
    <w:p w14:paraId="1E8401E5" w14:textId="77777777" w:rsidR="00663BCE" w:rsidRDefault="00663BCE" w:rsidP="00663BCE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</w:p>
    <w:p w14:paraId="3E258E07" w14:textId="4AB66C0B" w:rsidR="00663BCE" w:rsidRDefault="00663BCE" w:rsidP="00663BCE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35FD8">
        <w:rPr>
          <w:rFonts w:ascii="Arial" w:hAnsi="Arial" w:cs="Arial"/>
          <w:b/>
          <w:bCs/>
          <w:sz w:val="22"/>
          <w:szCs w:val="22"/>
        </w:rPr>
        <w:t xml:space="preserve">Ing. </w:t>
      </w:r>
      <w:r>
        <w:rPr>
          <w:rFonts w:ascii="Arial" w:hAnsi="Arial" w:cs="Arial"/>
          <w:b/>
          <w:bCs/>
          <w:sz w:val="22"/>
          <w:szCs w:val="22"/>
        </w:rPr>
        <w:t xml:space="preserve">Fidel Antonio Pérez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Pérez</w:t>
      </w:r>
      <w:proofErr w:type="spellEnd"/>
    </w:p>
    <w:p w14:paraId="73659263" w14:textId="38C47DB0" w:rsidR="00663BCE" w:rsidRDefault="00663BCE" w:rsidP="00663BCE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Temra</w:t>
      </w:r>
      <w:proofErr w:type="spellEnd"/>
      <w:r>
        <w:rPr>
          <w:rFonts w:ascii="Arial" w:hAnsi="Arial" w:cs="Arial"/>
          <w:sz w:val="22"/>
          <w:szCs w:val="22"/>
        </w:rPr>
        <w:t xml:space="preserve"> Laboratorio Perú S.A.C.</w:t>
      </w:r>
      <w:r w:rsidR="007020E5">
        <w:rPr>
          <w:rFonts w:ascii="Arial" w:hAnsi="Arial" w:cs="Arial"/>
          <w:sz w:val="22"/>
          <w:szCs w:val="22"/>
        </w:rPr>
        <w:t xml:space="preserve"> / </w:t>
      </w:r>
      <w:r w:rsidR="00FB56D4">
        <w:rPr>
          <w:rFonts w:ascii="Arial" w:hAnsi="Arial" w:cs="Arial"/>
          <w:sz w:val="22"/>
          <w:szCs w:val="22"/>
        </w:rPr>
        <w:t>Revisor</w:t>
      </w:r>
      <w:r>
        <w:rPr>
          <w:rFonts w:ascii="Arial" w:hAnsi="Arial" w:cs="Arial"/>
          <w:sz w:val="22"/>
          <w:szCs w:val="22"/>
        </w:rPr>
        <w:t xml:space="preserve"> de Procesos</w:t>
      </w:r>
      <w:r w:rsidR="00634C3A">
        <w:rPr>
          <w:rFonts w:ascii="Arial" w:hAnsi="Arial" w:cs="Arial"/>
          <w:sz w:val="22"/>
          <w:szCs w:val="22"/>
        </w:rPr>
        <w:t xml:space="preserve"> y Residuos Mineros</w:t>
      </w:r>
    </w:p>
    <w:p w14:paraId="605D8A81" w14:textId="237E5C84" w:rsidR="007020E5" w:rsidRDefault="00634C3A" w:rsidP="007020E5">
      <w:pPr>
        <w:spacing w:after="0" w:line="276" w:lineRule="auto"/>
        <w:jc w:val="center"/>
        <w:rPr>
          <w:rFonts w:ascii="Times New Roman" w:hAnsi="Times New Roman" w:cs="Times New Roman"/>
          <w:bCs/>
          <w:color w:val="404040" w:themeColor="text1" w:themeTint="BF"/>
          <w:sz w:val="16"/>
          <w:szCs w:val="16"/>
        </w:rPr>
      </w:pPr>
      <w:r w:rsidRPr="00634C3A">
        <w:rPr>
          <w:rFonts w:ascii="Arial" w:hAnsi="Arial" w:cs="Arial"/>
          <w:sz w:val="22"/>
          <w:szCs w:val="22"/>
        </w:rPr>
        <w:t>C</w:t>
      </w:r>
      <w:r w:rsidR="00D9563A"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>r</w:t>
      </w:r>
      <w:r w:rsidRPr="00634C3A">
        <w:rPr>
          <w:rFonts w:ascii="Arial" w:hAnsi="Arial" w:cs="Arial"/>
          <w:sz w:val="22"/>
          <w:szCs w:val="22"/>
        </w:rPr>
        <w:t>a. 49 A #27-159 Venecia</w:t>
      </w:r>
      <w:r>
        <w:rPr>
          <w:rFonts w:ascii="Arial" w:hAnsi="Arial" w:cs="Arial"/>
          <w:sz w:val="22"/>
          <w:szCs w:val="22"/>
        </w:rPr>
        <w:t xml:space="preserve">, </w:t>
      </w:r>
      <w:r w:rsidRPr="00634C3A">
        <w:rPr>
          <w:rFonts w:ascii="Arial" w:hAnsi="Arial" w:cs="Arial"/>
          <w:sz w:val="22"/>
          <w:szCs w:val="22"/>
        </w:rPr>
        <w:t>Sincelejo</w:t>
      </w:r>
      <w:r>
        <w:rPr>
          <w:rFonts w:ascii="Arial" w:hAnsi="Arial" w:cs="Arial"/>
          <w:sz w:val="22"/>
          <w:szCs w:val="22"/>
        </w:rPr>
        <w:t xml:space="preserve">, </w:t>
      </w:r>
      <w:r w:rsidRPr="00634C3A">
        <w:rPr>
          <w:rFonts w:ascii="Arial" w:hAnsi="Arial" w:cs="Arial"/>
          <w:sz w:val="22"/>
          <w:szCs w:val="22"/>
        </w:rPr>
        <w:t>Colombia</w:t>
      </w:r>
      <w:r w:rsidR="007020E5">
        <w:rPr>
          <w:rFonts w:ascii="Arial" w:hAnsi="Arial" w:cs="Arial"/>
          <w:sz w:val="22"/>
          <w:szCs w:val="22"/>
        </w:rPr>
        <w:t xml:space="preserve"> / </w:t>
      </w:r>
      <w:r w:rsidR="007020E5" w:rsidRPr="007020E5">
        <w:rPr>
          <w:rFonts w:ascii="Arial" w:hAnsi="Arial" w:cs="Arial"/>
          <w:sz w:val="22"/>
          <w:szCs w:val="22"/>
        </w:rPr>
        <w:t>+51 981261870</w:t>
      </w:r>
      <w:r w:rsidR="00D9563A">
        <w:rPr>
          <w:rFonts w:ascii="Arial" w:hAnsi="Arial" w:cs="Arial"/>
          <w:sz w:val="22"/>
          <w:szCs w:val="22"/>
        </w:rPr>
        <w:t xml:space="preserve">, </w:t>
      </w:r>
      <w:r w:rsidR="007020E5" w:rsidRPr="007020E5">
        <w:rPr>
          <w:rFonts w:ascii="Arial" w:hAnsi="Arial" w:cs="Arial"/>
          <w:sz w:val="22"/>
          <w:szCs w:val="22"/>
        </w:rPr>
        <w:t>+5</w:t>
      </w:r>
      <w:r w:rsidR="007020E5">
        <w:rPr>
          <w:rFonts w:ascii="Arial" w:hAnsi="Arial" w:cs="Arial"/>
          <w:sz w:val="22"/>
          <w:szCs w:val="22"/>
        </w:rPr>
        <w:t>7</w:t>
      </w:r>
      <w:r w:rsidR="00D9563A">
        <w:rPr>
          <w:rFonts w:ascii="Arial" w:hAnsi="Arial" w:cs="Arial"/>
          <w:sz w:val="22"/>
          <w:szCs w:val="22"/>
        </w:rPr>
        <w:t> </w:t>
      </w:r>
      <w:r w:rsidR="007020E5">
        <w:rPr>
          <w:rFonts w:ascii="Arial" w:hAnsi="Arial" w:cs="Arial"/>
          <w:sz w:val="22"/>
          <w:szCs w:val="22"/>
        </w:rPr>
        <w:t>3146213997</w:t>
      </w:r>
    </w:p>
    <w:p w14:paraId="2E5F958C" w14:textId="64EB717A" w:rsidR="00663BCE" w:rsidRDefault="00634C3A" w:rsidP="00663BCE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  <w:hyperlink r:id="rId15" w:history="1">
        <w:r w:rsidRPr="00471A41">
          <w:rPr>
            <w:rStyle w:val="Hipervnculo"/>
            <w:rFonts w:ascii="Arial" w:hAnsi="Arial" w:cs="Arial"/>
            <w:sz w:val="22"/>
            <w:szCs w:val="22"/>
          </w:rPr>
          <w:t>fperez@temra.com.pe</w:t>
        </w:r>
      </w:hyperlink>
      <w:r w:rsidR="007020E5">
        <w:rPr>
          <w:rFonts w:ascii="Arial" w:hAnsi="Arial" w:cs="Arial"/>
          <w:sz w:val="22"/>
          <w:szCs w:val="22"/>
        </w:rPr>
        <w:t xml:space="preserve"> / </w:t>
      </w:r>
      <w:hyperlink r:id="rId16" w:history="1">
        <w:r w:rsidRPr="00471A41">
          <w:rPr>
            <w:rStyle w:val="Hipervnculo"/>
            <w:rFonts w:ascii="Arial" w:hAnsi="Arial" w:cs="Arial"/>
            <w:sz w:val="22"/>
            <w:szCs w:val="22"/>
          </w:rPr>
          <w:t>fapperez@gmail.com</w:t>
        </w:r>
      </w:hyperlink>
    </w:p>
    <w:p w14:paraId="619DD5AE" w14:textId="6A88629D" w:rsidR="008750A6" w:rsidRPr="008750A6" w:rsidRDefault="00DE3BDA" w:rsidP="00956ECD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8750A6">
        <w:rPr>
          <w:rFonts w:ascii="Arial" w:hAnsi="Arial" w:cs="Arial"/>
          <w:sz w:val="22"/>
          <w:szCs w:val="22"/>
        </w:rPr>
        <w:t>Ing</w:t>
      </w:r>
      <w:r w:rsidR="00B67FE9" w:rsidRPr="008750A6">
        <w:rPr>
          <w:rFonts w:ascii="Arial" w:hAnsi="Arial" w:cs="Arial"/>
          <w:sz w:val="22"/>
          <w:szCs w:val="22"/>
        </w:rPr>
        <w:t>eniero q</w:t>
      </w:r>
      <w:r w:rsidRPr="008750A6">
        <w:rPr>
          <w:rFonts w:ascii="Arial" w:hAnsi="Arial" w:cs="Arial"/>
          <w:sz w:val="22"/>
          <w:szCs w:val="22"/>
        </w:rPr>
        <w:t>uímico</w:t>
      </w:r>
      <w:r w:rsidR="00AB10CF" w:rsidRPr="008750A6">
        <w:rPr>
          <w:rFonts w:ascii="Arial" w:hAnsi="Arial" w:cs="Arial"/>
          <w:sz w:val="22"/>
          <w:szCs w:val="22"/>
        </w:rPr>
        <w:t xml:space="preserve"> </w:t>
      </w:r>
      <w:r w:rsidR="00262EDF" w:rsidRPr="008750A6">
        <w:rPr>
          <w:rFonts w:ascii="Arial" w:hAnsi="Arial" w:cs="Arial"/>
          <w:sz w:val="22"/>
          <w:szCs w:val="22"/>
        </w:rPr>
        <w:t xml:space="preserve">con más de </w:t>
      </w:r>
      <w:r w:rsidR="008D0ABE">
        <w:rPr>
          <w:rFonts w:ascii="Arial" w:hAnsi="Arial" w:cs="Arial"/>
          <w:sz w:val="22"/>
          <w:szCs w:val="22"/>
        </w:rPr>
        <w:t>50</w:t>
      </w:r>
      <w:r w:rsidR="00262EDF" w:rsidRPr="008750A6">
        <w:rPr>
          <w:rFonts w:ascii="Arial" w:hAnsi="Arial" w:cs="Arial"/>
          <w:sz w:val="22"/>
          <w:szCs w:val="22"/>
        </w:rPr>
        <w:t xml:space="preserve"> años de experiencia </w:t>
      </w:r>
      <w:r w:rsidR="000D5C76">
        <w:rPr>
          <w:rFonts w:ascii="Arial" w:hAnsi="Arial" w:cs="Arial"/>
          <w:sz w:val="22"/>
          <w:szCs w:val="22"/>
        </w:rPr>
        <w:t xml:space="preserve">laboral, cuenta con un postgrado </w:t>
      </w:r>
      <w:r w:rsidR="00851116">
        <w:rPr>
          <w:rFonts w:ascii="Arial" w:hAnsi="Arial" w:cs="Arial"/>
          <w:sz w:val="22"/>
          <w:szCs w:val="22"/>
        </w:rPr>
        <w:t xml:space="preserve">en Medio Ambiente </w:t>
      </w:r>
      <w:r w:rsidR="000573E5">
        <w:rPr>
          <w:rFonts w:ascii="Arial" w:hAnsi="Arial" w:cs="Arial"/>
          <w:sz w:val="22"/>
          <w:szCs w:val="22"/>
        </w:rPr>
        <w:t xml:space="preserve">y se </w:t>
      </w:r>
      <w:r w:rsidR="00262EDF" w:rsidRPr="008750A6">
        <w:rPr>
          <w:rFonts w:ascii="Arial" w:hAnsi="Arial" w:cs="Arial"/>
          <w:sz w:val="22"/>
          <w:szCs w:val="22"/>
        </w:rPr>
        <w:t>especiali</w:t>
      </w:r>
      <w:r w:rsidR="000573E5">
        <w:rPr>
          <w:rFonts w:ascii="Arial" w:hAnsi="Arial" w:cs="Arial"/>
          <w:sz w:val="22"/>
          <w:szCs w:val="22"/>
        </w:rPr>
        <w:t>zo</w:t>
      </w:r>
      <w:r w:rsidR="00262EDF" w:rsidRPr="008750A6">
        <w:rPr>
          <w:rFonts w:ascii="Arial" w:hAnsi="Arial" w:cs="Arial"/>
          <w:sz w:val="22"/>
          <w:szCs w:val="22"/>
        </w:rPr>
        <w:t xml:space="preserve"> en la ingeniería de procesos</w:t>
      </w:r>
      <w:r w:rsidR="00275F58" w:rsidRPr="008750A6">
        <w:rPr>
          <w:rFonts w:ascii="Arial" w:hAnsi="Arial" w:cs="Arial"/>
          <w:sz w:val="22"/>
          <w:szCs w:val="22"/>
        </w:rPr>
        <w:t xml:space="preserve"> y </w:t>
      </w:r>
      <w:r w:rsidR="00275F58" w:rsidRPr="008878A2">
        <w:rPr>
          <w:rFonts w:ascii="Arial" w:hAnsi="Arial" w:cs="Arial"/>
          <w:sz w:val="22"/>
          <w:szCs w:val="22"/>
        </w:rPr>
        <w:t xml:space="preserve">transporte de fluidos, </w:t>
      </w:r>
      <w:r w:rsidR="000F656B">
        <w:rPr>
          <w:rFonts w:ascii="Arial" w:hAnsi="Arial" w:cs="Arial"/>
          <w:sz w:val="22"/>
          <w:szCs w:val="22"/>
        </w:rPr>
        <w:t xml:space="preserve">ha laborado en el área de operaciones, </w:t>
      </w:r>
      <w:r w:rsidR="00D62698">
        <w:rPr>
          <w:rFonts w:ascii="Arial" w:hAnsi="Arial" w:cs="Arial"/>
          <w:sz w:val="22"/>
          <w:szCs w:val="22"/>
        </w:rPr>
        <w:t xml:space="preserve">consultoría e ingeniería, </w:t>
      </w:r>
      <w:r w:rsidR="00530712" w:rsidRPr="008878A2">
        <w:rPr>
          <w:rFonts w:ascii="Arial" w:hAnsi="Arial" w:cs="Arial"/>
          <w:sz w:val="22"/>
          <w:szCs w:val="22"/>
        </w:rPr>
        <w:t>ha</w:t>
      </w:r>
      <w:r w:rsidR="00D62698">
        <w:rPr>
          <w:rFonts w:ascii="Arial" w:hAnsi="Arial" w:cs="Arial"/>
          <w:sz w:val="22"/>
          <w:szCs w:val="22"/>
        </w:rPr>
        <w:t>biendo</w:t>
      </w:r>
      <w:r w:rsidR="00530712" w:rsidRPr="008878A2">
        <w:rPr>
          <w:rFonts w:ascii="Arial" w:hAnsi="Arial" w:cs="Arial"/>
          <w:sz w:val="22"/>
          <w:szCs w:val="22"/>
        </w:rPr>
        <w:t xml:space="preserve"> participado en diversos </w:t>
      </w:r>
      <w:r w:rsidR="00525ED8" w:rsidRPr="008878A2">
        <w:rPr>
          <w:rFonts w:ascii="Arial" w:hAnsi="Arial" w:cs="Arial"/>
          <w:sz w:val="22"/>
          <w:szCs w:val="22"/>
        </w:rPr>
        <w:t xml:space="preserve">proyectos </w:t>
      </w:r>
      <w:r w:rsidR="008750A6" w:rsidRPr="008878A2">
        <w:rPr>
          <w:rFonts w:ascii="Arial" w:hAnsi="Arial" w:cs="Arial"/>
          <w:sz w:val="22"/>
          <w:szCs w:val="22"/>
        </w:rPr>
        <w:t xml:space="preserve">a nivel </w:t>
      </w:r>
      <w:r w:rsidR="00692D50" w:rsidRPr="008878A2">
        <w:rPr>
          <w:rFonts w:ascii="Arial" w:hAnsi="Arial" w:cs="Arial"/>
          <w:sz w:val="22"/>
          <w:szCs w:val="22"/>
        </w:rPr>
        <w:t>nacional</w:t>
      </w:r>
      <w:r w:rsidR="008750A6" w:rsidRPr="008878A2">
        <w:rPr>
          <w:rFonts w:ascii="Arial" w:hAnsi="Arial" w:cs="Arial"/>
          <w:sz w:val="22"/>
          <w:szCs w:val="22"/>
        </w:rPr>
        <w:t xml:space="preserve"> e internacional</w:t>
      </w:r>
      <w:r w:rsidR="00BA1C50" w:rsidRPr="008878A2">
        <w:rPr>
          <w:rFonts w:ascii="Arial" w:hAnsi="Arial" w:cs="Arial"/>
          <w:sz w:val="22"/>
          <w:szCs w:val="22"/>
        </w:rPr>
        <w:t xml:space="preserve">, tales como </w:t>
      </w:r>
      <w:r w:rsidR="00694FA1" w:rsidRPr="008878A2">
        <w:rPr>
          <w:rFonts w:ascii="Arial" w:hAnsi="Arial" w:cs="Arial"/>
          <w:sz w:val="22"/>
          <w:szCs w:val="22"/>
        </w:rPr>
        <w:t xml:space="preserve">en </w:t>
      </w:r>
      <w:r w:rsidR="009418D2">
        <w:rPr>
          <w:rFonts w:ascii="Arial" w:hAnsi="Arial" w:cs="Arial"/>
          <w:sz w:val="22"/>
          <w:szCs w:val="22"/>
        </w:rPr>
        <w:t xml:space="preserve">EEUU, </w:t>
      </w:r>
      <w:r w:rsidR="003B2A9D">
        <w:rPr>
          <w:rFonts w:ascii="Arial" w:hAnsi="Arial" w:cs="Arial"/>
          <w:sz w:val="22"/>
          <w:szCs w:val="22"/>
        </w:rPr>
        <w:t xml:space="preserve">Chile, Brasil, </w:t>
      </w:r>
      <w:r w:rsidR="00191E70">
        <w:rPr>
          <w:rFonts w:ascii="Arial" w:hAnsi="Arial" w:cs="Arial"/>
          <w:sz w:val="22"/>
          <w:szCs w:val="22"/>
        </w:rPr>
        <w:t xml:space="preserve">Colombia, </w:t>
      </w:r>
      <w:r w:rsidR="000B11AF">
        <w:rPr>
          <w:rFonts w:ascii="Arial" w:hAnsi="Arial" w:cs="Arial"/>
          <w:sz w:val="22"/>
          <w:szCs w:val="22"/>
        </w:rPr>
        <w:t xml:space="preserve">República Dominicana, </w:t>
      </w:r>
      <w:r w:rsidR="00694FA1" w:rsidRPr="008878A2">
        <w:rPr>
          <w:rFonts w:ascii="Arial" w:hAnsi="Arial" w:cs="Arial"/>
          <w:sz w:val="22"/>
          <w:szCs w:val="22"/>
        </w:rPr>
        <w:t>Bolivia, y Perú, realizando arranques, puesta en marcha y optimización de plantas de procesamiento de minerales e hidrometalurgia,</w:t>
      </w:r>
      <w:r w:rsidR="002E2672">
        <w:rPr>
          <w:rFonts w:ascii="Arial" w:hAnsi="Arial" w:cs="Arial"/>
          <w:sz w:val="22"/>
          <w:szCs w:val="22"/>
        </w:rPr>
        <w:t xml:space="preserve"> así como en plantas de pirometalurgia; </w:t>
      </w:r>
      <w:r w:rsidR="006B434B">
        <w:rPr>
          <w:rFonts w:ascii="Arial" w:hAnsi="Arial" w:cs="Arial"/>
          <w:sz w:val="22"/>
          <w:szCs w:val="22"/>
        </w:rPr>
        <w:t>desarroll</w:t>
      </w:r>
      <w:r w:rsidR="00D03768">
        <w:rPr>
          <w:rFonts w:ascii="Arial" w:hAnsi="Arial" w:cs="Arial"/>
          <w:sz w:val="22"/>
          <w:szCs w:val="22"/>
        </w:rPr>
        <w:t>ó</w:t>
      </w:r>
      <w:r w:rsidR="006B434B">
        <w:rPr>
          <w:rFonts w:ascii="Arial" w:hAnsi="Arial" w:cs="Arial"/>
          <w:sz w:val="22"/>
          <w:szCs w:val="22"/>
        </w:rPr>
        <w:t xml:space="preserve"> </w:t>
      </w:r>
      <w:r w:rsidR="002A6843">
        <w:rPr>
          <w:rFonts w:ascii="Arial" w:hAnsi="Arial" w:cs="Arial"/>
          <w:sz w:val="22"/>
          <w:szCs w:val="22"/>
        </w:rPr>
        <w:t>también varios</w:t>
      </w:r>
      <w:r w:rsidR="008878A2" w:rsidRPr="008878A2">
        <w:rPr>
          <w:rFonts w:ascii="Arial" w:hAnsi="Arial" w:cs="Arial"/>
          <w:sz w:val="22"/>
          <w:szCs w:val="22"/>
        </w:rPr>
        <w:t xml:space="preserve"> proyectos de manejo y disposición de relaves filtrados, espesados y pasta para disposición superficial o subterránea</w:t>
      </w:r>
      <w:r w:rsidR="002A6843">
        <w:rPr>
          <w:rFonts w:ascii="Arial" w:hAnsi="Arial" w:cs="Arial"/>
          <w:sz w:val="22"/>
          <w:szCs w:val="22"/>
        </w:rPr>
        <w:t xml:space="preserve"> </w:t>
      </w:r>
      <w:r w:rsidR="0031313E">
        <w:rPr>
          <w:rFonts w:ascii="Arial" w:hAnsi="Arial" w:cs="Arial"/>
          <w:sz w:val="22"/>
          <w:szCs w:val="22"/>
        </w:rPr>
        <w:t>desde la ingeniería conceptual hasta la ingeniería de detalle</w:t>
      </w:r>
      <w:r w:rsidR="0011599F">
        <w:rPr>
          <w:rFonts w:ascii="Arial" w:hAnsi="Arial" w:cs="Arial"/>
          <w:sz w:val="22"/>
          <w:szCs w:val="22"/>
        </w:rPr>
        <w:t xml:space="preserve"> y la construcción.</w:t>
      </w:r>
      <w:r w:rsidR="00892C48">
        <w:rPr>
          <w:rFonts w:ascii="Arial" w:hAnsi="Arial" w:cs="Arial"/>
          <w:sz w:val="22"/>
          <w:szCs w:val="22"/>
        </w:rPr>
        <w:t xml:space="preserve"> Ha trabajado en reconocidas empresas transnacionales </w:t>
      </w:r>
      <w:r w:rsidR="00503D7C">
        <w:rPr>
          <w:rFonts w:ascii="Arial" w:hAnsi="Arial" w:cs="Arial"/>
          <w:sz w:val="22"/>
          <w:szCs w:val="22"/>
        </w:rPr>
        <w:t xml:space="preserve">como: </w:t>
      </w:r>
      <w:proofErr w:type="spellStart"/>
      <w:r w:rsidR="00503D7C">
        <w:rPr>
          <w:rFonts w:ascii="Arial" w:hAnsi="Arial" w:cs="Arial"/>
          <w:sz w:val="22"/>
          <w:szCs w:val="22"/>
        </w:rPr>
        <w:t>Bechtel</w:t>
      </w:r>
      <w:proofErr w:type="spellEnd"/>
      <w:r w:rsidR="000C442D">
        <w:rPr>
          <w:rFonts w:ascii="Arial" w:hAnsi="Arial" w:cs="Arial"/>
          <w:sz w:val="22"/>
          <w:szCs w:val="22"/>
        </w:rPr>
        <w:t xml:space="preserve"> y </w:t>
      </w:r>
      <w:proofErr w:type="spellStart"/>
      <w:r w:rsidR="00CB0153">
        <w:rPr>
          <w:rFonts w:ascii="Arial" w:hAnsi="Arial" w:cs="Arial"/>
          <w:sz w:val="22"/>
          <w:szCs w:val="22"/>
        </w:rPr>
        <w:t>Golder</w:t>
      </w:r>
      <w:proofErr w:type="spellEnd"/>
      <w:r w:rsidR="00F64547">
        <w:rPr>
          <w:rFonts w:ascii="Arial" w:hAnsi="Arial" w:cs="Arial"/>
          <w:sz w:val="22"/>
          <w:szCs w:val="22"/>
        </w:rPr>
        <w:t>.</w:t>
      </w:r>
    </w:p>
    <w:p w14:paraId="254B3805" w14:textId="77777777" w:rsidR="00B12E8B" w:rsidRDefault="00B12E8B" w:rsidP="003857B7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55E27DB2" w14:textId="77777777" w:rsidR="00F64547" w:rsidRDefault="00F64547" w:rsidP="003857B7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1B5A5CE9" w14:textId="0D3C1AF2" w:rsidR="005443DE" w:rsidRPr="003857B7" w:rsidRDefault="007020E5" w:rsidP="003857B7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3857B7">
        <w:rPr>
          <w:rFonts w:ascii="Arial" w:hAnsi="Arial" w:cs="Arial"/>
          <w:b/>
          <w:bCs/>
          <w:sz w:val="22"/>
          <w:szCs w:val="22"/>
        </w:rPr>
        <w:t>RESUMEN EJECUTIVO</w:t>
      </w:r>
    </w:p>
    <w:p w14:paraId="250F3B9A" w14:textId="2E75A875" w:rsidR="00F6240F" w:rsidRDefault="00F6240F" w:rsidP="00430FA0">
      <w:pPr>
        <w:pStyle w:val="Body"/>
        <w:spacing w:before="120" w:after="120" w:line="276" w:lineRule="auto"/>
        <w:ind w:right="57"/>
        <w:jc w:val="both"/>
        <w:rPr>
          <w:rFonts w:cs="Arial"/>
          <w:bCs/>
          <w:lang w:val="es-PE"/>
        </w:rPr>
      </w:pPr>
      <w:r w:rsidRPr="00F6240F">
        <w:rPr>
          <w:rFonts w:cs="Arial"/>
          <w:bCs/>
          <w:lang w:val="es-PE"/>
        </w:rPr>
        <w:t>El Estándar Global de Gestión de Relaves para la Industria Minera (GISTM) ha impulsado a las diferentes operaciones a una mejor gestión y gobernanza de sus depósitos de relaves. Entre sus lineamientos se encuentra la ejecución del análisis de ruptura de presas (</w:t>
      </w:r>
      <w:proofErr w:type="spellStart"/>
      <w:r w:rsidRPr="00F6240F">
        <w:rPr>
          <w:rFonts w:cs="Arial"/>
          <w:bCs/>
          <w:lang w:val="es-PE"/>
        </w:rPr>
        <w:t>Dam</w:t>
      </w:r>
      <w:proofErr w:type="spellEnd"/>
      <w:r w:rsidRPr="00F6240F">
        <w:rPr>
          <w:rFonts w:cs="Arial"/>
          <w:bCs/>
          <w:lang w:val="es-PE"/>
        </w:rPr>
        <w:t xml:space="preserve"> Break </w:t>
      </w:r>
      <w:proofErr w:type="spellStart"/>
      <w:r w:rsidRPr="00F6240F">
        <w:rPr>
          <w:rFonts w:cs="Arial"/>
          <w:bCs/>
          <w:lang w:val="es-PE"/>
        </w:rPr>
        <w:t>Analysis</w:t>
      </w:r>
      <w:proofErr w:type="spellEnd"/>
      <w:r w:rsidRPr="00F6240F">
        <w:rPr>
          <w:rFonts w:cs="Arial"/>
          <w:bCs/>
          <w:lang w:val="es-PE"/>
        </w:rPr>
        <w:t xml:space="preserve"> - DBA) el cual tiene como finalidad identificar las zonas vulnerables y estimar impactos en la población e infraestructura aguas abajo del depósito durante todas las fases de su ciclo de vida, incluyendo cierre y post cierre. En el mismo sentido, la Canadian </w:t>
      </w:r>
      <w:proofErr w:type="spellStart"/>
      <w:r w:rsidRPr="00F6240F">
        <w:rPr>
          <w:rFonts w:cs="Arial"/>
          <w:bCs/>
          <w:lang w:val="es-PE"/>
        </w:rPr>
        <w:t>Dam</w:t>
      </w:r>
      <w:proofErr w:type="spellEnd"/>
      <w:r w:rsidRPr="00F6240F">
        <w:rPr>
          <w:rFonts w:cs="Arial"/>
          <w:bCs/>
          <w:lang w:val="es-PE"/>
        </w:rPr>
        <w:t xml:space="preserve"> </w:t>
      </w:r>
      <w:proofErr w:type="spellStart"/>
      <w:r w:rsidRPr="00F6240F">
        <w:rPr>
          <w:rFonts w:cs="Arial"/>
          <w:bCs/>
          <w:lang w:val="es-PE"/>
        </w:rPr>
        <w:t>Association</w:t>
      </w:r>
      <w:proofErr w:type="spellEnd"/>
      <w:r w:rsidRPr="00F6240F">
        <w:rPr>
          <w:rFonts w:cs="Arial"/>
          <w:bCs/>
          <w:lang w:val="es-PE"/>
        </w:rPr>
        <w:t xml:space="preserve"> (CDA) ha propuesto una guía para el Análisis de Brechas en Presas de Relaves (</w:t>
      </w:r>
      <w:proofErr w:type="spellStart"/>
      <w:r w:rsidRPr="00F6240F">
        <w:rPr>
          <w:rFonts w:cs="Arial"/>
          <w:bCs/>
          <w:lang w:val="es-PE"/>
        </w:rPr>
        <w:t>Tailings</w:t>
      </w:r>
      <w:proofErr w:type="spellEnd"/>
      <w:r w:rsidRPr="00F6240F">
        <w:rPr>
          <w:rFonts w:cs="Arial"/>
          <w:bCs/>
          <w:lang w:val="es-PE"/>
        </w:rPr>
        <w:t xml:space="preserve"> </w:t>
      </w:r>
      <w:proofErr w:type="spellStart"/>
      <w:r w:rsidRPr="00F6240F">
        <w:rPr>
          <w:rFonts w:cs="Arial"/>
          <w:bCs/>
          <w:lang w:val="es-PE"/>
        </w:rPr>
        <w:t>Dam</w:t>
      </w:r>
      <w:proofErr w:type="spellEnd"/>
      <w:r w:rsidRPr="00F6240F">
        <w:rPr>
          <w:rFonts w:cs="Arial"/>
          <w:bCs/>
          <w:lang w:val="es-PE"/>
        </w:rPr>
        <w:t xml:space="preserve"> </w:t>
      </w:r>
      <w:proofErr w:type="spellStart"/>
      <w:r w:rsidRPr="00F6240F">
        <w:rPr>
          <w:rFonts w:cs="Arial"/>
          <w:bCs/>
          <w:lang w:val="es-PE"/>
        </w:rPr>
        <w:t>Breach</w:t>
      </w:r>
      <w:proofErr w:type="spellEnd"/>
      <w:r w:rsidRPr="00F6240F">
        <w:rPr>
          <w:rFonts w:cs="Arial"/>
          <w:bCs/>
          <w:lang w:val="es-PE"/>
        </w:rPr>
        <w:t xml:space="preserve"> </w:t>
      </w:r>
      <w:proofErr w:type="spellStart"/>
      <w:r w:rsidRPr="00F6240F">
        <w:rPr>
          <w:rFonts w:cs="Arial"/>
          <w:bCs/>
          <w:lang w:val="es-PE"/>
        </w:rPr>
        <w:t>Analysis</w:t>
      </w:r>
      <w:proofErr w:type="spellEnd"/>
      <w:r w:rsidRPr="00F6240F">
        <w:rPr>
          <w:rFonts w:cs="Arial"/>
          <w:bCs/>
          <w:lang w:val="es-PE"/>
        </w:rPr>
        <w:t xml:space="preserve"> - TDBA), que aborda aspectos hidrodinámicos, geotécnicos y reológicos con mayor detalle y enfoque hacia depósitos de relaves.</w:t>
      </w:r>
    </w:p>
    <w:p w14:paraId="22C8B54E" w14:textId="460A5E44" w:rsidR="00F6240F" w:rsidRDefault="00F6240F" w:rsidP="00430FA0">
      <w:pPr>
        <w:pStyle w:val="Body"/>
        <w:spacing w:before="120" w:after="120" w:line="276" w:lineRule="auto"/>
        <w:ind w:right="57"/>
        <w:jc w:val="both"/>
        <w:rPr>
          <w:rFonts w:cs="Arial"/>
          <w:bCs/>
          <w:lang w:val="es-PE"/>
        </w:rPr>
      </w:pPr>
      <w:r w:rsidRPr="00F6240F">
        <w:rPr>
          <w:rFonts w:cs="Arial"/>
          <w:bCs/>
          <w:lang w:val="es-PE"/>
        </w:rPr>
        <w:t>El presente estudio revisa los lineamientos planteados para el DBA en el GISTM y por la CDA para el TDBA, y realiza un análisis de diversos modelos numéricos disponibles que describen el comportamiento del flujo de los relaves frente a un escenario de falla de la presa, y de su cumplimiento respecto a dichos lineamientos.</w:t>
      </w:r>
    </w:p>
    <w:p w14:paraId="70BFB349" w14:textId="1326D2AD" w:rsidR="004348CC" w:rsidRDefault="004348CC" w:rsidP="004348CC">
      <w:pPr>
        <w:pStyle w:val="Body"/>
        <w:spacing w:before="120" w:after="120" w:line="276" w:lineRule="auto"/>
        <w:ind w:right="57"/>
        <w:jc w:val="both"/>
        <w:rPr>
          <w:rFonts w:cs="Arial"/>
          <w:bCs/>
          <w:lang w:val="es-PE"/>
        </w:rPr>
      </w:pPr>
      <w:r>
        <w:rPr>
          <w:rFonts w:cs="Arial"/>
          <w:bCs/>
          <w:lang w:val="es-PE"/>
        </w:rPr>
        <w:t>La revisión de los modelos</w:t>
      </w:r>
      <w:r w:rsidRPr="004348CC">
        <w:rPr>
          <w:rFonts w:cs="Arial"/>
          <w:bCs/>
          <w:lang w:val="es-PE"/>
        </w:rPr>
        <w:t xml:space="preserve"> demuestra la influencia que las características reológicas del relave depositado poseen sobre el posible impacto ante una eventualidad de rotura de presa y que pueden modificar ampliamente las consecuencias del desastre.</w:t>
      </w:r>
    </w:p>
    <w:p w14:paraId="070B64F8" w14:textId="054DD9E7" w:rsidR="004348CC" w:rsidRDefault="004348CC" w:rsidP="004348CC">
      <w:pPr>
        <w:pStyle w:val="Body"/>
        <w:spacing w:before="120" w:after="120" w:line="276" w:lineRule="auto"/>
        <w:ind w:right="57"/>
        <w:jc w:val="both"/>
        <w:rPr>
          <w:rFonts w:cs="Arial"/>
          <w:bCs/>
          <w:lang w:val="es-PE"/>
        </w:rPr>
      </w:pPr>
      <w:r w:rsidRPr="004348CC">
        <w:rPr>
          <w:rFonts w:cs="Arial"/>
          <w:bCs/>
          <w:lang w:val="es-PE"/>
        </w:rPr>
        <w:t>Los resultados obtenidos en este estudio sirven de base para sugerir nuevas líneas de investigación. Asimismo, este estudio será de utilidad para los ingenieros especializados en presas y otros profesionales del campo, permitiéndoles cumplir con los estándares del sector e implementar metodologías innovadoras en sus proyectos.</w:t>
      </w:r>
    </w:p>
    <w:p w14:paraId="6DC29781" w14:textId="77777777" w:rsidR="004348CC" w:rsidRDefault="004348CC" w:rsidP="004348CC">
      <w:pPr>
        <w:pStyle w:val="Body"/>
        <w:spacing w:before="120" w:after="120" w:line="276" w:lineRule="auto"/>
        <w:ind w:right="57"/>
        <w:jc w:val="both"/>
        <w:rPr>
          <w:rFonts w:cs="Arial"/>
          <w:bCs/>
          <w:lang w:val="es-PE"/>
        </w:rPr>
      </w:pPr>
    </w:p>
    <w:p w14:paraId="73D16ADA" w14:textId="1CF3ACB2" w:rsidR="00D9563A" w:rsidRPr="003857B7" w:rsidRDefault="00D9563A" w:rsidP="00D9563A">
      <w:pPr>
        <w:pStyle w:val="Body"/>
        <w:spacing w:line="360" w:lineRule="auto"/>
        <w:rPr>
          <w:rFonts w:cs="Arial"/>
          <w:b/>
          <w:i/>
          <w:iCs/>
          <w:lang w:val="es-PE"/>
        </w:rPr>
      </w:pPr>
      <w:r w:rsidRPr="00430FA0">
        <w:rPr>
          <w:rFonts w:cs="Arial"/>
          <w:b/>
          <w:lang w:val="es-PE"/>
        </w:rPr>
        <w:t xml:space="preserve">Palabras claves: </w:t>
      </w:r>
      <w:r w:rsidRPr="00430FA0">
        <w:rPr>
          <w:rFonts w:cs="Arial"/>
          <w:lang w:val="es-PE"/>
        </w:rPr>
        <w:t xml:space="preserve">DBA, </w:t>
      </w:r>
      <w:r w:rsidR="00430FA0">
        <w:rPr>
          <w:rFonts w:cs="Arial"/>
          <w:lang w:val="es-PE"/>
        </w:rPr>
        <w:t xml:space="preserve">TDBA, </w:t>
      </w:r>
      <w:r w:rsidRPr="00430FA0">
        <w:rPr>
          <w:rFonts w:cs="Arial"/>
          <w:lang w:val="es-PE"/>
        </w:rPr>
        <w:t>reología; relaves,</w:t>
      </w:r>
      <w:r w:rsidR="005B3473">
        <w:rPr>
          <w:rFonts w:cs="Arial"/>
          <w:lang w:val="es-PE"/>
        </w:rPr>
        <w:t xml:space="preserve"> </w:t>
      </w:r>
      <w:r w:rsidR="001A72F5">
        <w:rPr>
          <w:rFonts w:cs="Arial"/>
          <w:lang w:val="es-PE"/>
        </w:rPr>
        <w:t>GISTM</w:t>
      </w:r>
    </w:p>
    <w:sectPr w:rsidR="00D9563A" w:rsidRPr="003857B7" w:rsidSect="005443DE">
      <w:headerReference w:type="default" r:id="rId17"/>
      <w:footerReference w:type="default" r:id="rId18"/>
      <w:pgSz w:w="11906" w:h="16838"/>
      <w:pgMar w:top="1418" w:right="1134" w:bottom="141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0F58A" w14:textId="77777777" w:rsidR="007A0497" w:rsidRDefault="007A0497" w:rsidP="00F261BE">
      <w:pPr>
        <w:spacing w:after="0" w:line="240" w:lineRule="auto"/>
      </w:pPr>
      <w:r>
        <w:separator/>
      </w:r>
    </w:p>
  </w:endnote>
  <w:endnote w:type="continuationSeparator" w:id="0">
    <w:p w14:paraId="337C4293" w14:textId="77777777" w:rsidR="007A0497" w:rsidRDefault="007A0497" w:rsidP="00F261BE">
      <w:pPr>
        <w:spacing w:after="0" w:line="240" w:lineRule="auto"/>
      </w:pPr>
      <w:r>
        <w:continuationSeparator/>
      </w:r>
    </w:p>
  </w:endnote>
  <w:endnote w:type="continuationNotice" w:id="1">
    <w:p w14:paraId="075E3A25" w14:textId="77777777" w:rsidR="007A0497" w:rsidRDefault="007A04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9E17F" w14:textId="77777777" w:rsidR="007020E5" w:rsidRPr="005443DE" w:rsidRDefault="007020E5" w:rsidP="007020E5">
    <w:pPr>
      <w:pStyle w:val="Encabezado"/>
      <w:rPr>
        <w:rFonts w:ascii="Arial" w:hAnsi="Arial" w:cs="Arial"/>
        <w:sz w:val="18"/>
        <w:szCs w:val="18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2CC9B9A" wp14:editId="5E7A544F">
              <wp:simplePos x="0" y="0"/>
              <wp:positionH relativeFrom="column">
                <wp:posOffset>3810</wp:posOffset>
              </wp:positionH>
              <wp:positionV relativeFrom="paragraph">
                <wp:posOffset>88900</wp:posOffset>
              </wp:positionV>
              <wp:extent cx="6096000" cy="0"/>
              <wp:effectExtent l="0" t="0" r="0" b="0"/>
              <wp:wrapNone/>
              <wp:docPr id="376732793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FD47362" id="Conector recto 5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7pt" to="480.3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" strokecolor="black [3200]" strokeweight="1.5pt">
              <v:stroke joinstyle="miter"/>
            </v:line>
          </w:pict>
        </mc:Fallback>
      </mc:AlternateContent>
    </w:r>
  </w:p>
  <w:p w14:paraId="426AF032" w14:textId="77777777" w:rsidR="007020E5" w:rsidRPr="007020E5" w:rsidRDefault="007020E5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sz w:val="18"/>
        <w:szCs w:val="18"/>
      </w:rPr>
    </w:pPr>
    <w:r w:rsidRPr="007020E5">
      <w:rPr>
        <w:rFonts w:ascii="Arial" w:hAnsi="Arial" w:cs="Arial"/>
        <w:spacing w:val="60"/>
        <w:sz w:val="18"/>
        <w:szCs w:val="18"/>
        <w:lang w:val="es-MX"/>
      </w:rPr>
      <w:t>Página</w:t>
    </w:r>
    <w:r w:rsidRPr="007020E5">
      <w:rPr>
        <w:rFonts w:ascii="Arial" w:hAnsi="Arial" w:cs="Arial"/>
        <w:sz w:val="18"/>
        <w:szCs w:val="18"/>
        <w:lang w:val="es-MX"/>
      </w:rPr>
      <w:t xml:space="preserve"> </w:t>
    </w:r>
    <w:r w:rsidRPr="007020E5">
      <w:rPr>
        <w:rFonts w:ascii="Arial" w:hAnsi="Arial" w:cs="Arial"/>
        <w:sz w:val="18"/>
        <w:szCs w:val="18"/>
      </w:rPr>
      <w:fldChar w:fldCharType="begin"/>
    </w:r>
    <w:r w:rsidRPr="007020E5">
      <w:rPr>
        <w:rFonts w:ascii="Arial" w:hAnsi="Arial" w:cs="Arial"/>
        <w:sz w:val="18"/>
        <w:szCs w:val="18"/>
      </w:rPr>
      <w:instrText>PAGE   \* MERGEFORMAT</w:instrText>
    </w:r>
    <w:r w:rsidRPr="007020E5">
      <w:rPr>
        <w:rFonts w:ascii="Arial" w:hAnsi="Arial" w:cs="Arial"/>
        <w:sz w:val="18"/>
        <w:szCs w:val="18"/>
      </w:rPr>
      <w:fldChar w:fldCharType="separate"/>
    </w:r>
    <w:r w:rsidRPr="007020E5">
      <w:rPr>
        <w:rFonts w:ascii="Arial" w:hAnsi="Arial" w:cs="Arial"/>
        <w:sz w:val="18"/>
        <w:szCs w:val="18"/>
        <w:lang w:val="es-MX"/>
      </w:rPr>
      <w:t>1</w:t>
    </w:r>
    <w:r w:rsidRPr="007020E5">
      <w:rPr>
        <w:rFonts w:ascii="Arial" w:hAnsi="Arial" w:cs="Arial"/>
        <w:sz w:val="18"/>
        <w:szCs w:val="18"/>
      </w:rPr>
      <w:fldChar w:fldCharType="end"/>
    </w:r>
    <w:r w:rsidRPr="007020E5">
      <w:rPr>
        <w:rFonts w:ascii="Arial" w:hAnsi="Arial" w:cs="Arial"/>
        <w:sz w:val="18"/>
        <w:szCs w:val="18"/>
        <w:lang w:val="es-MX"/>
      </w:rPr>
      <w:t xml:space="preserve"> | </w:t>
    </w:r>
    <w:r w:rsidRPr="007020E5">
      <w:rPr>
        <w:rFonts w:ascii="Arial" w:hAnsi="Arial" w:cs="Arial"/>
        <w:sz w:val="18"/>
        <w:szCs w:val="18"/>
      </w:rPr>
      <w:fldChar w:fldCharType="begin"/>
    </w:r>
    <w:r w:rsidRPr="007020E5">
      <w:rPr>
        <w:rFonts w:ascii="Arial" w:hAnsi="Arial" w:cs="Arial"/>
        <w:sz w:val="18"/>
        <w:szCs w:val="18"/>
      </w:rPr>
      <w:instrText>NUMPAGES  \* Arabic  \* MERGEFORMAT</w:instrText>
    </w:r>
    <w:r w:rsidRPr="007020E5">
      <w:rPr>
        <w:rFonts w:ascii="Arial" w:hAnsi="Arial" w:cs="Arial"/>
        <w:sz w:val="18"/>
        <w:szCs w:val="18"/>
      </w:rPr>
      <w:fldChar w:fldCharType="separate"/>
    </w:r>
    <w:r w:rsidRPr="007020E5">
      <w:rPr>
        <w:rFonts w:ascii="Arial" w:hAnsi="Arial" w:cs="Arial"/>
        <w:sz w:val="18"/>
        <w:szCs w:val="18"/>
        <w:lang w:val="es-MX"/>
      </w:rPr>
      <w:t>1</w:t>
    </w:r>
    <w:r w:rsidRPr="007020E5">
      <w:rPr>
        <w:rFonts w:ascii="Arial" w:hAnsi="Arial" w:cs="Arial"/>
        <w:sz w:val="18"/>
        <w:szCs w:val="18"/>
      </w:rPr>
      <w:fldChar w:fldCharType="end"/>
    </w:r>
  </w:p>
  <w:p w14:paraId="0109C481" w14:textId="77777777" w:rsidR="005443DE" w:rsidRDefault="005443D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E3166" w14:textId="77777777" w:rsidR="007A0497" w:rsidRDefault="007A0497" w:rsidP="00F261BE">
      <w:pPr>
        <w:spacing w:after="0" w:line="240" w:lineRule="auto"/>
      </w:pPr>
      <w:r>
        <w:separator/>
      </w:r>
    </w:p>
  </w:footnote>
  <w:footnote w:type="continuationSeparator" w:id="0">
    <w:p w14:paraId="4157F0B1" w14:textId="77777777" w:rsidR="007A0497" w:rsidRDefault="007A0497" w:rsidP="00F261BE">
      <w:pPr>
        <w:spacing w:after="0" w:line="240" w:lineRule="auto"/>
      </w:pPr>
      <w:r>
        <w:continuationSeparator/>
      </w:r>
    </w:p>
  </w:footnote>
  <w:footnote w:type="continuationNotice" w:id="1">
    <w:p w14:paraId="191566A6" w14:textId="77777777" w:rsidR="007A0497" w:rsidRDefault="007A04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6F3E" w14:textId="0D1B7418" w:rsidR="005443DE" w:rsidRDefault="005443DE" w:rsidP="005443DE">
    <w:pPr>
      <w:pStyle w:val="Encabezado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Trabajo Técnico: </w:t>
    </w:r>
    <w:r w:rsidRPr="005443DE">
      <w:rPr>
        <w:rFonts w:ascii="Arial" w:hAnsi="Arial" w:cs="Arial"/>
        <w:sz w:val="18"/>
        <w:szCs w:val="18"/>
      </w:rPr>
      <w:t xml:space="preserve">La Reología en </w:t>
    </w:r>
    <w:r w:rsidR="00560DE9">
      <w:rPr>
        <w:rFonts w:ascii="Arial" w:hAnsi="Arial" w:cs="Arial"/>
        <w:sz w:val="18"/>
        <w:szCs w:val="18"/>
      </w:rPr>
      <w:t>el</w:t>
    </w:r>
    <w:r>
      <w:rPr>
        <w:rFonts w:ascii="Arial" w:hAnsi="Arial" w:cs="Arial"/>
        <w:sz w:val="18"/>
        <w:szCs w:val="18"/>
      </w:rPr>
      <w:t xml:space="preserve"> Análisis de R</w:t>
    </w:r>
    <w:r w:rsidR="00560DE9">
      <w:rPr>
        <w:rFonts w:ascii="Arial" w:hAnsi="Arial" w:cs="Arial"/>
        <w:sz w:val="18"/>
        <w:szCs w:val="18"/>
      </w:rPr>
      <w:t>o</w:t>
    </w:r>
    <w:r>
      <w:rPr>
        <w:rFonts w:ascii="Arial" w:hAnsi="Arial" w:cs="Arial"/>
        <w:sz w:val="18"/>
        <w:szCs w:val="18"/>
      </w:rPr>
      <w:t>tura de Presas</w:t>
    </w:r>
    <w:r w:rsidR="00012839">
      <w:rPr>
        <w:rFonts w:ascii="Arial" w:hAnsi="Arial" w:cs="Arial"/>
        <w:sz w:val="18"/>
        <w:szCs w:val="18"/>
      </w:rPr>
      <w:t xml:space="preserve"> de Relaves</w:t>
    </w:r>
  </w:p>
  <w:p w14:paraId="19DD1400" w14:textId="1884425E" w:rsidR="005443DE" w:rsidRDefault="005443DE" w:rsidP="005443DE">
    <w:pPr>
      <w:pStyle w:val="Encabezado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Categoría: ESG</w:t>
    </w:r>
  </w:p>
  <w:p w14:paraId="10EB7B6E" w14:textId="22FAA72F" w:rsidR="005443DE" w:rsidRDefault="005443DE" w:rsidP="005443DE">
    <w:pPr>
      <w:pStyle w:val="Encabezado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Tema: Gestión de Residuos</w:t>
    </w:r>
  </w:p>
  <w:p w14:paraId="1FC06636" w14:textId="7E54C3FA" w:rsidR="005443DE" w:rsidRPr="005443DE" w:rsidRDefault="005443DE" w:rsidP="005443DE">
    <w:pPr>
      <w:pStyle w:val="Encabezado"/>
      <w:rPr>
        <w:rFonts w:ascii="Arial" w:hAnsi="Arial" w:cs="Arial"/>
        <w:sz w:val="18"/>
        <w:szCs w:val="18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4EF38BF" wp14:editId="20E80CEA">
              <wp:simplePos x="0" y="0"/>
              <wp:positionH relativeFrom="column">
                <wp:posOffset>3810</wp:posOffset>
              </wp:positionH>
              <wp:positionV relativeFrom="paragraph">
                <wp:posOffset>88900</wp:posOffset>
              </wp:positionV>
              <wp:extent cx="6096000" cy="0"/>
              <wp:effectExtent l="0" t="0" r="0" b="0"/>
              <wp:wrapNone/>
              <wp:docPr id="1903471624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ECF65D5" id="Conector recto 5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7pt" to="480.3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47F2"/>
    <w:multiLevelType w:val="hybridMultilevel"/>
    <w:tmpl w:val="0FE04E1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4249F"/>
    <w:multiLevelType w:val="hybridMultilevel"/>
    <w:tmpl w:val="3F72682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235317">
    <w:abstractNumId w:val="1"/>
  </w:num>
  <w:num w:numId="2" w16cid:durableId="315885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BE"/>
    <w:rsid w:val="00012839"/>
    <w:rsid w:val="000501C1"/>
    <w:rsid w:val="00053032"/>
    <w:rsid w:val="00055A7A"/>
    <w:rsid w:val="000573E5"/>
    <w:rsid w:val="00080674"/>
    <w:rsid w:val="000B11AF"/>
    <w:rsid w:val="000C442D"/>
    <w:rsid w:val="000C4FE5"/>
    <w:rsid w:val="000D2B4A"/>
    <w:rsid w:val="000D5C76"/>
    <w:rsid w:val="000D63E4"/>
    <w:rsid w:val="000F1331"/>
    <w:rsid w:val="000F23CC"/>
    <w:rsid w:val="000F656B"/>
    <w:rsid w:val="00113134"/>
    <w:rsid w:val="0011599F"/>
    <w:rsid w:val="00144037"/>
    <w:rsid w:val="00174AF4"/>
    <w:rsid w:val="00174B7E"/>
    <w:rsid w:val="00185516"/>
    <w:rsid w:val="00191E70"/>
    <w:rsid w:val="001A72F5"/>
    <w:rsid w:val="001B0E36"/>
    <w:rsid w:val="001C3072"/>
    <w:rsid w:val="001C5427"/>
    <w:rsid w:val="00213679"/>
    <w:rsid w:val="002229CE"/>
    <w:rsid w:val="00240472"/>
    <w:rsid w:val="00241330"/>
    <w:rsid w:val="00254B37"/>
    <w:rsid w:val="00262EDF"/>
    <w:rsid w:val="002747D7"/>
    <w:rsid w:val="00275F58"/>
    <w:rsid w:val="00284E29"/>
    <w:rsid w:val="002A6843"/>
    <w:rsid w:val="002B0CCA"/>
    <w:rsid w:val="002C0FBF"/>
    <w:rsid w:val="002C4348"/>
    <w:rsid w:val="002D20FB"/>
    <w:rsid w:val="002D7B90"/>
    <w:rsid w:val="002E2672"/>
    <w:rsid w:val="0031313E"/>
    <w:rsid w:val="00336F49"/>
    <w:rsid w:val="00377CBD"/>
    <w:rsid w:val="003857B7"/>
    <w:rsid w:val="003966CB"/>
    <w:rsid w:val="003B1E7B"/>
    <w:rsid w:val="003B2A9D"/>
    <w:rsid w:val="003E4D1F"/>
    <w:rsid w:val="003E5214"/>
    <w:rsid w:val="003F753F"/>
    <w:rsid w:val="00414DDD"/>
    <w:rsid w:val="00430FA0"/>
    <w:rsid w:val="004348CC"/>
    <w:rsid w:val="00435FD8"/>
    <w:rsid w:val="0044251D"/>
    <w:rsid w:val="004562D9"/>
    <w:rsid w:val="004619F4"/>
    <w:rsid w:val="00484506"/>
    <w:rsid w:val="004925CE"/>
    <w:rsid w:val="004C3B6A"/>
    <w:rsid w:val="004D5110"/>
    <w:rsid w:val="004F239A"/>
    <w:rsid w:val="004F5DC1"/>
    <w:rsid w:val="00503D7C"/>
    <w:rsid w:val="0051222A"/>
    <w:rsid w:val="005125FA"/>
    <w:rsid w:val="00512B18"/>
    <w:rsid w:val="005170BB"/>
    <w:rsid w:val="00525ED8"/>
    <w:rsid w:val="00530712"/>
    <w:rsid w:val="005443DE"/>
    <w:rsid w:val="00560D89"/>
    <w:rsid w:val="00560DE9"/>
    <w:rsid w:val="00564835"/>
    <w:rsid w:val="005B3473"/>
    <w:rsid w:val="005B5A7D"/>
    <w:rsid w:val="005B5D40"/>
    <w:rsid w:val="005D426D"/>
    <w:rsid w:val="005F62E9"/>
    <w:rsid w:val="0062610C"/>
    <w:rsid w:val="00634C3A"/>
    <w:rsid w:val="00660A34"/>
    <w:rsid w:val="00663BCE"/>
    <w:rsid w:val="00672A76"/>
    <w:rsid w:val="0068734A"/>
    <w:rsid w:val="00692D50"/>
    <w:rsid w:val="00694FA1"/>
    <w:rsid w:val="006B434B"/>
    <w:rsid w:val="006C33A0"/>
    <w:rsid w:val="006F3416"/>
    <w:rsid w:val="007020E5"/>
    <w:rsid w:val="00711519"/>
    <w:rsid w:val="00735F36"/>
    <w:rsid w:val="00754FBD"/>
    <w:rsid w:val="00757683"/>
    <w:rsid w:val="00763AA8"/>
    <w:rsid w:val="00793889"/>
    <w:rsid w:val="007A0497"/>
    <w:rsid w:val="00801A6C"/>
    <w:rsid w:val="00806E30"/>
    <w:rsid w:val="008350B4"/>
    <w:rsid w:val="00851116"/>
    <w:rsid w:val="008610B1"/>
    <w:rsid w:val="008750A6"/>
    <w:rsid w:val="008878A2"/>
    <w:rsid w:val="00892C48"/>
    <w:rsid w:val="008A2683"/>
    <w:rsid w:val="008C6DDD"/>
    <w:rsid w:val="008D0ABE"/>
    <w:rsid w:val="008D3D4E"/>
    <w:rsid w:val="008E32FE"/>
    <w:rsid w:val="00924BCF"/>
    <w:rsid w:val="009418D2"/>
    <w:rsid w:val="00956ECD"/>
    <w:rsid w:val="00960584"/>
    <w:rsid w:val="00963667"/>
    <w:rsid w:val="00970AD4"/>
    <w:rsid w:val="00977E4F"/>
    <w:rsid w:val="0099351B"/>
    <w:rsid w:val="0099634D"/>
    <w:rsid w:val="009A0827"/>
    <w:rsid w:val="009E73F8"/>
    <w:rsid w:val="00A468FF"/>
    <w:rsid w:val="00A46F84"/>
    <w:rsid w:val="00A52926"/>
    <w:rsid w:val="00A63854"/>
    <w:rsid w:val="00A82F8F"/>
    <w:rsid w:val="00A86F1C"/>
    <w:rsid w:val="00AA5BD7"/>
    <w:rsid w:val="00AB10CF"/>
    <w:rsid w:val="00AD2C72"/>
    <w:rsid w:val="00AF5650"/>
    <w:rsid w:val="00B043C8"/>
    <w:rsid w:val="00B06DBE"/>
    <w:rsid w:val="00B12E8B"/>
    <w:rsid w:val="00B2542B"/>
    <w:rsid w:val="00B3128A"/>
    <w:rsid w:val="00B43D61"/>
    <w:rsid w:val="00B53A2B"/>
    <w:rsid w:val="00B67FE9"/>
    <w:rsid w:val="00BA1C50"/>
    <w:rsid w:val="00BB711D"/>
    <w:rsid w:val="00BC0621"/>
    <w:rsid w:val="00BC11BE"/>
    <w:rsid w:val="00BC1393"/>
    <w:rsid w:val="00C35748"/>
    <w:rsid w:val="00C61D4A"/>
    <w:rsid w:val="00C620AE"/>
    <w:rsid w:val="00C64725"/>
    <w:rsid w:val="00C96209"/>
    <w:rsid w:val="00CA72A5"/>
    <w:rsid w:val="00CB0153"/>
    <w:rsid w:val="00CB14CE"/>
    <w:rsid w:val="00CC640B"/>
    <w:rsid w:val="00CE7C27"/>
    <w:rsid w:val="00D03768"/>
    <w:rsid w:val="00D07759"/>
    <w:rsid w:val="00D17140"/>
    <w:rsid w:val="00D4004B"/>
    <w:rsid w:val="00D45AD6"/>
    <w:rsid w:val="00D61F5C"/>
    <w:rsid w:val="00D62698"/>
    <w:rsid w:val="00D76D1E"/>
    <w:rsid w:val="00D94B59"/>
    <w:rsid w:val="00D9563A"/>
    <w:rsid w:val="00DA4414"/>
    <w:rsid w:val="00DA5BC1"/>
    <w:rsid w:val="00DD60CB"/>
    <w:rsid w:val="00DD6BBE"/>
    <w:rsid w:val="00DE3BDA"/>
    <w:rsid w:val="00E12E28"/>
    <w:rsid w:val="00E13A57"/>
    <w:rsid w:val="00EA0E5C"/>
    <w:rsid w:val="00F1634F"/>
    <w:rsid w:val="00F261BE"/>
    <w:rsid w:val="00F40059"/>
    <w:rsid w:val="00F51EF1"/>
    <w:rsid w:val="00F6240F"/>
    <w:rsid w:val="00F64547"/>
    <w:rsid w:val="00F75781"/>
    <w:rsid w:val="00F80942"/>
    <w:rsid w:val="00F938C1"/>
    <w:rsid w:val="00FB1859"/>
    <w:rsid w:val="00FB56D4"/>
    <w:rsid w:val="00FD5681"/>
    <w:rsid w:val="00FD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74791B2"/>
  <w15:chartTrackingRefBased/>
  <w15:docId w15:val="{7EF81A65-DA11-44A8-8425-4AE8FFFD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6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6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6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6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1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1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1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1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1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1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1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1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1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1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1B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261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61BE"/>
  </w:style>
  <w:style w:type="paragraph" w:styleId="Piedepgina">
    <w:name w:val="footer"/>
    <w:basedOn w:val="Normal"/>
    <w:link w:val="PiedepginaCar"/>
    <w:uiPriority w:val="99"/>
    <w:unhideWhenUsed/>
    <w:rsid w:val="00F261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61BE"/>
  </w:style>
  <w:style w:type="character" w:styleId="Hipervnculo">
    <w:name w:val="Hyperlink"/>
    <w:basedOn w:val="Fuentedeprrafopredeter"/>
    <w:uiPriority w:val="99"/>
    <w:unhideWhenUsed/>
    <w:rsid w:val="004D51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511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D51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basedOn w:val="Normal"/>
    <w:uiPriority w:val="1"/>
    <w:qFormat/>
    <w:rsid w:val="00D9563A"/>
    <w:pPr>
      <w:widowControl w:val="0"/>
      <w:spacing w:after="0" w:line="240" w:lineRule="auto"/>
    </w:pPr>
    <w:rPr>
      <w:rFonts w:ascii="Arial" w:eastAsia="Arial" w:hAnsi="Arial"/>
      <w:color w:val="000000" w:themeColor="text1"/>
      <w:kern w:val="0"/>
      <w:sz w:val="22"/>
      <w:szCs w:val="22"/>
      <w:lang w:val="en-US"/>
      <w14:ligatures w14:val="none"/>
    </w:rPr>
  </w:style>
  <w:style w:type="character" w:customStyle="1" w:styleId="normaltextrun">
    <w:name w:val="normaltextrun"/>
    <w:basedOn w:val="Fuentedeprrafopredeter"/>
    <w:rsid w:val="00430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inca@temra.com.pe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ktraveza@gmail.com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fapperez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travezano@temra.com.pe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fperez@temra.com.pe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jesusincatapia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1A8DAF415AD024F82A34D4DFA94F391" ma:contentTypeVersion="18" ma:contentTypeDescription="Crear nuevo documento." ma:contentTypeScope="" ma:versionID="86bdb613b32c8e6f427a5027803f36f9">
  <xsd:schema xmlns:xsd="http://www.w3.org/2001/XMLSchema" xmlns:xs="http://www.w3.org/2001/XMLSchema" xmlns:p="http://schemas.microsoft.com/office/2006/metadata/properties" xmlns:ns2="94679e54-475b-4924-b746-16b675f70c3f" xmlns:ns3="8c61979c-f7ee-43ed-af81-4c9baa511f24" targetNamespace="http://schemas.microsoft.com/office/2006/metadata/properties" ma:root="true" ma:fieldsID="bf66bd90748b879bb846bfe7e5b65419" ns2:_="" ns3:_="">
    <xsd:import namespace="94679e54-475b-4924-b746-16b675f70c3f"/>
    <xsd:import namespace="8c61979c-f7ee-43ed-af81-4c9baa511f2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679e54-475b-4924-b746-16b675f70c3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03b5165-3f28-46f4-a3f8-0a9d56625d14}" ma:internalName="TaxCatchAll" ma:showField="CatchAllData" ma:web="94679e54-475b-4924-b746-16b675f70c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1979c-f7ee-43ed-af81-4c9baa511f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e6b34ccc-b880-4c3c-9f8a-4de467be01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61979c-f7ee-43ed-af81-4c9baa511f24">
      <Terms xmlns="http://schemas.microsoft.com/office/infopath/2007/PartnerControls"/>
    </lcf76f155ced4ddcb4097134ff3c332f>
    <TaxCatchAll xmlns="94679e54-475b-4924-b746-16b675f70c3f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573AA-DC32-49A3-A066-3C30235F5C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679e54-475b-4924-b746-16b675f70c3f"/>
    <ds:schemaRef ds:uri="8c61979c-f7ee-43ed-af81-4c9baa511f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A2DAE3-5D88-4AE9-A865-4FB6442482C0}">
  <ds:schemaRefs>
    <ds:schemaRef ds:uri="http://schemas.microsoft.com/office/2006/metadata/properties"/>
    <ds:schemaRef ds:uri="http://schemas.microsoft.com/office/infopath/2007/PartnerControls"/>
    <ds:schemaRef ds:uri="8c61979c-f7ee-43ed-af81-4c9baa511f24"/>
    <ds:schemaRef ds:uri="94679e54-475b-4924-b746-16b675f70c3f"/>
  </ds:schemaRefs>
</ds:datastoreItem>
</file>

<file path=customXml/itemProps3.xml><?xml version="1.0" encoding="utf-8"?>
<ds:datastoreItem xmlns:ds="http://schemas.openxmlformats.org/officeDocument/2006/customXml" ds:itemID="{42887B9E-999B-479C-853E-B5177071E4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303507-94CC-4B58-9669-24AC4687A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758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Katty Travezaño</dc:creator>
  <cp:keywords/>
  <dc:description/>
  <cp:lastModifiedBy>Carla Bustamante</cp:lastModifiedBy>
  <cp:revision>2</cp:revision>
  <dcterms:created xsi:type="dcterms:W3CDTF">2025-05-13T01:22:00Z</dcterms:created>
  <dcterms:modified xsi:type="dcterms:W3CDTF">2025-05-13T01:22:00Z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0x01010041A8DAF415AD024F82A34D4DFA94F391</vt:lpwstr>
  </property>
  <property fmtid="{D5CDD505-2E9C-101B-9397-08002B2CF9AE}" pid="3" name="MediaServiceImageTags">
    <vt:lpwstr/>
  </property>
</Properties>
</file>