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49FAD" w14:textId="487AA13E" w:rsidR="00A5761F" w:rsidRPr="000A238C" w:rsidRDefault="00394319" w:rsidP="61C6250A">
      <w:pPr>
        <w:spacing w:after="0" w:line="276" w:lineRule="auto"/>
        <w:rPr>
          <w:rFonts w:ascii="Arial" w:hAnsi="Arial" w:cs="Arial"/>
          <w:lang w:val="es-PE"/>
        </w:rPr>
      </w:pPr>
      <w:r>
        <w:rPr>
          <w:rFonts w:ascii="Arial" w:hAnsi="Arial" w:cs="Arial"/>
          <w:b/>
          <w:bCs/>
          <w:lang w:val="es-PE"/>
        </w:rPr>
        <w:t>T</w:t>
      </w:r>
      <w:r w:rsidR="00A5761F" w:rsidRPr="61C6250A">
        <w:rPr>
          <w:rFonts w:ascii="Arial" w:hAnsi="Arial" w:cs="Arial"/>
          <w:b/>
          <w:bCs/>
          <w:lang w:val="es-PE"/>
        </w:rPr>
        <w:t>ítulo</w:t>
      </w:r>
      <w:r w:rsidR="000F277F" w:rsidRPr="61C6250A">
        <w:rPr>
          <w:rFonts w:ascii="Arial" w:hAnsi="Arial" w:cs="Arial"/>
          <w:b/>
          <w:bCs/>
          <w:lang w:val="es-PE"/>
        </w:rPr>
        <w:t xml:space="preserve"> del trabajo</w:t>
      </w:r>
      <w:r w:rsidR="00A5761F" w:rsidRPr="61C6250A">
        <w:rPr>
          <w:rFonts w:ascii="Arial" w:hAnsi="Arial" w:cs="Arial"/>
          <w:b/>
          <w:bCs/>
          <w:lang w:val="es-PE"/>
        </w:rPr>
        <w:t xml:space="preserve">: </w:t>
      </w:r>
      <w:r w:rsidR="00637862" w:rsidRPr="61C6250A">
        <w:rPr>
          <w:rFonts w:ascii="Arial" w:hAnsi="Arial" w:cs="Arial"/>
          <w:lang w:val="es-PE"/>
        </w:rPr>
        <w:t>Gestión de especies consideradas como Valores Claves de Biodiversidad en Newmont Yanacocha</w:t>
      </w:r>
    </w:p>
    <w:p w14:paraId="7DD33A35" w14:textId="4EC0DB6D" w:rsidR="000577E4" w:rsidRPr="000A238C" w:rsidRDefault="000577E4" w:rsidP="61C6250A">
      <w:pPr>
        <w:spacing w:after="0" w:line="276" w:lineRule="auto"/>
        <w:rPr>
          <w:rFonts w:ascii="Arial" w:hAnsi="Arial" w:cs="Arial"/>
          <w:lang w:val="es-PE"/>
        </w:rPr>
      </w:pPr>
      <w:r w:rsidRPr="61C6250A">
        <w:rPr>
          <w:rFonts w:ascii="Arial" w:hAnsi="Arial" w:cs="Arial"/>
          <w:b/>
          <w:bCs/>
          <w:lang w:val="es-PE"/>
        </w:rPr>
        <w:t>Categoría</w:t>
      </w:r>
      <w:r w:rsidRPr="61C6250A">
        <w:rPr>
          <w:rFonts w:ascii="Arial" w:hAnsi="Arial" w:cs="Arial"/>
          <w:lang w:val="es-PE"/>
        </w:rPr>
        <w:t xml:space="preserve">: </w:t>
      </w:r>
      <w:r w:rsidR="004C7596" w:rsidRPr="61C6250A">
        <w:rPr>
          <w:rFonts w:ascii="Arial" w:hAnsi="Arial" w:cs="Arial"/>
          <w:lang w:val="es-PE"/>
        </w:rPr>
        <w:t>ESG</w:t>
      </w:r>
    </w:p>
    <w:p w14:paraId="438A99A0" w14:textId="054517B1" w:rsidR="000A238C" w:rsidRPr="000A238C" w:rsidRDefault="000A238C" w:rsidP="61C6250A">
      <w:pPr>
        <w:spacing w:after="0" w:line="276" w:lineRule="auto"/>
        <w:rPr>
          <w:rFonts w:ascii="Arial" w:hAnsi="Arial" w:cs="Arial"/>
          <w:lang w:val="es-PE"/>
        </w:rPr>
      </w:pPr>
      <w:r w:rsidRPr="61C6250A">
        <w:rPr>
          <w:rFonts w:ascii="Arial" w:hAnsi="Arial" w:cs="Arial"/>
          <w:b/>
          <w:bCs/>
          <w:lang w:val="es-PE"/>
        </w:rPr>
        <w:t>Tema</w:t>
      </w:r>
      <w:r w:rsidRPr="61C6250A">
        <w:rPr>
          <w:rFonts w:ascii="Arial" w:hAnsi="Arial" w:cs="Arial"/>
          <w:lang w:val="es-PE"/>
        </w:rPr>
        <w:t xml:space="preserve">: </w:t>
      </w:r>
      <w:r w:rsidR="00FE65D4" w:rsidRPr="61C6250A">
        <w:rPr>
          <w:rFonts w:ascii="Arial" w:hAnsi="Arial" w:cs="Arial"/>
          <w:lang w:val="es-PE"/>
        </w:rPr>
        <w:t>Biodiversidad y Capital Natural</w:t>
      </w:r>
    </w:p>
    <w:p w14:paraId="42AF2A68" w14:textId="54AFD499" w:rsidR="00C31A66" w:rsidRPr="000A238C" w:rsidRDefault="00C31A66" w:rsidP="61C6250A">
      <w:pPr>
        <w:spacing w:after="0" w:line="276" w:lineRule="auto"/>
        <w:rPr>
          <w:rFonts w:ascii="Arial" w:hAnsi="Arial" w:cs="Arial"/>
          <w:b/>
          <w:bCs/>
          <w:lang w:val="es-PE"/>
        </w:rPr>
      </w:pPr>
      <w:r w:rsidRPr="61C6250A">
        <w:rPr>
          <w:rFonts w:ascii="Arial" w:hAnsi="Arial" w:cs="Arial"/>
          <w:b/>
          <w:bCs/>
          <w:lang w:val="es-PE"/>
        </w:rPr>
        <w:t>Datos del autor(es):</w:t>
      </w:r>
    </w:p>
    <w:p w14:paraId="2636BA43" w14:textId="16AE86F2" w:rsidR="004C7596" w:rsidRPr="004C7596" w:rsidRDefault="00C84ECF" w:rsidP="61C6250A">
      <w:pPr>
        <w:pStyle w:val="Prrafodelista"/>
        <w:numPr>
          <w:ilvl w:val="0"/>
          <w:numId w:val="9"/>
        </w:numPr>
        <w:pBdr>
          <w:bottom w:val="single" w:sz="12" w:space="1" w:color="auto"/>
        </w:pBdr>
        <w:spacing w:after="0" w:line="276" w:lineRule="auto"/>
        <w:ind w:left="284" w:hanging="284"/>
        <w:rPr>
          <w:rFonts w:ascii="Arial" w:hAnsi="Arial" w:cs="Arial"/>
          <w:lang w:val="es-PE"/>
        </w:rPr>
      </w:pPr>
      <w:r w:rsidRPr="61C6250A">
        <w:rPr>
          <w:rFonts w:ascii="Arial" w:hAnsi="Arial" w:cs="Arial"/>
          <w:lang w:val="es-PE"/>
        </w:rPr>
        <w:t>Jorge Santa Maria Sanchez</w:t>
      </w:r>
      <w:r w:rsidR="004C7596" w:rsidRPr="61C6250A">
        <w:rPr>
          <w:rFonts w:ascii="Arial" w:hAnsi="Arial" w:cs="Arial"/>
          <w:lang w:val="es-PE"/>
        </w:rPr>
        <w:t xml:space="preserve">, </w:t>
      </w:r>
      <w:r w:rsidR="00A4568B" w:rsidRPr="61C6250A">
        <w:rPr>
          <w:rFonts w:ascii="Arial" w:hAnsi="Arial" w:cs="Arial"/>
          <w:lang w:val="es-PE"/>
        </w:rPr>
        <w:t xml:space="preserve">Newmont - Yanacocha, </w:t>
      </w:r>
      <w:r w:rsidR="004D59AC" w:rsidRPr="61C6250A">
        <w:rPr>
          <w:rFonts w:ascii="Arial" w:hAnsi="Arial" w:cs="Arial"/>
          <w:lang w:val="es-PE"/>
        </w:rPr>
        <w:t>Líder Monitoreo y Control</w:t>
      </w:r>
      <w:r w:rsidR="00A4568B" w:rsidRPr="61C6250A">
        <w:rPr>
          <w:rFonts w:ascii="Arial" w:hAnsi="Arial" w:cs="Arial"/>
          <w:lang w:val="es-PE"/>
        </w:rPr>
        <w:t xml:space="preserve">, </w:t>
      </w:r>
      <w:hyperlink r:id="rId8">
        <w:r w:rsidR="004D59AC" w:rsidRPr="61C6250A">
          <w:rPr>
            <w:rStyle w:val="Hipervnculo"/>
            <w:rFonts w:ascii="Arial" w:hAnsi="Arial" w:cs="Arial"/>
            <w:lang w:val="es-PE"/>
          </w:rPr>
          <w:t>jorge.santamaria@newmont.com</w:t>
        </w:r>
      </w:hyperlink>
      <w:r w:rsidR="00A4568B" w:rsidRPr="61C6250A">
        <w:rPr>
          <w:rFonts w:ascii="Arial" w:hAnsi="Arial" w:cs="Arial"/>
          <w:lang w:val="es-PE"/>
        </w:rPr>
        <w:t xml:space="preserve">, </w:t>
      </w:r>
      <w:r w:rsidR="004D59AC" w:rsidRPr="61C6250A">
        <w:rPr>
          <w:rFonts w:ascii="Arial" w:hAnsi="Arial" w:cs="Arial"/>
          <w:lang w:val="es-PE"/>
        </w:rPr>
        <w:t>976221992</w:t>
      </w:r>
      <w:r w:rsidR="00A4568B" w:rsidRPr="61C6250A">
        <w:rPr>
          <w:rFonts w:ascii="Arial" w:hAnsi="Arial" w:cs="Arial"/>
          <w:lang w:val="es-PE"/>
        </w:rPr>
        <w:t>.</w:t>
      </w:r>
    </w:p>
    <w:p w14:paraId="08347284" w14:textId="09EEB7F9" w:rsidR="00C31A66" w:rsidRPr="004C7596" w:rsidRDefault="008A2020" w:rsidP="61C6250A">
      <w:pPr>
        <w:pStyle w:val="Prrafodelista"/>
        <w:numPr>
          <w:ilvl w:val="0"/>
          <w:numId w:val="9"/>
        </w:numPr>
        <w:pBdr>
          <w:bottom w:val="single" w:sz="12" w:space="1" w:color="auto"/>
        </w:pBdr>
        <w:spacing w:after="0" w:line="276" w:lineRule="auto"/>
        <w:ind w:left="284" w:hanging="284"/>
        <w:rPr>
          <w:rFonts w:ascii="Arial" w:hAnsi="Arial" w:cs="Arial"/>
          <w:b/>
          <w:bCs/>
          <w:lang w:val="es-PE"/>
        </w:rPr>
      </w:pPr>
      <w:r w:rsidRPr="61C6250A">
        <w:rPr>
          <w:rFonts w:ascii="Arial" w:hAnsi="Arial" w:cs="Arial"/>
          <w:lang w:val="es-PE"/>
        </w:rPr>
        <w:t>Stalin Breen Rosales Delgado</w:t>
      </w:r>
      <w:r w:rsidR="004C7596" w:rsidRPr="61C6250A">
        <w:rPr>
          <w:rFonts w:ascii="Arial" w:hAnsi="Arial" w:cs="Arial"/>
          <w:lang w:val="es-PE"/>
        </w:rPr>
        <w:t xml:space="preserve">, </w:t>
      </w:r>
      <w:r w:rsidR="004D59AC" w:rsidRPr="61C6250A">
        <w:rPr>
          <w:rFonts w:ascii="Arial" w:hAnsi="Arial" w:cs="Arial"/>
          <w:lang w:val="es-PE"/>
        </w:rPr>
        <w:t xml:space="preserve">Newmont - Yanacocha, </w:t>
      </w:r>
      <w:r w:rsidR="009107AA" w:rsidRPr="61C6250A">
        <w:rPr>
          <w:rFonts w:ascii="Arial" w:hAnsi="Arial" w:cs="Arial"/>
          <w:lang w:val="es-PE"/>
        </w:rPr>
        <w:t>Especialista de Biodiversidad</w:t>
      </w:r>
      <w:r w:rsidR="004D59AC" w:rsidRPr="61C6250A">
        <w:rPr>
          <w:rFonts w:ascii="Arial" w:hAnsi="Arial" w:cs="Arial"/>
          <w:lang w:val="es-PE"/>
        </w:rPr>
        <w:t xml:space="preserve">, </w:t>
      </w:r>
      <w:hyperlink r:id="rId9">
        <w:r w:rsidR="009107AA" w:rsidRPr="61C6250A">
          <w:rPr>
            <w:rStyle w:val="Hipervnculo"/>
            <w:rFonts w:ascii="Arial" w:hAnsi="Arial" w:cs="Arial"/>
            <w:lang w:val="es-PE"/>
          </w:rPr>
          <w:t>stalin.rosales-delgado@newmont.com</w:t>
        </w:r>
      </w:hyperlink>
      <w:r w:rsidR="004D59AC" w:rsidRPr="61C6250A">
        <w:rPr>
          <w:rFonts w:ascii="Arial" w:hAnsi="Arial" w:cs="Arial"/>
          <w:lang w:val="es-PE"/>
        </w:rPr>
        <w:t>, 9</w:t>
      </w:r>
      <w:r w:rsidR="009107AA" w:rsidRPr="61C6250A">
        <w:rPr>
          <w:rFonts w:ascii="Arial" w:hAnsi="Arial" w:cs="Arial"/>
          <w:lang w:val="es-PE"/>
        </w:rPr>
        <w:t>96000871</w:t>
      </w:r>
      <w:r w:rsidR="004D59AC" w:rsidRPr="61C6250A">
        <w:rPr>
          <w:rFonts w:ascii="Arial" w:hAnsi="Arial" w:cs="Arial"/>
          <w:lang w:val="es-PE"/>
        </w:rPr>
        <w:t>.</w:t>
      </w:r>
    </w:p>
    <w:p w14:paraId="18F45805" w14:textId="649665D1" w:rsidR="000A238C" w:rsidRPr="00AE4790" w:rsidRDefault="000A238C" w:rsidP="000A238C">
      <w:pPr>
        <w:spacing w:after="0" w:line="360" w:lineRule="auto"/>
        <w:jc w:val="center"/>
        <w:rPr>
          <w:rFonts w:ascii="Arial" w:hAnsi="Arial" w:cs="Arial"/>
          <w:b/>
          <w:u w:val="single"/>
          <w:lang w:val="es-PE"/>
        </w:rPr>
      </w:pPr>
      <w:r w:rsidRPr="00AE4790">
        <w:rPr>
          <w:rFonts w:ascii="Arial" w:hAnsi="Arial" w:cs="Arial"/>
          <w:b/>
          <w:u w:val="single"/>
          <w:lang w:val="es-PE"/>
        </w:rPr>
        <w:t>Contenido</w:t>
      </w:r>
    </w:p>
    <w:p w14:paraId="205B6C7E" w14:textId="4990E05B" w:rsidR="00FB0CDB" w:rsidRDefault="00FB0CDB" w:rsidP="00AE4790">
      <w:pPr>
        <w:spacing w:after="0" w:line="360" w:lineRule="auto"/>
        <w:jc w:val="both"/>
        <w:rPr>
          <w:rFonts w:ascii="Arial" w:hAnsi="Arial" w:cs="Arial"/>
          <w:lang w:val="es-PE"/>
        </w:rPr>
      </w:pPr>
      <w:r w:rsidRPr="4CDC4C52">
        <w:rPr>
          <w:rFonts w:ascii="Arial" w:hAnsi="Arial" w:cs="Arial"/>
          <w:lang w:val="es-PE"/>
        </w:rPr>
        <w:t>La gestión de biodiversidad en el Complejo Minero Yanacocha se basa en el Estándar Corporativo de Newmont, que establece requisitos mínimos para asegurar una conservación coherente y sostenible en todas las operaciones de la empresa a nivel global y durante todo el ciclo de vida de la mina. Desde 2016, se implementa un Plan de Acción de Biodiversidad (BAP), el cual identifica los Valores Clave de Biodiversidad (</w:t>
      </w:r>
      <w:proofErr w:type="spellStart"/>
      <w:r w:rsidRPr="4CDC4C52">
        <w:rPr>
          <w:rFonts w:ascii="Arial" w:hAnsi="Arial" w:cs="Arial"/>
          <w:lang w:val="es-PE"/>
        </w:rPr>
        <w:t>KBVs</w:t>
      </w:r>
      <w:proofErr w:type="spellEnd"/>
      <w:r w:rsidRPr="4CDC4C52">
        <w:rPr>
          <w:rFonts w:ascii="Arial" w:hAnsi="Arial" w:cs="Arial"/>
          <w:lang w:val="es-PE"/>
        </w:rPr>
        <w:t>) y gestiona su pérdida neta cero (NNL) y</w:t>
      </w:r>
      <w:r w:rsidR="3533827D" w:rsidRPr="4CDC4C52">
        <w:rPr>
          <w:rFonts w:ascii="Arial" w:hAnsi="Arial" w:cs="Arial"/>
          <w:lang w:val="es-PE"/>
        </w:rPr>
        <w:t xml:space="preserve"> la</w:t>
      </w:r>
      <w:r w:rsidRPr="4CDC4C52">
        <w:rPr>
          <w:rFonts w:ascii="Arial" w:hAnsi="Arial" w:cs="Arial"/>
          <w:lang w:val="es-PE"/>
        </w:rPr>
        <w:t xml:space="preserve"> ganancia neta (NG), Los KBV se define como </w:t>
      </w:r>
      <w:r w:rsidRPr="4CDC4C52">
        <w:rPr>
          <w:rFonts w:ascii="Arial" w:hAnsi="Arial" w:cs="Arial"/>
          <w:lang w:val="es-ES"/>
        </w:rPr>
        <w:t>especies y/o ecosistemas que tienen una importancia ecológica, cultural local, regional, nacional o mundial</w:t>
      </w:r>
      <w:r w:rsidR="00AB1610" w:rsidRPr="4CDC4C52">
        <w:rPr>
          <w:rFonts w:ascii="Arial" w:hAnsi="Arial" w:cs="Arial"/>
          <w:lang w:val="es-ES"/>
        </w:rPr>
        <w:t>.</w:t>
      </w:r>
    </w:p>
    <w:p w14:paraId="2718D9C9" w14:textId="422DC3ED" w:rsidR="00143F82" w:rsidRPr="00143F82" w:rsidRDefault="00143F82" w:rsidP="00AE4790">
      <w:pPr>
        <w:spacing w:after="0" w:line="360" w:lineRule="auto"/>
        <w:jc w:val="both"/>
        <w:rPr>
          <w:rFonts w:ascii="Arial" w:hAnsi="Arial" w:cs="Arial"/>
          <w:lang w:val="es-PE"/>
        </w:rPr>
      </w:pPr>
      <w:r w:rsidRPr="4626E155">
        <w:rPr>
          <w:rFonts w:ascii="Arial" w:hAnsi="Arial" w:cs="Arial"/>
          <w:lang w:val="es-PE"/>
        </w:rPr>
        <w:t xml:space="preserve">Newmont Yanacocha apuesta por cubrir vacíos en el conocimiento científico de las especies KBV por ello apoyamos la investigación científica en búsqueda de generar conocimiento que asiente las bases de nuestros programas de conservación y </w:t>
      </w:r>
      <w:r w:rsidR="491AD747" w:rsidRPr="4626E155">
        <w:rPr>
          <w:rFonts w:ascii="Arial" w:hAnsi="Arial" w:cs="Arial"/>
          <w:lang w:val="es-PE"/>
        </w:rPr>
        <w:t>promueva</w:t>
      </w:r>
      <w:r w:rsidRPr="4626E155">
        <w:rPr>
          <w:rFonts w:ascii="Arial" w:hAnsi="Arial" w:cs="Arial"/>
          <w:lang w:val="es-PE"/>
        </w:rPr>
        <w:t xml:space="preserve"> la pérdida neta cero de las especies. </w:t>
      </w:r>
    </w:p>
    <w:p w14:paraId="4923C731" w14:textId="06B3991F" w:rsidR="00143F82" w:rsidRPr="00143F82" w:rsidRDefault="00143F82" w:rsidP="00AE4790">
      <w:pPr>
        <w:spacing w:after="0" w:line="360" w:lineRule="auto"/>
        <w:jc w:val="both"/>
        <w:rPr>
          <w:rFonts w:ascii="Arial" w:hAnsi="Arial" w:cs="Arial"/>
          <w:lang w:val="es-PE"/>
        </w:rPr>
      </w:pPr>
      <w:r w:rsidRPr="4CDC4C52">
        <w:rPr>
          <w:rFonts w:ascii="Arial" w:hAnsi="Arial" w:cs="Arial"/>
          <w:lang w:val="es-PE"/>
        </w:rPr>
        <w:t xml:space="preserve">Los proyectos que venimos implementando en favor de la </w:t>
      </w:r>
      <w:r w:rsidR="63494D5E" w:rsidRPr="4CDC4C52">
        <w:rPr>
          <w:rFonts w:ascii="Arial" w:hAnsi="Arial" w:cs="Arial"/>
          <w:lang w:val="es-PE"/>
        </w:rPr>
        <w:t>bio</w:t>
      </w:r>
      <w:r w:rsidRPr="4CDC4C52">
        <w:rPr>
          <w:rFonts w:ascii="Arial" w:hAnsi="Arial" w:cs="Arial"/>
          <w:lang w:val="es-PE"/>
        </w:rPr>
        <w:t>diversidad de la región Cajamarca: </w:t>
      </w:r>
    </w:p>
    <w:p w14:paraId="42D16AD5" w14:textId="0EB052A7" w:rsidR="00143F82" w:rsidRPr="00143F82" w:rsidRDefault="00143F82" w:rsidP="00AE4790">
      <w:pPr>
        <w:pStyle w:val="Prrafodelista"/>
        <w:numPr>
          <w:ilvl w:val="0"/>
          <w:numId w:val="16"/>
        </w:numPr>
        <w:spacing w:after="0" w:line="360" w:lineRule="auto"/>
        <w:jc w:val="both"/>
        <w:rPr>
          <w:rFonts w:ascii="Arial" w:hAnsi="Arial" w:cs="Arial"/>
          <w:lang w:val="es-PE"/>
        </w:rPr>
      </w:pPr>
      <w:r w:rsidRPr="2B146CB0">
        <w:rPr>
          <w:rFonts w:ascii="Arial" w:hAnsi="Arial" w:cs="Arial"/>
          <w:lang w:val="es-PE"/>
        </w:rPr>
        <w:t xml:space="preserve">Convenio con Universidad Peruana Cayetano Heredia (UPCH) para los estudios de ecología básica del reptil </w:t>
      </w:r>
      <w:proofErr w:type="spellStart"/>
      <w:r w:rsidRPr="2B146CB0">
        <w:rPr>
          <w:rFonts w:ascii="Arial" w:hAnsi="Arial" w:cs="Arial"/>
          <w:i/>
          <w:iCs/>
          <w:lang w:val="es-PE"/>
        </w:rPr>
        <w:t>Petracola</w:t>
      </w:r>
      <w:proofErr w:type="spellEnd"/>
      <w:r w:rsidRPr="2B146CB0">
        <w:rPr>
          <w:rFonts w:ascii="Arial" w:hAnsi="Arial" w:cs="Arial"/>
          <w:i/>
          <w:iCs/>
          <w:lang w:val="es-PE"/>
        </w:rPr>
        <w:t xml:space="preserve"> </w:t>
      </w:r>
      <w:proofErr w:type="spellStart"/>
      <w:r w:rsidRPr="2B146CB0">
        <w:rPr>
          <w:rFonts w:ascii="Arial" w:hAnsi="Arial" w:cs="Arial"/>
          <w:i/>
          <w:iCs/>
          <w:lang w:val="es-PE"/>
        </w:rPr>
        <w:t>ventrimaculatus</w:t>
      </w:r>
      <w:proofErr w:type="spellEnd"/>
      <w:r w:rsidRPr="2B146CB0">
        <w:rPr>
          <w:rFonts w:ascii="Arial" w:hAnsi="Arial" w:cs="Arial"/>
          <w:lang w:val="es-PE"/>
        </w:rPr>
        <w:t xml:space="preserve">. </w:t>
      </w:r>
    </w:p>
    <w:p w14:paraId="4695A8E8" w14:textId="3421BBD7" w:rsidR="00143F82" w:rsidRPr="00143F82" w:rsidRDefault="00143F82" w:rsidP="00AE4790">
      <w:pPr>
        <w:pStyle w:val="Prrafodelista"/>
        <w:numPr>
          <w:ilvl w:val="0"/>
          <w:numId w:val="16"/>
        </w:numPr>
        <w:spacing w:after="0" w:line="360" w:lineRule="auto"/>
        <w:jc w:val="both"/>
        <w:rPr>
          <w:rFonts w:ascii="Arial" w:hAnsi="Arial" w:cs="Arial"/>
          <w:lang w:val="es-PE"/>
        </w:rPr>
      </w:pPr>
      <w:r w:rsidRPr="4626E155">
        <w:rPr>
          <w:rFonts w:ascii="Arial" w:hAnsi="Arial" w:cs="Arial"/>
          <w:lang w:val="es-PE"/>
        </w:rPr>
        <w:t xml:space="preserve">Propagación de especies KBV de flora herbácea </w:t>
      </w:r>
      <w:r w:rsidR="01B013E4" w:rsidRPr="4626E155">
        <w:rPr>
          <w:rFonts w:ascii="Arial" w:hAnsi="Arial" w:cs="Arial"/>
          <w:lang w:val="es-PE"/>
        </w:rPr>
        <w:t xml:space="preserve">nativas </w:t>
      </w:r>
      <w:r w:rsidRPr="4626E155">
        <w:rPr>
          <w:rFonts w:ascii="Arial" w:hAnsi="Arial" w:cs="Arial"/>
          <w:lang w:val="es-PE"/>
        </w:rPr>
        <w:t>(</w:t>
      </w:r>
      <w:proofErr w:type="spellStart"/>
      <w:r w:rsidRPr="4626E155">
        <w:rPr>
          <w:rFonts w:ascii="Arial" w:hAnsi="Arial" w:cs="Arial"/>
          <w:i/>
          <w:iCs/>
          <w:lang w:val="es-PE"/>
        </w:rPr>
        <w:t>Solanum</w:t>
      </w:r>
      <w:proofErr w:type="spellEnd"/>
      <w:r w:rsidRPr="4626E155">
        <w:rPr>
          <w:rFonts w:ascii="Arial" w:hAnsi="Arial" w:cs="Arial"/>
          <w:i/>
          <w:iCs/>
          <w:lang w:val="es-PE"/>
        </w:rPr>
        <w:t xml:space="preserve"> </w:t>
      </w:r>
      <w:proofErr w:type="spellStart"/>
      <w:r w:rsidR="3BDD83B3" w:rsidRPr="4626E155">
        <w:rPr>
          <w:rFonts w:ascii="Arial" w:hAnsi="Arial" w:cs="Arial"/>
          <w:i/>
          <w:iCs/>
          <w:lang w:val="es-PE"/>
        </w:rPr>
        <w:t>j</w:t>
      </w:r>
      <w:r w:rsidRPr="4626E155">
        <w:rPr>
          <w:rFonts w:ascii="Arial" w:hAnsi="Arial" w:cs="Arial"/>
          <w:i/>
          <w:iCs/>
          <w:lang w:val="es-PE"/>
        </w:rPr>
        <w:t>alcae</w:t>
      </w:r>
      <w:proofErr w:type="spellEnd"/>
      <w:r w:rsidRPr="4626E155">
        <w:rPr>
          <w:rFonts w:ascii="Arial" w:hAnsi="Arial" w:cs="Arial"/>
          <w:i/>
          <w:iCs/>
          <w:lang w:val="es-PE"/>
        </w:rPr>
        <w:t xml:space="preserve">, </w:t>
      </w:r>
      <w:proofErr w:type="spellStart"/>
      <w:r w:rsidRPr="4626E155">
        <w:rPr>
          <w:rFonts w:ascii="Arial" w:hAnsi="Arial" w:cs="Arial"/>
          <w:i/>
          <w:iCs/>
          <w:lang w:val="es-PE"/>
        </w:rPr>
        <w:t>Ascidiogyne</w:t>
      </w:r>
      <w:proofErr w:type="spellEnd"/>
      <w:r w:rsidRPr="4626E155">
        <w:rPr>
          <w:rFonts w:ascii="Arial" w:hAnsi="Arial" w:cs="Arial"/>
          <w:i/>
          <w:iCs/>
          <w:lang w:val="es-PE"/>
        </w:rPr>
        <w:t xml:space="preserve"> </w:t>
      </w:r>
      <w:proofErr w:type="spellStart"/>
      <w:r w:rsidRPr="4626E155">
        <w:rPr>
          <w:rFonts w:ascii="Arial" w:hAnsi="Arial" w:cs="Arial"/>
          <w:i/>
          <w:iCs/>
          <w:lang w:val="es-PE"/>
        </w:rPr>
        <w:t>sanchezvegae</w:t>
      </w:r>
      <w:proofErr w:type="spellEnd"/>
      <w:r w:rsidRPr="4626E155">
        <w:rPr>
          <w:rFonts w:ascii="Arial" w:hAnsi="Arial" w:cs="Arial"/>
          <w:i/>
          <w:iCs/>
          <w:lang w:val="es-PE"/>
        </w:rPr>
        <w:t xml:space="preserve"> </w:t>
      </w:r>
      <w:r w:rsidRPr="4626E155">
        <w:rPr>
          <w:rFonts w:ascii="Arial" w:hAnsi="Arial" w:cs="Arial"/>
          <w:lang w:val="es-PE"/>
        </w:rPr>
        <w:t xml:space="preserve">y </w:t>
      </w:r>
      <w:proofErr w:type="spellStart"/>
      <w:r w:rsidRPr="4626E155">
        <w:rPr>
          <w:rFonts w:ascii="Arial" w:hAnsi="Arial" w:cs="Arial"/>
          <w:i/>
          <w:iCs/>
          <w:lang w:val="es-PE"/>
        </w:rPr>
        <w:t>Acaulimalva</w:t>
      </w:r>
      <w:proofErr w:type="spellEnd"/>
      <w:r w:rsidRPr="4626E155">
        <w:rPr>
          <w:rFonts w:ascii="Arial" w:hAnsi="Arial" w:cs="Arial"/>
          <w:i/>
          <w:iCs/>
          <w:lang w:val="es-PE"/>
        </w:rPr>
        <w:t xml:space="preserve"> </w:t>
      </w:r>
      <w:proofErr w:type="spellStart"/>
      <w:r w:rsidRPr="4626E155">
        <w:rPr>
          <w:rFonts w:ascii="Arial" w:hAnsi="Arial" w:cs="Arial"/>
          <w:i/>
          <w:iCs/>
          <w:lang w:val="es-PE"/>
        </w:rPr>
        <w:t>alismatifolia</w:t>
      </w:r>
      <w:proofErr w:type="spellEnd"/>
      <w:r w:rsidRPr="4626E155">
        <w:rPr>
          <w:rFonts w:ascii="Arial" w:hAnsi="Arial" w:cs="Arial"/>
          <w:lang w:val="es-PE"/>
        </w:rPr>
        <w:t xml:space="preserve">) </w:t>
      </w:r>
    </w:p>
    <w:p w14:paraId="4ABA2332" w14:textId="1F599BC9" w:rsidR="00143F82" w:rsidRPr="00143F82" w:rsidRDefault="00143F82" w:rsidP="00AE4790">
      <w:pPr>
        <w:pStyle w:val="Prrafodelista"/>
        <w:numPr>
          <w:ilvl w:val="0"/>
          <w:numId w:val="16"/>
        </w:numPr>
        <w:spacing w:after="0" w:line="360" w:lineRule="auto"/>
        <w:jc w:val="both"/>
        <w:rPr>
          <w:rFonts w:ascii="Arial" w:hAnsi="Arial" w:cs="Arial"/>
          <w:lang w:val="es-PE"/>
        </w:rPr>
      </w:pPr>
      <w:r w:rsidRPr="4626E155">
        <w:rPr>
          <w:rFonts w:ascii="Arial" w:hAnsi="Arial" w:cs="Arial"/>
          <w:lang w:val="es-PE"/>
        </w:rPr>
        <w:t>Convenio con Universidad Nacional de Cajamarca (UNC) para el estudio de 2 nuevas especies de flora para la región Cajamarca</w:t>
      </w:r>
      <w:r w:rsidR="6F556D75" w:rsidRPr="4626E155">
        <w:rPr>
          <w:rFonts w:ascii="Arial" w:hAnsi="Arial" w:cs="Arial"/>
          <w:lang w:val="es-PE"/>
        </w:rPr>
        <w:t xml:space="preserve"> (</w:t>
      </w:r>
      <w:proofErr w:type="spellStart"/>
      <w:r w:rsidR="6F556D75" w:rsidRPr="4626E155">
        <w:rPr>
          <w:rFonts w:ascii="Arial" w:hAnsi="Arial" w:cs="Arial"/>
          <w:i/>
          <w:iCs/>
          <w:lang w:val="es-PE"/>
        </w:rPr>
        <w:t>Noticastrum</w:t>
      </w:r>
      <w:proofErr w:type="spellEnd"/>
      <w:r w:rsidR="6F556D75" w:rsidRPr="4626E155">
        <w:rPr>
          <w:rFonts w:ascii="Arial" w:hAnsi="Arial" w:cs="Arial"/>
          <w:i/>
          <w:iCs/>
          <w:lang w:val="es-PE"/>
        </w:rPr>
        <w:t xml:space="preserve"> </w:t>
      </w:r>
      <w:proofErr w:type="spellStart"/>
      <w:r w:rsidR="6F556D75" w:rsidRPr="4626E155">
        <w:rPr>
          <w:rFonts w:ascii="Arial" w:hAnsi="Arial" w:cs="Arial"/>
          <w:i/>
          <w:iCs/>
          <w:lang w:val="es-PE"/>
        </w:rPr>
        <w:t>sanchezvegae</w:t>
      </w:r>
      <w:proofErr w:type="spellEnd"/>
      <w:r w:rsidR="6F556D75" w:rsidRPr="4626E155">
        <w:rPr>
          <w:rFonts w:ascii="Arial" w:hAnsi="Arial" w:cs="Arial"/>
          <w:i/>
          <w:iCs/>
          <w:lang w:val="es-PE"/>
        </w:rPr>
        <w:t xml:space="preserve"> y Valeriana </w:t>
      </w:r>
      <w:proofErr w:type="spellStart"/>
      <w:r w:rsidR="6F556D75" w:rsidRPr="4626E155">
        <w:rPr>
          <w:rFonts w:ascii="Arial" w:hAnsi="Arial" w:cs="Arial"/>
          <w:i/>
          <w:iCs/>
          <w:lang w:val="es-PE"/>
        </w:rPr>
        <w:t>rumicoides</w:t>
      </w:r>
      <w:proofErr w:type="spellEnd"/>
      <w:r w:rsidR="6F556D75" w:rsidRPr="4626E155">
        <w:rPr>
          <w:rFonts w:ascii="Arial" w:hAnsi="Arial" w:cs="Arial"/>
          <w:i/>
          <w:iCs/>
          <w:lang w:val="es-PE"/>
        </w:rPr>
        <w:t>)</w:t>
      </w:r>
    </w:p>
    <w:p w14:paraId="2C3562C3" w14:textId="0EF74E03" w:rsidR="00143F82" w:rsidRPr="00143F82" w:rsidRDefault="00143F82" w:rsidP="00AE4790">
      <w:pPr>
        <w:pStyle w:val="Prrafodelista"/>
        <w:numPr>
          <w:ilvl w:val="0"/>
          <w:numId w:val="16"/>
        </w:numPr>
        <w:spacing w:after="0" w:line="360" w:lineRule="auto"/>
        <w:jc w:val="both"/>
        <w:rPr>
          <w:rFonts w:ascii="Arial" w:hAnsi="Arial" w:cs="Arial"/>
          <w:lang w:val="es-PE"/>
        </w:rPr>
      </w:pPr>
      <w:r w:rsidRPr="21DCCCE2">
        <w:rPr>
          <w:rFonts w:ascii="Arial" w:hAnsi="Arial" w:cs="Arial"/>
          <w:lang w:val="es-PE"/>
        </w:rPr>
        <w:t xml:space="preserve">Ecología básica y actualización de la categoría de conservación </w:t>
      </w:r>
      <w:r w:rsidR="526B3411" w:rsidRPr="21DCCCE2">
        <w:rPr>
          <w:rFonts w:ascii="Arial" w:hAnsi="Arial" w:cs="Arial"/>
          <w:lang w:val="es-PE"/>
        </w:rPr>
        <w:t>d</w:t>
      </w:r>
      <w:r w:rsidRPr="21DCCCE2">
        <w:rPr>
          <w:rFonts w:ascii="Arial" w:hAnsi="Arial" w:cs="Arial"/>
          <w:lang w:val="es-PE"/>
        </w:rPr>
        <w:t>e</w:t>
      </w:r>
      <w:r w:rsidR="67E51300" w:rsidRPr="21DCCCE2">
        <w:rPr>
          <w:rFonts w:ascii="Arial" w:hAnsi="Arial" w:cs="Arial"/>
          <w:lang w:val="es-PE"/>
        </w:rPr>
        <w:t>l anfibio</w:t>
      </w:r>
      <w:r w:rsidRPr="21DCCCE2">
        <w:rPr>
          <w:rFonts w:ascii="Arial" w:hAnsi="Arial" w:cs="Arial"/>
          <w:lang w:val="es-PE"/>
        </w:rPr>
        <w:t xml:space="preserve"> </w:t>
      </w:r>
      <w:proofErr w:type="spellStart"/>
      <w:r w:rsidRPr="21DCCCE2">
        <w:rPr>
          <w:rFonts w:ascii="Arial" w:hAnsi="Arial" w:cs="Arial"/>
          <w:i/>
          <w:iCs/>
          <w:lang w:val="es-PE"/>
        </w:rPr>
        <w:t>Pristimantis</w:t>
      </w:r>
      <w:proofErr w:type="spellEnd"/>
      <w:r w:rsidRPr="21DCCCE2">
        <w:rPr>
          <w:rFonts w:ascii="Arial" w:hAnsi="Arial" w:cs="Arial"/>
          <w:i/>
          <w:iCs/>
          <w:lang w:val="es-PE"/>
        </w:rPr>
        <w:t xml:space="preserve"> </w:t>
      </w:r>
      <w:proofErr w:type="spellStart"/>
      <w:r w:rsidRPr="21DCCCE2">
        <w:rPr>
          <w:rFonts w:ascii="Arial" w:hAnsi="Arial" w:cs="Arial"/>
          <w:i/>
          <w:iCs/>
          <w:lang w:val="es-PE"/>
        </w:rPr>
        <w:t>simonsii</w:t>
      </w:r>
      <w:proofErr w:type="spellEnd"/>
      <w:r w:rsidRPr="21DCCCE2">
        <w:rPr>
          <w:rFonts w:ascii="Arial" w:hAnsi="Arial" w:cs="Arial"/>
          <w:lang w:val="es-PE"/>
        </w:rPr>
        <w:t xml:space="preserve">. </w:t>
      </w:r>
    </w:p>
    <w:p w14:paraId="44A3141F" w14:textId="053CE93D" w:rsidR="00143F82" w:rsidRPr="00AE4790" w:rsidRDefault="6F7940F2" w:rsidP="00AE4790">
      <w:pPr>
        <w:pStyle w:val="Prrafodelista"/>
        <w:numPr>
          <w:ilvl w:val="0"/>
          <w:numId w:val="16"/>
        </w:numPr>
        <w:spacing w:after="0" w:line="360" w:lineRule="auto"/>
        <w:jc w:val="both"/>
        <w:rPr>
          <w:rFonts w:ascii="Arial" w:hAnsi="Arial" w:cs="Arial"/>
          <w:lang w:val="es-PE"/>
        </w:rPr>
      </w:pPr>
      <w:r w:rsidRPr="21DCCCE2">
        <w:rPr>
          <w:rFonts w:ascii="Arial" w:hAnsi="Arial" w:cs="Arial"/>
          <w:lang w:val="es-PE"/>
        </w:rPr>
        <w:t>F</w:t>
      </w:r>
      <w:r w:rsidR="00143F82" w:rsidRPr="21DCCCE2">
        <w:rPr>
          <w:rFonts w:ascii="Arial" w:hAnsi="Arial" w:cs="Arial"/>
          <w:lang w:val="es-PE"/>
        </w:rPr>
        <w:t xml:space="preserve">orestación con la especie arbórea </w:t>
      </w:r>
      <w:proofErr w:type="spellStart"/>
      <w:r w:rsidR="00143F82" w:rsidRPr="21DCCCE2">
        <w:rPr>
          <w:rFonts w:ascii="Arial" w:hAnsi="Arial" w:cs="Arial"/>
          <w:i/>
          <w:iCs/>
          <w:lang w:val="es-PE"/>
        </w:rPr>
        <w:t>Polylepis</w:t>
      </w:r>
      <w:proofErr w:type="spellEnd"/>
      <w:r w:rsidR="00143F82" w:rsidRPr="21DCCCE2">
        <w:rPr>
          <w:rFonts w:ascii="Arial" w:hAnsi="Arial" w:cs="Arial"/>
          <w:i/>
          <w:iCs/>
          <w:lang w:val="es-PE"/>
        </w:rPr>
        <w:t xml:space="preserve"> racemosa</w:t>
      </w:r>
      <w:r w:rsidR="00143F82" w:rsidRPr="21DCCCE2">
        <w:rPr>
          <w:rFonts w:ascii="Arial" w:hAnsi="Arial" w:cs="Arial"/>
          <w:lang w:val="es-PE"/>
        </w:rPr>
        <w:t xml:space="preserve">, </w:t>
      </w:r>
      <w:r w:rsidR="23D5F28A" w:rsidRPr="21DCCCE2">
        <w:rPr>
          <w:rFonts w:ascii="Arial" w:hAnsi="Arial" w:cs="Arial"/>
          <w:lang w:val="es-PE"/>
        </w:rPr>
        <w:t xml:space="preserve">de </w:t>
      </w:r>
      <w:r w:rsidR="00143F82" w:rsidRPr="21DCCCE2">
        <w:rPr>
          <w:rFonts w:ascii="Arial" w:hAnsi="Arial" w:cs="Arial"/>
          <w:lang w:val="es-PE"/>
        </w:rPr>
        <w:t xml:space="preserve">nombre común </w:t>
      </w:r>
      <w:proofErr w:type="spellStart"/>
      <w:r w:rsidR="00143F82" w:rsidRPr="21DCCCE2">
        <w:rPr>
          <w:rFonts w:ascii="Arial" w:hAnsi="Arial" w:cs="Arial"/>
          <w:lang w:val="es-PE"/>
        </w:rPr>
        <w:t>Quinual</w:t>
      </w:r>
      <w:proofErr w:type="spellEnd"/>
      <w:r w:rsidR="00143F82" w:rsidRPr="21DCCCE2">
        <w:rPr>
          <w:rFonts w:ascii="Arial" w:hAnsi="Arial" w:cs="Arial"/>
          <w:lang w:val="es-PE"/>
        </w:rPr>
        <w:t xml:space="preserve">. </w:t>
      </w:r>
    </w:p>
    <w:p w14:paraId="3F47D4B6" w14:textId="2D5A3017" w:rsidR="00143F82" w:rsidRPr="00AE4790" w:rsidRDefault="00143F82" w:rsidP="00AE4790">
      <w:pPr>
        <w:jc w:val="center"/>
        <w:rPr>
          <w:rFonts w:ascii="Arial" w:hAnsi="Arial" w:cs="Arial"/>
          <w:b/>
          <w:bCs/>
          <w:u w:val="single"/>
          <w:lang w:val="es-PE"/>
        </w:rPr>
      </w:pPr>
      <w:r w:rsidRPr="00AE4790">
        <w:rPr>
          <w:rFonts w:ascii="Arial" w:hAnsi="Arial" w:cs="Arial"/>
          <w:b/>
          <w:bCs/>
          <w:u w:val="single"/>
          <w:lang w:val="es-PE"/>
        </w:rPr>
        <w:t>Descripción de las investigaciones</w:t>
      </w:r>
    </w:p>
    <w:p w14:paraId="5DF48BF1" w14:textId="5ADDEF15" w:rsidR="00F84A77" w:rsidRPr="00143F82" w:rsidRDefault="00143F82" w:rsidP="00AE4790">
      <w:pPr>
        <w:pStyle w:val="Prrafodelista"/>
        <w:numPr>
          <w:ilvl w:val="0"/>
          <w:numId w:val="15"/>
        </w:numPr>
        <w:spacing w:before="120" w:after="0" w:line="360" w:lineRule="auto"/>
        <w:ind w:left="426"/>
        <w:jc w:val="both"/>
        <w:rPr>
          <w:rFonts w:ascii="Arial" w:hAnsi="Arial" w:cs="Arial"/>
          <w:b/>
          <w:bCs/>
          <w:lang w:val="es-PE"/>
        </w:rPr>
      </w:pPr>
      <w:r w:rsidRPr="00143F82">
        <w:rPr>
          <w:rFonts w:ascii="Arial" w:hAnsi="Arial" w:cs="Arial"/>
          <w:b/>
          <w:bCs/>
          <w:lang w:val="es-PE"/>
        </w:rPr>
        <w:t xml:space="preserve">Proyecto del </w:t>
      </w:r>
      <w:r w:rsidR="00C75C0C" w:rsidRPr="00143F82">
        <w:rPr>
          <w:rFonts w:ascii="Arial" w:hAnsi="Arial" w:cs="Arial"/>
          <w:b/>
          <w:bCs/>
          <w:lang w:val="es-PE"/>
        </w:rPr>
        <w:t xml:space="preserve">Reptil </w:t>
      </w:r>
      <w:proofErr w:type="spellStart"/>
      <w:r w:rsidR="00C75C0C" w:rsidRPr="00143F82">
        <w:rPr>
          <w:rFonts w:ascii="Arial" w:hAnsi="Arial" w:cs="Arial"/>
          <w:b/>
          <w:bCs/>
          <w:i/>
          <w:iCs/>
          <w:lang w:val="es-PE"/>
        </w:rPr>
        <w:t>Petracola</w:t>
      </w:r>
      <w:proofErr w:type="spellEnd"/>
      <w:r w:rsidR="00C75C0C" w:rsidRPr="00143F82">
        <w:rPr>
          <w:rFonts w:ascii="Arial" w:hAnsi="Arial" w:cs="Arial"/>
          <w:b/>
          <w:bCs/>
          <w:i/>
          <w:iCs/>
          <w:lang w:val="es-PE"/>
        </w:rPr>
        <w:t xml:space="preserve"> </w:t>
      </w:r>
      <w:proofErr w:type="spellStart"/>
      <w:r w:rsidR="00C75C0C" w:rsidRPr="00143F82">
        <w:rPr>
          <w:rFonts w:ascii="Arial" w:hAnsi="Arial" w:cs="Arial"/>
          <w:b/>
          <w:bCs/>
          <w:i/>
          <w:iCs/>
          <w:lang w:val="es-PE"/>
        </w:rPr>
        <w:t>ventrimaculatus</w:t>
      </w:r>
      <w:proofErr w:type="spellEnd"/>
    </w:p>
    <w:p w14:paraId="7A27CFFA" w14:textId="37A6D068" w:rsidR="004A5C7A" w:rsidRDefault="40587A52" w:rsidP="00AE4790">
      <w:pPr>
        <w:spacing w:after="0" w:line="360" w:lineRule="auto"/>
        <w:jc w:val="both"/>
        <w:rPr>
          <w:rFonts w:ascii="Arial" w:hAnsi="Arial" w:cs="Arial"/>
          <w:lang w:val="es-PE"/>
        </w:rPr>
      </w:pPr>
      <w:r w:rsidRPr="4626E155">
        <w:rPr>
          <w:rFonts w:ascii="Arial" w:hAnsi="Arial" w:cs="Arial"/>
          <w:lang w:val="es-ES"/>
        </w:rPr>
        <w:t>L</w:t>
      </w:r>
      <w:r w:rsidR="178621CA" w:rsidRPr="4626E155">
        <w:rPr>
          <w:rFonts w:ascii="Arial" w:hAnsi="Arial" w:cs="Arial"/>
          <w:lang w:val="es-ES"/>
        </w:rPr>
        <w:t xml:space="preserve">a investigación titulada “Ecología de la lagartija </w:t>
      </w:r>
      <w:proofErr w:type="spellStart"/>
      <w:r w:rsidR="178621CA" w:rsidRPr="4626E155">
        <w:rPr>
          <w:rFonts w:ascii="Arial" w:hAnsi="Arial" w:cs="Arial"/>
          <w:i/>
          <w:iCs/>
          <w:lang w:val="es-ES"/>
        </w:rPr>
        <w:t>Petracola</w:t>
      </w:r>
      <w:proofErr w:type="spellEnd"/>
      <w:r w:rsidR="178621CA" w:rsidRPr="4626E155">
        <w:rPr>
          <w:rFonts w:ascii="Arial" w:hAnsi="Arial" w:cs="Arial"/>
          <w:i/>
          <w:iCs/>
          <w:lang w:val="es-ES"/>
        </w:rPr>
        <w:t xml:space="preserve"> </w:t>
      </w:r>
      <w:proofErr w:type="spellStart"/>
      <w:r w:rsidR="178621CA" w:rsidRPr="4626E155">
        <w:rPr>
          <w:rFonts w:ascii="Arial" w:hAnsi="Arial" w:cs="Arial"/>
          <w:i/>
          <w:iCs/>
          <w:lang w:val="es-ES"/>
        </w:rPr>
        <w:t>ventrimaculatus</w:t>
      </w:r>
      <w:proofErr w:type="spellEnd"/>
      <w:r w:rsidR="178621CA" w:rsidRPr="4626E155">
        <w:rPr>
          <w:rFonts w:ascii="Arial" w:hAnsi="Arial" w:cs="Arial"/>
          <w:i/>
          <w:iCs/>
          <w:lang w:val="es-ES"/>
        </w:rPr>
        <w:t xml:space="preserve"> </w:t>
      </w:r>
      <w:r w:rsidR="178621CA" w:rsidRPr="4626E155">
        <w:rPr>
          <w:rFonts w:ascii="Arial" w:hAnsi="Arial" w:cs="Arial"/>
          <w:lang w:val="es-ES"/>
        </w:rPr>
        <w:t>(</w:t>
      </w:r>
      <w:proofErr w:type="spellStart"/>
      <w:r w:rsidR="178621CA" w:rsidRPr="4626E155">
        <w:rPr>
          <w:rFonts w:ascii="Arial" w:hAnsi="Arial" w:cs="Arial"/>
          <w:lang w:val="es-ES"/>
        </w:rPr>
        <w:t>Reptilia</w:t>
      </w:r>
      <w:proofErr w:type="spellEnd"/>
      <w:r w:rsidR="178621CA" w:rsidRPr="4626E155">
        <w:rPr>
          <w:rFonts w:ascii="Arial" w:hAnsi="Arial" w:cs="Arial"/>
          <w:lang w:val="es-ES"/>
        </w:rPr>
        <w:t xml:space="preserve">: </w:t>
      </w:r>
      <w:proofErr w:type="spellStart"/>
      <w:r w:rsidR="178621CA" w:rsidRPr="4626E155">
        <w:rPr>
          <w:rFonts w:ascii="Arial" w:hAnsi="Arial" w:cs="Arial"/>
          <w:lang w:val="es-ES"/>
        </w:rPr>
        <w:t>Gymnophthalmidae</w:t>
      </w:r>
      <w:proofErr w:type="spellEnd"/>
      <w:r w:rsidR="178621CA" w:rsidRPr="4626E155">
        <w:rPr>
          <w:rFonts w:ascii="Arial" w:hAnsi="Arial" w:cs="Arial"/>
          <w:lang w:val="es-ES"/>
        </w:rPr>
        <w:t>)”</w:t>
      </w:r>
      <w:r w:rsidR="48FA7F87" w:rsidRPr="4626E155">
        <w:rPr>
          <w:rFonts w:ascii="Arial" w:hAnsi="Arial" w:cs="Arial"/>
          <w:lang w:val="es-ES"/>
        </w:rPr>
        <w:t xml:space="preserve"> </w:t>
      </w:r>
      <w:r w:rsidR="3AE2C3D7" w:rsidRPr="4626E155">
        <w:rPr>
          <w:rFonts w:ascii="Arial" w:hAnsi="Arial" w:cs="Arial"/>
          <w:lang w:val="es-ES"/>
        </w:rPr>
        <w:t xml:space="preserve">realizada en </w:t>
      </w:r>
      <w:r w:rsidR="00C43284" w:rsidRPr="4626E155">
        <w:rPr>
          <w:rFonts w:ascii="Arial" w:hAnsi="Arial" w:cs="Arial"/>
          <w:lang w:val="es-ES"/>
        </w:rPr>
        <w:t xml:space="preserve">convenio </w:t>
      </w:r>
      <w:r w:rsidR="40514C05" w:rsidRPr="4626E155">
        <w:rPr>
          <w:rFonts w:ascii="Arial" w:hAnsi="Arial" w:cs="Arial"/>
          <w:lang w:val="es-ES"/>
        </w:rPr>
        <w:t>con la UPCH</w:t>
      </w:r>
      <w:r w:rsidR="154D4AD4" w:rsidRPr="4626E155">
        <w:rPr>
          <w:rFonts w:ascii="Arial" w:hAnsi="Arial" w:cs="Arial"/>
          <w:lang w:val="es-ES"/>
        </w:rPr>
        <w:t>, s</w:t>
      </w:r>
      <w:proofErr w:type="spellStart"/>
      <w:r w:rsidR="00F73B63" w:rsidRPr="4626E155">
        <w:rPr>
          <w:rFonts w:ascii="Arial" w:hAnsi="Arial" w:cs="Arial"/>
          <w:lang w:val="es-PE"/>
        </w:rPr>
        <w:t>e</w:t>
      </w:r>
      <w:proofErr w:type="spellEnd"/>
      <w:r w:rsidR="00F73B63" w:rsidRPr="4626E155">
        <w:rPr>
          <w:rFonts w:ascii="Arial" w:hAnsi="Arial" w:cs="Arial"/>
          <w:lang w:val="es-PE"/>
        </w:rPr>
        <w:t xml:space="preserve"> enfoc</w:t>
      </w:r>
      <w:r w:rsidR="00C43284" w:rsidRPr="4626E155">
        <w:rPr>
          <w:rFonts w:ascii="Arial" w:hAnsi="Arial" w:cs="Arial"/>
          <w:lang w:val="es-PE"/>
        </w:rPr>
        <w:t>a</w:t>
      </w:r>
      <w:r w:rsidR="00F73B63" w:rsidRPr="4626E155">
        <w:rPr>
          <w:rFonts w:ascii="Arial" w:hAnsi="Arial" w:cs="Arial"/>
          <w:lang w:val="es-PE"/>
        </w:rPr>
        <w:t xml:space="preserve"> en</w:t>
      </w:r>
      <w:r w:rsidR="00C43284" w:rsidRPr="4626E155">
        <w:rPr>
          <w:rFonts w:ascii="Arial" w:hAnsi="Arial" w:cs="Arial"/>
          <w:lang w:val="es-PE"/>
        </w:rPr>
        <w:t xml:space="preserve"> </w:t>
      </w:r>
      <w:r w:rsidR="33AD1387" w:rsidRPr="4626E155">
        <w:rPr>
          <w:rFonts w:ascii="Arial" w:hAnsi="Arial" w:cs="Arial"/>
          <w:lang w:val="es-PE"/>
        </w:rPr>
        <w:t>ampliar conocimientos sobre</w:t>
      </w:r>
      <w:r w:rsidR="00C43284" w:rsidRPr="4626E155">
        <w:rPr>
          <w:rFonts w:ascii="Arial" w:hAnsi="Arial" w:cs="Arial"/>
          <w:lang w:val="es-PE"/>
        </w:rPr>
        <w:t xml:space="preserve"> la especie </w:t>
      </w:r>
      <w:proofErr w:type="spellStart"/>
      <w:r w:rsidR="00C43284" w:rsidRPr="4626E155">
        <w:rPr>
          <w:rFonts w:ascii="Arial" w:hAnsi="Arial" w:cs="Arial"/>
          <w:i/>
          <w:iCs/>
          <w:lang w:val="es-PE"/>
        </w:rPr>
        <w:t>Petracola</w:t>
      </w:r>
      <w:proofErr w:type="spellEnd"/>
      <w:r w:rsidR="00C43284" w:rsidRPr="4626E155">
        <w:rPr>
          <w:rFonts w:ascii="Arial" w:hAnsi="Arial" w:cs="Arial"/>
          <w:i/>
          <w:iCs/>
          <w:lang w:val="es-PE"/>
        </w:rPr>
        <w:t xml:space="preserve"> </w:t>
      </w:r>
      <w:proofErr w:type="spellStart"/>
      <w:r w:rsidR="00C43284" w:rsidRPr="4626E155">
        <w:rPr>
          <w:rFonts w:ascii="Arial" w:hAnsi="Arial" w:cs="Arial"/>
          <w:i/>
          <w:iCs/>
          <w:lang w:val="es-PE"/>
        </w:rPr>
        <w:t>ventrimaculatus</w:t>
      </w:r>
      <w:proofErr w:type="spellEnd"/>
      <w:r w:rsidR="00C43284" w:rsidRPr="4626E155">
        <w:rPr>
          <w:rFonts w:ascii="Arial" w:hAnsi="Arial" w:cs="Arial"/>
          <w:lang w:val="es-PE"/>
        </w:rPr>
        <w:t xml:space="preserve"> con el objetivo de crear procedimientos de conservación efectivos enfocados a un cierre de minas exitoso. </w:t>
      </w:r>
      <w:r w:rsidR="00FE177A" w:rsidRPr="4626E155">
        <w:rPr>
          <w:rFonts w:ascii="Arial" w:hAnsi="Arial" w:cs="Arial"/>
          <w:lang w:val="es-PE"/>
        </w:rPr>
        <w:t xml:space="preserve">Los resultados </w:t>
      </w:r>
      <w:r w:rsidR="1420F63C" w:rsidRPr="4626E155">
        <w:rPr>
          <w:rFonts w:ascii="Arial" w:hAnsi="Arial" w:cs="Arial"/>
          <w:lang w:val="es-PE"/>
        </w:rPr>
        <w:t xml:space="preserve">hasta el momento </w:t>
      </w:r>
      <w:r w:rsidR="00FE177A" w:rsidRPr="4626E155">
        <w:rPr>
          <w:rFonts w:ascii="Arial" w:hAnsi="Arial" w:cs="Arial"/>
          <w:lang w:val="es-PE"/>
        </w:rPr>
        <w:t xml:space="preserve">de esta investigación </w:t>
      </w:r>
      <w:r w:rsidR="016F0701" w:rsidRPr="4626E155">
        <w:rPr>
          <w:rFonts w:ascii="Arial" w:hAnsi="Arial" w:cs="Arial"/>
          <w:lang w:val="es-PE"/>
        </w:rPr>
        <w:t>s</w:t>
      </w:r>
      <w:r w:rsidR="000E1E14" w:rsidRPr="4626E155">
        <w:rPr>
          <w:rFonts w:ascii="Arial" w:hAnsi="Arial" w:cs="Arial"/>
          <w:lang w:val="es-PE"/>
        </w:rPr>
        <w:t>on:</w:t>
      </w:r>
    </w:p>
    <w:p w14:paraId="63F39EE5" w14:textId="0290D3A7" w:rsidR="003F6BFE" w:rsidRPr="003F6BFE" w:rsidRDefault="000E1E14" w:rsidP="00E153FF">
      <w:pPr>
        <w:pStyle w:val="Prrafodelista"/>
        <w:numPr>
          <w:ilvl w:val="0"/>
          <w:numId w:val="16"/>
        </w:numPr>
        <w:spacing w:after="0" w:line="360" w:lineRule="auto"/>
        <w:jc w:val="both"/>
        <w:rPr>
          <w:rFonts w:ascii="Arial" w:hAnsi="Arial" w:cs="Arial"/>
          <w:lang w:val="es-PE"/>
        </w:rPr>
      </w:pPr>
      <w:r w:rsidRPr="21DCCCE2">
        <w:rPr>
          <w:rFonts w:ascii="Arial" w:hAnsi="Arial" w:cs="Arial"/>
          <w:lang w:val="es-PE"/>
        </w:rPr>
        <w:t>V</w:t>
      </w:r>
      <w:r w:rsidR="003F6BFE" w:rsidRPr="21DCCCE2">
        <w:rPr>
          <w:rFonts w:ascii="Arial" w:hAnsi="Arial" w:cs="Arial"/>
          <w:lang w:val="es-PE"/>
        </w:rPr>
        <w:t xml:space="preserve">alores hematológicos basales </w:t>
      </w:r>
      <w:r w:rsidR="003E06EE" w:rsidRPr="21DCCCE2">
        <w:rPr>
          <w:rFonts w:ascii="Arial" w:hAnsi="Arial" w:cs="Arial"/>
          <w:lang w:val="es-PE"/>
        </w:rPr>
        <w:t xml:space="preserve">identificados </w:t>
      </w:r>
      <w:r w:rsidR="003F6BFE" w:rsidRPr="21DCCCE2">
        <w:rPr>
          <w:rFonts w:ascii="Arial" w:hAnsi="Arial" w:cs="Arial"/>
          <w:lang w:val="es-PE"/>
        </w:rPr>
        <w:t xml:space="preserve">para </w:t>
      </w:r>
      <w:r w:rsidR="003F6BFE" w:rsidRPr="21DCCCE2">
        <w:rPr>
          <w:rFonts w:ascii="Arial" w:hAnsi="Arial" w:cs="Arial"/>
          <w:i/>
          <w:iCs/>
          <w:lang w:val="es-PE"/>
        </w:rPr>
        <w:t xml:space="preserve">P. </w:t>
      </w:r>
      <w:proofErr w:type="spellStart"/>
      <w:r w:rsidR="003F6BFE" w:rsidRPr="21DCCCE2">
        <w:rPr>
          <w:rFonts w:ascii="Arial" w:hAnsi="Arial" w:cs="Arial"/>
          <w:i/>
          <w:iCs/>
          <w:lang w:val="es-PE"/>
        </w:rPr>
        <w:t>ventrimaculatus</w:t>
      </w:r>
      <w:proofErr w:type="spellEnd"/>
      <w:r w:rsidR="6B3C2A48" w:rsidRPr="21DCCCE2">
        <w:rPr>
          <w:rFonts w:ascii="Arial" w:hAnsi="Arial" w:cs="Arial"/>
          <w:i/>
          <w:iCs/>
          <w:lang w:val="es-PE"/>
        </w:rPr>
        <w:t>,</w:t>
      </w:r>
      <w:r w:rsidR="003F6BFE" w:rsidRPr="21DCCCE2">
        <w:rPr>
          <w:rFonts w:ascii="Arial" w:hAnsi="Arial" w:cs="Arial"/>
          <w:lang w:val="es-PE"/>
        </w:rPr>
        <w:t xml:space="preserve"> </w:t>
      </w:r>
      <w:r w:rsidR="00AB1610" w:rsidRPr="21DCCCE2">
        <w:rPr>
          <w:rFonts w:ascii="Arial" w:hAnsi="Arial" w:cs="Arial"/>
          <w:lang w:val="es-PE"/>
        </w:rPr>
        <w:t>destacando</w:t>
      </w:r>
      <w:r w:rsidR="003F6BFE" w:rsidRPr="21DCCCE2">
        <w:rPr>
          <w:rFonts w:ascii="Arial" w:hAnsi="Arial" w:cs="Arial"/>
          <w:lang w:val="es-PE"/>
        </w:rPr>
        <w:t xml:space="preserve"> la importancia de monitorear </w:t>
      </w:r>
      <w:r w:rsidR="7DC97C28" w:rsidRPr="21DCCCE2">
        <w:rPr>
          <w:rFonts w:ascii="Arial" w:hAnsi="Arial" w:cs="Arial"/>
          <w:lang w:val="es-PE"/>
        </w:rPr>
        <w:t xml:space="preserve">su </w:t>
      </w:r>
      <w:r w:rsidR="003F6BFE" w:rsidRPr="21DCCCE2">
        <w:rPr>
          <w:rFonts w:ascii="Arial" w:hAnsi="Arial" w:cs="Arial"/>
          <w:lang w:val="es-PE"/>
        </w:rPr>
        <w:t xml:space="preserve">estado de salud poblacional para garantizar </w:t>
      </w:r>
      <w:r w:rsidR="00AB1610" w:rsidRPr="21DCCCE2">
        <w:rPr>
          <w:rFonts w:ascii="Arial" w:hAnsi="Arial" w:cs="Arial"/>
          <w:lang w:val="es-PE"/>
        </w:rPr>
        <w:t>su</w:t>
      </w:r>
      <w:r w:rsidR="003F6BFE" w:rsidRPr="21DCCCE2">
        <w:rPr>
          <w:rFonts w:ascii="Arial" w:hAnsi="Arial" w:cs="Arial"/>
          <w:lang w:val="es-PE"/>
        </w:rPr>
        <w:t xml:space="preserve"> conservación</w:t>
      </w:r>
      <w:r w:rsidR="00AB1610" w:rsidRPr="21DCCCE2">
        <w:rPr>
          <w:rFonts w:ascii="Arial" w:hAnsi="Arial" w:cs="Arial"/>
          <w:lang w:val="es-PE"/>
        </w:rPr>
        <w:t>.</w:t>
      </w:r>
    </w:p>
    <w:p w14:paraId="1423A185" w14:textId="088C60AA" w:rsidR="003F6BFE" w:rsidRPr="003F6BFE" w:rsidRDefault="003F6BFE" w:rsidP="00E153FF">
      <w:pPr>
        <w:pStyle w:val="Prrafodelista"/>
        <w:numPr>
          <w:ilvl w:val="0"/>
          <w:numId w:val="16"/>
        </w:numPr>
        <w:spacing w:after="0" w:line="360" w:lineRule="auto"/>
        <w:jc w:val="both"/>
        <w:rPr>
          <w:rFonts w:ascii="Arial" w:hAnsi="Arial" w:cs="Arial"/>
          <w:lang w:val="es-PE"/>
        </w:rPr>
      </w:pPr>
      <w:r w:rsidRPr="4CDC4C52">
        <w:rPr>
          <w:rFonts w:ascii="Arial" w:hAnsi="Arial" w:cs="Arial"/>
          <w:lang w:val="es-PE"/>
        </w:rPr>
        <w:t xml:space="preserve">El marcaje por corte de dedos afecta inicialmente a los individuos, pero se evidencia una </w:t>
      </w:r>
      <w:r w:rsidR="00AB1610" w:rsidRPr="4CDC4C52">
        <w:rPr>
          <w:rFonts w:ascii="Arial" w:hAnsi="Arial" w:cs="Arial"/>
          <w:lang w:val="es-PE"/>
        </w:rPr>
        <w:t xml:space="preserve">rápida </w:t>
      </w:r>
      <w:r w:rsidRPr="4CDC4C52">
        <w:rPr>
          <w:rFonts w:ascii="Arial" w:hAnsi="Arial" w:cs="Arial"/>
          <w:lang w:val="es-PE"/>
        </w:rPr>
        <w:t xml:space="preserve">recuperación, se viene analizando una </w:t>
      </w:r>
      <w:r w:rsidR="00AE4790" w:rsidRPr="4CDC4C52">
        <w:rPr>
          <w:rFonts w:ascii="Arial" w:hAnsi="Arial" w:cs="Arial"/>
          <w:lang w:val="es-PE"/>
        </w:rPr>
        <w:t>metodología menos invasiva</w:t>
      </w:r>
      <w:r w:rsidRPr="4CDC4C52">
        <w:rPr>
          <w:rFonts w:ascii="Arial" w:hAnsi="Arial" w:cs="Arial"/>
          <w:lang w:val="es-PE"/>
        </w:rPr>
        <w:t xml:space="preserve"> para la especie.</w:t>
      </w:r>
    </w:p>
    <w:p w14:paraId="0EF23E31" w14:textId="6A37E5C1" w:rsidR="003F6BFE" w:rsidRDefault="003F6BFE" w:rsidP="4CDC4C52">
      <w:pPr>
        <w:pStyle w:val="Prrafodelista"/>
        <w:numPr>
          <w:ilvl w:val="0"/>
          <w:numId w:val="16"/>
        </w:numPr>
        <w:spacing w:after="0" w:line="360" w:lineRule="auto"/>
        <w:jc w:val="both"/>
        <w:rPr>
          <w:rFonts w:ascii="Arial" w:hAnsi="Arial" w:cs="Arial"/>
          <w:lang w:val="es-PE"/>
        </w:rPr>
      </w:pPr>
      <w:r w:rsidRPr="4626E155">
        <w:rPr>
          <w:rFonts w:ascii="Arial" w:hAnsi="Arial" w:cs="Arial"/>
          <w:lang w:val="es-PE"/>
        </w:rPr>
        <w:lastRenderedPageBreak/>
        <w:t xml:space="preserve">La especie </w:t>
      </w:r>
      <w:r w:rsidR="22EEF945" w:rsidRPr="4626E155">
        <w:rPr>
          <w:rFonts w:ascii="Arial" w:hAnsi="Arial" w:cs="Arial"/>
          <w:lang w:val="es-PE"/>
        </w:rPr>
        <w:t xml:space="preserve">habría </w:t>
      </w:r>
      <w:r w:rsidRPr="4626E155">
        <w:rPr>
          <w:rFonts w:ascii="Arial" w:hAnsi="Arial" w:cs="Arial"/>
          <w:lang w:val="es-PE"/>
        </w:rPr>
        <w:t xml:space="preserve">desarrollado estrategias fisiológicas o conductuales para afrontar ambientes fríos, ya que, durante gran parte del día la temperatura ambiental se encuentra dentro del rango de la </w:t>
      </w:r>
      <w:r w:rsidR="00A27737" w:rsidRPr="4626E155">
        <w:rPr>
          <w:rFonts w:ascii="Arial" w:hAnsi="Arial" w:cs="Arial"/>
          <w:lang w:val="es-PE"/>
        </w:rPr>
        <w:t>t</w:t>
      </w:r>
      <w:r w:rsidRPr="4626E155">
        <w:rPr>
          <w:rFonts w:ascii="Arial" w:hAnsi="Arial" w:cs="Arial"/>
          <w:lang w:val="es-PE"/>
        </w:rPr>
        <w:t>emperatura crítica mínima</w:t>
      </w:r>
      <w:r w:rsidR="4F72F267" w:rsidRPr="4626E155">
        <w:rPr>
          <w:rFonts w:ascii="Arial" w:hAnsi="Arial" w:cs="Arial"/>
          <w:lang w:val="es-PE"/>
        </w:rPr>
        <w:t xml:space="preserve"> (11.25 ± 2.55 °C)</w:t>
      </w:r>
      <w:r w:rsidR="00B81E8B" w:rsidRPr="4626E155">
        <w:rPr>
          <w:rFonts w:ascii="Arial" w:hAnsi="Arial" w:cs="Arial"/>
          <w:lang w:val="es-PE"/>
        </w:rPr>
        <w:t>.</w:t>
      </w:r>
    </w:p>
    <w:p w14:paraId="507069DB" w14:textId="5F56CFDA" w:rsidR="639E98B8" w:rsidRDefault="639E98B8" w:rsidP="4626E155">
      <w:pPr>
        <w:spacing w:after="0" w:line="360" w:lineRule="auto"/>
        <w:jc w:val="both"/>
        <w:rPr>
          <w:rFonts w:ascii="Arial" w:hAnsi="Arial" w:cs="Arial"/>
          <w:lang w:val="es-ES"/>
        </w:rPr>
      </w:pPr>
      <w:r w:rsidRPr="4626E155">
        <w:rPr>
          <w:rFonts w:ascii="Arial" w:hAnsi="Arial" w:cs="Arial"/>
          <w:lang w:val="es-ES"/>
        </w:rPr>
        <w:t>El proyecto participó además en el 1er Congreso Peruano de Herpetología de febrero 2025</w:t>
      </w:r>
      <w:r w:rsidR="42F62B4F" w:rsidRPr="4626E155">
        <w:rPr>
          <w:rFonts w:ascii="Arial" w:hAnsi="Arial" w:cs="Arial"/>
          <w:lang w:val="es-ES"/>
        </w:rPr>
        <w:t>.</w:t>
      </w:r>
    </w:p>
    <w:p w14:paraId="10720EB1" w14:textId="224B9F51" w:rsidR="00E52365" w:rsidRPr="000A238C" w:rsidRDefault="00E13607" w:rsidP="00AE4790">
      <w:pPr>
        <w:pStyle w:val="Prrafodelista"/>
        <w:numPr>
          <w:ilvl w:val="0"/>
          <w:numId w:val="15"/>
        </w:numPr>
        <w:spacing w:before="120" w:after="0" w:line="360" w:lineRule="auto"/>
        <w:ind w:left="426"/>
        <w:jc w:val="both"/>
        <w:rPr>
          <w:rFonts w:ascii="Arial" w:hAnsi="Arial" w:cs="Arial"/>
          <w:b/>
          <w:bCs/>
          <w:lang w:val="es-PE"/>
        </w:rPr>
      </w:pPr>
      <w:r w:rsidRPr="21DCCCE2">
        <w:rPr>
          <w:rFonts w:ascii="Arial" w:hAnsi="Arial" w:cs="Arial"/>
          <w:b/>
          <w:bCs/>
          <w:i/>
          <w:iCs/>
          <w:lang w:val="es-PE"/>
        </w:rPr>
        <w:t>Propagación</w:t>
      </w:r>
      <w:r w:rsidRPr="21DCCCE2">
        <w:rPr>
          <w:rFonts w:ascii="Arial" w:hAnsi="Arial" w:cs="Arial"/>
          <w:b/>
          <w:bCs/>
          <w:lang w:val="es-PE"/>
        </w:rPr>
        <w:t xml:space="preserve"> de </w:t>
      </w:r>
      <w:r w:rsidR="28F8AADC" w:rsidRPr="21DCCCE2">
        <w:rPr>
          <w:rFonts w:ascii="Arial" w:hAnsi="Arial" w:cs="Arial"/>
          <w:b/>
          <w:bCs/>
          <w:lang w:val="es-PE"/>
        </w:rPr>
        <w:t xml:space="preserve">03 </w:t>
      </w:r>
      <w:r w:rsidRPr="21DCCCE2">
        <w:rPr>
          <w:rFonts w:ascii="Arial" w:hAnsi="Arial" w:cs="Arial"/>
          <w:b/>
          <w:bCs/>
          <w:lang w:val="es-PE"/>
        </w:rPr>
        <w:t>especies KBV de flora herbácea</w:t>
      </w:r>
      <w:r w:rsidR="6039BD34" w:rsidRPr="21DCCCE2">
        <w:rPr>
          <w:rFonts w:ascii="Arial" w:hAnsi="Arial" w:cs="Arial"/>
          <w:b/>
          <w:bCs/>
          <w:lang w:val="es-PE"/>
        </w:rPr>
        <w:t xml:space="preserve"> nativa</w:t>
      </w:r>
    </w:p>
    <w:p w14:paraId="727F04EB" w14:textId="1D46617B" w:rsidR="00E521D8" w:rsidRPr="00E521D8" w:rsidRDefault="00E521D8" w:rsidP="00AE4790">
      <w:pPr>
        <w:spacing w:after="0" w:line="360" w:lineRule="auto"/>
        <w:jc w:val="both"/>
        <w:rPr>
          <w:rFonts w:ascii="Arial" w:hAnsi="Arial" w:cs="Arial"/>
          <w:lang w:val="es-PE"/>
        </w:rPr>
      </w:pPr>
      <w:r w:rsidRPr="61C6250A">
        <w:rPr>
          <w:rFonts w:ascii="Arial" w:hAnsi="Arial" w:cs="Arial"/>
          <w:lang w:val="es-PE"/>
        </w:rPr>
        <w:t xml:space="preserve">Esta investigación </w:t>
      </w:r>
      <w:r w:rsidR="0E255AF5" w:rsidRPr="61C6250A">
        <w:rPr>
          <w:rFonts w:ascii="Arial" w:hAnsi="Arial" w:cs="Arial"/>
          <w:lang w:val="es-PE"/>
        </w:rPr>
        <w:t>busca</w:t>
      </w:r>
      <w:r w:rsidRPr="61C6250A">
        <w:rPr>
          <w:rFonts w:ascii="Arial" w:hAnsi="Arial" w:cs="Arial"/>
          <w:lang w:val="es-PE"/>
        </w:rPr>
        <w:t xml:space="preserve"> </w:t>
      </w:r>
      <w:r w:rsidR="003803C1" w:rsidRPr="61C6250A">
        <w:rPr>
          <w:rFonts w:ascii="Arial" w:hAnsi="Arial" w:cs="Arial"/>
          <w:lang w:val="es-PE"/>
        </w:rPr>
        <w:t>desarrollar un e</w:t>
      </w:r>
      <w:r w:rsidRPr="61C6250A">
        <w:rPr>
          <w:rFonts w:ascii="Arial" w:hAnsi="Arial" w:cs="Arial"/>
          <w:lang w:val="es-PE"/>
        </w:rPr>
        <w:t xml:space="preserve">studio experimental de métodos de propagación y </w:t>
      </w:r>
      <w:r w:rsidR="00E153FF" w:rsidRPr="61C6250A">
        <w:rPr>
          <w:rFonts w:ascii="Arial" w:hAnsi="Arial" w:cs="Arial"/>
          <w:lang w:val="es-PE"/>
        </w:rPr>
        <w:t xml:space="preserve">potencial </w:t>
      </w:r>
      <w:r w:rsidRPr="61C6250A">
        <w:rPr>
          <w:rFonts w:ascii="Arial" w:hAnsi="Arial" w:cs="Arial"/>
          <w:lang w:val="es-PE"/>
        </w:rPr>
        <w:t xml:space="preserve">establecimiento </w:t>
      </w:r>
      <w:r w:rsidR="00E153FF" w:rsidRPr="61C6250A">
        <w:rPr>
          <w:rFonts w:ascii="Arial" w:hAnsi="Arial" w:cs="Arial"/>
          <w:lang w:val="es-PE"/>
        </w:rPr>
        <w:t>en nuestro protocolo</w:t>
      </w:r>
      <w:r w:rsidRPr="61C6250A">
        <w:rPr>
          <w:rFonts w:ascii="Arial" w:hAnsi="Arial" w:cs="Arial"/>
          <w:lang w:val="es-PE"/>
        </w:rPr>
        <w:t xml:space="preserve"> de revegetación </w:t>
      </w:r>
      <w:r w:rsidR="6AC912E0" w:rsidRPr="61C6250A">
        <w:rPr>
          <w:rFonts w:ascii="Arial" w:hAnsi="Arial" w:cs="Arial"/>
          <w:lang w:val="es-PE"/>
        </w:rPr>
        <w:t>(</w:t>
      </w:r>
      <w:r w:rsidR="4E629DA0" w:rsidRPr="61C6250A">
        <w:rPr>
          <w:rFonts w:ascii="Arial" w:hAnsi="Arial" w:cs="Arial"/>
          <w:lang w:val="es-PE"/>
        </w:rPr>
        <w:t>cierre de minas</w:t>
      </w:r>
      <w:r w:rsidR="02A7C9C7" w:rsidRPr="61C6250A">
        <w:rPr>
          <w:rFonts w:ascii="Arial" w:hAnsi="Arial" w:cs="Arial"/>
          <w:lang w:val="es-PE"/>
        </w:rPr>
        <w:t>)</w:t>
      </w:r>
      <w:r w:rsidR="4E629DA0" w:rsidRPr="61C6250A">
        <w:rPr>
          <w:rFonts w:ascii="Arial" w:hAnsi="Arial" w:cs="Arial"/>
          <w:lang w:val="es-PE"/>
        </w:rPr>
        <w:t xml:space="preserve"> </w:t>
      </w:r>
      <w:r w:rsidR="00E153FF" w:rsidRPr="61C6250A">
        <w:rPr>
          <w:rFonts w:ascii="Arial" w:hAnsi="Arial" w:cs="Arial"/>
          <w:lang w:val="es-PE"/>
        </w:rPr>
        <w:t>para</w:t>
      </w:r>
      <w:r w:rsidRPr="61C6250A">
        <w:rPr>
          <w:rFonts w:ascii="Arial" w:hAnsi="Arial" w:cs="Arial"/>
          <w:lang w:val="es-PE"/>
        </w:rPr>
        <w:t xml:space="preserve"> </w:t>
      </w:r>
      <w:r w:rsidR="003803C1" w:rsidRPr="61C6250A">
        <w:rPr>
          <w:rFonts w:ascii="Arial" w:hAnsi="Arial" w:cs="Arial"/>
          <w:lang w:val="es-PE"/>
        </w:rPr>
        <w:t>tres</w:t>
      </w:r>
      <w:r w:rsidRPr="61C6250A">
        <w:rPr>
          <w:rFonts w:ascii="Arial" w:hAnsi="Arial" w:cs="Arial"/>
          <w:lang w:val="es-PE"/>
        </w:rPr>
        <w:t xml:space="preserve"> especies herbáceas</w:t>
      </w:r>
      <w:r w:rsidR="0BD748E0" w:rsidRPr="61C6250A">
        <w:rPr>
          <w:rFonts w:ascii="Arial" w:hAnsi="Arial" w:cs="Arial"/>
          <w:lang w:val="es-PE"/>
        </w:rPr>
        <w:t xml:space="preserve"> nativas</w:t>
      </w:r>
      <w:r w:rsidR="0D788BFA" w:rsidRPr="61C6250A">
        <w:rPr>
          <w:rFonts w:ascii="Arial" w:hAnsi="Arial" w:cs="Arial"/>
          <w:lang w:val="es-PE"/>
        </w:rPr>
        <w:t xml:space="preserve"> identificadas en el área de Yanacocha</w:t>
      </w:r>
      <w:r w:rsidRPr="61C6250A">
        <w:rPr>
          <w:rFonts w:ascii="Arial" w:hAnsi="Arial" w:cs="Arial"/>
          <w:lang w:val="es-PE"/>
        </w:rPr>
        <w:t xml:space="preserve">: </w:t>
      </w:r>
      <w:proofErr w:type="spellStart"/>
      <w:r w:rsidRPr="61C6250A">
        <w:rPr>
          <w:rFonts w:ascii="Arial" w:hAnsi="Arial" w:cs="Arial"/>
          <w:i/>
          <w:iCs/>
          <w:lang w:val="es-PE"/>
        </w:rPr>
        <w:t>Ascidiogyne</w:t>
      </w:r>
      <w:proofErr w:type="spellEnd"/>
      <w:r w:rsidRPr="61C6250A">
        <w:rPr>
          <w:rFonts w:ascii="Arial" w:hAnsi="Arial" w:cs="Arial"/>
          <w:i/>
          <w:iCs/>
          <w:lang w:val="es-PE"/>
        </w:rPr>
        <w:t xml:space="preserve"> </w:t>
      </w:r>
      <w:proofErr w:type="spellStart"/>
      <w:r w:rsidRPr="61C6250A">
        <w:rPr>
          <w:rFonts w:ascii="Arial" w:hAnsi="Arial" w:cs="Arial"/>
          <w:i/>
          <w:iCs/>
          <w:lang w:val="es-PE"/>
        </w:rPr>
        <w:t>sanchez-vegae</w:t>
      </w:r>
      <w:proofErr w:type="spellEnd"/>
      <w:r w:rsidRPr="61C6250A">
        <w:rPr>
          <w:rFonts w:ascii="Arial" w:hAnsi="Arial" w:cs="Arial"/>
          <w:i/>
          <w:iCs/>
          <w:lang w:val="es-PE"/>
        </w:rPr>
        <w:t xml:space="preserve"> </w:t>
      </w:r>
      <w:r w:rsidRPr="61C6250A">
        <w:rPr>
          <w:rFonts w:ascii="Arial" w:hAnsi="Arial" w:cs="Arial"/>
          <w:lang w:val="es-PE"/>
        </w:rPr>
        <w:t>(</w:t>
      </w:r>
      <w:proofErr w:type="spellStart"/>
      <w:r w:rsidRPr="61C6250A">
        <w:rPr>
          <w:rFonts w:ascii="Arial" w:hAnsi="Arial" w:cs="Arial"/>
          <w:lang w:val="es-PE"/>
        </w:rPr>
        <w:t>Asteraceae</w:t>
      </w:r>
      <w:proofErr w:type="spellEnd"/>
      <w:r w:rsidRPr="61C6250A">
        <w:rPr>
          <w:rFonts w:ascii="Arial" w:hAnsi="Arial" w:cs="Arial"/>
          <w:lang w:val="es-PE"/>
        </w:rPr>
        <w:t xml:space="preserve">), </w:t>
      </w:r>
      <w:proofErr w:type="spellStart"/>
      <w:r w:rsidRPr="61C6250A">
        <w:rPr>
          <w:rFonts w:ascii="Arial" w:hAnsi="Arial" w:cs="Arial"/>
          <w:i/>
          <w:iCs/>
          <w:lang w:val="es-PE"/>
        </w:rPr>
        <w:t>Acaulimalva</w:t>
      </w:r>
      <w:proofErr w:type="spellEnd"/>
      <w:r w:rsidRPr="61C6250A">
        <w:rPr>
          <w:rFonts w:ascii="Arial" w:hAnsi="Arial" w:cs="Arial"/>
          <w:i/>
          <w:iCs/>
          <w:lang w:val="es-PE"/>
        </w:rPr>
        <w:t xml:space="preserve"> </w:t>
      </w:r>
      <w:proofErr w:type="spellStart"/>
      <w:r w:rsidRPr="61C6250A">
        <w:rPr>
          <w:rFonts w:ascii="Arial" w:hAnsi="Arial" w:cs="Arial"/>
          <w:i/>
          <w:iCs/>
          <w:lang w:val="es-PE"/>
        </w:rPr>
        <w:t>alismatifolia</w:t>
      </w:r>
      <w:proofErr w:type="spellEnd"/>
      <w:r w:rsidRPr="61C6250A">
        <w:rPr>
          <w:rFonts w:ascii="Arial" w:hAnsi="Arial" w:cs="Arial"/>
          <w:i/>
          <w:iCs/>
          <w:lang w:val="es-PE"/>
        </w:rPr>
        <w:t xml:space="preserve"> </w:t>
      </w:r>
      <w:r w:rsidRPr="61C6250A">
        <w:rPr>
          <w:rFonts w:ascii="Arial" w:hAnsi="Arial" w:cs="Arial"/>
          <w:lang w:val="es-PE"/>
        </w:rPr>
        <w:t>(</w:t>
      </w:r>
      <w:proofErr w:type="spellStart"/>
      <w:r w:rsidRPr="61C6250A">
        <w:rPr>
          <w:rFonts w:ascii="Arial" w:hAnsi="Arial" w:cs="Arial"/>
          <w:lang w:val="es-PE"/>
        </w:rPr>
        <w:t>Malvaceae</w:t>
      </w:r>
      <w:proofErr w:type="spellEnd"/>
      <w:r w:rsidRPr="61C6250A">
        <w:rPr>
          <w:rFonts w:ascii="Arial" w:hAnsi="Arial" w:cs="Arial"/>
          <w:lang w:val="es-PE"/>
        </w:rPr>
        <w:t xml:space="preserve">) y </w:t>
      </w:r>
      <w:proofErr w:type="spellStart"/>
      <w:r w:rsidRPr="61C6250A">
        <w:rPr>
          <w:rFonts w:ascii="Arial" w:hAnsi="Arial" w:cs="Arial"/>
          <w:i/>
          <w:iCs/>
          <w:lang w:val="es-PE"/>
        </w:rPr>
        <w:t>Solanum</w:t>
      </w:r>
      <w:proofErr w:type="spellEnd"/>
      <w:r w:rsidRPr="61C6250A">
        <w:rPr>
          <w:rFonts w:ascii="Arial" w:hAnsi="Arial" w:cs="Arial"/>
          <w:i/>
          <w:iCs/>
          <w:lang w:val="es-PE"/>
        </w:rPr>
        <w:t xml:space="preserve"> </w:t>
      </w:r>
      <w:proofErr w:type="spellStart"/>
      <w:r w:rsidRPr="61C6250A">
        <w:rPr>
          <w:rFonts w:ascii="Arial" w:hAnsi="Arial" w:cs="Arial"/>
          <w:i/>
          <w:iCs/>
          <w:lang w:val="es-PE"/>
        </w:rPr>
        <w:t>jalcae</w:t>
      </w:r>
      <w:proofErr w:type="spellEnd"/>
      <w:r w:rsidRPr="61C6250A">
        <w:rPr>
          <w:rFonts w:ascii="Arial" w:hAnsi="Arial" w:cs="Arial"/>
          <w:i/>
          <w:iCs/>
          <w:lang w:val="es-PE"/>
        </w:rPr>
        <w:t xml:space="preserve"> </w:t>
      </w:r>
      <w:r w:rsidRPr="61C6250A">
        <w:rPr>
          <w:rFonts w:ascii="Arial" w:hAnsi="Arial" w:cs="Arial"/>
          <w:lang w:val="es-PE"/>
        </w:rPr>
        <w:t>(</w:t>
      </w:r>
      <w:proofErr w:type="spellStart"/>
      <w:r w:rsidRPr="61C6250A">
        <w:rPr>
          <w:rFonts w:ascii="Arial" w:hAnsi="Arial" w:cs="Arial"/>
          <w:lang w:val="es-PE"/>
        </w:rPr>
        <w:t>Solanaceae</w:t>
      </w:r>
      <w:proofErr w:type="spellEnd"/>
      <w:r w:rsidRPr="61C6250A">
        <w:rPr>
          <w:rFonts w:ascii="Arial" w:hAnsi="Arial" w:cs="Arial"/>
          <w:lang w:val="es-PE"/>
        </w:rPr>
        <w:t>)</w:t>
      </w:r>
      <w:r w:rsidR="00E153FF" w:rsidRPr="61C6250A">
        <w:rPr>
          <w:rFonts w:ascii="Arial" w:hAnsi="Arial" w:cs="Arial"/>
          <w:lang w:val="es-PE"/>
        </w:rPr>
        <w:t>. L</w:t>
      </w:r>
      <w:r w:rsidR="00130065" w:rsidRPr="61C6250A">
        <w:rPr>
          <w:rFonts w:ascii="Arial" w:hAnsi="Arial" w:cs="Arial"/>
          <w:lang w:val="es-PE"/>
        </w:rPr>
        <w:t>as etapas de este estudio son</w:t>
      </w:r>
      <w:r w:rsidRPr="61C6250A">
        <w:rPr>
          <w:rFonts w:ascii="Arial" w:hAnsi="Arial" w:cs="Arial"/>
          <w:lang w:val="es-PE"/>
        </w:rPr>
        <w:t>:</w:t>
      </w:r>
    </w:p>
    <w:p w14:paraId="6AC603DC" w14:textId="77777777" w:rsidR="008902DA" w:rsidRDefault="00E521D8" w:rsidP="00E153FF">
      <w:pPr>
        <w:pStyle w:val="Prrafodelista"/>
        <w:numPr>
          <w:ilvl w:val="0"/>
          <w:numId w:val="12"/>
        </w:numPr>
        <w:spacing w:after="0" w:line="360" w:lineRule="auto"/>
        <w:ind w:left="1134" w:hanging="306"/>
        <w:jc w:val="both"/>
        <w:rPr>
          <w:rFonts w:ascii="Arial" w:hAnsi="Arial" w:cs="Arial"/>
          <w:lang w:val="es-PE"/>
        </w:rPr>
      </w:pPr>
      <w:r w:rsidRPr="008902DA">
        <w:rPr>
          <w:rFonts w:ascii="Arial" w:hAnsi="Arial" w:cs="Arial"/>
          <w:lang w:val="es-PE"/>
        </w:rPr>
        <w:t xml:space="preserve">Extracción- recolección de semilla botánica y órganos de propagación asexual. </w:t>
      </w:r>
    </w:p>
    <w:p w14:paraId="3EB48504" w14:textId="0985E8CC" w:rsidR="008902DA" w:rsidRDefault="00E521D8" w:rsidP="00E153FF">
      <w:pPr>
        <w:pStyle w:val="Prrafodelista"/>
        <w:numPr>
          <w:ilvl w:val="0"/>
          <w:numId w:val="12"/>
        </w:numPr>
        <w:spacing w:after="0" w:line="360" w:lineRule="auto"/>
        <w:ind w:left="1134" w:hanging="306"/>
        <w:jc w:val="both"/>
        <w:rPr>
          <w:rFonts w:ascii="Arial" w:hAnsi="Arial" w:cs="Arial"/>
          <w:lang w:val="es-PE"/>
        </w:rPr>
      </w:pPr>
      <w:r w:rsidRPr="4CDC4C52">
        <w:rPr>
          <w:rFonts w:ascii="Arial" w:hAnsi="Arial" w:cs="Arial"/>
          <w:lang w:val="es-PE"/>
        </w:rPr>
        <w:t xml:space="preserve">Pruebas preliminares de </w:t>
      </w:r>
      <w:proofErr w:type="spellStart"/>
      <w:r w:rsidRPr="4CDC4C52">
        <w:rPr>
          <w:rFonts w:ascii="Arial" w:hAnsi="Arial" w:cs="Arial"/>
          <w:lang w:val="es-PE"/>
        </w:rPr>
        <w:t>germinabilidad</w:t>
      </w:r>
      <w:proofErr w:type="spellEnd"/>
      <w:r w:rsidRPr="4CDC4C52">
        <w:rPr>
          <w:rFonts w:ascii="Arial" w:hAnsi="Arial" w:cs="Arial"/>
          <w:lang w:val="es-PE"/>
        </w:rPr>
        <w:t xml:space="preserve"> y enraizamiento de órganos asexuales.</w:t>
      </w:r>
    </w:p>
    <w:p w14:paraId="58E803E3" w14:textId="6381D519" w:rsidR="008902DA" w:rsidRDefault="00E521D8" w:rsidP="00E153FF">
      <w:pPr>
        <w:pStyle w:val="Prrafodelista"/>
        <w:numPr>
          <w:ilvl w:val="0"/>
          <w:numId w:val="12"/>
        </w:numPr>
        <w:spacing w:after="0" w:line="360" w:lineRule="auto"/>
        <w:ind w:left="1134" w:hanging="306"/>
        <w:jc w:val="both"/>
        <w:rPr>
          <w:rFonts w:ascii="Arial" w:hAnsi="Arial" w:cs="Arial"/>
          <w:lang w:val="es-PE"/>
        </w:rPr>
      </w:pPr>
      <w:r w:rsidRPr="21DCCCE2">
        <w:rPr>
          <w:rFonts w:ascii="Arial" w:hAnsi="Arial" w:cs="Arial"/>
          <w:lang w:val="es-PE"/>
        </w:rPr>
        <w:t xml:space="preserve">Pruebas de propagación </w:t>
      </w:r>
      <w:r w:rsidR="70036F94" w:rsidRPr="21DCCCE2">
        <w:rPr>
          <w:rFonts w:ascii="Arial" w:hAnsi="Arial" w:cs="Arial"/>
          <w:lang w:val="es-PE"/>
        </w:rPr>
        <w:t xml:space="preserve">sexual </w:t>
      </w:r>
      <w:r w:rsidRPr="21DCCCE2">
        <w:rPr>
          <w:rFonts w:ascii="Arial" w:hAnsi="Arial" w:cs="Arial"/>
          <w:lang w:val="es-PE"/>
        </w:rPr>
        <w:t>por semilla botánica.</w:t>
      </w:r>
    </w:p>
    <w:p w14:paraId="0B3C1055" w14:textId="77777777" w:rsidR="008902DA" w:rsidRDefault="00E521D8" w:rsidP="00E153FF">
      <w:pPr>
        <w:pStyle w:val="Prrafodelista"/>
        <w:numPr>
          <w:ilvl w:val="0"/>
          <w:numId w:val="12"/>
        </w:numPr>
        <w:spacing w:after="0" w:line="360" w:lineRule="auto"/>
        <w:ind w:left="1134" w:hanging="306"/>
        <w:jc w:val="both"/>
        <w:rPr>
          <w:rFonts w:ascii="Arial" w:hAnsi="Arial" w:cs="Arial"/>
          <w:lang w:val="es-PE"/>
        </w:rPr>
      </w:pPr>
      <w:r w:rsidRPr="008902DA">
        <w:rPr>
          <w:rFonts w:ascii="Arial" w:hAnsi="Arial" w:cs="Arial"/>
          <w:lang w:val="es-PE"/>
        </w:rPr>
        <w:t>Trasplante y/o siembra indirecta, en campo definitivo.</w:t>
      </w:r>
    </w:p>
    <w:p w14:paraId="418E7CAF" w14:textId="087CDAA0" w:rsidR="00E521D8" w:rsidRPr="008902DA" w:rsidRDefault="00E521D8" w:rsidP="00E153FF">
      <w:pPr>
        <w:pStyle w:val="Prrafodelista"/>
        <w:numPr>
          <w:ilvl w:val="0"/>
          <w:numId w:val="12"/>
        </w:numPr>
        <w:spacing w:after="0" w:line="360" w:lineRule="auto"/>
        <w:ind w:left="1134" w:hanging="306"/>
        <w:jc w:val="both"/>
        <w:rPr>
          <w:rFonts w:ascii="Arial" w:hAnsi="Arial" w:cs="Arial"/>
          <w:lang w:val="es-PE"/>
        </w:rPr>
      </w:pPr>
      <w:r w:rsidRPr="21DCCCE2">
        <w:rPr>
          <w:rFonts w:ascii="Arial" w:hAnsi="Arial" w:cs="Arial"/>
          <w:lang w:val="es-PE"/>
        </w:rPr>
        <w:t>Pruebas de propagación por semilla asexual (enraizamiento de propágulos en platabandas, repique / trasplante en parcela semillero y siembra directa)</w:t>
      </w:r>
      <w:r w:rsidR="5F5D955E" w:rsidRPr="21DCCCE2">
        <w:rPr>
          <w:rFonts w:ascii="Arial" w:hAnsi="Arial" w:cs="Arial"/>
          <w:lang w:val="es-PE"/>
        </w:rPr>
        <w:t>.</w:t>
      </w:r>
    </w:p>
    <w:p w14:paraId="12522F4E" w14:textId="3882F08F" w:rsidR="00E521D8" w:rsidRPr="00CE4261" w:rsidRDefault="00E521D8" w:rsidP="00E153FF">
      <w:pPr>
        <w:pStyle w:val="Prrafodelista"/>
        <w:numPr>
          <w:ilvl w:val="0"/>
          <w:numId w:val="12"/>
        </w:numPr>
        <w:spacing w:after="0" w:line="360" w:lineRule="auto"/>
        <w:ind w:left="1134" w:hanging="306"/>
        <w:jc w:val="both"/>
        <w:rPr>
          <w:rFonts w:ascii="Arial" w:hAnsi="Arial" w:cs="Arial"/>
          <w:lang w:val="es-PE"/>
        </w:rPr>
      </w:pPr>
      <w:r w:rsidRPr="00CE4261">
        <w:rPr>
          <w:rFonts w:ascii="Arial" w:hAnsi="Arial" w:cs="Arial"/>
          <w:lang w:val="es-PE"/>
        </w:rPr>
        <w:t>Evaluaciones de campo e indicadores de éxito.</w:t>
      </w:r>
    </w:p>
    <w:p w14:paraId="0A18EE30" w14:textId="5B2EE1F8" w:rsidR="00B81E8B" w:rsidRDefault="42E892BC" w:rsidP="00AE4790">
      <w:pPr>
        <w:spacing w:after="0" w:line="360" w:lineRule="auto"/>
        <w:jc w:val="both"/>
        <w:rPr>
          <w:rFonts w:ascii="Arial" w:hAnsi="Arial" w:cs="Arial"/>
          <w:lang w:val="es-PE"/>
        </w:rPr>
      </w:pPr>
      <w:r w:rsidRPr="4626E155">
        <w:rPr>
          <w:rFonts w:ascii="Arial" w:hAnsi="Arial" w:cs="Arial"/>
          <w:lang w:val="es-PE"/>
        </w:rPr>
        <w:t>El avance de los resultados de esta investigación es</w:t>
      </w:r>
      <w:r w:rsidR="00B81E8B" w:rsidRPr="4626E155">
        <w:rPr>
          <w:rFonts w:ascii="Arial" w:hAnsi="Arial" w:cs="Arial"/>
          <w:lang w:val="es-PE"/>
        </w:rPr>
        <w:t>:</w:t>
      </w:r>
    </w:p>
    <w:p w14:paraId="5DCA4D63" w14:textId="0FDA7073" w:rsidR="000B53B7" w:rsidRDefault="002475D4" w:rsidP="4CDC4C52">
      <w:pPr>
        <w:pStyle w:val="Prrafodelista"/>
        <w:numPr>
          <w:ilvl w:val="0"/>
          <w:numId w:val="16"/>
        </w:numPr>
        <w:spacing w:after="0" w:line="360" w:lineRule="auto"/>
        <w:jc w:val="both"/>
        <w:rPr>
          <w:rFonts w:ascii="Arial" w:hAnsi="Arial" w:cs="Arial"/>
          <w:lang w:val="es-PE"/>
        </w:rPr>
      </w:pPr>
      <w:r w:rsidRPr="4CDC4C52">
        <w:rPr>
          <w:rFonts w:ascii="Arial" w:hAnsi="Arial" w:cs="Arial"/>
          <w:lang w:val="es-PE"/>
        </w:rPr>
        <w:t>P</w:t>
      </w:r>
      <w:r w:rsidR="00B81E8B" w:rsidRPr="4CDC4C52">
        <w:rPr>
          <w:rFonts w:ascii="Arial" w:hAnsi="Arial" w:cs="Arial"/>
          <w:lang w:val="es-PE"/>
        </w:rPr>
        <w:t xml:space="preserve">ara la especie herbácea </w:t>
      </w:r>
      <w:proofErr w:type="spellStart"/>
      <w:r w:rsidR="00B81E8B" w:rsidRPr="4CDC4C52">
        <w:rPr>
          <w:rFonts w:ascii="Arial" w:hAnsi="Arial" w:cs="Arial"/>
          <w:i/>
          <w:iCs/>
          <w:lang w:val="es-PE"/>
        </w:rPr>
        <w:t>Solanum</w:t>
      </w:r>
      <w:proofErr w:type="spellEnd"/>
      <w:r w:rsidR="00B81E8B" w:rsidRPr="4CDC4C52">
        <w:rPr>
          <w:rFonts w:ascii="Arial" w:hAnsi="Arial" w:cs="Arial"/>
          <w:i/>
          <w:iCs/>
          <w:lang w:val="es-PE"/>
        </w:rPr>
        <w:t xml:space="preserve"> </w:t>
      </w:r>
      <w:proofErr w:type="spellStart"/>
      <w:r w:rsidR="00B81E8B" w:rsidRPr="4CDC4C52">
        <w:rPr>
          <w:rFonts w:ascii="Arial" w:hAnsi="Arial" w:cs="Arial"/>
          <w:i/>
          <w:iCs/>
          <w:lang w:val="es-PE"/>
        </w:rPr>
        <w:t>jalcae</w:t>
      </w:r>
      <w:proofErr w:type="spellEnd"/>
      <w:r w:rsidR="00B81E8B" w:rsidRPr="4CDC4C52">
        <w:rPr>
          <w:rFonts w:ascii="Arial" w:hAnsi="Arial" w:cs="Arial"/>
          <w:lang w:val="es-PE"/>
        </w:rPr>
        <w:t xml:space="preserve">, muestra una viabilidad del 75% en </w:t>
      </w:r>
      <w:proofErr w:type="spellStart"/>
      <w:r w:rsidR="00B81E8B" w:rsidRPr="4CDC4C52">
        <w:rPr>
          <w:rFonts w:ascii="Arial" w:hAnsi="Arial" w:cs="Arial"/>
          <w:lang w:val="es-PE"/>
        </w:rPr>
        <w:t>germinabilidad</w:t>
      </w:r>
      <w:proofErr w:type="spellEnd"/>
      <w:r w:rsidR="00B81E8B" w:rsidRPr="4CDC4C52">
        <w:rPr>
          <w:rFonts w:ascii="Arial" w:hAnsi="Arial" w:cs="Arial"/>
          <w:lang w:val="es-PE"/>
        </w:rPr>
        <w:t xml:space="preserve"> por semilla botánica y un 66% de efectividad para tuberculillos. </w:t>
      </w:r>
    </w:p>
    <w:p w14:paraId="3869E8E6" w14:textId="6B3D9FFA" w:rsidR="000B53B7" w:rsidRDefault="00C54E53" w:rsidP="4CDC4C52">
      <w:pPr>
        <w:pStyle w:val="Prrafodelista"/>
        <w:numPr>
          <w:ilvl w:val="0"/>
          <w:numId w:val="16"/>
        </w:numPr>
        <w:spacing w:after="0" w:line="360" w:lineRule="auto"/>
        <w:jc w:val="both"/>
        <w:rPr>
          <w:rFonts w:ascii="Arial" w:hAnsi="Arial" w:cs="Arial"/>
          <w:lang w:val="es-PE"/>
        </w:rPr>
      </w:pPr>
      <w:r w:rsidRPr="4CDC4C52">
        <w:rPr>
          <w:rFonts w:ascii="Arial" w:hAnsi="Arial" w:cs="Arial"/>
          <w:lang w:val="es-PE"/>
        </w:rPr>
        <w:t>La</w:t>
      </w:r>
      <w:r w:rsidR="003D7668" w:rsidRPr="4CDC4C52">
        <w:rPr>
          <w:rFonts w:ascii="Arial" w:hAnsi="Arial" w:cs="Arial"/>
          <w:lang w:val="es-PE"/>
        </w:rPr>
        <w:t xml:space="preserve"> </w:t>
      </w:r>
      <w:r w:rsidRPr="4CDC4C52">
        <w:rPr>
          <w:rFonts w:ascii="Arial" w:hAnsi="Arial" w:cs="Arial"/>
          <w:lang w:val="es-PE"/>
        </w:rPr>
        <w:t>recolección de</w:t>
      </w:r>
      <w:r w:rsidR="003D7668" w:rsidRPr="4CDC4C52">
        <w:rPr>
          <w:rFonts w:ascii="Arial" w:hAnsi="Arial" w:cs="Arial"/>
          <w:lang w:val="es-PE"/>
        </w:rPr>
        <w:t xml:space="preserve"> semilla botánica de la especie herbácea </w:t>
      </w:r>
      <w:proofErr w:type="spellStart"/>
      <w:r w:rsidR="003D7668" w:rsidRPr="4CDC4C52">
        <w:rPr>
          <w:rFonts w:ascii="Arial" w:hAnsi="Arial" w:cs="Arial"/>
          <w:i/>
          <w:iCs/>
          <w:lang w:val="es-PE"/>
        </w:rPr>
        <w:t>Acaulimalva</w:t>
      </w:r>
      <w:proofErr w:type="spellEnd"/>
      <w:r w:rsidR="003D7668" w:rsidRPr="4CDC4C52">
        <w:rPr>
          <w:rFonts w:ascii="Arial" w:hAnsi="Arial" w:cs="Arial"/>
          <w:i/>
          <w:iCs/>
          <w:lang w:val="es-PE"/>
        </w:rPr>
        <w:t xml:space="preserve"> </w:t>
      </w:r>
      <w:proofErr w:type="spellStart"/>
      <w:r w:rsidR="003D7668" w:rsidRPr="4CDC4C52">
        <w:rPr>
          <w:rFonts w:ascii="Arial" w:hAnsi="Arial" w:cs="Arial"/>
          <w:i/>
          <w:iCs/>
          <w:lang w:val="es-PE"/>
        </w:rPr>
        <w:t>alismatifolia</w:t>
      </w:r>
      <w:proofErr w:type="spellEnd"/>
      <w:r w:rsidR="003D7668" w:rsidRPr="4CDC4C52">
        <w:rPr>
          <w:rFonts w:ascii="Arial" w:hAnsi="Arial" w:cs="Arial"/>
          <w:lang w:val="es-PE"/>
        </w:rPr>
        <w:t xml:space="preserve"> </w:t>
      </w:r>
      <w:r w:rsidRPr="4CDC4C52">
        <w:rPr>
          <w:rFonts w:ascii="Arial" w:hAnsi="Arial" w:cs="Arial"/>
          <w:lang w:val="es-PE"/>
        </w:rPr>
        <w:t xml:space="preserve">se realiza </w:t>
      </w:r>
      <w:r w:rsidR="003D7668" w:rsidRPr="4CDC4C52">
        <w:rPr>
          <w:rFonts w:ascii="Arial" w:hAnsi="Arial" w:cs="Arial"/>
          <w:lang w:val="es-PE"/>
        </w:rPr>
        <w:t xml:space="preserve">mediante siembra controlada en platabandas. </w:t>
      </w:r>
      <w:r w:rsidR="000B53B7" w:rsidRPr="4CDC4C52">
        <w:rPr>
          <w:rFonts w:ascii="Arial" w:hAnsi="Arial" w:cs="Arial"/>
          <w:lang w:val="es-PE"/>
        </w:rPr>
        <w:t>El</w:t>
      </w:r>
      <w:r w:rsidR="003D7668" w:rsidRPr="4CDC4C52">
        <w:rPr>
          <w:rFonts w:ascii="Arial" w:hAnsi="Arial" w:cs="Arial"/>
          <w:lang w:val="es-PE"/>
        </w:rPr>
        <w:t xml:space="preserve"> mejor método de propagación asexual e</w:t>
      </w:r>
      <w:r w:rsidR="00E153FF" w:rsidRPr="4CDC4C52">
        <w:rPr>
          <w:rFonts w:ascii="Arial" w:hAnsi="Arial" w:cs="Arial"/>
          <w:lang w:val="es-PE"/>
        </w:rPr>
        <w:t>s</w:t>
      </w:r>
      <w:r w:rsidR="003D7668" w:rsidRPr="4CDC4C52">
        <w:rPr>
          <w:rFonts w:ascii="Arial" w:hAnsi="Arial" w:cs="Arial"/>
          <w:lang w:val="es-PE"/>
        </w:rPr>
        <w:t xml:space="preserve"> uso de hijuelos laterales (85% de efectividad).</w:t>
      </w:r>
    </w:p>
    <w:p w14:paraId="79720BDB" w14:textId="71538655" w:rsidR="000B53B7" w:rsidRDefault="003D7668" w:rsidP="00E153FF">
      <w:pPr>
        <w:pStyle w:val="Prrafodelista"/>
        <w:numPr>
          <w:ilvl w:val="0"/>
          <w:numId w:val="16"/>
        </w:numPr>
        <w:spacing w:after="0" w:line="360" w:lineRule="auto"/>
        <w:jc w:val="both"/>
        <w:rPr>
          <w:rFonts w:ascii="Arial" w:hAnsi="Arial" w:cs="Arial"/>
          <w:lang w:val="es-PE"/>
        </w:rPr>
      </w:pPr>
      <w:r w:rsidRPr="4CDC4C52">
        <w:rPr>
          <w:rFonts w:ascii="Arial" w:hAnsi="Arial" w:cs="Arial"/>
          <w:lang w:val="es-PE"/>
        </w:rPr>
        <w:t xml:space="preserve"> </w:t>
      </w:r>
      <w:r w:rsidR="000B53B7" w:rsidRPr="4CDC4C52">
        <w:rPr>
          <w:rFonts w:ascii="Arial" w:hAnsi="Arial" w:cs="Arial"/>
          <w:lang w:val="es-PE"/>
        </w:rPr>
        <w:t xml:space="preserve">Se determina como mejor método de propagación de la especie herbácea </w:t>
      </w:r>
      <w:proofErr w:type="spellStart"/>
      <w:r w:rsidR="000B53B7" w:rsidRPr="4CDC4C52">
        <w:rPr>
          <w:rFonts w:ascii="Arial" w:hAnsi="Arial" w:cs="Arial"/>
          <w:i/>
          <w:iCs/>
          <w:lang w:val="es-PE"/>
        </w:rPr>
        <w:t>Ascidiogyne</w:t>
      </w:r>
      <w:proofErr w:type="spellEnd"/>
      <w:r w:rsidR="000B53B7" w:rsidRPr="4CDC4C52">
        <w:rPr>
          <w:rFonts w:ascii="Arial" w:hAnsi="Arial" w:cs="Arial"/>
          <w:i/>
          <w:iCs/>
          <w:lang w:val="es-PE"/>
        </w:rPr>
        <w:t xml:space="preserve"> </w:t>
      </w:r>
      <w:proofErr w:type="spellStart"/>
      <w:r w:rsidR="000B53B7" w:rsidRPr="4CDC4C52">
        <w:rPr>
          <w:rFonts w:ascii="Arial" w:hAnsi="Arial" w:cs="Arial"/>
          <w:i/>
          <w:iCs/>
          <w:lang w:val="es-PE"/>
        </w:rPr>
        <w:t>sanchezvegae</w:t>
      </w:r>
      <w:proofErr w:type="spellEnd"/>
      <w:r w:rsidR="000B53B7" w:rsidRPr="4CDC4C52">
        <w:rPr>
          <w:rFonts w:ascii="Arial" w:hAnsi="Arial" w:cs="Arial"/>
          <w:lang w:val="es-PE"/>
        </w:rPr>
        <w:t xml:space="preserve"> el uso de rizomas de mayor tamaño (80% de efectividad), seguimos haciendo seguimiento a la fenología de la especie mediante siembra controlada con la finalidad de recolectar semilla sexual.</w:t>
      </w:r>
    </w:p>
    <w:p w14:paraId="4CC925AD" w14:textId="7258AE3D" w:rsidR="005110E3" w:rsidRPr="000A238C" w:rsidRDefault="00CE4261" w:rsidP="00AE4790">
      <w:pPr>
        <w:pStyle w:val="Prrafodelista"/>
        <w:numPr>
          <w:ilvl w:val="0"/>
          <w:numId w:val="15"/>
        </w:numPr>
        <w:spacing w:before="120" w:after="0" w:line="360" w:lineRule="auto"/>
        <w:ind w:left="426"/>
        <w:jc w:val="both"/>
        <w:rPr>
          <w:rFonts w:ascii="Arial" w:hAnsi="Arial" w:cs="Arial"/>
          <w:b/>
          <w:bCs/>
          <w:lang w:val="es-PE"/>
        </w:rPr>
      </w:pPr>
      <w:r w:rsidRPr="00DC3DC8">
        <w:rPr>
          <w:rFonts w:ascii="Arial" w:hAnsi="Arial" w:cs="Arial"/>
          <w:lang w:val="es-PE"/>
        </w:rPr>
        <w:t xml:space="preserve"> </w:t>
      </w:r>
      <w:r w:rsidR="00D57297">
        <w:rPr>
          <w:rFonts w:ascii="Arial" w:hAnsi="Arial" w:cs="Arial"/>
          <w:b/>
          <w:bCs/>
          <w:lang w:val="es-PE"/>
        </w:rPr>
        <w:t>Estudio</w:t>
      </w:r>
      <w:r w:rsidR="00555F91">
        <w:rPr>
          <w:rFonts w:ascii="Arial" w:hAnsi="Arial" w:cs="Arial"/>
          <w:b/>
          <w:bCs/>
          <w:lang w:val="es-PE"/>
        </w:rPr>
        <w:t xml:space="preserve"> de dos </w:t>
      </w:r>
      <w:r w:rsidR="00555F91" w:rsidRPr="00AE4790">
        <w:rPr>
          <w:rFonts w:ascii="Arial" w:hAnsi="Arial" w:cs="Arial"/>
          <w:b/>
          <w:bCs/>
          <w:i/>
          <w:iCs/>
          <w:lang w:val="es-PE"/>
        </w:rPr>
        <w:t>nuevas</w:t>
      </w:r>
      <w:r w:rsidR="00555F91">
        <w:rPr>
          <w:rFonts w:ascii="Arial" w:hAnsi="Arial" w:cs="Arial"/>
          <w:b/>
          <w:bCs/>
          <w:lang w:val="es-PE"/>
        </w:rPr>
        <w:t xml:space="preserve"> especies de flora para la región Cajamarca</w:t>
      </w:r>
    </w:p>
    <w:p w14:paraId="728C50AC" w14:textId="16AB2B0B" w:rsidR="00E30F7E" w:rsidRDefault="00AB1610" w:rsidP="00AE4790">
      <w:pPr>
        <w:spacing w:after="0" w:line="360" w:lineRule="auto"/>
        <w:jc w:val="both"/>
        <w:rPr>
          <w:rFonts w:ascii="Arial" w:hAnsi="Arial" w:cs="Arial"/>
          <w:lang w:val="es-PE"/>
        </w:rPr>
      </w:pPr>
      <w:r w:rsidRPr="21DCCCE2">
        <w:rPr>
          <w:rFonts w:ascii="Arial" w:hAnsi="Arial" w:cs="Arial"/>
          <w:lang w:val="es-PE"/>
        </w:rPr>
        <w:t>Durante los monitoreos de vida terrestre (2022 y 2023) se registraron dos especies de flora que anteriormente no fueron registrados, esto derivó en dos publicaciones científicas, en las cuales se identificó una nueva especie para la ciencia (</w:t>
      </w:r>
      <w:r w:rsidR="7AC02019" w:rsidRPr="21DCCCE2">
        <w:rPr>
          <w:rFonts w:ascii="Arial" w:hAnsi="Arial" w:cs="Arial"/>
          <w:lang w:val="es-PE"/>
        </w:rPr>
        <w:t xml:space="preserve">hierba </w:t>
      </w:r>
      <w:proofErr w:type="spellStart"/>
      <w:r w:rsidRPr="21DCCCE2">
        <w:rPr>
          <w:rFonts w:ascii="Arial" w:hAnsi="Arial" w:cs="Arial"/>
          <w:i/>
          <w:iCs/>
          <w:lang w:val="es-PE"/>
        </w:rPr>
        <w:t>Noticastrum</w:t>
      </w:r>
      <w:proofErr w:type="spellEnd"/>
      <w:r w:rsidRPr="21DCCCE2">
        <w:rPr>
          <w:rFonts w:ascii="Arial" w:hAnsi="Arial" w:cs="Arial"/>
          <w:i/>
          <w:iCs/>
          <w:lang w:val="es-PE"/>
        </w:rPr>
        <w:t xml:space="preserve"> </w:t>
      </w:r>
      <w:proofErr w:type="spellStart"/>
      <w:r w:rsidRPr="21DCCCE2">
        <w:rPr>
          <w:rFonts w:ascii="Arial" w:hAnsi="Arial" w:cs="Arial"/>
          <w:i/>
          <w:iCs/>
          <w:lang w:val="es-PE"/>
        </w:rPr>
        <w:t>sanchezvegae</w:t>
      </w:r>
      <w:proofErr w:type="spellEnd"/>
      <w:r w:rsidRPr="21DCCCE2">
        <w:rPr>
          <w:rFonts w:ascii="Arial" w:hAnsi="Arial" w:cs="Arial"/>
          <w:lang w:val="es-PE"/>
        </w:rPr>
        <w:t>) y ampliación del rango de distribución y nueva especie para Perú (</w:t>
      </w:r>
      <w:r w:rsidR="5BCC1C41" w:rsidRPr="21DCCCE2">
        <w:rPr>
          <w:rFonts w:ascii="Arial" w:hAnsi="Arial" w:cs="Arial"/>
          <w:lang w:val="es-PE"/>
        </w:rPr>
        <w:t xml:space="preserve">hierba </w:t>
      </w:r>
      <w:r w:rsidRPr="21DCCCE2">
        <w:rPr>
          <w:rFonts w:ascii="Arial" w:hAnsi="Arial" w:cs="Arial"/>
          <w:i/>
          <w:iCs/>
          <w:lang w:val="es-PE"/>
        </w:rPr>
        <w:t xml:space="preserve">Valeriana </w:t>
      </w:r>
      <w:proofErr w:type="spellStart"/>
      <w:r w:rsidRPr="21DCCCE2">
        <w:rPr>
          <w:rFonts w:ascii="Arial" w:hAnsi="Arial" w:cs="Arial"/>
          <w:i/>
          <w:iCs/>
          <w:lang w:val="es-PE"/>
        </w:rPr>
        <w:t>rumicoides</w:t>
      </w:r>
      <w:proofErr w:type="spellEnd"/>
      <w:r w:rsidRPr="21DCCCE2">
        <w:rPr>
          <w:rFonts w:ascii="Arial" w:hAnsi="Arial" w:cs="Arial"/>
          <w:lang w:val="es-PE"/>
        </w:rPr>
        <w:t>), ambas especies herbáceas ubicadas cerca de áreas de operaciones Yanacocha</w:t>
      </w:r>
      <w:r w:rsidR="00715C93" w:rsidRPr="21DCCCE2">
        <w:rPr>
          <w:rFonts w:ascii="Arial" w:hAnsi="Arial" w:cs="Arial"/>
          <w:lang w:val="es-PE"/>
        </w:rPr>
        <w:t>.</w:t>
      </w:r>
      <w:r w:rsidRPr="21DCCCE2">
        <w:rPr>
          <w:rFonts w:ascii="Arial" w:hAnsi="Arial" w:cs="Arial"/>
          <w:lang w:val="es-PE"/>
        </w:rPr>
        <w:t xml:space="preserve"> </w:t>
      </w:r>
      <w:r w:rsidR="004FC1FB" w:rsidRPr="21DCCCE2">
        <w:rPr>
          <w:rFonts w:ascii="Arial" w:hAnsi="Arial" w:cs="Arial"/>
          <w:lang w:val="es-PE"/>
        </w:rPr>
        <w:t>Los r</w:t>
      </w:r>
      <w:r w:rsidRPr="21DCCCE2">
        <w:rPr>
          <w:rFonts w:ascii="Arial" w:hAnsi="Arial" w:cs="Arial"/>
          <w:lang w:val="es-PE"/>
        </w:rPr>
        <w:t>esultados del proyecto</w:t>
      </w:r>
      <w:r w:rsidR="610C2622" w:rsidRPr="21DCCCE2">
        <w:rPr>
          <w:rFonts w:ascii="Arial" w:hAnsi="Arial" w:cs="Arial"/>
          <w:lang w:val="es-PE"/>
        </w:rPr>
        <w:t xml:space="preserve"> son</w:t>
      </w:r>
      <w:r w:rsidRPr="21DCCCE2">
        <w:rPr>
          <w:rFonts w:ascii="Arial" w:hAnsi="Arial" w:cs="Arial"/>
          <w:lang w:val="es-PE"/>
        </w:rPr>
        <w:t>:</w:t>
      </w:r>
    </w:p>
    <w:p w14:paraId="074DA1C1" w14:textId="0CBC164A" w:rsidR="00AB1610" w:rsidRPr="00AB1610" w:rsidRDefault="00AB1610" w:rsidP="00AB1610">
      <w:pPr>
        <w:pStyle w:val="Prrafodelista"/>
        <w:numPr>
          <w:ilvl w:val="0"/>
          <w:numId w:val="16"/>
        </w:numPr>
        <w:spacing w:after="0" w:line="360" w:lineRule="auto"/>
        <w:jc w:val="both"/>
        <w:rPr>
          <w:rFonts w:ascii="Arial" w:hAnsi="Arial" w:cs="Arial"/>
          <w:lang w:val="es-PE"/>
        </w:rPr>
      </w:pPr>
      <w:r w:rsidRPr="21DCCCE2">
        <w:rPr>
          <w:rFonts w:ascii="Arial" w:hAnsi="Arial" w:cs="Arial"/>
          <w:lang w:val="es-PE"/>
        </w:rPr>
        <w:t xml:space="preserve">Se confirma </w:t>
      </w:r>
      <w:r w:rsidR="4A6DD3DB" w:rsidRPr="21DCCCE2">
        <w:rPr>
          <w:rFonts w:ascii="Arial" w:hAnsi="Arial" w:cs="Arial"/>
          <w:lang w:val="es-PE"/>
        </w:rPr>
        <w:t>0</w:t>
      </w:r>
      <w:r w:rsidRPr="21DCCCE2">
        <w:rPr>
          <w:rFonts w:ascii="Arial" w:hAnsi="Arial" w:cs="Arial"/>
          <w:lang w:val="es-PE"/>
        </w:rPr>
        <w:t xml:space="preserve">2 nuevas especies de flora </w:t>
      </w:r>
      <w:r w:rsidR="3D11264F" w:rsidRPr="21DCCCE2">
        <w:rPr>
          <w:rFonts w:ascii="Arial" w:hAnsi="Arial" w:cs="Arial"/>
          <w:lang w:val="es-PE"/>
        </w:rPr>
        <w:t xml:space="preserve">herbácea </w:t>
      </w:r>
      <w:r w:rsidRPr="21DCCCE2">
        <w:rPr>
          <w:rFonts w:ascii="Arial" w:hAnsi="Arial" w:cs="Arial"/>
          <w:lang w:val="es-PE"/>
        </w:rPr>
        <w:t>para Perú ubicadas en la región Cajamarca, específicamente en áreas de Newmont Yanacocha. </w:t>
      </w:r>
    </w:p>
    <w:p w14:paraId="092E4A6C" w14:textId="05EDA921" w:rsidR="00AB1610" w:rsidRPr="00AB1610" w:rsidRDefault="00AB1610" w:rsidP="00AB1610">
      <w:pPr>
        <w:pStyle w:val="Prrafodelista"/>
        <w:numPr>
          <w:ilvl w:val="0"/>
          <w:numId w:val="16"/>
        </w:numPr>
        <w:spacing w:after="0" w:line="360" w:lineRule="auto"/>
        <w:jc w:val="both"/>
        <w:rPr>
          <w:rFonts w:ascii="Arial" w:hAnsi="Arial" w:cs="Arial"/>
          <w:lang w:val="es-PE"/>
        </w:rPr>
      </w:pPr>
      <w:r w:rsidRPr="4626E155">
        <w:rPr>
          <w:rFonts w:ascii="Arial" w:hAnsi="Arial" w:cs="Arial"/>
          <w:lang w:val="es-PE"/>
        </w:rPr>
        <w:t xml:space="preserve">Un </w:t>
      </w:r>
      <w:r w:rsidR="516B5BD4" w:rsidRPr="4626E155">
        <w:rPr>
          <w:rFonts w:ascii="Arial" w:hAnsi="Arial" w:cs="Arial"/>
          <w:lang w:val="es-PE"/>
        </w:rPr>
        <w:t>e</w:t>
      </w:r>
      <w:r w:rsidRPr="4626E155">
        <w:rPr>
          <w:rFonts w:ascii="Arial" w:hAnsi="Arial" w:cs="Arial"/>
          <w:lang w:val="es-PE"/>
        </w:rPr>
        <w:t>quipo de investiga</w:t>
      </w:r>
      <w:r w:rsidR="23CB3953" w:rsidRPr="4626E155">
        <w:rPr>
          <w:rFonts w:ascii="Arial" w:hAnsi="Arial" w:cs="Arial"/>
          <w:lang w:val="es-PE"/>
        </w:rPr>
        <w:t>dores</w:t>
      </w:r>
      <w:r w:rsidRPr="4626E155">
        <w:rPr>
          <w:rFonts w:ascii="Arial" w:hAnsi="Arial" w:cs="Arial"/>
          <w:lang w:val="es-PE"/>
        </w:rPr>
        <w:t xml:space="preserve"> de la </w:t>
      </w:r>
      <w:r w:rsidR="00AE4790" w:rsidRPr="4626E155">
        <w:rPr>
          <w:rFonts w:ascii="Arial" w:hAnsi="Arial" w:cs="Arial"/>
          <w:lang w:val="es-PE"/>
        </w:rPr>
        <w:t>UNC</w:t>
      </w:r>
      <w:r w:rsidRPr="4626E155">
        <w:rPr>
          <w:rFonts w:ascii="Arial" w:hAnsi="Arial" w:cs="Arial"/>
          <w:lang w:val="es-PE"/>
        </w:rPr>
        <w:t xml:space="preserve"> lidera los estudios de ecología básica para estas</w:t>
      </w:r>
      <w:r w:rsidR="3D8D5835" w:rsidRPr="4626E155">
        <w:rPr>
          <w:rFonts w:ascii="Arial" w:hAnsi="Arial" w:cs="Arial"/>
          <w:lang w:val="es-PE"/>
        </w:rPr>
        <w:t xml:space="preserve"> 0</w:t>
      </w:r>
      <w:r w:rsidRPr="4626E155">
        <w:rPr>
          <w:rFonts w:ascii="Arial" w:hAnsi="Arial" w:cs="Arial"/>
          <w:lang w:val="es-PE"/>
        </w:rPr>
        <w:t>2 nuevas especies, con fondos de Newmont Yanacocha.</w:t>
      </w:r>
    </w:p>
    <w:p w14:paraId="2C52E2AA" w14:textId="22FE73D1" w:rsidR="0017725F" w:rsidRPr="000A238C" w:rsidRDefault="00AB1610" w:rsidP="4CDC4C52">
      <w:pPr>
        <w:pStyle w:val="Prrafodelista"/>
        <w:numPr>
          <w:ilvl w:val="0"/>
          <w:numId w:val="15"/>
        </w:numPr>
        <w:spacing w:before="120" w:after="0" w:line="360" w:lineRule="auto"/>
        <w:ind w:left="426"/>
        <w:jc w:val="both"/>
        <w:rPr>
          <w:rFonts w:ascii="Arial" w:hAnsi="Arial" w:cs="Arial"/>
          <w:b/>
          <w:bCs/>
          <w:i/>
          <w:iCs/>
          <w:lang w:val="es-PE"/>
        </w:rPr>
      </w:pPr>
      <w:r w:rsidRPr="4CDC4C52">
        <w:rPr>
          <w:rFonts w:ascii="Arial" w:hAnsi="Arial" w:cs="Arial"/>
          <w:lang w:val="es-PE"/>
        </w:rPr>
        <w:t> </w:t>
      </w:r>
      <w:r w:rsidR="0017725F" w:rsidRPr="4CDC4C52">
        <w:rPr>
          <w:rFonts w:ascii="Arial" w:hAnsi="Arial" w:cs="Arial"/>
          <w:b/>
          <w:bCs/>
          <w:lang w:val="es-PE"/>
        </w:rPr>
        <w:t>Ecología básica de</w:t>
      </w:r>
      <w:r w:rsidR="093A493D" w:rsidRPr="4CDC4C52">
        <w:rPr>
          <w:rFonts w:ascii="Arial" w:hAnsi="Arial" w:cs="Arial"/>
          <w:b/>
          <w:bCs/>
          <w:lang w:val="es-PE"/>
        </w:rPr>
        <w:t>l anfibio</w:t>
      </w:r>
      <w:r w:rsidR="0017725F" w:rsidRPr="4CDC4C52">
        <w:rPr>
          <w:rFonts w:ascii="Arial" w:hAnsi="Arial" w:cs="Arial"/>
          <w:b/>
          <w:bCs/>
          <w:lang w:val="es-PE"/>
        </w:rPr>
        <w:t xml:space="preserve"> </w:t>
      </w:r>
      <w:proofErr w:type="spellStart"/>
      <w:r w:rsidR="0017725F" w:rsidRPr="4CDC4C52">
        <w:rPr>
          <w:rFonts w:ascii="Arial" w:hAnsi="Arial" w:cs="Arial"/>
          <w:b/>
          <w:bCs/>
          <w:i/>
          <w:iCs/>
          <w:lang w:val="es-PE"/>
        </w:rPr>
        <w:t>Pristimantis</w:t>
      </w:r>
      <w:proofErr w:type="spellEnd"/>
      <w:r w:rsidR="0017725F" w:rsidRPr="4CDC4C52">
        <w:rPr>
          <w:rFonts w:ascii="Arial" w:hAnsi="Arial" w:cs="Arial"/>
          <w:b/>
          <w:bCs/>
          <w:i/>
          <w:iCs/>
          <w:lang w:val="es-PE"/>
        </w:rPr>
        <w:t xml:space="preserve"> </w:t>
      </w:r>
      <w:proofErr w:type="spellStart"/>
      <w:r w:rsidR="0017725F" w:rsidRPr="4CDC4C52">
        <w:rPr>
          <w:rFonts w:ascii="Arial" w:hAnsi="Arial" w:cs="Arial"/>
          <w:b/>
          <w:bCs/>
          <w:i/>
          <w:iCs/>
          <w:lang w:val="es-PE"/>
        </w:rPr>
        <w:t>simonsii</w:t>
      </w:r>
      <w:proofErr w:type="spellEnd"/>
    </w:p>
    <w:p w14:paraId="2ED51E45" w14:textId="3B0208FE" w:rsidR="0017725F" w:rsidRDefault="00C7191D" w:rsidP="4CDC4C52">
      <w:pPr>
        <w:spacing w:after="0" w:line="360" w:lineRule="auto"/>
        <w:jc w:val="both"/>
        <w:rPr>
          <w:rFonts w:ascii="Arial" w:hAnsi="Arial" w:cs="Arial"/>
          <w:lang w:val="es-PE"/>
        </w:rPr>
      </w:pPr>
      <w:r w:rsidRPr="4626E155">
        <w:rPr>
          <w:rFonts w:ascii="Arial" w:hAnsi="Arial" w:cs="Arial"/>
          <w:lang w:val="es-PE"/>
        </w:rPr>
        <w:lastRenderedPageBreak/>
        <w:t>En el 2018, Newmont Yanacocha financi</w:t>
      </w:r>
      <w:r w:rsidR="5A7FB6DB" w:rsidRPr="4626E155">
        <w:rPr>
          <w:rFonts w:ascii="Arial" w:hAnsi="Arial" w:cs="Arial"/>
          <w:lang w:val="es-PE"/>
        </w:rPr>
        <w:t>ó</w:t>
      </w:r>
      <w:r w:rsidRPr="4626E155">
        <w:rPr>
          <w:rFonts w:ascii="Arial" w:hAnsi="Arial" w:cs="Arial"/>
          <w:lang w:val="es-PE"/>
        </w:rPr>
        <w:t xml:space="preserve"> un estudio de ecología básica del anfibio </w:t>
      </w:r>
      <w:proofErr w:type="spellStart"/>
      <w:r w:rsidRPr="4626E155">
        <w:rPr>
          <w:rFonts w:ascii="Arial" w:hAnsi="Arial" w:cs="Arial"/>
          <w:i/>
          <w:iCs/>
          <w:lang w:val="es-PE"/>
        </w:rPr>
        <w:t>Pristimantis</w:t>
      </w:r>
      <w:proofErr w:type="spellEnd"/>
      <w:r w:rsidRPr="4626E155">
        <w:rPr>
          <w:rFonts w:ascii="Arial" w:hAnsi="Arial" w:cs="Arial"/>
          <w:i/>
          <w:iCs/>
          <w:lang w:val="es-PE"/>
        </w:rPr>
        <w:t xml:space="preserve"> </w:t>
      </w:r>
      <w:proofErr w:type="spellStart"/>
      <w:r w:rsidRPr="4626E155">
        <w:rPr>
          <w:rFonts w:ascii="Arial" w:hAnsi="Arial" w:cs="Arial"/>
          <w:i/>
          <w:iCs/>
          <w:lang w:val="es-PE"/>
        </w:rPr>
        <w:t>simonsii</w:t>
      </w:r>
      <w:proofErr w:type="spellEnd"/>
      <w:r w:rsidRPr="4626E155">
        <w:rPr>
          <w:rFonts w:ascii="Arial" w:hAnsi="Arial" w:cs="Arial"/>
          <w:i/>
          <w:iCs/>
          <w:lang w:val="es-PE"/>
        </w:rPr>
        <w:t xml:space="preserve"> </w:t>
      </w:r>
      <w:r w:rsidRPr="4626E155">
        <w:rPr>
          <w:rFonts w:ascii="Arial" w:hAnsi="Arial" w:cs="Arial"/>
          <w:lang w:val="es-PE"/>
        </w:rPr>
        <w:t>que finalmente cubre brechas de investigación de la especie, logrando resultado</w:t>
      </w:r>
      <w:r w:rsidR="4AE7D0D0" w:rsidRPr="4626E155">
        <w:rPr>
          <w:rFonts w:ascii="Arial" w:hAnsi="Arial" w:cs="Arial"/>
          <w:lang w:val="es-PE"/>
        </w:rPr>
        <w:t>s como</w:t>
      </w:r>
      <w:r w:rsidR="681D4E2F" w:rsidRPr="4626E155">
        <w:rPr>
          <w:rFonts w:ascii="Arial" w:hAnsi="Arial" w:cs="Arial"/>
          <w:lang w:val="es-PE"/>
        </w:rPr>
        <w:t>:</w:t>
      </w:r>
    </w:p>
    <w:p w14:paraId="66F36540" w14:textId="1CCD4D0F" w:rsidR="0017725F" w:rsidRDefault="681D4E2F" w:rsidP="4CDC4C52">
      <w:pPr>
        <w:pStyle w:val="Prrafodelista"/>
        <w:numPr>
          <w:ilvl w:val="0"/>
          <w:numId w:val="1"/>
        </w:numPr>
        <w:spacing w:after="0" w:line="360" w:lineRule="auto"/>
        <w:jc w:val="both"/>
        <w:rPr>
          <w:rFonts w:ascii="Arial" w:hAnsi="Arial" w:cs="Arial"/>
          <w:lang w:val="es-PE"/>
        </w:rPr>
      </w:pPr>
      <w:r w:rsidRPr="4CDC4C52">
        <w:rPr>
          <w:rFonts w:ascii="Arial" w:hAnsi="Arial" w:cs="Arial"/>
          <w:lang w:val="es-PE"/>
        </w:rPr>
        <w:t>Ampliación del rango de distribución de la especie</w:t>
      </w:r>
      <w:r w:rsidR="7039A4FF" w:rsidRPr="4CDC4C52">
        <w:rPr>
          <w:rFonts w:ascii="Arial" w:hAnsi="Arial" w:cs="Arial"/>
          <w:lang w:val="es-PE"/>
        </w:rPr>
        <w:t xml:space="preserve">, </w:t>
      </w:r>
      <w:r w:rsidRPr="4CDC4C52">
        <w:rPr>
          <w:rFonts w:ascii="Arial" w:hAnsi="Arial" w:cs="Arial"/>
          <w:lang w:val="es-PE"/>
        </w:rPr>
        <w:t xml:space="preserve">antes limitada a la Cajamarca, ahora cubriendo zonas de Lambayeque y </w:t>
      </w:r>
      <w:r w:rsidR="706E15DC" w:rsidRPr="4CDC4C52">
        <w:rPr>
          <w:rFonts w:ascii="Arial" w:hAnsi="Arial" w:cs="Arial"/>
          <w:lang w:val="es-PE"/>
        </w:rPr>
        <w:t>La Libertad.</w:t>
      </w:r>
    </w:p>
    <w:p w14:paraId="646BE71D" w14:textId="60040091" w:rsidR="0017725F" w:rsidRDefault="77CA8B13" w:rsidP="4CDC4C52">
      <w:pPr>
        <w:pStyle w:val="Prrafodelista"/>
        <w:numPr>
          <w:ilvl w:val="0"/>
          <w:numId w:val="1"/>
        </w:numPr>
        <w:spacing w:after="0" w:line="360" w:lineRule="auto"/>
        <w:jc w:val="both"/>
        <w:rPr>
          <w:rFonts w:ascii="Arial" w:hAnsi="Arial" w:cs="Arial"/>
          <w:lang w:val="es-PE"/>
        </w:rPr>
      </w:pPr>
      <w:r w:rsidRPr="4CDC4C52">
        <w:rPr>
          <w:rFonts w:ascii="Arial" w:hAnsi="Arial" w:cs="Arial"/>
          <w:lang w:val="es-PE"/>
        </w:rPr>
        <w:t>Conocimiento de la preferencia de hábitat de la especie.</w:t>
      </w:r>
    </w:p>
    <w:p w14:paraId="02CE63A3" w14:textId="77FA5680" w:rsidR="0017725F" w:rsidRDefault="34AC72BE" w:rsidP="4CDC4C52">
      <w:pPr>
        <w:pStyle w:val="Prrafodelista"/>
        <w:numPr>
          <w:ilvl w:val="0"/>
          <w:numId w:val="1"/>
        </w:numPr>
        <w:spacing w:after="0" w:line="360" w:lineRule="auto"/>
        <w:jc w:val="both"/>
        <w:rPr>
          <w:rFonts w:ascii="Arial" w:hAnsi="Arial" w:cs="Arial"/>
          <w:lang w:val="es-PE"/>
        </w:rPr>
      </w:pPr>
      <w:r w:rsidRPr="4626E155">
        <w:rPr>
          <w:rFonts w:ascii="Arial" w:hAnsi="Arial" w:cs="Arial"/>
          <w:lang w:val="es-PE"/>
        </w:rPr>
        <w:t>R</w:t>
      </w:r>
      <w:r w:rsidR="00C7191D" w:rsidRPr="4626E155">
        <w:rPr>
          <w:rFonts w:ascii="Arial" w:hAnsi="Arial" w:cs="Arial"/>
          <w:lang w:val="es-PE"/>
        </w:rPr>
        <w:t>educción de la categoría de conservación de crítico (CR) a vulnerable (VU) en IUCN.</w:t>
      </w:r>
    </w:p>
    <w:p w14:paraId="493BAD54" w14:textId="3148A563" w:rsidR="4626E155" w:rsidRDefault="4626E155" w:rsidP="4626E155">
      <w:pPr>
        <w:pStyle w:val="Prrafodelista"/>
        <w:spacing w:after="0" w:line="360" w:lineRule="auto"/>
        <w:jc w:val="both"/>
        <w:rPr>
          <w:rFonts w:ascii="Arial" w:hAnsi="Arial" w:cs="Arial"/>
          <w:lang w:val="es-PE"/>
        </w:rPr>
      </w:pPr>
    </w:p>
    <w:p w14:paraId="142735CF" w14:textId="50CE1CE1" w:rsidR="00EB16C8" w:rsidRPr="000A238C" w:rsidRDefault="0CF85877" w:rsidP="00AE4790">
      <w:pPr>
        <w:pStyle w:val="Prrafodelista"/>
        <w:numPr>
          <w:ilvl w:val="0"/>
          <w:numId w:val="15"/>
        </w:numPr>
        <w:spacing w:before="120" w:after="0" w:line="360" w:lineRule="auto"/>
        <w:ind w:left="426"/>
        <w:jc w:val="both"/>
        <w:rPr>
          <w:rFonts w:ascii="Arial" w:hAnsi="Arial" w:cs="Arial"/>
          <w:b/>
          <w:bCs/>
          <w:lang w:val="es-PE"/>
        </w:rPr>
      </w:pPr>
      <w:r w:rsidRPr="21DCCCE2">
        <w:rPr>
          <w:rFonts w:ascii="Arial" w:hAnsi="Arial" w:cs="Arial"/>
          <w:b/>
          <w:bCs/>
          <w:lang w:val="es-PE"/>
        </w:rPr>
        <w:t>F</w:t>
      </w:r>
      <w:r w:rsidR="00EB16C8" w:rsidRPr="21DCCCE2">
        <w:rPr>
          <w:rFonts w:ascii="Arial" w:hAnsi="Arial" w:cs="Arial"/>
          <w:b/>
          <w:bCs/>
          <w:lang w:val="es-PE"/>
        </w:rPr>
        <w:t xml:space="preserve">orestación con la especie arbórea </w:t>
      </w:r>
      <w:proofErr w:type="spellStart"/>
      <w:r w:rsidR="00EB16C8" w:rsidRPr="21DCCCE2">
        <w:rPr>
          <w:rFonts w:ascii="Arial" w:hAnsi="Arial" w:cs="Arial"/>
          <w:b/>
          <w:bCs/>
          <w:i/>
          <w:iCs/>
          <w:lang w:val="es-PE"/>
        </w:rPr>
        <w:t>Polylepis</w:t>
      </w:r>
      <w:proofErr w:type="spellEnd"/>
      <w:r w:rsidR="00EB16C8" w:rsidRPr="21DCCCE2">
        <w:rPr>
          <w:rFonts w:ascii="Arial" w:hAnsi="Arial" w:cs="Arial"/>
          <w:b/>
          <w:bCs/>
          <w:i/>
          <w:iCs/>
          <w:lang w:val="es-PE"/>
        </w:rPr>
        <w:t xml:space="preserve"> racemosa</w:t>
      </w:r>
    </w:p>
    <w:p w14:paraId="3DFD0FAF" w14:textId="57550963" w:rsidR="004754E9" w:rsidRPr="000A238C" w:rsidRDefault="1173E891" w:rsidP="00AE4790">
      <w:pPr>
        <w:spacing w:after="0" w:line="360" w:lineRule="auto"/>
        <w:jc w:val="both"/>
        <w:rPr>
          <w:rFonts w:ascii="Arial" w:hAnsi="Arial" w:cs="Arial"/>
          <w:lang w:val="es-PE"/>
        </w:rPr>
      </w:pPr>
      <w:r w:rsidRPr="4626E155">
        <w:rPr>
          <w:rFonts w:ascii="Arial" w:hAnsi="Arial" w:cs="Arial"/>
          <w:lang w:val="es-PE"/>
        </w:rPr>
        <w:t xml:space="preserve">Se tiene basto conocimiento y experiencia en propagación de </w:t>
      </w:r>
      <w:proofErr w:type="spellStart"/>
      <w:r w:rsidRPr="4626E155">
        <w:rPr>
          <w:rFonts w:ascii="Arial" w:hAnsi="Arial" w:cs="Arial"/>
          <w:i/>
          <w:iCs/>
          <w:lang w:val="es-PE"/>
        </w:rPr>
        <w:t>Polylepis</w:t>
      </w:r>
      <w:proofErr w:type="spellEnd"/>
      <w:r w:rsidRPr="4626E155">
        <w:rPr>
          <w:rFonts w:ascii="Arial" w:hAnsi="Arial" w:cs="Arial"/>
          <w:i/>
          <w:iCs/>
          <w:lang w:val="es-PE"/>
        </w:rPr>
        <w:t xml:space="preserve"> racemosa</w:t>
      </w:r>
      <w:r w:rsidR="67079098" w:rsidRPr="4626E155">
        <w:rPr>
          <w:rFonts w:ascii="Arial" w:hAnsi="Arial" w:cs="Arial"/>
          <w:lang w:val="es-PE"/>
        </w:rPr>
        <w:t>,</w:t>
      </w:r>
      <w:r w:rsidR="2D395F11" w:rsidRPr="4626E155">
        <w:rPr>
          <w:rFonts w:ascii="Arial" w:hAnsi="Arial" w:cs="Arial"/>
          <w:lang w:val="es-PE"/>
        </w:rPr>
        <w:t xml:space="preserve"> logrando una </w:t>
      </w:r>
      <w:r w:rsidR="28404FB5" w:rsidRPr="4626E155">
        <w:rPr>
          <w:rFonts w:ascii="Arial" w:hAnsi="Arial" w:cs="Arial"/>
          <w:lang w:val="es-PE"/>
        </w:rPr>
        <w:t>reproducción</w:t>
      </w:r>
      <w:r w:rsidR="2D395F11" w:rsidRPr="4626E155">
        <w:rPr>
          <w:rFonts w:ascii="Arial" w:hAnsi="Arial" w:cs="Arial"/>
          <w:lang w:val="es-PE"/>
        </w:rPr>
        <w:t xml:space="preserve"> exitosa </w:t>
      </w:r>
      <w:r w:rsidR="09F8408B" w:rsidRPr="4626E155">
        <w:rPr>
          <w:rFonts w:ascii="Arial" w:hAnsi="Arial" w:cs="Arial"/>
          <w:lang w:val="es-PE"/>
        </w:rPr>
        <w:t>dentro del vivero</w:t>
      </w:r>
      <w:r w:rsidR="46D6C346" w:rsidRPr="4626E155">
        <w:rPr>
          <w:rFonts w:ascii="Arial" w:hAnsi="Arial" w:cs="Arial"/>
          <w:lang w:val="es-PE"/>
        </w:rPr>
        <w:t xml:space="preserve"> de Newmont Yanacocha ubicado en la operación minera</w:t>
      </w:r>
      <w:r w:rsidR="6CC9DFD3" w:rsidRPr="4626E155">
        <w:rPr>
          <w:rFonts w:ascii="Arial" w:hAnsi="Arial" w:cs="Arial"/>
          <w:lang w:val="es-PE"/>
        </w:rPr>
        <w:t>, desde hace muchos años se realizaron pruebas de propagación en la mina, logrando desarrollar la técnica adecuada para usarla tanto en forestación como reforestación de áreas naturales</w:t>
      </w:r>
      <w:r w:rsidR="46D6C346" w:rsidRPr="4626E155">
        <w:rPr>
          <w:rFonts w:ascii="Arial" w:hAnsi="Arial" w:cs="Arial"/>
          <w:lang w:val="es-PE"/>
        </w:rPr>
        <w:t>. En</w:t>
      </w:r>
      <w:r w:rsidR="00577960" w:rsidRPr="4626E155">
        <w:rPr>
          <w:rFonts w:ascii="Arial" w:hAnsi="Arial" w:cs="Arial"/>
          <w:lang w:val="es-PE"/>
        </w:rPr>
        <w:t xml:space="preserve"> el </w:t>
      </w:r>
      <w:r w:rsidR="37D2E94A" w:rsidRPr="4626E155">
        <w:rPr>
          <w:rFonts w:ascii="Arial" w:hAnsi="Arial" w:cs="Arial"/>
          <w:lang w:val="es-PE"/>
        </w:rPr>
        <w:t xml:space="preserve">año </w:t>
      </w:r>
      <w:r w:rsidR="00577960" w:rsidRPr="4626E155">
        <w:rPr>
          <w:rFonts w:ascii="Arial" w:hAnsi="Arial" w:cs="Arial"/>
          <w:lang w:val="es-PE"/>
        </w:rPr>
        <w:t xml:space="preserve">2024, se han sembrado </w:t>
      </w:r>
      <w:r w:rsidR="07895588" w:rsidRPr="4626E155">
        <w:rPr>
          <w:rFonts w:ascii="Arial" w:hAnsi="Arial" w:cs="Arial"/>
          <w:lang w:val="es-PE"/>
        </w:rPr>
        <w:t>~</w:t>
      </w:r>
      <w:r w:rsidR="00577960" w:rsidRPr="4626E155">
        <w:rPr>
          <w:rFonts w:ascii="Arial" w:hAnsi="Arial" w:cs="Arial"/>
          <w:lang w:val="es-PE"/>
        </w:rPr>
        <w:t>26,0</w:t>
      </w:r>
      <w:r w:rsidR="08F7714C" w:rsidRPr="4626E155">
        <w:rPr>
          <w:rFonts w:ascii="Arial" w:hAnsi="Arial" w:cs="Arial"/>
          <w:lang w:val="es-PE"/>
        </w:rPr>
        <w:t>00</w:t>
      </w:r>
      <w:r w:rsidR="00577960" w:rsidRPr="4626E155">
        <w:rPr>
          <w:rFonts w:ascii="Arial" w:hAnsi="Arial" w:cs="Arial"/>
          <w:lang w:val="es-PE"/>
        </w:rPr>
        <w:t xml:space="preserve"> plantones de </w:t>
      </w:r>
      <w:r w:rsidR="01DCFBAC" w:rsidRPr="4626E155">
        <w:rPr>
          <w:rFonts w:ascii="Arial" w:hAnsi="Arial" w:cs="Arial"/>
          <w:lang w:val="es-PE"/>
        </w:rPr>
        <w:t>esta especie</w:t>
      </w:r>
      <w:r w:rsidR="00577960" w:rsidRPr="4626E155">
        <w:rPr>
          <w:rFonts w:ascii="Arial" w:hAnsi="Arial" w:cs="Arial"/>
          <w:lang w:val="es-PE"/>
        </w:rPr>
        <w:t xml:space="preserve">, entre campañas de reforestación, voluntariado y acciones de revegetación. </w:t>
      </w:r>
    </w:p>
    <w:p w14:paraId="1780EEB9" w14:textId="65F7B3A3" w:rsidR="00A702A8" w:rsidRPr="000A238C" w:rsidRDefault="00A702A8" w:rsidP="61C6250A">
      <w:pPr>
        <w:pBdr>
          <w:bottom w:val="single" w:sz="12" w:space="1" w:color="auto"/>
        </w:pBdr>
        <w:spacing w:after="0" w:line="360" w:lineRule="auto"/>
        <w:ind w:firstLine="720"/>
        <w:jc w:val="both"/>
        <w:rPr>
          <w:rFonts w:ascii="Arial" w:hAnsi="Arial" w:cs="Arial"/>
          <w:lang w:val="es-PE"/>
        </w:rPr>
      </w:pPr>
    </w:p>
    <w:p w14:paraId="57F951AD" w14:textId="14D4E112" w:rsidR="4626E155" w:rsidRDefault="4626E155" w:rsidP="4626E155">
      <w:pPr>
        <w:spacing w:after="0" w:line="360" w:lineRule="auto"/>
        <w:jc w:val="center"/>
        <w:rPr>
          <w:rFonts w:ascii="Arial" w:hAnsi="Arial" w:cs="Arial"/>
          <w:b/>
          <w:bCs/>
          <w:lang w:val="es-PE"/>
        </w:rPr>
      </w:pPr>
    </w:p>
    <w:p w14:paraId="3EB10D1C" w14:textId="02443467" w:rsidR="00A702A8" w:rsidRPr="000A238C" w:rsidRDefault="3F1CE546" w:rsidP="61C6250A">
      <w:pPr>
        <w:spacing w:after="0" w:line="360" w:lineRule="auto"/>
        <w:jc w:val="center"/>
        <w:rPr>
          <w:rFonts w:ascii="Arial" w:hAnsi="Arial" w:cs="Arial"/>
          <w:lang w:val="es-PE"/>
        </w:rPr>
      </w:pPr>
      <w:r w:rsidRPr="4626E155">
        <w:rPr>
          <w:rFonts w:ascii="Arial" w:hAnsi="Arial" w:cs="Arial"/>
          <w:b/>
          <w:bCs/>
          <w:lang w:val="es-PE"/>
        </w:rPr>
        <w:t>Conclusiones</w:t>
      </w:r>
      <w:r w:rsidR="636A332B" w:rsidRPr="4626E155">
        <w:rPr>
          <w:rFonts w:ascii="Arial" w:hAnsi="Arial" w:cs="Arial"/>
          <w:lang w:val="es-PE"/>
        </w:rPr>
        <w:t>:</w:t>
      </w:r>
    </w:p>
    <w:p w14:paraId="2B23FE0B" w14:textId="08DC0D11" w:rsidR="7492FE37" w:rsidRDefault="7492FE37" w:rsidP="4626E155">
      <w:pPr>
        <w:pBdr>
          <w:bottom w:val="single" w:sz="12" w:space="1" w:color="000000"/>
        </w:pBdr>
        <w:spacing w:after="0" w:line="360" w:lineRule="auto"/>
        <w:ind w:firstLine="720"/>
        <w:jc w:val="both"/>
        <w:rPr>
          <w:rFonts w:ascii="Arial" w:hAnsi="Arial" w:cs="Arial"/>
          <w:lang w:val="es-PE"/>
        </w:rPr>
      </w:pPr>
      <w:r w:rsidRPr="4626E155">
        <w:rPr>
          <w:rFonts w:ascii="Arial" w:hAnsi="Arial" w:cs="Arial"/>
          <w:lang w:val="es-PE"/>
        </w:rPr>
        <w:t>La minería moderna y responsable puede desempeñar un papel activo en la reducción de las brechas de investigación científica sobre especies biológicas endémicas y de importancia potencial para su conservación. Se ha identificado que la academia acoge favorablemente las iniciativas de investigación, lo que contribuye al desarrollo de conocimiento aplicable en diversas operaciones mineras. Además, esto fortalece la relación y la confianza con todos los grupos de interés asociados con la actividad minera. Los estudios realizados en especies clave para la biodiversidad generan información de alta calidad que se utiliza como base para tomar decisiones importantes en todas las etapas del ciclo de vida de una mina, especialmente en la etapa de cierre final.</w:t>
      </w:r>
    </w:p>
    <w:p w14:paraId="238C0C3A" w14:textId="282A8B52" w:rsidR="61C6250A" w:rsidRDefault="61C6250A" w:rsidP="61C6250A">
      <w:pPr>
        <w:pBdr>
          <w:bottom w:val="single" w:sz="12" w:space="1" w:color="auto"/>
        </w:pBdr>
        <w:spacing w:after="0" w:line="360" w:lineRule="auto"/>
        <w:ind w:firstLine="720"/>
        <w:jc w:val="both"/>
        <w:rPr>
          <w:rFonts w:ascii="Arial" w:hAnsi="Arial" w:cs="Arial"/>
          <w:lang w:val="es-PE"/>
        </w:rPr>
      </w:pPr>
    </w:p>
    <w:p w14:paraId="739C2EE7" w14:textId="1C686366" w:rsidR="000F277F" w:rsidRPr="000A238C" w:rsidRDefault="000F277F" w:rsidP="61C6250A">
      <w:pPr>
        <w:spacing w:after="0" w:line="360" w:lineRule="auto"/>
        <w:jc w:val="center"/>
        <w:rPr>
          <w:rFonts w:ascii="Arial" w:hAnsi="Arial" w:cs="Arial"/>
          <w:lang w:val="es-PE"/>
        </w:rPr>
      </w:pPr>
      <w:r w:rsidRPr="61C6250A">
        <w:rPr>
          <w:rFonts w:ascii="Arial" w:hAnsi="Arial" w:cs="Arial"/>
          <w:b/>
          <w:bCs/>
          <w:lang w:val="es-PE"/>
        </w:rPr>
        <w:t>Reseña profesional del autor(es)</w:t>
      </w:r>
      <w:r w:rsidRPr="61C6250A">
        <w:rPr>
          <w:rFonts w:ascii="Arial" w:hAnsi="Arial" w:cs="Arial"/>
          <w:lang w:val="es-PE"/>
        </w:rPr>
        <w:t xml:space="preserve">: </w:t>
      </w:r>
    </w:p>
    <w:p w14:paraId="25CA2B30" w14:textId="0CEC7774" w:rsidR="00B65E26" w:rsidRPr="000A238C" w:rsidRDefault="004754E9" w:rsidP="00B65E26">
      <w:pPr>
        <w:spacing w:before="120" w:after="0" w:line="360" w:lineRule="auto"/>
        <w:jc w:val="both"/>
        <w:rPr>
          <w:rFonts w:ascii="Arial" w:hAnsi="Arial" w:cs="Arial"/>
          <w:b/>
          <w:bCs/>
          <w:lang w:val="es-PE"/>
        </w:rPr>
      </w:pPr>
      <w:r>
        <w:rPr>
          <w:rFonts w:ascii="Arial" w:hAnsi="Arial" w:cs="Arial"/>
          <w:b/>
          <w:bCs/>
          <w:lang w:val="es-PE"/>
        </w:rPr>
        <w:t>Jorge Santa María</w:t>
      </w:r>
      <w:r w:rsidR="00B65E26">
        <w:rPr>
          <w:rFonts w:ascii="Arial" w:hAnsi="Arial" w:cs="Arial"/>
          <w:b/>
          <w:bCs/>
          <w:lang w:val="es-PE"/>
        </w:rPr>
        <w:t xml:space="preserve"> </w:t>
      </w:r>
      <w:r>
        <w:rPr>
          <w:rFonts w:ascii="Arial" w:hAnsi="Arial" w:cs="Arial"/>
          <w:b/>
          <w:bCs/>
          <w:lang w:val="es-PE"/>
        </w:rPr>
        <w:t>–</w:t>
      </w:r>
      <w:r w:rsidR="00B65E26">
        <w:rPr>
          <w:rFonts w:ascii="Arial" w:hAnsi="Arial" w:cs="Arial"/>
          <w:b/>
          <w:bCs/>
          <w:lang w:val="es-PE"/>
        </w:rPr>
        <w:t xml:space="preserve"> </w:t>
      </w:r>
      <w:r>
        <w:rPr>
          <w:rFonts w:ascii="Arial" w:hAnsi="Arial" w:cs="Arial"/>
          <w:b/>
          <w:bCs/>
          <w:lang w:val="es-PE"/>
        </w:rPr>
        <w:t xml:space="preserve">Líder de </w:t>
      </w:r>
      <w:r w:rsidR="00E37590">
        <w:rPr>
          <w:rFonts w:ascii="Arial" w:hAnsi="Arial" w:cs="Arial"/>
          <w:b/>
          <w:bCs/>
          <w:lang w:val="es-PE"/>
        </w:rPr>
        <w:t>Monitoreo y Control Ambiental</w:t>
      </w:r>
      <w:r w:rsidR="00B65E26" w:rsidRPr="00B65E26">
        <w:rPr>
          <w:rFonts w:ascii="Arial" w:hAnsi="Arial" w:cs="Arial"/>
          <w:b/>
          <w:bCs/>
          <w:lang w:val="es-PE"/>
        </w:rPr>
        <w:t xml:space="preserve"> - Newmont </w:t>
      </w:r>
      <w:r w:rsidR="00E37590">
        <w:rPr>
          <w:rFonts w:ascii="Arial" w:hAnsi="Arial" w:cs="Arial"/>
          <w:b/>
          <w:bCs/>
          <w:lang w:val="es-PE"/>
        </w:rPr>
        <w:t>Yanacocha</w:t>
      </w:r>
    </w:p>
    <w:p w14:paraId="57E7961F" w14:textId="58F65CA4" w:rsidR="00B65E26" w:rsidRDefault="00E93869" w:rsidP="00B65E26">
      <w:pPr>
        <w:spacing w:after="0" w:line="360" w:lineRule="auto"/>
        <w:ind w:firstLine="720"/>
        <w:jc w:val="both"/>
        <w:rPr>
          <w:rFonts w:ascii="Arial" w:hAnsi="Arial" w:cs="Arial"/>
          <w:lang w:val="es-PE"/>
        </w:rPr>
      </w:pPr>
      <w:r w:rsidRPr="00E93869">
        <w:rPr>
          <w:rFonts w:ascii="Arial" w:hAnsi="Arial" w:cs="Arial"/>
          <w:lang w:val="es-PE"/>
        </w:rPr>
        <w:t>Ingeniero ambiental egresado de la Universidad Nacional de Cajamarca, con más de 15 años en gestión ambiental en operación Minera, forma parte del equipo de Medio Ambiente desde 2010 y su rol es fundamental en el desempeño ambiental de la operación minera de Newmont Yanacocha.</w:t>
      </w:r>
    </w:p>
    <w:p w14:paraId="0519FE14" w14:textId="02D24A55" w:rsidR="00B65E26" w:rsidRPr="000A238C" w:rsidRDefault="004C735C" w:rsidP="00B65E26">
      <w:pPr>
        <w:spacing w:before="120" w:after="0" w:line="360" w:lineRule="auto"/>
        <w:jc w:val="both"/>
        <w:rPr>
          <w:rFonts w:ascii="Arial" w:hAnsi="Arial" w:cs="Arial"/>
          <w:b/>
          <w:bCs/>
          <w:lang w:val="es-PE"/>
        </w:rPr>
      </w:pPr>
      <w:r>
        <w:rPr>
          <w:rFonts w:ascii="Arial" w:hAnsi="Arial" w:cs="Arial"/>
          <w:b/>
          <w:bCs/>
          <w:lang w:val="es-PE"/>
        </w:rPr>
        <w:t>Stalin Rosales Delgado</w:t>
      </w:r>
      <w:r w:rsidR="00B65E26">
        <w:rPr>
          <w:rFonts w:ascii="Arial" w:hAnsi="Arial" w:cs="Arial"/>
          <w:b/>
          <w:bCs/>
          <w:lang w:val="es-PE"/>
        </w:rPr>
        <w:t xml:space="preserve"> – </w:t>
      </w:r>
      <w:r>
        <w:rPr>
          <w:rFonts w:ascii="Arial" w:hAnsi="Arial" w:cs="Arial"/>
          <w:b/>
          <w:bCs/>
          <w:lang w:val="es-PE"/>
        </w:rPr>
        <w:t>Especialista de Biodiversidad</w:t>
      </w:r>
      <w:r w:rsidR="00B65E26" w:rsidRPr="00B65E26">
        <w:rPr>
          <w:rFonts w:ascii="Arial" w:hAnsi="Arial" w:cs="Arial"/>
          <w:b/>
          <w:bCs/>
          <w:lang w:val="es-PE"/>
        </w:rPr>
        <w:t xml:space="preserve"> </w:t>
      </w:r>
      <w:r w:rsidR="00D84BE3">
        <w:rPr>
          <w:rFonts w:ascii="Arial" w:hAnsi="Arial" w:cs="Arial"/>
          <w:b/>
          <w:bCs/>
          <w:lang w:val="es-PE"/>
        </w:rPr>
        <w:t>–</w:t>
      </w:r>
      <w:r w:rsidR="00B65E26" w:rsidRPr="00B65E26">
        <w:rPr>
          <w:rFonts w:ascii="Arial" w:hAnsi="Arial" w:cs="Arial"/>
          <w:b/>
          <w:bCs/>
          <w:lang w:val="es-PE"/>
        </w:rPr>
        <w:t xml:space="preserve"> </w:t>
      </w:r>
      <w:r w:rsidR="00021CDE">
        <w:rPr>
          <w:rFonts w:ascii="Arial" w:hAnsi="Arial" w:cs="Arial"/>
          <w:b/>
          <w:bCs/>
          <w:lang w:val="es-PE"/>
        </w:rPr>
        <w:t>Newmont Yanacocha</w:t>
      </w:r>
    </w:p>
    <w:p w14:paraId="2E0C73C7" w14:textId="5F93EF30" w:rsidR="00A5761F" w:rsidRPr="00B65E26" w:rsidRDefault="008A4C76" w:rsidP="00AE4790">
      <w:pPr>
        <w:spacing w:after="0" w:line="360" w:lineRule="auto"/>
        <w:ind w:firstLine="720"/>
        <w:jc w:val="both"/>
        <w:rPr>
          <w:rFonts w:ascii="Arial" w:hAnsi="Arial" w:cs="Arial"/>
          <w:lang w:val="es-PE"/>
        </w:rPr>
      </w:pPr>
      <w:r w:rsidRPr="4CDC4C52">
        <w:rPr>
          <w:rFonts w:ascii="Arial" w:hAnsi="Arial" w:cs="Arial"/>
          <w:lang w:val="es-PE"/>
        </w:rPr>
        <w:t xml:space="preserve">Especialista </w:t>
      </w:r>
      <w:r w:rsidR="62309954" w:rsidRPr="4CDC4C52">
        <w:rPr>
          <w:rFonts w:ascii="Arial" w:hAnsi="Arial" w:cs="Arial"/>
          <w:lang w:val="es-PE"/>
        </w:rPr>
        <w:t xml:space="preserve">en </w:t>
      </w:r>
      <w:r w:rsidRPr="4CDC4C52">
        <w:rPr>
          <w:rFonts w:ascii="Arial" w:hAnsi="Arial" w:cs="Arial"/>
          <w:lang w:val="es-PE"/>
        </w:rPr>
        <w:t xml:space="preserve">Biodiversidad egresado de la Universidad Nacional de Trujillo, con más de </w:t>
      </w:r>
      <w:r w:rsidR="00AE4790" w:rsidRPr="4CDC4C52">
        <w:rPr>
          <w:rFonts w:ascii="Arial" w:hAnsi="Arial" w:cs="Arial"/>
          <w:lang w:val="es-PE"/>
        </w:rPr>
        <w:t>8</w:t>
      </w:r>
      <w:r w:rsidRPr="4CDC4C52">
        <w:rPr>
          <w:rFonts w:ascii="Arial" w:hAnsi="Arial" w:cs="Arial"/>
          <w:lang w:val="es-PE"/>
        </w:rPr>
        <w:t xml:space="preserve"> años de experiencia en gestión ambiental </w:t>
      </w:r>
      <w:r w:rsidR="00AE4790" w:rsidRPr="4CDC4C52">
        <w:rPr>
          <w:rFonts w:ascii="Arial" w:hAnsi="Arial" w:cs="Arial"/>
          <w:lang w:val="es-PE"/>
        </w:rPr>
        <w:t>para</w:t>
      </w:r>
      <w:r w:rsidRPr="4CDC4C52">
        <w:rPr>
          <w:rFonts w:ascii="Arial" w:hAnsi="Arial" w:cs="Arial"/>
          <w:lang w:val="es-PE"/>
        </w:rPr>
        <w:t xml:space="preserve"> sector</w:t>
      </w:r>
      <w:r w:rsidR="008865EB" w:rsidRPr="4CDC4C52">
        <w:rPr>
          <w:rFonts w:ascii="Arial" w:hAnsi="Arial" w:cs="Arial"/>
          <w:lang w:val="es-PE"/>
        </w:rPr>
        <w:t xml:space="preserve"> </w:t>
      </w:r>
      <w:r w:rsidRPr="4CDC4C52">
        <w:rPr>
          <w:rFonts w:ascii="Arial" w:hAnsi="Arial" w:cs="Arial"/>
          <w:lang w:val="es-PE"/>
        </w:rPr>
        <w:t xml:space="preserve">minería. Especialista en gestión de la biodiversidad, evaluación de impacto y sostenibilidad. Forma parte del equipo de Newmont </w:t>
      </w:r>
      <w:r w:rsidR="4764088B" w:rsidRPr="4CDC4C52">
        <w:rPr>
          <w:rFonts w:ascii="Arial" w:hAnsi="Arial" w:cs="Arial"/>
          <w:lang w:val="es-PE"/>
        </w:rPr>
        <w:t>Yanacocha desde</w:t>
      </w:r>
      <w:r w:rsidRPr="4CDC4C52">
        <w:rPr>
          <w:rFonts w:ascii="Arial" w:hAnsi="Arial" w:cs="Arial"/>
          <w:lang w:val="es-PE"/>
        </w:rPr>
        <w:t xml:space="preserve"> el año 2022 y su rol ha sido fundamental para el posicionamiento de la institución como una operación ambientalmente responsable con la biodiversidad en la región Cajamarca.</w:t>
      </w:r>
    </w:p>
    <w:sectPr w:rsidR="00A5761F" w:rsidRPr="00B65E26" w:rsidSect="00E1256D">
      <w:pgSz w:w="11906" w:h="16838" w:code="9"/>
      <w:pgMar w:top="1170" w:right="746" w:bottom="998"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VXwvQJZRcDlJG7" int2:id="I3IoZfFU">
      <int2:state int2:value="Rejected" int2:type="AugLoop_Text_Critique"/>
    </int2:textHash>
    <int2:textHash int2:hashCode="tbZ3lqFfMvRuej" int2:id="Ehxdm866">
      <int2:state int2:value="Rejected" int2:type="AugLoop_Text_Critique"/>
    </int2:textHash>
    <int2:textHash int2:hashCode="D94C1NcCER0ZRv" int2:id="53Dzv5OW">
      <int2:state int2:value="Rejected" int2:type="AugLoop_Text_Critique"/>
    </int2:textHash>
    <int2:textHash int2:hashCode="DQyFudD96HOPAe" int2:id="gEJCvSzy">
      <int2:state int2:value="Rejected" int2:type="AugLoop_Text_Critique"/>
    </int2:textHash>
    <int2:textHash int2:hashCode="ky4HVmFn52iiNl" int2:id="YYQqAEa0">
      <int2:state int2:value="Rejected" int2:type="AugLoop_Text_Critique"/>
    </int2:textHash>
    <int2:textHash int2:hashCode="MYsqkAjs+7aHLB" int2:id="ERbVOEPU">
      <int2:state int2:value="Rejected" int2:type="AugLoop_Text_Critique"/>
    </int2:textHash>
    <int2:textHash int2:hashCode="LBLZR9Tumqx5o9" int2:id="1qZByKQV">
      <int2:state int2:value="Rejected" int2:type="AugLoop_Text_Critique"/>
    </int2:textHash>
    <int2:textHash int2:hashCode="Pm8S0dhNlxhYdl" int2:id="XOweavFV">
      <int2:state int2:value="Rejected" int2:type="AugLoop_Text_Critique"/>
    </int2:textHash>
    <int2:textHash int2:hashCode="vdq6YcXcIDygJ5" int2:id="LajT3tt4">
      <int2:state int2:value="Rejected" int2:type="AugLoop_Text_Critique"/>
    </int2:textHash>
    <int2:textHash int2:hashCode="DUH1kfYIrMp4/E" int2:id="Hn8VTpRL">
      <int2:state int2:value="Rejected" int2:type="AugLoop_Text_Critique"/>
    </int2:textHash>
    <int2:textHash int2:hashCode="YK13lWzcVQNe9u" int2:id="BVsb2RTq">
      <int2:state int2:value="Rejected" int2:type="AugLoop_Text_Critique"/>
    </int2:textHash>
    <int2:textHash int2:hashCode="Jf5hoFuPcAaB7y" int2:id="vQ1nFFxN">
      <int2:state int2:value="Rejected" int2:type="AugLoop_Text_Critique"/>
    </int2:textHash>
    <int2:textHash int2:hashCode="+iKgxqILrKFZAb" int2:id="SwX7uaus">
      <int2:state int2:value="Rejected" int2:type="AugLoop_Text_Critique"/>
    </int2:textHash>
    <int2:textHash int2:hashCode="wOpvDanKSPWrri" int2:id="T0pUnGDy">
      <int2:state int2:value="Rejected" int2:type="AugLoop_Text_Critique"/>
    </int2:textHash>
    <int2:textHash int2:hashCode="U1jQBcQXQxnRp7" int2:id="gpQJ5i9s">
      <int2:state int2:value="Rejected" int2:type="AugLoop_Text_Critique"/>
    </int2:textHash>
    <int2:textHash int2:hashCode="OyrZ/xPwJH5NTv" int2:id="cYbIUnMT">
      <int2:state int2:value="Rejected" int2:type="AugLoop_Text_Critique"/>
    </int2:textHash>
    <int2:textHash int2:hashCode="AwA7OOt7dVNz/d" int2:id="HA8zqb4Q">
      <int2:state int2:value="Rejected" int2:type="AugLoop_Text_Critique"/>
    </int2:textHash>
    <int2:textHash int2:hashCode="N7pEtLNTXfdCNn" int2:id="Hpfn2DUH">
      <int2:state int2:value="Rejected" int2:type="AugLoop_Text_Critique"/>
    </int2:textHash>
    <int2:textHash int2:hashCode="tSn0YvtRq4Bc+E" int2:id="yzlY9v3Q">
      <int2:state int2:value="Rejected" int2:type="AugLoop_Text_Critique"/>
    </int2:textHash>
    <int2:textHash int2:hashCode="DJ4So5h2MQir5I" int2:id="HesP82QI">
      <int2:state int2:value="Rejected" int2:type="AugLoop_Text_Critique"/>
    </int2:textHash>
    <int2:textHash int2:hashCode="I2Rpt2rbCHifsj" int2:id="GcA9QNbL">
      <int2:state int2:value="Rejected" int2:type="AugLoop_Text_Critique"/>
    </int2:textHash>
    <int2:textHash int2:hashCode="ugy3J7ef/PH5ie" int2:id="aVLG1bGH">
      <int2:state int2:value="Rejected" int2:type="AugLoop_Text_Critique"/>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AAD"/>
    <w:multiLevelType w:val="hybridMultilevel"/>
    <w:tmpl w:val="0D643B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91520DF"/>
    <w:multiLevelType w:val="hybridMultilevel"/>
    <w:tmpl w:val="6FE2B6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F642C57"/>
    <w:multiLevelType w:val="hybridMultilevel"/>
    <w:tmpl w:val="9C944050"/>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F638D0"/>
    <w:multiLevelType w:val="multilevel"/>
    <w:tmpl w:val="9D08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54790B"/>
    <w:multiLevelType w:val="multilevel"/>
    <w:tmpl w:val="C218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4A7988"/>
    <w:multiLevelType w:val="hybridMultilevel"/>
    <w:tmpl w:val="5DB45DA8"/>
    <w:lvl w:ilvl="0" w:tplc="BC5E1BF0">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2ED1E50"/>
    <w:multiLevelType w:val="hybridMultilevel"/>
    <w:tmpl w:val="927E99EC"/>
    <w:lvl w:ilvl="0" w:tplc="9FCE17D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8323D4"/>
    <w:multiLevelType w:val="hybridMultilevel"/>
    <w:tmpl w:val="629C9014"/>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EEAC94"/>
    <w:multiLevelType w:val="hybridMultilevel"/>
    <w:tmpl w:val="9F587B5E"/>
    <w:lvl w:ilvl="0" w:tplc="511C1BFC">
      <w:start w:val="1"/>
      <w:numFmt w:val="bullet"/>
      <w:lvlText w:val=""/>
      <w:lvlJc w:val="left"/>
      <w:pPr>
        <w:ind w:left="720" w:hanging="360"/>
      </w:pPr>
      <w:rPr>
        <w:rFonts w:ascii="Symbol" w:hAnsi="Symbol" w:hint="default"/>
      </w:rPr>
    </w:lvl>
    <w:lvl w:ilvl="1" w:tplc="E23CCEAC">
      <w:start w:val="1"/>
      <w:numFmt w:val="bullet"/>
      <w:lvlText w:val="o"/>
      <w:lvlJc w:val="left"/>
      <w:pPr>
        <w:ind w:left="1440" w:hanging="360"/>
      </w:pPr>
      <w:rPr>
        <w:rFonts w:ascii="Courier New" w:hAnsi="Courier New" w:hint="default"/>
      </w:rPr>
    </w:lvl>
    <w:lvl w:ilvl="2" w:tplc="125CD41E">
      <w:start w:val="1"/>
      <w:numFmt w:val="bullet"/>
      <w:lvlText w:val=""/>
      <w:lvlJc w:val="left"/>
      <w:pPr>
        <w:ind w:left="2160" w:hanging="360"/>
      </w:pPr>
      <w:rPr>
        <w:rFonts w:ascii="Wingdings" w:hAnsi="Wingdings" w:hint="default"/>
      </w:rPr>
    </w:lvl>
    <w:lvl w:ilvl="3" w:tplc="10120380">
      <w:start w:val="1"/>
      <w:numFmt w:val="bullet"/>
      <w:lvlText w:val=""/>
      <w:lvlJc w:val="left"/>
      <w:pPr>
        <w:ind w:left="2880" w:hanging="360"/>
      </w:pPr>
      <w:rPr>
        <w:rFonts w:ascii="Symbol" w:hAnsi="Symbol" w:hint="default"/>
      </w:rPr>
    </w:lvl>
    <w:lvl w:ilvl="4" w:tplc="C55277DE">
      <w:start w:val="1"/>
      <w:numFmt w:val="bullet"/>
      <w:lvlText w:val="o"/>
      <w:lvlJc w:val="left"/>
      <w:pPr>
        <w:ind w:left="3600" w:hanging="360"/>
      </w:pPr>
      <w:rPr>
        <w:rFonts w:ascii="Courier New" w:hAnsi="Courier New" w:hint="default"/>
      </w:rPr>
    </w:lvl>
    <w:lvl w:ilvl="5" w:tplc="F376A656">
      <w:start w:val="1"/>
      <w:numFmt w:val="bullet"/>
      <w:lvlText w:val=""/>
      <w:lvlJc w:val="left"/>
      <w:pPr>
        <w:ind w:left="4320" w:hanging="360"/>
      </w:pPr>
      <w:rPr>
        <w:rFonts w:ascii="Wingdings" w:hAnsi="Wingdings" w:hint="default"/>
      </w:rPr>
    </w:lvl>
    <w:lvl w:ilvl="6" w:tplc="E1F03DF6">
      <w:start w:val="1"/>
      <w:numFmt w:val="bullet"/>
      <w:lvlText w:val=""/>
      <w:lvlJc w:val="left"/>
      <w:pPr>
        <w:ind w:left="5040" w:hanging="360"/>
      </w:pPr>
      <w:rPr>
        <w:rFonts w:ascii="Symbol" w:hAnsi="Symbol" w:hint="default"/>
      </w:rPr>
    </w:lvl>
    <w:lvl w:ilvl="7" w:tplc="5C14F716">
      <w:start w:val="1"/>
      <w:numFmt w:val="bullet"/>
      <w:lvlText w:val="o"/>
      <w:lvlJc w:val="left"/>
      <w:pPr>
        <w:ind w:left="5760" w:hanging="360"/>
      </w:pPr>
      <w:rPr>
        <w:rFonts w:ascii="Courier New" w:hAnsi="Courier New" w:hint="default"/>
      </w:rPr>
    </w:lvl>
    <w:lvl w:ilvl="8" w:tplc="C7C0936A">
      <w:start w:val="1"/>
      <w:numFmt w:val="bullet"/>
      <w:lvlText w:val=""/>
      <w:lvlJc w:val="left"/>
      <w:pPr>
        <w:ind w:left="6480" w:hanging="360"/>
      </w:pPr>
      <w:rPr>
        <w:rFonts w:ascii="Wingdings" w:hAnsi="Wingdings" w:hint="default"/>
      </w:rPr>
    </w:lvl>
  </w:abstractNum>
  <w:abstractNum w:abstractNumId="9" w15:restartNumberingAfterBreak="0">
    <w:nsid w:val="2F9A5AF2"/>
    <w:multiLevelType w:val="hybridMultilevel"/>
    <w:tmpl w:val="8AEAB1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2E94647"/>
    <w:multiLevelType w:val="hybridMultilevel"/>
    <w:tmpl w:val="AA24CC5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B3A64DD"/>
    <w:multiLevelType w:val="hybridMultilevel"/>
    <w:tmpl w:val="55483D28"/>
    <w:lvl w:ilvl="0" w:tplc="AA6C7EF0">
      <w:start w:val="1"/>
      <w:numFmt w:val="decimal"/>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4D5E6439"/>
    <w:multiLevelType w:val="hybridMultilevel"/>
    <w:tmpl w:val="AACC02E4"/>
    <w:lvl w:ilvl="0" w:tplc="07E4086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6CE4A6F"/>
    <w:multiLevelType w:val="hybridMultilevel"/>
    <w:tmpl w:val="D8443918"/>
    <w:lvl w:ilvl="0" w:tplc="B9CA3348">
      <w:numFmt w:val="bullet"/>
      <w:lvlText w:val="•"/>
      <w:lvlJc w:val="left"/>
      <w:pPr>
        <w:ind w:left="790" w:hanging="43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A016D2E"/>
    <w:multiLevelType w:val="hybridMultilevel"/>
    <w:tmpl w:val="201414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AAC1113"/>
    <w:multiLevelType w:val="hybridMultilevel"/>
    <w:tmpl w:val="947840A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99C2F13"/>
    <w:multiLevelType w:val="hybridMultilevel"/>
    <w:tmpl w:val="6AC208E8"/>
    <w:lvl w:ilvl="0" w:tplc="280A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D562BC0"/>
    <w:multiLevelType w:val="hybridMultilevel"/>
    <w:tmpl w:val="1FC420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7FAC2FF5"/>
    <w:multiLevelType w:val="hybridMultilevel"/>
    <w:tmpl w:val="20141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7976157">
    <w:abstractNumId w:val="8"/>
  </w:num>
  <w:num w:numId="2" w16cid:durableId="1607152639">
    <w:abstractNumId w:val="15"/>
  </w:num>
  <w:num w:numId="3" w16cid:durableId="1986203495">
    <w:abstractNumId w:val="18"/>
  </w:num>
  <w:num w:numId="4" w16cid:durableId="967315925">
    <w:abstractNumId w:val="14"/>
  </w:num>
  <w:num w:numId="5" w16cid:durableId="905846131">
    <w:abstractNumId w:val="12"/>
  </w:num>
  <w:num w:numId="6" w16cid:durableId="1690838353">
    <w:abstractNumId w:val="11"/>
  </w:num>
  <w:num w:numId="7" w16cid:durableId="954873902">
    <w:abstractNumId w:val="0"/>
  </w:num>
  <w:num w:numId="8" w16cid:durableId="127747534">
    <w:abstractNumId w:val="10"/>
  </w:num>
  <w:num w:numId="9" w16cid:durableId="48455140">
    <w:abstractNumId w:val="7"/>
  </w:num>
  <w:num w:numId="10" w16cid:durableId="539560103">
    <w:abstractNumId w:val="2"/>
  </w:num>
  <w:num w:numId="11" w16cid:durableId="2078938286">
    <w:abstractNumId w:val="16"/>
  </w:num>
  <w:num w:numId="12" w16cid:durableId="422147868">
    <w:abstractNumId w:val="6"/>
  </w:num>
  <w:num w:numId="13" w16cid:durableId="1905406728">
    <w:abstractNumId w:val="17"/>
  </w:num>
  <w:num w:numId="14" w16cid:durableId="1858806773">
    <w:abstractNumId w:val="9"/>
  </w:num>
  <w:num w:numId="15" w16cid:durableId="1301030770">
    <w:abstractNumId w:val="1"/>
  </w:num>
  <w:num w:numId="16" w16cid:durableId="320426283">
    <w:abstractNumId w:val="5"/>
  </w:num>
  <w:num w:numId="17" w16cid:durableId="895816850">
    <w:abstractNumId w:val="13"/>
  </w:num>
  <w:num w:numId="18" w16cid:durableId="1801529713">
    <w:abstractNumId w:val="4"/>
  </w:num>
  <w:num w:numId="19" w16cid:durableId="324619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MzNDA0NrKwMLMws7RU0lEKTi0uzszPAykwqgUAhL5mmiwAAAA="/>
  </w:docVars>
  <w:rsids>
    <w:rsidRoot w:val="00A5761F"/>
    <w:rsid w:val="00021CDE"/>
    <w:rsid w:val="00032718"/>
    <w:rsid w:val="000577E4"/>
    <w:rsid w:val="0008454D"/>
    <w:rsid w:val="000A238C"/>
    <w:rsid w:val="000A45F5"/>
    <w:rsid w:val="000B53B7"/>
    <w:rsid w:val="000D2AC1"/>
    <w:rsid w:val="000D2ED6"/>
    <w:rsid w:val="000D5240"/>
    <w:rsid w:val="000E1E14"/>
    <w:rsid w:val="000F277F"/>
    <w:rsid w:val="00125162"/>
    <w:rsid w:val="00130065"/>
    <w:rsid w:val="00134B3C"/>
    <w:rsid w:val="00143F82"/>
    <w:rsid w:val="001603A0"/>
    <w:rsid w:val="00162901"/>
    <w:rsid w:val="0017662A"/>
    <w:rsid w:val="0017725F"/>
    <w:rsid w:val="001809DF"/>
    <w:rsid w:val="00191F7B"/>
    <w:rsid w:val="001C3446"/>
    <w:rsid w:val="001D429F"/>
    <w:rsid w:val="001E3859"/>
    <w:rsid w:val="001E64BE"/>
    <w:rsid w:val="001F3768"/>
    <w:rsid w:val="001F3EC1"/>
    <w:rsid w:val="001F5F10"/>
    <w:rsid w:val="00204932"/>
    <w:rsid w:val="00224F5D"/>
    <w:rsid w:val="00230573"/>
    <w:rsid w:val="00235C0B"/>
    <w:rsid w:val="00237440"/>
    <w:rsid w:val="00247462"/>
    <w:rsid w:val="002475D4"/>
    <w:rsid w:val="002C21F6"/>
    <w:rsid w:val="002C4823"/>
    <w:rsid w:val="00310553"/>
    <w:rsid w:val="00323E8D"/>
    <w:rsid w:val="003505F2"/>
    <w:rsid w:val="00355409"/>
    <w:rsid w:val="00360759"/>
    <w:rsid w:val="00365351"/>
    <w:rsid w:val="00366149"/>
    <w:rsid w:val="003803C1"/>
    <w:rsid w:val="00393ED8"/>
    <w:rsid w:val="00394319"/>
    <w:rsid w:val="00397D05"/>
    <w:rsid w:val="003A3DA2"/>
    <w:rsid w:val="003A52A9"/>
    <w:rsid w:val="003B0B5D"/>
    <w:rsid w:val="003C2B27"/>
    <w:rsid w:val="003C34C6"/>
    <w:rsid w:val="003D7668"/>
    <w:rsid w:val="003E06EE"/>
    <w:rsid w:val="003E1C6A"/>
    <w:rsid w:val="003F6BFE"/>
    <w:rsid w:val="004027B6"/>
    <w:rsid w:val="00402808"/>
    <w:rsid w:val="00434898"/>
    <w:rsid w:val="00443FB2"/>
    <w:rsid w:val="00445736"/>
    <w:rsid w:val="00461024"/>
    <w:rsid w:val="004741DE"/>
    <w:rsid w:val="004754E9"/>
    <w:rsid w:val="00477D46"/>
    <w:rsid w:val="0048534F"/>
    <w:rsid w:val="0049288A"/>
    <w:rsid w:val="004A5C7A"/>
    <w:rsid w:val="004B6E55"/>
    <w:rsid w:val="004C038E"/>
    <w:rsid w:val="004C20E3"/>
    <w:rsid w:val="004C3CF0"/>
    <w:rsid w:val="004C735C"/>
    <w:rsid w:val="004C7596"/>
    <w:rsid w:val="004D59AC"/>
    <w:rsid w:val="004E74D8"/>
    <w:rsid w:val="004F225C"/>
    <w:rsid w:val="004F46DC"/>
    <w:rsid w:val="004F789C"/>
    <w:rsid w:val="004FC1FB"/>
    <w:rsid w:val="005023E4"/>
    <w:rsid w:val="00507EB0"/>
    <w:rsid w:val="00510B80"/>
    <w:rsid w:val="005110E3"/>
    <w:rsid w:val="00513101"/>
    <w:rsid w:val="0052329A"/>
    <w:rsid w:val="005234FE"/>
    <w:rsid w:val="00527C23"/>
    <w:rsid w:val="005312C9"/>
    <w:rsid w:val="00541765"/>
    <w:rsid w:val="00549107"/>
    <w:rsid w:val="0055065D"/>
    <w:rsid w:val="00555F91"/>
    <w:rsid w:val="00577960"/>
    <w:rsid w:val="00581539"/>
    <w:rsid w:val="005940B4"/>
    <w:rsid w:val="00595E69"/>
    <w:rsid w:val="00625303"/>
    <w:rsid w:val="00637862"/>
    <w:rsid w:val="00642B3A"/>
    <w:rsid w:val="006448D2"/>
    <w:rsid w:val="0066067D"/>
    <w:rsid w:val="00660A18"/>
    <w:rsid w:val="00684BAE"/>
    <w:rsid w:val="00694E75"/>
    <w:rsid w:val="006A5CD8"/>
    <w:rsid w:val="006F0F38"/>
    <w:rsid w:val="006F1DD4"/>
    <w:rsid w:val="006F2C6A"/>
    <w:rsid w:val="00715C93"/>
    <w:rsid w:val="007342AF"/>
    <w:rsid w:val="00776E2B"/>
    <w:rsid w:val="0078065B"/>
    <w:rsid w:val="00787AF5"/>
    <w:rsid w:val="007A0A7C"/>
    <w:rsid w:val="007B1FEE"/>
    <w:rsid w:val="007B5010"/>
    <w:rsid w:val="007C0DC2"/>
    <w:rsid w:val="007C34F7"/>
    <w:rsid w:val="007D79DD"/>
    <w:rsid w:val="007E001E"/>
    <w:rsid w:val="007E6F16"/>
    <w:rsid w:val="007F3E97"/>
    <w:rsid w:val="008052CB"/>
    <w:rsid w:val="00823917"/>
    <w:rsid w:val="008327D5"/>
    <w:rsid w:val="0084774D"/>
    <w:rsid w:val="0087503B"/>
    <w:rsid w:val="008865EB"/>
    <w:rsid w:val="008902DA"/>
    <w:rsid w:val="00893431"/>
    <w:rsid w:val="008960C6"/>
    <w:rsid w:val="008A2020"/>
    <w:rsid w:val="008A4C76"/>
    <w:rsid w:val="008A6BE4"/>
    <w:rsid w:val="008A7E37"/>
    <w:rsid w:val="008B6694"/>
    <w:rsid w:val="008E37C1"/>
    <w:rsid w:val="009058DE"/>
    <w:rsid w:val="009107AA"/>
    <w:rsid w:val="00912CF4"/>
    <w:rsid w:val="00912E33"/>
    <w:rsid w:val="009201EB"/>
    <w:rsid w:val="009255EB"/>
    <w:rsid w:val="00947C0C"/>
    <w:rsid w:val="00965067"/>
    <w:rsid w:val="00967A20"/>
    <w:rsid w:val="00984DC5"/>
    <w:rsid w:val="0099305C"/>
    <w:rsid w:val="009B3824"/>
    <w:rsid w:val="009B394C"/>
    <w:rsid w:val="009E6A1F"/>
    <w:rsid w:val="00A06D12"/>
    <w:rsid w:val="00A11CD4"/>
    <w:rsid w:val="00A241D7"/>
    <w:rsid w:val="00A25EEF"/>
    <w:rsid w:val="00A27737"/>
    <w:rsid w:val="00A34A53"/>
    <w:rsid w:val="00A4568B"/>
    <w:rsid w:val="00A5761F"/>
    <w:rsid w:val="00A576A1"/>
    <w:rsid w:val="00A61ADB"/>
    <w:rsid w:val="00A702A8"/>
    <w:rsid w:val="00A92CA5"/>
    <w:rsid w:val="00AA5FCE"/>
    <w:rsid w:val="00AB1610"/>
    <w:rsid w:val="00AC6824"/>
    <w:rsid w:val="00AE4790"/>
    <w:rsid w:val="00AE7A78"/>
    <w:rsid w:val="00B01BFE"/>
    <w:rsid w:val="00B04F54"/>
    <w:rsid w:val="00B50F1C"/>
    <w:rsid w:val="00B63F35"/>
    <w:rsid w:val="00B65E26"/>
    <w:rsid w:val="00B660F7"/>
    <w:rsid w:val="00B66E5F"/>
    <w:rsid w:val="00B77A53"/>
    <w:rsid w:val="00B81E8B"/>
    <w:rsid w:val="00B841C4"/>
    <w:rsid w:val="00BB32C8"/>
    <w:rsid w:val="00BC6060"/>
    <w:rsid w:val="00BC6C23"/>
    <w:rsid w:val="00BD2C25"/>
    <w:rsid w:val="00C05D7B"/>
    <w:rsid w:val="00C10E47"/>
    <w:rsid w:val="00C20BBC"/>
    <w:rsid w:val="00C31A66"/>
    <w:rsid w:val="00C33535"/>
    <w:rsid w:val="00C426C8"/>
    <w:rsid w:val="00C42895"/>
    <w:rsid w:val="00C43284"/>
    <w:rsid w:val="00C54E53"/>
    <w:rsid w:val="00C558A5"/>
    <w:rsid w:val="00C716BD"/>
    <w:rsid w:val="00C7191D"/>
    <w:rsid w:val="00C73770"/>
    <w:rsid w:val="00C75C0C"/>
    <w:rsid w:val="00C772AE"/>
    <w:rsid w:val="00C822F9"/>
    <w:rsid w:val="00C84ECF"/>
    <w:rsid w:val="00C85D72"/>
    <w:rsid w:val="00CA25D0"/>
    <w:rsid w:val="00CA67CF"/>
    <w:rsid w:val="00CC1057"/>
    <w:rsid w:val="00CE0F0E"/>
    <w:rsid w:val="00CE4261"/>
    <w:rsid w:val="00D04616"/>
    <w:rsid w:val="00D07AA5"/>
    <w:rsid w:val="00D13B04"/>
    <w:rsid w:val="00D14107"/>
    <w:rsid w:val="00D20835"/>
    <w:rsid w:val="00D23118"/>
    <w:rsid w:val="00D23EEE"/>
    <w:rsid w:val="00D32A4D"/>
    <w:rsid w:val="00D33F8A"/>
    <w:rsid w:val="00D54112"/>
    <w:rsid w:val="00D57297"/>
    <w:rsid w:val="00D61092"/>
    <w:rsid w:val="00D61F0C"/>
    <w:rsid w:val="00D62E16"/>
    <w:rsid w:val="00D64617"/>
    <w:rsid w:val="00D84BE3"/>
    <w:rsid w:val="00DB2AC9"/>
    <w:rsid w:val="00DD488B"/>
    <w:rsid w:val="00DE10C2"/>
    <w:rsid w:val="00DF3F22"/>
    <w:rsid w:val="00DF4EDF"/>
    <w:rsid w:val="00E044CD"/>
    <w:rsid w:val="00E10A9F"/>
    <w:rsid w:val="00E1256D"/>
    <w:rsid w:val="00E13607"/>
    <w:rsid w:val="00E153FF"/>
    <w:rsid w:val="00E16DF1"/>
    <w:rsid w:val="00E220EB"/>
    <w:rsid w:val="00E27FED"/>
    <w:rsid w:val="00E30F7E"/>
    <w:rsid w:val="00E37590"/>
    <w:rsid w:val="00E47ADD"/>
    <w:rsid w:val="00E521D8"/>
    <w:rsid w:val="00E52365"/>
    <w:rsid w:val="00E66A7A"/>
    <w:rsid w:val="00E66C49"/>
    <w:rsid w:val="00E67B77"/>
    <w:rsid w:val="00E91F6E"/>
    <w:rsid w:val="00E93869"/>
    <w:rsid w:val="00EA376F"/>
    <w:rsid w:val="00EB16C8"/>
    <w:rsid w:val="00EB7999"/>
    <w:rsid w:val="00EC00DB"/>
    <w:rsid w:val="00ED13EC"/>
    <w:rsid w:val="00ED279D"/>
    <w:rsid w:val="00ED41A5"/>
    <w:rsid w:val="00ED726D"/>
    <w:rsid w:val="00EF120F"/>
    <w:rsid w:val="00EF4ADC"/>
    <w:rsid w:val="00EF510E"/>
    <w:rsid w:val="00F06CAB"/>
    <w:rsid w:val="00F23955"/>
    <w:rsid w:val="00F3AC5B"/>
    <w:rsid w:val="00F4541F"/>
    <w:rsid w:val="00F671EE"/>
    <w:rsid w:val="00F72740"/>
    <w:rsid w:val="00F734B9"/>
    <w:rsid w:val="00F73B63"/>
    <w:rsid w:val="00F778F3"/>
    <w:rsid w:val="00F84A77"/>
    <w:rsid w:val="00F90C8D"/>
    <w:rsid w:val="00F9297A"/>
    <w:rsid w:val="00FB0CDB"/>
    <w:rsid w:val="00FC24AE"/>
    <w:rsid w:val="00FD3D9F"/>
    <w:rsid w:val="00FE1396"/>
    <w:rsid w:val="00FE177A"/>
    <w:rsid w:val="00FE5FB5"/>
    <w:rsid w:val="00FE65D4"/>
    <w:rsid w:val="012D7582"/>
    <w:rsid w:val="015BEE87"/>
    <w:rsid w:val="01629E52"/>
    <w:rsid w:val="016F0701"/>
    <w:rsid w:val="01B013E4"/>
    <w:rsid w:val="01DCFBAC"/>
    <w:rsid w:val="022DF626"/>
    <w:rsid w:val="02470E45"/>
    <w:rsid w:val="02A7C9C7"/>
    <w:rsid w:val="04EA8B88"/>
    <w:rsid w:val="0518D0E6"/>
    <w:rsid w:val="0766B253"/>
    <w:rsid w:val="07895588"/>
    <w:rsid w:val="08C0D852"/>
    <w:rsid w:val="08F7714C"/>
    <w:rsid w:val="093A493D"/>
    <w:rsid w:val="09986210"/>
    <w:rsid w:val="09F8408B"/>
    <w:rsid w:val="0A53D5A2"/>
    <w:rsid w:val="0B68B996"/>
    <w:rsid w:val="0BD748E0"/>
    <w:rsid w:val="0BDFC16B"/>
    <w:rsid w:val="0CF85877"/>
    <w:rsid w:val="0D788BFA"/>
    <w:rsid w:val="0DF29337"/>
    <w:rsid w:val="0E255AF5"/>
    <w:rsid w:val="0EA6C567"/>
    <w:rsid w:val="0FA1541C"/>
    <w:rsid w:val="10349D8D"/>
    <w:rsid w:val="104B4EAF"/>
    <w:rsid w:val="109592D0"/>
    <w:rsid w:val="10C6A3E8"/>
    <w:rsid w:val="1109D848"/>
    <w:rsid w:val="110C70C3"/>
    <w:rsid w:val="1173E891"/>
    <w:rsid w:val="1252B1DE"/>
    <w:rsid w:val="1326CA38"/>
    <w:rsid w:val="13535A70"/>
    <w:rsid w:val="141A177E"/>
    <w:rsid w:val="1420F63C"/>
    <w:rsid w:val="14B8E58B"/>
    <w:rsid w:val="1520917B"/>
    <w:rsid w:val="154D4AD4"/>
    <w:rsid w:val="16B3892B"/>
    <w:rsid w:val="178621CA"/>
    <w:rsid w:val="183539C3"/>
    <w:rsid w:val="18816EEE"/>
    <w:rsid w:val="18A3ABAA"/>
    <w:rsid w:val="1AFF8902"/>
    <w:rsid w:val="1BF8B8E6"/>
    <w:rsid w:val="1C2DF42E"/>
    <w:rsid w:val="1E814C7E"/>
    <w:rsid w:val="1ED0E85B"/>
    <w:rsid w:val="1F0CC211"/>
    <w:rsid w:val="1F5DC4CE"/>
    <w:rsid w:val="1FC4AFF5"/>
    <w:rsid w:val="204ACBB5"/>
    <w:rsid w:val="20D4BC3B"/>
    <w:rsid w:val="21B0E53C"/>
    <w:rsid w:val="21DCCCE2"/>
    <w:rsid w:val="22EEF945"/>
    <w:rsid w:val="238EFC5F"/>
    <w:rsid w:val="2395DB1D"/>
    <w:rsid w:val="23A99055"/>
    <w:rsid w:val="23CB3953"/>
    <w:rsid w:val="23D5F28A"/>
    <w:rsid w:val="24C8826C"/>
    <w:rsid w:val="259EFCC5"/>
    <w:rsid w:val="25E7ECDA"/>
    <w:rsid w:val="27AC2CAF"/>
    <w:rsid w:val="280B2E8D"/>
    <w:rsid w:val="28404FB5"/>
    <w:rsid w:val="284D4D46"/>
    <w:rsid w:val="287675C7"/>
    <w:rsid w:val="28F8AADC"/>
    <w:rsid w:val="2AE04406"/>
    <w:rsid w:val="2AF29E60"/>
    <w:rsid w:val="2B146CB0"/>
    <w:rsid w:val="2C8DE775"/>
    <w:rsid w:val="2D395F11"/>
    <w:rsid w:val="3058EE27"/>
    <w:rsid w:val="30739918"/>
    <w:rsid w:val="3099DC2B"/>
    <w:rsid w:val="31B9DE03"/>
    <w:rsid w:val="3272EA62"/>
    <w:rsid w:val="33AD1387"/>
    <w:rsid w:val="33F14C47"/>
    <w:rsid w:val="33F5193E"/>
    <w:rsid w:val="341BB0D4"/>
    <w:rsid w:val="34AC72BE"/>
    <w:rsid w:val="34F1F381"/>
    <w:rsid w:val="3523DF6F"/>
    <w:rsid w:val="3533827D"/>
    <w:rsid w:val="3587974F"/>
    <w:rsid w:val="3691A839"/>
    <w:rsid w:val="37198782"/>
    <w:rsid w:val="37824F6E"/>
    <w:rsid w:val="37D2E94A"/>
    <w:rsid w:val="386AFC7F"/>
    <w:rsid w:val="38BC4CC6"/>
    <w:rsid w:val="3A50B600"/>
    <w:rsid w:val="3A7AC1AB"/>
    <w:rsid w:val="3AC35F51"/>
    <w:rsid w:val="3AE2C3D7"/>
    <w:rsid w:val="3B23B18A"/>
    <w:rsid w:val="3B36927A"/>
    <w:rsid w:val="3BDD83B3"/>
    <w:rsid w:val="3D11264F"/>
    <w:rsid w:val="3D8D5835"/>
    <w:rsid w:val="3E8A80EB"/>
    <w:rsid w:val="3F1CE546"/>
    <w:rsid w:val="4045FC4E"/>
    <w:rsid w:val="40514C05"/>
    <w:rsid w:val="40587A52"/>
    <w:rsid w:val="40D87C27"/>
    <w:rsid w:val="40FFBEFC"/>
    <w:rsid w:val="425CEB4D"/>
    <w:rsid w:val="428808B4"/>
    <w:rsid w:val="42E892BC"/>
    <w:rsid w:val="42F62B4F"/>
    <w:rsid w:val="436B5094"/>
    <w:rsid w:val="438C6E1E"/>
    <w:rsid w:val="44A08DBA"/>
    <w:rsid w:val="45023627"/>
    <w:rsid w:val="4626E155"/>
    <w:rsid w:val="465754DB"/>
    <w:rsid w:val="4657DEA8"/>
    <w:rsid w:val="46D6C346"/>
    <w:rsid w:val="472153E9"/>
    <w:rsid w:val="4764088B"/>
    <w:rsid w:val="47BE5A25"/>
    <w:rsid w:val="48FA7F87"/>
    <w:rsid w:val="491AD747"/>
    <w:rsid w:val="49D5C77A"/>
    <w:rsid w:val="4A6DD3DB"/>
    <w:rsid w:val="4AE7D0D0"/>
    <w:rsid w:val="4AFC2F67"/>
    <w:rsid w:val="4B0023F9"/>
    <w:rsid w:val="4BCC81D9"/>
    <w:rsid w:val="4C76D379"/>
    <w:rsid w:val="4CD98E46"/>
    <w:rsid w:val="4CDC4C52"/>
    <w:rsid w:val="4D547A9B"/>
    <w:rsid w:val="4D605CC6"/>
    <w:rsid w:val="4DF12483"/>
    <w:rsid w:val="4E629DA0"/>
    <w:rsid w:val="4E8DBF71"/>
    <w:rsid w:val="4F72F267"/>
    <w:rsid w:val="4F7C3BB5"/>
    <w:rsid w:val="4FDB0BEA"/>
    <w:rsid w:val="513B3D7F"/>
    <w:rsid w:val="516B5BD4"/>
    <w:rsid w:val="526B3411"/>
    <w:rsid w:val="52E813BC"/>
    <w:rsid w:val="5472DE95"/>
    <w:rsid w:val="54D2A69D"/>
    <w:rsid w:val="567A9496"/>
    <w:rsid w:val="5A7FB6DB"/>
    <w:rsid w:val="5BCC1C41"/>
    <w:rsid w:val="5C2749F6"/>
    <w:rsid w:val="5E528FC9"/>
    <w:rsid w:val="5E7B7FC5"/>
    <w:rsid w:val="5F0517D5"/>
    <w:rsid w:val="5F5D955E"/>
    <w:rsid w:val="60042EBA"/>
    <w:rsid w:val="602F1FCB"/>
    <w:rsid w:val="6039BD34"/>
    <w:rsid w:val="610C2622"/>
    <w:rsid w:val="61C6250A"/>
    <w:rsid w:val="62309954"/>
    <w:rsid w:val="6274C6B6"/>
    <w:rsid w:val="63494D5E"/>
    <w:rsid w:val="636A332B"/>
    <w:rsid w:val="639E98B8"/>
    <w:rsid w:val="63B73D72"/>
    <w:rsid w:val="643C88BA"/>
    <w:rsid w:val="646E7A99"/>
    <w:rsid w:val="649E1EA8"/>
    <w:rsid w:val="660CC719"/>
    <w:rsid w:val="66D34F1C"/>
    <w:rsid w:val="67079098"/>
    <w:rsid w:val="67D7F89A"/>
    <w:rsid w:val="67E51300"/>
    <w:rsid w:val="681D4E2F"/>
    <w:rsid w:val="68B1CEF0"/>
    <w:rsid w:val="69C5F810"/>
    <w:rsid w:val="69F15280"/>
    <w:rsid w:val="6A07EFC2"/>
    <w:rsid w:val="6A464AB4"/>
    <w:rsid w:val="6AC912E0"/>
    <w:rsid w:val="6B3C2A48"/>
    <w:rsid w:val="6CC9DFD3"/>
    <w:rsid w:val="6E2603AF"/>
    <w:rsid w:val="6E8BF31D"/>
    <w:rsid w:val="6F43C422"/>
    <w:rsid w:val="6F556D75"/>
    <w:rsid w:val="6F7940F2"/>
    <w:rsid w:val="70036F94"/>
    <w:rsid w:val="7030C543"/>
    <w:rsid w:val="7039A4FF"/>
    <w:rsid w:val="706E15DC"/>
    <w:rsid w:val="710FDA2D"/>
    <w:rsid w:val="7139AFD3"/>
    <w:rsid w:val="7220BD7F"/>
    <w:rsid w:val="73A77C40"/>
    <w:rsid w:val="73D26451"/>
    <w:rsid w:val="7492FE37"/>
    <w:rsid w:val="76F631DD"/>
    <w:rsid w:val="7735C2D5"/>
    <w:rsid w:val="77CA8B13"/>
    <w:rsid w:val="794519CE"/>
    <w:rsid w:val="7952D2DB"/>
    <w:rsid w:val="7A93DDB6"/>
    <w:rsid w:val="7A99D3E3"/>
    <w:rsid w:val="7AC02019"/>
    <w:rsid w:val="7B7A468B"/>
    <w:rsid w:val="7D6B2796"/>
    <w:rsid w:val="7DC55EEE"/>
    <w:rsid w:val="7DC97C28"/>
    <w:rsid w:val="7DEE0561"/>
    <w:rsid w:val="7E5C85EA"/>
    <w:rsid w:val="7F0BFE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A3BEE"/>
  <w15:docId w15:val="{E3D1168A-80E7-438B-ACC0-DD474BE6F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A5761F"/>
    <w:pPr>
      <w:ind w:left="720"/>
      <w:contextualSpacing/>
    </w:pPr>
  </w:style>
  <w:style w:type="character" w:styleId="Hipervnculo">
    <w:name w:val="Hyperlink"/>
    <w:basedOn w:val="Fuentedeprrafopredeter"/>
    <w:uiPriority w:val="99"/>
    <w:unhideWhenUsed/>
    <w:rsid w:val="00A5761F"/>
    <w:rPr>
      <w:color w:val="0563C1" w:themeColor="hyperlink"/>
      <w:u w:val="single"/>
    </w:rPr>
  </w:style>
  <w:style w:type="paragraph" w:styleId="Textodeglobo">
    <w:name w:val="Balloon Text"/>
    <w:basedOn w:val="Normal"/>
    <w:link w:val="TextodegloboCar"/>
    <w:uiPriority w:val="99"/>
    <w:semiHidden/>
    <w:unhideWhenUsed/>
    <w:rsid w:val="00B841C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841C4"/>
    <w:rPr>
      <w:rFonts w:ascii="Tahoma" w:hAnsi="Tahoma" w:cs="Tahoma"/>
      <w:sz w:val="16"/>
      <w:szCs w:val="16"/>
    </w:rPr>
  </w:style>
  <w:style w:type="paragraph" w:styleId="Ttulo">
    <w:name w:val="Title"/>
    <w:basedOn w:val="Normal"/>
    <w:next w:val="Normal"/>
    <w:link w:val="TtuloCar"/>
    <w:uiPriority w:val="10"/>
    <w:qFormat/>
    <w:rsid w:val="000F27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277F"/>
    <w:rPr>
      <w:rFonts w:asciiTheme="majorHAnsi" w:eastAsiaTheme="majorEastAsia" w:hAnsiTheme="majorHAnsi" w:cstheme="majorBidi"/>
      <w:spacing w:val="-10"/>
      <w:kern w:val="28"/>
      <w:sz w:val="56"/>
      <w:szCs w:val="56"/>
    </w:rPr>
  </w:style>
  <w:style w:type="paragraph" w:styleId="Revisin">
    <w:name w:val="Revision"/>
    <w:hidden/>
    <w:uiPriority w:val="99"/>
    <w:semiHidden/>
    <w:rsid w:val="008960C6"/>
    <w:pPr>
      <w:spacing w:after="0" w:line="240" w:lineRule="auto"/>
    </w:pPr>
  </w:style>
  <w:style w:type="character" w:styleId="Refdecomentario">
    <w:name w:val="annotation reference"/>
    <w:basedOn w:val="Fuentedeprrafopredeter"/>
    <w:uiPriority w:val="99"/>
    <w:semiHidden/>
    <w:unhideWhenUsed/>
    <w:rsid w:val="001D429F"/>
    <w:rPr>
      <w:sz w:val="16"/>
      <w:szCs w:val="16"/>
    </w:rPr>
  </w:style>
  <w:style w:type="paragraph" w:styleId="Textocomentario">
    <w:name w:val="annotation text"/>
    <w:basedOn w:val="Normal"/>
    <w:link w:val="TextocomentarioCar"/>
    <w:uiPriority w:val="99"/>
    <w:unhideWhenUsed/>
    <w:rsid w:val="001D429F"/>
    <w:pPr>
      <w:spacing w:line="240" w:lineRule="auto"/>
    </w:pPr>
    <w:rPr>
      <w:sz w:val="20"/>
      <w:szCs w:val="20"/>
    </w:rPr>
  </w:style>
  <w:style w:type="character" w:customStyle="1" w:styleId="TextocomentarioCar">
    <w:name w:val="Texto comentario Car"/>
    <w:basedOn w:val="Fuentedeprrafopredeter"/>
    <w:link w:val="Textocomentario"/>
    <w:uiPriority w:val="99"/>
    <w:rsid w:val="001D429F"/>
    <w:rPr>
      <w:sz w:val="20"/>
      <w:szCs w:val="20"/>
    </w:rPr>
  </w:style>
  <w:style w:type="paragraph" w:styleId="Asuntodelcomentario">
    <w:name w:val="annotation subject"/>
    <w:basedOn w:val="Textocomentario"/>
    <w:next w:val="Textocomentario"/>
    <w:link w:val="AsuntodelcomentarioCar"/>
    <w:uiPriority w:val="99"/>
    <w:semiHidden/>
    <w:unhideWhenUsed/>
    <w:rsid w:val="001D429F"/>
    <w:rPr>
      <w:b/>
      <w:bCs/>
    </w:rPr>
  </w:style>
  <w:style w:type="character" w:customStyle="1" w:styleId="AsuntodelcomentarioCar">
    <w:name w:val="Asunto del comentario Car"/>
    <w:basedOn w:val="TextocomentarioCar"/>
    <w:link w:val="Asuntodelcomentario"/>
    <w:uiPriority w:val="99"/>
    <w:semiHidden/>
    <w:rsid w:val="001D429F"/>
    <w:rPr>
      <w:b/>
      <w:bCs/>
      <w:sz w:val="20"/>
      <w:szCs w:val="20"/>
    </w:rPr>
  </w:style>
  <w:style w:type="character" w:styleId="Mencinsinresolver">
    <w:name w:val="Unresolved Mention"/>
    <w:basedOn w:val="Fuentedeprrafopredeter"/>
    <w:uiPriority w:val="99"/>
    <w:semiHidden/>
    <w:unhideWhenUsed/>
    <w:rsid w:val="0049288A"/>
    <w:rPr>
      <w:color w:val="605E5C"/>
      <w:shd w:val="clear" w:color="auto" w:fill="E1DFDD"/>
    </w:rPr>
  </w:style>
  <w:style w:type="character" w:customStyle="1" w:styleId="PrrafodelistaCar">
    <w:name w:val="Párrafo de lista Car"/>
    <w:link w:val="Prrafodelista"/>
    <w:uiPriority w:val="34"/>
    <w:rsid w:val="00CE42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46757">
      <w:bodyDiv w:val="1"/>
      <w:marLeft w:val="0"/>
      <w:marRight w:val="0"/>
      <w:marTop w:val="0"/>
      <w:marBottom w:val="0"/>
      <w:divBdr>
        <w:top w:val="none" w:sz="0" w:space="0" w:color="auto"/>
        <w:left w:val="none" w:sz="0" w:space="0" w:color="auto"/>
        <w:bottom w:val="none" w:sz="0" w:space="0" w:color="auto"/>
        <w:right w:val="none" w:sz="0" w:space="0" w:color="auto"/>
      </w:divBdr>
    </w:div>
    <w:div w:id="470706526">
      <w:bodyDiv w:val="1"/>
      <w:marLeft w:val="0"/>
      <w:marRight w:val="0"/>
      <w:marTop w:val="0"/>
      <w:marBottom w:val="0"/>
      <w:divBdr>
        <w:top w:val="none" w:sz="0" w:space="0" w:color="auto"/>
        <w:left w:val="none" w:sz="0" w:space="0" w:color="auto"/>
        <w:bottom w:val="none" w:sz="0" w:space="0" w:color="auto"/>
        <w:right w:val="none" w:sz="0" w:space="0" w:color="auto"/>
      </w:divBdr>
    </w:div>
    <w:div w:id="631400650">
      <w:bodyDiv w:val="1"/>
      <w:marLeft w:val="0"/>
      <w:marRight w:val="0"/>
      <w:marTop w:val="0"/>
      <w:marBottom w:val="0"/>
      <w:divBdr>
        <w:top w:val="none" w:sz="0" w:space="0" w:color="auto"/>
        <w:left w:val="none" w:sz="0" w:space="0" w:color="auto"/>
        <w:bottom w:val="none" w:sz="0" w:space="0" w:color="auto"/>
        <w:right w:val="none" w:sz="0" w:space="0" w:color="auto"/>
      </w:divBdr>
    </w:div>
    <w:div w:id="753429061">
      <w:bodyDiv w:val="1"/>
      <w:marLeft w:val="0"/>
      <w:marRight w:val="0"/>
      <w:marTop w:val="0"/>
      <w:marBottom w:val="0"/>
      <w:divBdr>
        <w:top w:val="none" w:sz="0" w:space="0" w:color="auto"/>
        <w:left w:val="none" w:sz="0" w:space="0" w:color="auto"/>
        <w:bottom w:val="none" w:sz="0" w:space="0" w:color="auto"/>
        <w:right w:val="none" w:sz="0" w:space="0" w:color="auto"/>
      </w:divBdr>
      <w:divsChild>
        <w:div w:id="31004483">
          <w:marLeft w:val="0"/>
          <w:marRight w:val="0"/>
          <w:marTop w:val="0"/>
          <w:marBottom w:val="0"/>
          <w:divBdr>
            <w:top w:val="none" w:sz="0" w:space="0" w:color="auto"/>
            <w:left w:val="none" w:sz="0" w:space="0" w:color="auto"/>
            <w:bottom w:val="none" w:sz="0" w:space="0" w:color="auto"/>
            <w:right w:val="none" w:sz="0" w:space="0" w:color="auto"/>
          </w:divBdr>
        </w:div>
        <w:div w:id="1924605086">
          <w:marLeft w:val="0"/>
          <w:marRight w:val="0"/>
          <w:marTop w:val="0"/>
          <w:marBottom w:val="0"/>
          <w:divBdr>
            <w:top w:val="none" w:sz="0" w:space="0" w:color="auto"/>
            <w:left w:val="none" w:sz="0" w:space="0" w:color="auto"/>
            <w:bottom w:val="none" w:sz="0" w:space="0" w:color="auto"/>
            <w:right w:val="none" w:sz="0" w:space="0" w:color="auto"/>
          </w:divBdr>
        </w:div>
        <w:div w:id="1222134256">
          <w:marLeft w:val="0"/>
          <w:marRight w:val="0"/>
          <w:marTop w:val="0"/>
          <w:marBottom w:val="0"/>
          <w:divBdr>
            <w:top w:val="none" w:sz="0" w:space="0" w:color="auto"/>
            <w:left w:val="none" w:sz="0" w:space="0" w:color="auto"/>
            <w:bottom w:val="none" w:sz="0" w:space="0" w:color="auto"/>
            <w:right w:val="none" w:sz="0" w:space="0" w:color="auto"/>
          </w:divBdr>
        </w:div>
      </w:divsChild>
    </w:div>
    <w:div w:id="1263954845">
      <w:bodyDiv w:val="1"/>
      <w:marLeft w:val="0"/>
      <w:marRight w:val="0"/>
      <w:marTop w:val="0"/>
      <w:marBottom w:val="0"/>
      <w:divBdr>
        <w:top w:val="none" w:sz="0" w:space="0" w:color="auto"/>
        <w:left w:val="none" w:sz="0" w:space="0" w:color="auto"/>
        <w:bottom w:val="none" w:sz="0" w:space="0" w:color="auto"/>
        <w:right w:val="none" w:sz="0" w:space="0" w:color="auto"/>
      </w:divBdr>
    </w:div>
    <w:div w:id="1372657289">
      <w:bodyDiv w:val="1"/>
      <w:marLeft w:val="0"/>
      <w:marRight w:val="0"/>
      <w:marTop w:val="0"/>
      <w:marBottom w:val="0"/>
      <w:divBdr>
        <w:top w:val="none" w:sz="0" w:space="0" w:color="auto"/>
        <w:left w:val="none" w:sz="0" w:space="0" w:color="auto"/>
        <w:bottom w:val="none" w:sz="0" w:space="0" w:color="auto"/>
        <w:right w:val="none" w:sz="0" w:space="0" w:color="auto"/>
      </w:divBdr>
    </w:div>
    <w:div w:id="1707368876">
      <w:bodyDiv w:val="1"/>
      <w:marLeft w:val="0"/>
      <w:marRight w:val="0"/>
      <w:marTop w:val="0"/>
      <w:marBottom w:val="0"/>
      <w:divBdr>
        <w:top w:val="none" w:sz="0" w:space="0" w:color="auto"/>
        <w:left w:val="none" w:sz="0" w:space="0" w:color="auto"/>
        <w:bottom w:val="none" w:sz="0" w:space="0" w:color="auto"/>
        <w:right w:val="none" w:sz="0" w:space="0" w:color="auto"/>
      </w:divBdr>
    </w:div>
    <w:div w:id="1716126954">
      <w:bodyDiv w:val="1"/>
      <w:marLeft w:val="0"/>
      <w:marRight w:val="0"/>
      <w:marTop w:val="0"/>
      <w:marBottom w:val="0"/>
      <w:divBdr>
        <w:top w:val="none" w:sz="0" w:space="0" w:color="auto"/>
        <w:left w:val="none" w:sz="0" w:space="0" w:color="auto"/>
        <w:bottom w:val="none" w:sz="0" w:space="0" w:color="auto"/>
        <w:right w:val="none" w:sz="0" w:space="0" w:color="auto"/>
      </w:divBdr>
    </w:div>
    <w:div w:id="1759979953">
      <w:bodyDiv w:val="1"/>
      <w:marLeft w:val="0"/>
      <w:marRight w:val="0"/>
      <w:marTop w:val="0"/>
      <w:marBottom w:val="0"/>
      <w:divBdr>
        <w:top w:val="none" w:sz="0" w:space="0" w:color="auto"/>
        <w:left w:val="none" w:sz="0" w:space="0" w:color="auto"/>
        <w:bottom w:val="none" w:sz="0" w:space="0" w:color="auto"/>
        <w:right w:val="none" w:sz="0" w:space="0" w:color="auto"/>
      </w:divBdr>
      <w:divsChild>
        <w:div w:id="913852697">
          <w:marLeft w:val="0"/>
          <w:marRight w:val="0"/>
          <w:marTop w:val="0"/>
          <w:marBottom w:val="0"/>
          <w:divBdr>
            <w:top w:val="none" w:sz="0" w:space="0" w:color="auto"/>
            <w:left w:val="none" w:sz="0" w:space="0" w:color="auto"/>
            <w:bottom w:val="none" w:sz="0" w:space="0" w:color="auto"/>
            <w:right w:val="none" w:sz="0" w:space="0" w:color="auto"/>
          </w:divBdr>
        </w:div>
        <w:div w:id="1334410316">
          <w:marLeft w:val="0"/>
          <w:marRight w:val="0"/>
          <w:marTop w:val="0"/>
          <w:marBottom w:val="0"/>
          <w:divBdr>
            <w:top w:val="none" w:sz="0" w:space="0" w:color="auto"/>
            <w:left w:val="none" w:sz="0" w:space="0" w:color="auto"/>
            <w:bottom w:val="none" w:sz="0" w:space="0" w:color="auto"/>
            <w:right w:val="none" w:sz="0" w:space="0" w:color="auto"/>
          </w:divBdr>
        </w:div>
        <w:div w:id="440148527">
          <w:marLeft w:val="0"/>
          <w:marRight w:val="0"/>
          <w:marTop w:val="0"/>
          <w:marBottom w:val="0"/>
          <w:divBdr>
            <w:top w:val="none" w:sz="0" w:space="0" w:color="auto"/>
            <w:left w:val="none" w:sz="0" w:space="0" w:color="auto"/>
            <w:bottom w:val="none" w:sz="0" w:space="0" w:color="auto"/>
            <w:right w:val="none" w:sz="0" w:space="0" w:color="auto"/>
          </w:divBdr>
        </w:div>
      </w:divsChild>
    </w:div>
    <w:div w:id="1869099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rge.santamaria@newmont.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talin.rosales-delgado@newmo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B64F3876E3EFA489260E7BDFEFCB568" ma:contentTypeVersion="15" ma:contentTypeDescription="Create a new document." ma:contentTypeScope="" ma:versionID="397f2cc609c2fcd7ee31736e8719c80b">
  <xsd:schema xmlns:xsd="http://www.w3.org/2001/XMLSchema" xmlns:xs="http://www.w3.org/2001/XMLSchema" xmlns:p="http://schemas.microsoft.com/office/2006/metadata/properties" xmlns:ns2="d18b9a0e-e562-4bc7-b7ac-f36dd57d57dd" xmlns:ns3="89ad47e0-9312-4b1d-bc21-eb2d6b62c6f6" targetNamespace="http://schemas.microsoft.com/office/2006/metadata/properties" ma:root="true" ma:fieldsID="ae5fbfec6e25f478122bacd43502638c" ns2:_="" ns3:_="">
    <xsd:import namespace="d18b9a0e-e562-4bc7-b7ac-f36dd57d57dd"/>
    <xsd:import namespace="89ad47e0-9312-4b1d-bc21-eb2d6b62c6f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8b9a0e-e562-4bc7-b7ac-f36dd57d57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3eb8f9d-d63d-419c-bff7-49c9424b9ae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ad47e0-9312-4b1d-bc21-eb2d6b62c6f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a4df281-ab21-4720-b053-b30553f28b29}" ma:internalName="TaxCatchAll" ma:showField="CatchAllData" ma:web="89ad47e0-9312-4b1d-bc21-eb2d6b62c6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8b9a0e-e562-4bc7-b7ac-f36dd57d57dd">
      <Terms xmlns="http://schemas.microsoft.com/office/infopath/2007/PartnerControls"/>
    </lcf76f155ced4ddcb4097134ff3c332f>
    <TaxCatchAll xmlns="89ad47e0-9312-4b1d-bc21-eb2d6b62c6f6" xsi:nil="true"/>
  </documentManagement>
</p:properties>
</file>

<file path=customXml/itemProps1.xml><?xml version="1.0" encoding="utf-8"?>
<ds:datastoreItem xmlns:ds="http://schemas.openxmlformats.org/officeDocument/2006/customXml" ds:itemID="{81C5473D-E87F-4410-ACCF-91AFDDBF725A}">
  <ds:schemaRefs>
    <ds:schemaRef ds:uri="http://schemas.microsoft.com/sharepoint/v3/contenttype/forms"/>
  </ds:schemaRefs>
</ds:datastoreItem>
</file>

<file path=customXml/itemProps2.xml><?xml version="1.0" encoding="utf-8"?>
<ds:datastoreItem xmlns:ds="http://schemas.openxmlformats.org/officeDocument/2006/customXml" ds:itemID="{BD6F9EA5-EA24-431A-84E3-517A99FE7F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8b9a0e-e562-4bc7-b7ac-f36dd57d57dd"/>
    <ds:schemaRef ds:uri="89ad47e0-9312-4b1d-bc21-eb2d6b62c6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65F4E5-6E96-43AE-9192-FDEAB713CA61}">
  <ds:schemaRefs>
    <ds:schemaRef ds:uri="http://schemas.microsoft.com/office/2006/metadata/properties"/>
    <ds:schemaRef ds:uri="http://schemas.microsoft.com/office/infopath/2007/PartnerControls"/>
    <ds:schemaRef ds:uri="d18b9a0e-e562-4bc7-b7ac-f36dd57d57dd"/>
    <ds:schemaRef ds:uri="89ad47e0-9312-4b1d-bc21-eb2d6b62c6f6"/>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1316</Words>
  <Characters>7244</Characters>
  <Application>Microsoft Office Word</Application>
  <DocSecurity>0</DocSecurity>
  <Lines>60</Lines>
  <Paragraphs>17</Paragraphs>
  <ScaleCrop>false</ScaleCrop>
  <Company>Newmont Mining Corp</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Redefining operational excellence at Peru's largest gold mine</dc:title>
  <dc:creator>Wilfred Visser;Javier Romero</dc:creator>
  <cp:keywords>Business Improvement</cp:keywords>
  <cp:lastModifiedBy>Carla Bustamante</cp:lastModifiedBy>
  <cp:revision>3</cp:revision>
  <dcterms:created xsi:type="dcterms:W3CDTF">2025-05-06T13:08:00Z</dcterms:created>
  <dcterms:modified xsi:type="dcterms:W3CDTF">2025-05-12T00:05:00Z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0x010100DB64F3876E3EFA489260E7BDFEFCB568</vt:lpwstr>
  </property>
  <property fmtid="{D5CDD505-2E9C-101B-9397-08002B2CF9AE}" pid="3" name="MediaServiceImageTags">
    <vt:lpwstr/>
  </property>
</Properties>
</file>