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94B3" w14:textId="25EA8799" w:rsidR="00E66479" w:rsidRPr="00E66479" w:rsidRDefault="0038024F" w:rsidP="00E66479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Título</w:t>
      </w:r>
      <w:r w:rsidRPr="00E410CC">
        <w:rPr>
          <w:rFonts w:ascii="Arial" w:hAnsi="Arial" w:cs="Arial"/>
        </w:rPr>
        <w:t xml:space="preserve">: </w:t>
      </w:r>
      <w:r w:rsidR="00E66479" w:rsidRPr="00E66479">
        <w:rPr>
          <w:rFonts w:ascii="Arial" w:hAnsi="Arial" w:cs="Arial"/>
        </w:rPr>
        <w:t xml:space="preserve">Avances en la aplicación de </w:t>
      </w:r>
      <w:proofErr w:type="spellStart"/>
      <w:r w:rsidR="00E66479" w:rsidRPr="00E66479">
        <w:rPr>
          <w:rFonts w:ascii="Arial" w:hAnsi="Arial" w:cs="Arial"/>
        </w:rPr>
        <w:t>geosintéticos</w:t>
      </w:r>
      <w:proofErr w:type="spellEnd"/>
      <w:r w:rsidR="00E66479" w:rsidRPr="00E66479">
        <w:rPr>
          <w:rFonts w:ascii="Arial" w:hAnsi="Arial" w:cs="Arial"/>
        </w:rPr>
        <w:t xml:space="preserve"> en coberturas de cierre en Perú, Brasil y Chile.</w:t>
      </w:r>
    </w:p>
    <w:p w14:paraId="7B8BB692" w14:textId="0FDAB333" w:rsidR="005760BE" w:rsidRPr="00E410CC" w:rsidRDefault="005760BE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Tema:</w:t>
      </w:r>
      <w:r w:rsidRPr="00E410CC">
        <w:rPr>
          <w:rFonts w:ascii="Arial" w:hAnsi="Arial" w:cs="Arial"/>
        </w:rPr>
        <w:t xml:space="preserve"> Pasivos ambientales y Cierre de Minas</w:t>
      </w:r>
    </w:p>
    <w:p w14:paraId="70B441FC" w14:textId="15BCBDEB" w:rsidR="00573ACC" w:rsidRPr="00E410CC" w:rsidRDefault="00573ACC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Categoría:</w:t>
      </w:r>
      <w:r w:rsidRPr="00E410CC">
        <w:rPr>
          <w:rFonts w:ascii="Arial" w:hAnsi="Arial" w:cs="Arial"/>
        </w:rPr>
        <w:t xml:space="preserve"> </w:t>
      </w:r>
      <w:r w:rsidR="002E437D" w:rsidRPr="00E410CC">
        <w:rPr>
          <w:rFonts w:ascii="Arial" w:hAnsi="Arial" w:cs="Arial"/>
        </w:rPr>
        <w:t>ESG (</w:t>
      </w:r>
      <w:proofErr w:type="spellStart"/>
      <w:r w:rsidRPr="00E410CC">
        <w:rPr>
          <w:rFonts w:ascii="Arial" w:hAnsi="Arial" w:cs="Arial"/>
        </w:rPr>
        <w:t>Environmental</w:t>
      </w:r>
      <w:proofErr w:type="spellEnd"/>
      <w:r w:rsidRPr="00E410CC">
        <w:rPr>
          <w:rFonts w:ascii="Arial" w:hAnsi="Arial" w:cs="Arial"/>
        </w:rPr>
        <w:t xml:space="preserve">, Social, </w:t>
      </w:r>
      <w:proofErr w:type="spellStart"/>
      <w:r w:rsidRPr="00E410CC">
        <w:rPr>
          <w:rFonts w:ascii="Arial" w:hAnsi="Arial" w:cs="Arial"/>
        </w:rPr>
        <w:t>Governance</w:t>
      </w:r>
      <w:proofErr w:type="spellEnd"/>
      <w:r w:rsidR="002E437D" w:rsidRPr="00E410CC">
        <w:rPr>
          <w:rFonts w:ascii="Arial" w:hAnsi="Arial" w:cs="Arial"/>
        </w:rPr>
        <w:t>)</w:t>
      </w:r>
    </w:p>
    <w:p w14:paraId="1AA1BF20" w14:textId="77777777" w:rsidR="00F22EC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Autor:</w:t>
      </w:r>
      <w:r w:rsidRPr="00E410CC">
        <w:rPr>
          <w:rFonts w:ascii="Arial" w:hAnsi="Arial" w:cs="Arial"/>
        </w:rPr>
        <w:t xml:space="preserve"> </w:t>
      </w:r>
    </w:p>
    <w:p w14:paraId="2652D7B2" w14:textId="486CADE6" w:rsidR="0038024F" w:rsidRPr="00E410CC" w:rsidRDefault="00F22EC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Nombre:</w:t>
      </w:r>
      <w:r w:rsidRPr="00E410CC">
        <w:rPr>
          <w:rFonts w:ascii="Arial" w:hAnsi="Arial" w:cs="Arial"/>
        </w:rPr>
        <w:t xml:space="preserve"> </w:t>
      </w:r>
      <w:r w:rsidR="0038024F" w:rsidRPr="00E410CC">
        <w:rPr>
          <w:rFonts w:ascii="Arial" w:hAnsi="Arial" w:cs="Arial"/>
        </w:rPr>
        <w:t>Rainer Lagos Lapa</w:t>
      </w:r>
    </w:p>
    <w:p w14:paraId="53299D9B" w14:textId="77777777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Empresa:</w:t>
      </w:r>
      <w:r w:rsidRPr="00E410CC">
        <w:rPr>
          <w:rFonts w:ascii="Arial" w:hAnsi="Arial" w:cs="Arial"/>
        </w:rPr>
        <w:t xml:space="preserve"> Tecnología de Materiales S.A</w:t>
      </w:r>
    </w:p>
    <w:p w14:paraId="7E902A42" w14:textId="78DB0AF2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Cargo:</w:t>
      </w:r>
      <w:r w:rsidRPr="00E410CC">
        <w:rPr>
          <w:rFonts w:ascii="Arial" w:hAnsi="Arial" w:cs="Arial"/>
        </w:rPr>
        <w:t xml:space="preserve"> </w:t>
      </w:r>
      <w:r w:rsidR="006F6B67" w:rsidRPr="00E410CC">
        <w:rPr>
          <w:rFonts w:ascii="Arial" w:hAnsi="Arial" w:cs="Arial"/>
        </w:rPr>
        <w:t>jefe</w:t>
      </w:r>
      <w:r w:rsidR="004F31A2" w:rsidRPr="00E410CC">
        <w:rPr>
          <w:rFonts w:ascii="Arial" w:hAnsi="Arial" w:cs="Arial"/>
        </w:rPr>
        <w:t xml:space="preserve"> técnico</w:t>
      </w:r>
      <w:r w:rsidRPr="00E410CC">
        <w:rPr>
          <w:rFonts w:ascii="Arial" w:hAnsi="Arial" w:cs="Arial"/>
        </w:rPr>
        <w:t>.</w:t>
      </w:r>
    </w:p>
    <w:p w14:paraId="7BB215D7" w14:textId="0DB4DEA0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Dirección:</w:t>
      </w:r>
      <w:r w:rsidRPr="00E410CC">
        <w:rPr>
          <w:rFonts w:ascii="Arial" w:hAnsi="Arial" w:cs="Arial"/>
        </w:rPr>
        <w:t xml:space="preserve"> Jirón Alameda Marqu</w:t>
      </w:r>
      <w:r w:rsidR="006F6B67" w:rsidRPr="00E410CC">
        <w:rPr>
          <w:rFonts w:ascii="Arial" w:hAnsi="Arial" w:cs="Arial"/>
        </w:rPr>
        <w:t>és</w:t>
      </w:r>
      <w:r w:rsidRPr="00E410CC">
        <w:rPr>
          <w:rFonts w:ascii="Arial" w:hAnsi="Arial" w:cs="Arial"/>
        </w:rPr>
        <w:t xml:space="preserve"> de la Bula 339 Chorrillos - Lima</w:t>
      </w:r>
    </w:p>
    <w:p w14:paraId="43802FDA" w14:textId="72422C9A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Correo corporativo</w:t>
      </w:r>
      <w:r w:rsidRPr="00E410CC">
        <w:rPr>
          <w:rFonts w:ascii="Arial" w:hAnsi="Arial" w:cs="Arial"/>
        </w:rPr>
        <w:t xml:space="preserve">: </w:t>
      </w:r>
      <w:hyperlink r:id="rId8" w:history="1">
        <w:r w:rsidRPr="00E410CC">
          <w:rPr>
            <w:rStyle w:val="Hipervnculo"/>
            <w:rFonts w:ascii="Arial" w:hAnsi="Arial" w:cs="Arial"/>
          </w:rPr>
          <w:t>rlagos@tdm.com.pe</w:t>
        </w:r>
      </w:hyperlink>
    </w:p>
    <w:p w14:paraId="27B88D52" w14:textId="0090D52B" w:rsidR="0038024F" w:rsidRPr="00E410CC" w:rsidRDefault="0038024F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Correo perso</w:t>
      </w:r>
      <w:r w:rsidR="004F31A2" w:rsidRPr="00E410CC">
        <w:rPr>
          <w:rFonts w:ascii="Arial" w:hAnsi="Arial" w:cs="Arial"/>
          <w:b/>
          <w:bCs/>
        </w:rPr>
        <w:t>n</w:t>
      </w:r>
      <w:r w:rsidRPr="00E410CC">
        <w:rPr>
          <w:rFonts w:ascii="Arial" w:hAnsi="Arial" w:cs="Arial"/>
          <w:b/>
          <w:bCs/>
        </w:rPr>
        <w:t>al:</w:t>
      </w:r>
      <w:hyperlink r:id="rId9" w:history="1">
        <w:r w:rsidR="004F31A2" w:rsidRPr="00E410CC">
          <w:rPr>
            <w:rStyle w:val="Hipervnculo"/>
            <w:rFonts w:ascii="Arial" w:hAnsi="Arial" w:cs="Arial"/>
          </w:rPr>
          <w:t>Rainer.lagos@gmail.com</w:t>
        </w:r>
      </w:hyperlink>
    </w:p>
    <w:p w14:paraId="34A68DCE" w14:textId="30FB0CA1" w:rsidR="004F31A2" w:rsidRPr="00E410CC" w:rsidRDefault="004F31A2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>Celular:</w:t>
      </w:r>
      <w:r w:rsidRPr="00E410CC">
        <w:rPr>
          <w:rFonts w:ascii="Arial" w:hAnsi="Arial" w:cs="Arial"/>
        </w:rPr>
        <w:t xml:space="preserve"> </w:t>
      </w:r>
      <w:r w:rsidR="00B738E5" w:rsidRPr="00E410CC">
        <w:rPr>
          <w:rFonts w:ascii="Arial" w:hAnsi="Arial" w:cs="Arial"/>
        </w:rPr>
        <w:t xml:space="preserve">(+51) </w:t>
      </w:r>
      <w:r w:rsidRPr="00E410CC">
        <w:rPr>
          <w:rFonts w:ascii="Arial" w:hAnsi="Arial" w:cs="Arial"/>
        </w:rPr>
        <w:t>947814990</w:t>
      </w:r>
    </w:p>
    <w:p w14:paraId="53F0330A" w14:textId="361A6CFD" w:rsidR="004F31A2" w:rsidRPr="00E410CC" w:rsidRDefault="006F6B67" w:rsidP="00E410CC">
      <w:pPr>
        <w:spacing w:line="360" w:lineRule="auto"/>
        <w:rPr>
          <w:rFonts w:ascii="Arial" w:hAnsi="Arial" w:cs="Arial"/>
          <w:b/>
          <w:bCs/>
        </w:rPr>
      </w:pPr>
      <w:r w:rsidRPr="00E410CC">
        <w:rPr>
          <w:rFonts w:ascii="Arial" w:hAnsi="Arial" w:cs="Arial"/>
          <w:b/>
          <w:bCs/>
        </w:rPr>
        <w:t>Palabras claves:</w:t>
      </w:r>
      <w:r w:rsidR="00F81298" w:rsidRPr="00E410CC">
        <w:rPr>
          <w:rFonts w:ascii="Arial" w:hAnsi="Arial" w:cs="Arial"/>
          <w:b/>
          <w:bCs/>
        </w:rPr>
        <w:t xml:space="preserve"> </w:t>
      </w:r>
      <w:proofErr w:type="spellStart"/>
      <w:r w:rsidR="00F81298" w:rsidRPr="00E410CC">
        <w:rPr>
          <w:rFonts w:ascii="Arial" w:hAnsi="Arial" w:cs="Arial"/>
        </w:rPr>
        <w:t>geosintéticos</w:t>
      </w:r>
      <w:proofErr w:type="spellEnd"/>
      <w:r w:rsidR="00F81298" w:rsidRPr="00E410CC">
        <w:rPr>
          <w:rFonts w:ascii="Arial" w:hAnsi="Arial" w:cs="Arial"/>
        </w:rPr>
        <w:t>, cierre final, cobertura, pasivo ambiental, componente minero.</w:t>
      </w:r>
    </w:p>
    <w:p w14:paraId="740186CB" w14:textId="677B9F16" w:rsidR="00265849" w:rsidRPr="00E410CC" w:rsidRDefault="00265849" w:rsidP="00E410CC">
      <w:pPr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  <w:b/>
          <w:bCs/>
        </w:rPr>
        <w:t xml:space="preserve">Importante: </w:t>
      </w:r>
      <w:r w:rsidR="00FE74A0" w:rsidRPr="00E410CC">
        <w:rPr>
          <w:rFonts w:ascii="Arial" w:hAnsi="Arial" w:cs="Arial"/>
        </w:rPr>
        <w:t>En</w:t>
      </w:r>
      <w:r w:rsidR="00DC1E48" w:rsidRPr="00E410CC">
        <w:rPr>
          <w:rFonts w:ascii="Arial" w:hAnsi="Arial" w:cs="Arial"/>
        </w:rPr>
        <w:t xml:space="preserve"> el Perumin 2022</w:t>
      </w:r>
      <w:r w:rsidR="00FE74A0" w:rsidRPr="00E410CC">
        <w:rPr>
          <w:rFonts w:ascii="Arial" w:hAnsi="Arial" w:cs="Arial"/>
        </w:rPr>
        <w:t xml:space="preserve"> presenté un trabajo similar</w:t>
      </w:r>
      <w:r w:rsidR="00092F2C" w:rsidRPr="00E410CC">
        <w:rPr>
          <w:rFonts w:ascii="Arial" w:hAnsi="Arial" w:cs="Arial"/>
        </w:rPr>
        <w:t xml:space="preserve">. Sin embargo, </w:t>
      </w:r>
      <w:r w:rsidR="003436A7" w:rsidRPr="00E410CC">
        <w:rPr>
          <w:rFonts w:ascii="Arial" w:hAnsi="Arial" w:cs="Arial"/>
        </w:rPr>
        <w:t>se tendrá una actualización de las experiencias de coberturas de cierre</w:t>
      </w:r>
      <w:r w:rsidR="00FD3BBD" w:rsidRPr="00E410CC">
        <w:rPr>
          <w:rFonts w:ascii="Arial" w:hAnsi="Arial" w:cs="Arial"/>
        </w:rPr>
        <w:t xml:space="preserve"> con </w:t>
      </w:r>
      <w:proofErr w:type="spellStart"/>
      <w:r w:rsidR="00FD3BBD" w:rsidRPr="00E410CC">
        <w:rPr>
          <w:rFonts w:ascii="Arial" w:hAnsi="Arial" w:cs="Arial"/>
        </w:rPr>
        <w:t>geosintéticos</w:t>
      </w:r>
      <w:proofErr w:type="spellEnd"/>
      <w:r w:rsidR="003436A7" w:rsidRPr="00E410CC">
        <w:rPr>
          <w:rFonts w:ascii="Arial" w:hAnsi="Arial" w:cs="Arial"/>
        </w:rPr>
        <w:t xml:space="preserve"> </w:t>
      </w:r>
      <w:r w:rsidR="00092F2C" w:rsidRPr="00E410CC">
        <w:rPr>
          <w:rFonts w:ascii="Arial" w:hAnsi="Arial" w:cs="Arial"/>
        </w:rPr>
        <w:t>en estos últimos años en Perú</w:t>
      </w:r>
      <w:r w:rsidR="005B720B">
        <w:rPr>
          <w:rFonts w:ascii="Arial" w:hAnsi="Arial" w:cs="Arial"/>
        </w:rPr>
        <w:t>,</w:t>
      </w:r>
      <w:r w:rsidR="00092F2C" w:rsidRPr="00E410CC">
        <w:rPr>
          <w:rFonts w:ascii="Arial" w:hAnsi="Arial" w:cs="Arial"/>
        </w:rPr>
        <w:t xml:space="preserve"> Brasil</w:t>
      </w:r>
      <w:r w:rsidR="005B720B">
        <w:rPr>
          <w:rFonts w:ascii="Arial" w:hAnsi="Arial" w:cs="Arial"/>
        </w:rPr>
        <w:t xml:space="preserve"> y Chile.</w:t>
      </w:r>
    </w:p>
    <w:p w14:paraId="0F298B98" w14:textId="6A74DFD6" w:rsidR="00367BDA" w:rsidRPr="00E410CC" w:rsidRDefault="00367BDA" w:rsidP="00E410CC">
      <w:pPr>
        <w:spacing w:line="360" w:lineRule="auto"/>
        <w:ind w:right="4"/>
        <w:rPr>
          <w:rFonts w:ascii="Arial" w:hAnsi="Arial" w:cs="Arial"/>
        </w:rPr>
      </w:pPr>
    </w:p>
    <w:p w14:paraId="20BC025D" w14:textId="67B379A8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6B4F13FF" w14:textId="53BF020A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61BE22C1" w14:textId="5648403F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2CD58D93" w14:textId="17A50E55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322382C2" w14:textId="77777777" w:rsidR="00706B5D" w:rsidRPr="00E410CC" w:rsidRDefault="00706B5D" w:rsidP="00E410CC">
      <w:pPr>
        <w:spacing w:line="360" w:lineRule="auto"/>
        <w:ind w:right="4"/>
        <w:rPr>
          <w:rFonts w:ascii="Arial" w:hAnsi="Arial" w:cs="Arial"/>
        </w:rPr>
      </w:pPr>
    </w:p>
    <w:p w14:paraId="10D9DCC3" w14:textId="77777777" w:rsidR="00706B5D" w:rsidRPr="00E410CC" w:rsidRDefault="00706B5D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10F6E9ED" w14:textId="77777777" w:rsidR="00706B5D" w:rsidRDefault="00706B5D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06F38EA4" w14:textId="77777777" w:rsidR="00B44330" w:rsidRDefault="00B44330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38C98186" w14:textId="77777777" w:rsidR="00B44330" w:rsidRDefault="00B44330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</w:p>
    <w:p w14:paraId="4066F510" w14:textId="7F704AC5" w:rsidR="00367BDA" w:rsidRPr="00E410CC" w:rsidRDefault="00597F5D" w:rsidP="00E410CC">
      <w:pPr>
        <w:spacing w:line="360" w:lineRule="auto"/>
        <w:ind w:right="4"/>
        <w:rPr>
          <w:rFonts w:ascii="Arial" w:hAnsi="Arial" w:cs="Arial"/>
          <w:b/>
          <w:sz w:val="20"/>
        </w:rPr>
      </w:pPr>
      <w:r w:rsidRPr="00E410CC">
        <w:rPr>
          <w:rFonts w:ascii="Arial" w:hAnsi="Arial" w:cs="Arial"/>
          <w:b/>
          <w:i/>
          <w:sz w:val="20"/>
        </w:rPr>
        <w:lastRenderedPageBreak/>
        <w:t>Resumen</w:t>
      </w:r>
    </w:p>
    <w:p w14:paraId="247DB355" w14:textId="0333C3FC" w:rsidR="00DC5254" w:rsidRPr="00E410CC" w:rsidRDefault="00DF3C89" w:rsidP="00E410CC">
      <w:pPr>
        <w:tabs>
          <w:tab w:val="left" w:pos="11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2B1886" w:rsidRPr="00E410CC">
        <w:rPr>
          <w:rFonts w:ascii="Arial" w:hAnsi="Arial" w:cs="Arial"/>
        </w:rPr>
        <w:t xml:space="preserve">cierre </w:t>
      </w:r>
      <w:r w:rsidR="00C84CDB">
        <w:rPr>
          <w:rFonts w:ascii="Arial" w:hAnsi="Arial" w:cs="Arial"/>
        </w:rPr>
        <w:t xml:space="preserve">final </w:t>
      </w:r>
      <w:r w:rsidR="00E20220">
        <w:rPr>
          <w:rFonts w:ascii="Arial" w:hAnsi="Arial" w:cs="Arial"/>
        </w:rPr>
        <w:t xml:space="preserve">involucra una serie de actividades </w:t>
      </w:r>
      <w:r w:rsidR="00E20220">
        <w:rPr>
          <w:rFonts w:ascii="Arial" w:hAnsi="Arial" w:cs="Arial"/>
        </w:rPr>
        <w:t xml:space="preserve">como demolición, </w:t>
      </w:r>
      <w:r w:rsidR="000B6B29">
        <w:rPr>
          <w:rFonts w:ascii="Arial" w:hAnsi="Arial" w:cs="Arial"/>
        </w:rPr>
        <w:t>desmantelamiento</w:t>
      </w:r>
      <w:r w:rsidR="00277464">
        <w:rPr>
          <w:rFonts w:ascii="Arial" w:hAnsi="Arial" w:cs="Arial"/>
        </w:rPr>
        <w:t xml:space="preserve">, estabilización física, química e </w:t>
      </w:r>
      <w:r w:rsidR="00CB48D9">
        <w:rPr>
          <w:rFonts w:ascii="Arial" w:hAnsi="Arial" w:cs="Arial"/>
        </w:rPr>
        <w:t xml:space="preserve">hidrológica, revegetación, rehabilitación de </w:t>
      </w:r>
      <w:r w:rsidR="001E34BF">
        <w:rPr>
          <w:rFonts w:ascii="Arial" w:hAnsi="Arial" w:cs="Arial"/>
        </w:rPr>
        <w:t>hábitats</w:t>
      </w:r>
      <w:r w:rsidR="00CB48D9">
        <w:rPr>
          <w:rFonts w:ascii="Arial" w:hAnsi="Arial" w:cs="Arial"/>
        </w:rPr>
        <w:t xml:space="preserve"> acuáticas</w:t>
      </w:r>
      <w:r w:rsidR="0045669C">
        <w:rPr>
          <w:rFonts w:ascii="Arial" w:hAnsi="Arial" w:cs="Arial"/>
        </w:rPr>
        <w:t xml:space="preserve"> y áreas de préstamo</w:t>
      </w:r>
      <w:r w:rsidR="00085E67">
        <w:rPr>
          <w:rFonts w:ascii="Arial" w:hAnsi="Arial" w:cs="Arial"/>
        </w:rPr>
        <w:t>, entre otros</w:t>
      </w:r>
      <w:r w:rsidR="001E34BF">
        <w:rPr>
          <w:rFonts w:ascii="Arial" w:hAnsi="Arial" w:cs="Arial"/>
        </w:rPr>
        <w:t>.</w:t>
      </w:r>
      <w:r w:rsidR="00B32814">
        <w:rPr>
          <w:rFonts w:ascii="Arial" w:hAnsi="Arial" w:cs="Arial"/>
        </w:rPr>
        <w:t xml:space="preserve"> </w:t>
      </w:r>
      <w:r w:rsidR="009C13AB">
        <w:rPr>
          <w:rFonts w:ascii="Arial" w:hAnsi="Arial" w:cs="Arial"/>
        </w:rPr>
        <w:t xml:space="preserve">Para cumplir estos fines </w:t>
      </w:r>
      <w:r w:rsidR="00DA5DE4">
        <w:rPr>
          <w:rFonts w:ascii="Arial" w:hAnsi="Arial" w:cs="Arial"/>
        </w:rPr>
        <w:t>es</w:t>
      </w:r>
      <w:r w:rsidR="009C13AB">
        <w:rPr>
          <w:rFonts w:ascii="Arial" w:hAnsi="Arial" w:cs="Arial"/>
        </w:rPr>
        <w:t xml:space="preserve"> necesario </w:t>
      </w:r>
      <w:r w:rsidR="003B3BAB">
        <w:rPr>
          <w:rFonts w:ascii="Arial" w:hAnsi="Arial" w:cs="Arial"/>
        </w:rPr>
        <w:t>contemplar una cobertura de cierre para l</w:t>
      </w:r>
      <w:r w:rsidR="00B32814">
        <w:rPr>
          <w:rFonts w:ascii="Arial" w:hAnsi="Arial" w:cs="Arial"/>
        </w:rPr>
        <w:t xml:space="preserve">os </w:t>
      </w:r>
      <w:r w:rsidR="007E6973" w:rsidRPr="00E410CC">
        <w:rPr>
          <w:rFonts w:ascii="Arial" w:hAnsi="Arial" w:cs="Arial"/>
        </w:rPr>
        <w:t>componentes mineros</w:t>
      </w:r>
      <w:r w:rsidR="00E73A82">
        <w:rPr>
          <w:rFonts w:ascii="Arial" w:hAnsi="Arial" w:cs="Arial"/>
        </w:rPr>
        <w:t xml:space="preserve"> como </w:t>
      </w:r>
      <w:r w:rsidR="004131FD">
        <w:rPr>
          <w:rFonts w:ascii="Arial" w:hAnsi="Arial" w:cs="Arial"/>
        </w:rPr>
        <w:t>son</w:t>
      </w:r>
      <w:r w:rsidR="00592DD0">
        <w:rPr>
          <w:rFonts w:ascii="Arial" w:hAnsi="Arial" w:cs="Arial"/>
        </w:rPr>
        <w:t xml:space="preserve"> </w:t>
      </w:r>
      <w:r w:rsidR="0076553D">
        <w:rPr>
          <w:rFonts w:ascii="Arial" w:hAnsi="Arial" w:cs="Arial"/>
        </w:rPr>
        <w:t>depósito</w:t>
      </w:r>
      <w:r w:rsidR="00E73A82">
        <w:rPr>
          <w:rFonts w:ascii="Arial" w:hAnsi="Arial" w:cs="Arial"/>
        </w:rPr>
        <w:t xml:space="preserve"> de desmonte, </w:t>
      </w:r>
      <w:proofErr w:type="spellStart"/>
      <w:r w:rsidR="00E73A82">
        <w:rPr>
          <w:rFonts w:ascii="Arial" w:hAnsi="Arial" w:cs="Arial"/>
        </w:rPr>
        <w:t>pad</w:t>
      </w:r>
      <w:proofErr w:type="spellEnd"/>
      <w:r w:rsidR="00E73A82">
        <w:rPr>
          <w:rFonts w:ascii="Arial" w:hAnsi="Arial" w:cs="Arial"/>
        </w:rPr>
        <w:t xml:space="preserve"> de lixiviación</w:t>
      </w:r>
      <w:r w:rsidR="00833AF3">
        <w:rPr>
          <w:rFonts w:ascii="Arial" w:hAnsi="Arial" w:cs="Arial"/>
        </w:rPr>
        <w:t xml:space="preserve">, </w:t>
      </w:r>
      <w:r w:rsidR="00E73A82">
        <w:rPr>
          <w:rFonts w:ascii="Arial" w:hAnsi="Arial" w:cs="Arial"/>
        </w:rPr>
        <w:t>tajos</w:t>
      </w:r>
      <w:r w:rsidR="00833AF3">
        <w:rPr>
          <w:rFonts w:ascii="Arial" w:hAnsi="Arial" w:cs="Arial"/>
        </w:rPr>
        <w:t xml:space="preserve"> y otros</w:t>
      </w:r>
      <w:r w:rsidR="00E73A82">
        <w:rPr>
          <w:rFonts w:ascii="Arial" w:hAnsi="Arial" w:cs="Arial"/>
        </w:rPr>
        <w:t>;</w:t>
      </w:r>
      <w:r w:rsidR="00833AF3">
        <w:rPr>
          <w:rFonts w:ascii="Arial" w:hAnsi="Arial" w:cs="Arial"/>
        </w:rPr>
        <w:t xml:space="preserve"> </w:t>
      </w:r>
      <w:r w:rsidR="005865AB">
        <w:rPr>
          <w:rFonts w:ascii="Arial" w:hAnsi="Arial" w:cs="Arial"/>
        </w:rPr>
        <w:t xml:space="preserve">el cual </w:t>
      </w:r>
      <w:r w:rsidR="00E23230">
        <w:rPr>
          <w:rFonts w:ascii="Arial" w:hAnsi="Arial" w:cs="Arial"/>
        </w:rPr>
        <w:t xml:space="preserve">ha </w:t>
      </w:r>
      <w:r w:rsidR="00EB3D35">
        <w:rPr>
          <w:rFonts w:ascii="Arial" w:hAnsi="Arial" w:cs="Arial"/>
        </w:rPr>
        <w:t xml:space="preserve">exigido </w:t>
      </w:r>
      <w:r w:rsidR="005865AB">
        <w:rPr>
          <w:rFonts w:ascii="Arial" w:hAnsi="Arial" w:cs="Arial"/>
        </w:rPr>
        <w:t xml:space="preserve">cumplir </w:t>
      </w:r>
      <w:r w:rsidR="00F658A6">
        <w:rPr>
          <w:rFonts w:ascii="Arial" w:hAnsi="Arial" w:cs="Arial"/>
        </w:rPr>
        <w:t xml:space="preserve">y </w:t>
      </w:r>
      <w:r w:rsidR="00765EEB">
        <w:rPr>
          <w:rFonts w:ascii="Arial" w:hAnsi="Arial" w:cs="Arial"/>
        </w:rPr>
        <w:t xml:space="preserve">garantizar la estabilidad química, hidrológica </w:t>
      </w:r>
      <w:r w:rsidR="00125291">
        <w:rPr>
          <w:rFonts w:ascii="Arial" w:hAnsi="Arial" w:cs="Arial"/>
        </w:rPr>
        <w:t>y</w:t>
      </w:r>
      <w:r w:rsidR="00765EEB">
        <w:rPr>
          <w:rFonts w:ascii="Arial" w:hAnsi="Arial" w:cs="Arial"/>
        </w:rPr>
        <w:t xml:space="preserve"> física</w:t>
      </w:r>
      <w:r w:rsidR="00D32BFB">
        <w:rPr>
          <w:rFonts w:ascii="Arial" w:hAnsi="Arial" w:cs="Arial"/>
        </w:rPr>
        <w:t xml:space="preserve"> para una etapa de cierre definitivo</w:t>
      </w:r>
      <w:r w:rsidR="004412A6">
        <w:rPr>
          <w:rFonts w:ascii="Arial" w:hAnsi="Arial" w:cs="Arial"/>
        </w:rPr>
        <w:t xml:space="preserve">. </w:t>
      </w:r>
      <w:r w:rsidR="00CE0E64">
        <w:rPr>
          <w:rFonts w:ascii="Arial" w:hAnsi="Arial" w:cs="Arial"/>
        </w:rPr>
        <w:t>El empleo</w:t>
      </w:r>
      <w:r w:rsidR="00CE0E64" w:rsidRPr="00E410CC">
        <w:rPr>
          <w:rFonts w:ascii="Arial" w:hAnsi="Arial" w:cs="Arial"/>
        </w:rPr>
        <w:t xml:space="preserve"> de</w:t>
      </w:r>
      <w:r w:rsidR="00CE0E64">
        <w:rPr>
          <w:rFonts w:ascii="Arial" w:hAnsi="Arial" w:cs="Arial"/>
        </w:rPr>
        <w:t xml:space="preserve"> los</w:t>
      </w:r>
      <w:r w:rsidR="00CE0E64" w:rsidRPr="00E410CC">
        <w:rPr>
          <w:rFonts w:ascii="Arial" w:hAnsi="Arial" w:cs="Arial"/>
        </w:rPr>
        <w:t xml:space="preserve"> </w:t>
      </w:r>
      <w:proofErr w:type="spellStart"/>
      <w:r w:rsidR="00CE0E64" w:rsidRPr="00E410CC">
        <w:rPr>
          <w:rFonts w:ascii="Arial" w:hAnsi="Arial" w:cs="Arial"/>
        </w:rPr>
        <w:t>geosintéticos</w:t>
      </w:r>
      <w:proofErr w:type="spellEnd"/>
      <w:r w:rsidR="00CE0E64" w:rsidRPr="00E410CC">
        <w:rPr>
          <w:rFonts w:ascii="Arial" w:hAnsi="Arial" w:cs="Arial"/>
        </w:rPr>
        <w:t xml:space="preserve"> </w:t>
      </w:r>
      <w:r w:rsidR="007346AF">
        <w:rPr>
          <w:rFonts w:ascii="Arial" w:hAnsi="Arial" w:cs="Arial"/>
        </w:rPr>
        <w:t>ya se vi</w:t>
      </w:r>
      <w:r w:rsidR="001722FE">
        <w:rPr>
          <w:rFonts w:ascii="Arial" w:hAnsi="Arial" w:cs="Arial"/>
        </w:rPr>
        <w:t>ene empleando hace más de 2</w:t>
      </w:r>
      <w:r w:rsidR="00717A70">
        <w:rPr>
          <w:rFonts w:ascii="Arial" w:hAnsi="Arial" w:cs="Arial"/>
        </w:rPr>
        <w:t>5</w:t>
      </w:r>
      <w:r w:rsidR="001722FE">
        <w:rPr>
          <w:rFonts w:ascii="Arial" w:hAnsi="Arial" w:cs="Arial"/>
        </w:rPr>
        <w:t xml:space="preserve"> años</w:t>
      </w:r>
      <w:r w:rsidR="00717A70">
        <w:rPr>
          <w:rFonts w:ascii="Arial" w:hAnsi="Arial" w:cs="Arial"/>
        </w:rPr>
        <w:t xml:space="preserve"> en el Perú</w:t>
      </w:r>
      <w:r w:rsidR="001722FE">
        <w:rPr>
          <w:rFonts w:ascii="Arial" w:hAnsi="Arial" w:cs="Arial"/>
        </w:rPr>
        <w:t xml:space="preserve">, pero estos últimos </w:t>
      </w:r>
      <w:r w:rsidR="00D86E1B">
        <w:rPr>
          <w:rFonts w:ascii="Arial" w:hAnsi="Arial" w:cs="Arial"/>
        </w:rPr>
        <w:t xml:space="preserve">8 </w:t>
      </w:r>
      <w:r w:rsidR="008957AF">
        <w:rPr>
          <w:rFonts w:ascii="Arial" w:hAnsi="Arial" w:cs="Arial"/>
        </w:rPr>
        <w:t>años ha</w:t>
      </w:r>
      <w:r w:rsidR="007E6973" w:rsidRPr="00E410CC">
        <w:rPr>
          <w:rFonts w:ascii="Arial" w:hAnsi="Arial" w:cs="Arial"/>
        </w:rPr>
        <w:t xml:space="preserve"> cobrado </w:t>
      </w:r>
      <w:r w:rsidR="00D86E1B">
        <w:rPr>
          <w:rFonts w:ascii="Arial" w:hAnsi="Arial" w:cs="Arial"/>
        </w:rPr>
        <w:t xml:space="preserve">más </w:t>
      </w:r>
      <w:r w:rsidR="007E6973" w:rsidRPr="00E410CC">
        <w:rPr>
          <w:rFonts w:ascii="Arial" w:hAnsi="Arial" w:cs="Arial"/>
        </w:rPr>
        <w:t xml:space="preserve">relevancia </w:t>
      </w:r>
      <w:r w:rsidR="00A758DF" w:rsidRPr="00E410CC">
        <w:rPr>
          <w:rFonts w:ascii="Arial" w:hAnsi="Arial" w:cs="Arial"/>
        </w:rPr>
        <w:t>como solución alterna</w:t>
      </w:r>
      <w:r w:rsidR="00642796">
        <w:rPr>
          <w:rFonts w:ascii="Arial" w:hAnsi="Arial" w:cs="Arial"/>
        </w:rPr>
        <w:t>tiva</w:t>
      </w:r>
      <w:r w:rsidR="00A758DF" w:rsidRPr="00E410CC">
        <w:rPr>
          <w:rFonts w:ascii="Arial" w:hAnsi="Arial" w:cs="Arial"/>
        </w:rPr>
        <w:t xml:space="preserve"> </w:t>
      </w:r>
      <w:r w:rsidR="00451E2E">
        <w:rPr>
          <w:rFonts w:ascii="Arial" w:hAnsi="Arial" w:cs="Arial"/>
        </w:rPr>
        <w:t>a</w:t>
      </w:r>
      <w:r w:rsidR="00A758DF" w:rsidRPr="00E410CC">
        <w:rPr>
          <w:rFonts w:ascii="Arial" w:hAnsi="Arial" w:cs="Arial"/>
        </w:rPr>
        <w:t xml:space="preserve"> los</w:t>
      </w:r>
      <w:r w:rsidR="007E6973" w:rsidRPr="00E410CC">
        <w:rPr>
          <w:rFonts w:ascii="Arial" w:hAnsi="Arial" w:cs="Arial"/>
        </w:rPr>
        <w:t xml:space="preserve"> suelos seleccionados </w:t>
      </w:r>
      <w:r w:rsidR="00451E2E">
        <w:rPr>
          <w:rFonts w:ascii="Arial" w:hAnsi="Arial" w:cs="Arial"/>
        </w:rPr>
        <w:t xml:space="preserve">como </w:t>
      </w:r>
      <w:r w:rsidR="00A837A3">
        <w:rPr>
          <w:rFonts w:ascii="Arial" w:hAnsi="Arial" w:cs="Arial"/>
        </w:rPr>
        <w:t xml:space="preserve">son el </w:t>
      </w:r>
      <w:r w:rsidR="00451E2E">
        <w:rPr>
          <w:rFonts w:ascii="Arial" w:hAnsi="Arial" w:cs="Arial"/>
        </w:rPr>
        <w:t>suelo de baja permeabilidad</w:t>
      </w:r>
      <w:r w:rsidR="00A837A3">
        <w:rPr>
          <w:rFonts w:ascii="Arial" w:hAnsi="Arial" w:cs="Arial"/>
        </w:rPr>
        <w:t xml:space="preserve"> y</w:t>
      </w:r>
      <w:r w:rsidR="00451E2E">
        <w:rPr>
          <w:rFonts w:ascii="Arial" w:hAnsi="Arial" w:cs="Arial"/>
        </w:rPr>
        <w:t xml:space="preserve"> material drenante</w:t>
      </w:r>
      <w:r w:rsidR="00A837A3">
        <w:rPr>
          <w:rFonts w:ascii="Arial" w:hAnsi="Arial" w:cs="Arial"/>
        </w:rPr>
        <w:t xml:space="preserve">, los cuales conforman </w:t>
      </w:r>
      <w:r w:rsidR="007E6973" w:rsidRPr="00E410CC">
        <w:rPr>
          <w:rFonts w:ascii="Arial" w:hAnsi="Arial" w:cs="Arial"/>
        </w:rPr>
        <w:t>un cierre tradicional</w:t>
      </w:r>
      <w:r w:rsidR="00D86E1B">
        <w:rPr>
          <w:rFonts w:ascii="Arial" w:hAnsi="Arial" w:cs="Arial"/>
        </w:rPr>
        <w:t xml:space="preserve">, </w:t>
      </w:r>
      <w:r w:rsidR="002D242A">
        <w:rPr>
          <w:rFonts w:ascii="Arial" w:hAnsi="Arial" w:cs="Arial"/>
        </w:rPr>
        <w:t xml:space="preserve">esto </w:t>
      </w:r>
      <w:r w:rsidR="00D86E1B">
        <w:rPr>
          <w:rFonts w:ascii="Arial" w:hAnsi="Arial" w:cs="Arial"/>
        </w:rPr>
        <w:t xml:space="preserve">debido a la </w:t>
      </w:r>
      <w:r w:rsidR="002D242A">
        <w:rPr>
          <w:rFonts w:ascii="Arial" w:hAnsi="Arial" w:cs="Arial"/>
        </w:rPr>
        <w:t>escasez</w:t>
      </w:r>
      <w:r w:rsidR="00D86E1B">
        <w:rPr>
          <w:rFonts w:ascii="Arial" w:hAnsi="Arial" w:cs="Arial"/>
        </w:rPr>
        <w:t xml:space="preserve"> de canteras y disponibilidad en grandes volúmenes de suelo </w:t>
      </w:r>
      <w:r w:rsidR="005428F0">
        <w:rPr>
          <w:rFonts w:ascii="Arial" w:hAnsi="Arial" w:cs="Arial"/>
        </w:rPr>
        <w:t>necesarios para</w:t>
      </w:r>
      <w:r w:rsidR="00D86E1B">
        <w:rPr>
          <w:rFonts w:ascii="Arial" w:hAnsi="Arial" w:cs="Arial"/>
        </w:rPr>
        <w:t xml:space="preserve"> la conformación de la cobertura</w:t>
      </w:r>
      <w:r w:rsidR="002D242A">
        <w:rPr>
          <w:rFonts w:ascii="Arial" w:hAnsi="Arial" w:cs="Arial"/>
        </w:rPr>
        <w:t xml:space="preserve"> tradicional</w:t>
      </w:r>
      <w:r w:rsidR="00D86E1B">
        <w:rPr>
          <w:rFonts w:ascii="Arial" w:hAnsi="Arial" w:cs="Arial"/>
        </w:rPr>
        <w:t>.</w:t>
      </w:r>
      <w:r w:rsidR="00A837A3">
        <w:rPr>
          <w:rFonts w:ascii="Arial" w:hAnsi="Arial" w:cs="Arial"/>
        </w:rPr>
        <w:t xml:space="preserve"> E</w:t>
      </w:r>
      <w:r w:rsidR="007E6973" w:rsidRPr="00E410CC">
        <w:rPr>
          <w:rFonts w:ascii="Arial" w:hAnsi="Arial" w:cs="Arial"/>
        </w:rPr>
        <w:t xml:space="preserve">l objetivo de este trabajo es dar a conocer </w:t>
      </w:r>
      <w:r w:rsidR="004D3DC7">
        <w:rPr>
          <w:rFonts w:ascii="Arial" w:hAnsi="Arial" w:cs="Arial"/>
        </w:rPr>
        <w:t>los avances</w:t>
      </w:r>
      <w:r w:rsidR="0044199B">
        <w:rPr>
          <w:rFonts w:ascii="Arial" w:hAnsi="Arial" w:cs="Arial"/>
        </w:rPr>
        <w:t xml:space="preserve"> en</w:t>
      </w:r>
      <w:r w:rsidR="007E6973" w:rsidRPr="00E410CC">
        <w:rPr>
          <w:rFonts w:ascii="Arial" w:hAnsi="Arial" w:cs="Arial"/>
        </w:rPr>
        <w:t xml:space="preserve"> la aplicación de los </w:t>
      </w:r>
      <w:proofErr w:type="spellStart"/>
      <w:r w:rsidR="007E6973" w:rsidRPr="00E410CC">
        <w:rPr>
          <w:rFonts w:ascii="Arial" w:hAnsi="Arial" w:cs="Arial"/>
        </w:rPr>
        <w:t>geosintéticos</w:t>
      </w:r>
      <w:proofErr w:type="spellEnd"/>
      <w:r w:rsidR="007E6973" w:rsidRPr="00E410CC">
        <w:rPr>
          <w:rFonts w:ascii="Arial" w:hAnsi="Arial" w:cs="Arial"/>
        </w:rPr>
        <w:t xml:space="preserve"> </w:t>
      </w:r>
      <w:r w:rsidR="00D174F5" w:rsidRPr="00E410CC">
        <w:rPr>
          <w:rFonts w:ascii="Arial" w:hAnsi="Arial" w:cs="Arial"/>
        </w:rPr>
        <w:t>en</w:t>
      </w:r>
      <w:r w:rsidR="007E6973" w:rsidRPr="00E410CC">
        <w:rPr>
          <w:rFonts w:ascii="Arial" w:hAnsi="Arial" w:cs="Arial"/>
        </w:rPr>
        <w:t xml:space="preserve"> coberturas de cierres</w:t>
      </w:r>
      <w:r w:rsidR="0033051B">
        <w:rPr>
          <w:rFonts w:ascii="Arial" w:hAnsi="Arial" w:cs="Arial"/>
        </w:rPr>
        <w:t>,</w:t>
      </w:r>
      <w:r w:rsidR="00E9625A">
        <w:rPr>
          <w:rFonts w:ascii="Arial" w:hAnsi="Arial" w:cs="Arial"/>
        </w:rPr>
        <w:t xml:space="preserve"> </w:t>
      </w:r>
      <w:r w:rsidR="00E9625A">
        <w:rPr>
          <w:rFonts w:ascii="Arial" w:hAnsi="Arial" w:cs="Arial"/>
        </w:rPr>
        <w:t xml:space="preserve">como son la geomembrana, geotextil, </w:t>
      </w:r>
      <w:proofErr w:type="spellStart"/>
      <w:r w:rsidR="00E9625A">
        <w:rPr>
          <w:rFonts w:ascii="Arial" w:hAnsi="Arial" w:cs="Arial"/>
        </w:rPr>
        <w:t>geocelda</w:t>
      </w:r>
      <w:proofErr w:type="spellEnd"/>
      <w:r w:rsidR="00E9625A">
        <w:rPr>
          <w:rFonts w:ascii="Arial" w:hAnsi="Arial" w:cs="Arial"/>
        </w:rPr>
        <w:t xml:space="preserve">, geomalla y </w:t>
      </w:r>
      <w:proofErr w:type="spellStart"/>
      <w:r w:rsidR="00E9625A">
        <w:rPr>
          <w:rFonts w:ascii="Arial" w:hAnsi="Arial" w:cs="Arial"/>
        </w:rPr>
        <w:t>geocompuesto</w:t>
      </w:r>
      <w:proofErr w:type="spellEnd"/>
      <w:r w:rsidR="00E9625A">
        <w:rPr>
          <w:rFonts w:ascii="Arial" w:hAnsi="Arial" w:cs="Arial"/>
        </w:rPr>
        <w:t xml:space="preserve"> de drenaje </w:t>
      </w:r>
      <w:r w:rsidR="00E9625A" w:rsidRPr="00E410CC">
        <w:rPr>
          <w:rFonts w:ascii="Arial" w:hAnsi="Arial" w:cs="Arial"/>
        </w:rPr>
        <w:t xml:space="preserve">en coberturas de </w:t>
      </w:r>
      <w:r w:rsidR="00E9625A">
        <w:rPr>
          <w:rFonts w:ascii="Arial" w:hAnsi="Arial" w:cs="Arial"/>
        </w:rPr>
        <w:t>cierre, tanto en taludes de alta pendiente</w:t>
      </w:r>
      <w:r w:rsidR="00190D48">
        <w:rPr>
          <w:rFonts w:ascii="Arial" w:hAnsi="Arial" w:cs="Arial"/>
        </w:rPr>
        <w:t xml:space="preserve">, </w:t>
      </w:r>
      <w:r w:rsidR="00E9625A">
        <w:rPr>
          <w:rFonts w:ascii="Arial" w:hAnsi="Arial" w:cs="Arial"/>
        </w:rPr>
        <w:t>zonas horizontales</w:t>
      </w:r>
      <w:r w:rsidR="00190D48">
        <w:rPr>
          <w:rFonts w:ascii="Arial" w:hAnsi="Arial" w:cs="Arial"/>
        </w:rPr>
        <w:t xml:space="preserve"> y </w:t>
      </w:r>
      <w:r w:rsidR="005D3A58">
        <w:rPr>
          <w:rFonts w:ascii="Arial" w:hAnsi="Arial" w:cs="Arial"/>
        </w:rPr>
        <w:t>revestimiento de canales</w:t>
      </w:r>
      <w:r w:rsidR="008957AF">
        <w:rPr>
          <w:rFonts w:ascii="Arial" w:hAnsi="Arial" w:cs="Arial"/>
        </w:rPr>
        <w:t xml:space="preserve"> </w:t>
      </w:r>
      <w:r w:rsidR="0044199B">
        <w:rPr>
          <w:rFonts w:ascii="Arial" w:hAnsi="Arial" w:cs="Arial"/>
        </w:rPr>
        <w:t>en</w:t>
      </w:r>
      <w:r w:rsidR="00972C13">
        <w:rPr>
          <w:rFonts w:ascii="Arial" w:hAnsi="Arial" w:cs="Arial"/>
        </w:rPr>
        <w:t xml:space="preserve"> proyectos ya ejecutados </w:t>
      </w:r>
      <w:r w:rsidR="00E9625A">
        <w:rPr>
          <w:rFonts w:ascii="Arial" w:hAnsi="Arial" w:cs="Arial"/>
        </w:rPr>
        <w:t>en Perú</w:t>
      </w:r>
      <w:r w:rsidR="000D4552">
        <w:rPr>
          <w:rFonts w:ascii="Arial" w:hAnsi="Arial" w:cs="Arial"/>
        </w:rPr>
        <w:t>,</w:t>
      </w:r>
      <w:r w:rsidR="008957AF">
        <w:rPr>
          <w:rFonts w:ascii="Arial" w:hAnsi="Arial" w:cs="Arial"/>
        </w:rPr>
        <w:t xml:space="preserve"> </w:t>
      </w:r>
      <w:r w:rsidR="000D4552">
        <w:rPr>
          <w:rFonts w:ascii="Arial" w:hAnsi="Arial" w:cs="Arial"/>
        </w:rPr>
        <w:t>Chile y</w:t>
      </w:r>
      <w:r w:rsidR="0044199B">
        <w:rPr>
          <w:rFonts w:ascii="Arial" w:hAnsi="Arial" w:cs="Arial"/>
        </w:rPr>
        <w:t xml:space="preserve"> Brasi</w:t>
      </w:r>
      <w:r w:rsidR="00002702">
        <w:rPr>
          <w:rFonts w:ascii="Arial" w:hAnsi="Arial" w:cs="Arial"/>
        </w:rPr>
        <w:t>l.</w:t>
      </w:r>
    </w:p>
    <w:p w14:paraId="335212C3" w14:textId="1F38B5E1" w:rsidR="00DC5254" w:rsidRPr="00E410CC" w:rsidRDefault="002972A2" w:rsidP="00E410CC">
      <w:pPr>
        <w:tabs>
          <w:tab w:val="left" w:pos="1170"/>
        </w:tabs>
        <w:spacing w:line="360" w:lineRule="auto"/>
        <w:jc w:val="both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En conclusión, </w:t>
      </w:r>
      <w:r w:rsidR="0077090D">
        <w:rPr>
          <w:rFonts w:ascii="Arial" w:hAnsi="Arial" w:cs="Arial"/>
        </w:rPr>
        <w:t xml:space="preserve">en el siguiente trabajo se mostrará </w:t>
      </w:r>
      <w:r w:rsidR="0020009F">
        <w:rPr>
          <w:rFonts w:ascii="Arial" w:hAnsi="Arial" w:cs="Arial"/>
        </w:rPr>
        <w:t>una recopilación de</w:t>
      </w:r>
      <w:r w:rsidR="0099687E" w:rsidRPr="00E410CC">
        <w:rPr>
          <w:rFonts w:ascii="Arial" w:hAnsi="Arial" w:cs="Arial"/>
        </w:rPr>
        <w:t xml:space="preserve"> experiencias de</w:t>
      </w:r>
      <w:r w:rsidR="000D00D6" w:rsidRPr="00E410CC">
        <w:rPr>
          <w:rFonts w:ascii="Arial" w:hAnsi="Arial" w:cs="Arial"/>
        </w:rPr>
        <w:t>l</w:t>
      </w:r>
      <w:r w:rsidR="0099687E" w:rsidRPr="00E410CC">
        <w:rPr>
          <w:rFonts w:ascii="Arial" w:hAnsi="Arial" w:cs="Arial"/>
        </w:rPr>
        <w:t xml:space="preserve"> uso de </w:t>
      </w:r>
      <w:proofErr w:type="spellStart"/>
      <w:r w:rsidR="0099687E" w:rsidRPr="00E410CC">
        <w:rPr>
          <w:rFonts w:ascii="Arial" w:hAnsi="Arial" w:cs="Arial"/>
        </w:rPr>
        <w:t>geosintéticos</w:t>
      </w:r>
      <w:proofErr w:type="spellEnd"/>
      <w:r w:rsidR="0099687E" w:rsidRPr="00E410CC">
        <w:rPr>
          <w:rFonts w:ascii="Arial" w:hAnsi="Arial" w:cs="Arial"/>
        </w:rPr>
        <w:t xml:space="preserve"> </w:t>
      </w:r>
      <w:r w:rsidR="00A23723">
        <w:rPr>
          <w:rFonts w:ascii="Arial" w:hAnsi="Arial" w:cs="Arial"/>
        </w:rPr>
        <w:t>que</w:t>
      </w:r>
      <w:r w:rsidR="000323D2">
        <w:rPr>
          <w:rFonts w:ascii="Arial" w:hAnsi="Arial" w:cs="Arial"/>
        </w:rPr>
        <w:t xml:space="preserve"> han permitido </w:t>
      </w:r>
      <w:r w:rsidR="004A3EE9">
        <w:rPr>
          <w:rFonts w:ascii="Arial" w:hAnsi="Arial" w:cs="Arial"/>
        </w:rPr>
        <w:t>cumplir con</w:t>
      </w:r>
      <w:r w:rsidR="00DB304A">
        <w:rPr>
          <w:rFonts w:ascii="Arial" w:hAnsi="Arial" w:cs="Arial"/>
        </w:rPr>
        <w:t xml:space="preserve"> los</w:t>
      </w:r>
      <w:r w:rsidR="004A3EE9">
        <w:rPr>
          <w:rFonts w:ascii="Arial" w:hAnsi="Arial" w:cs="Arial"/>
        </w:rPr>
        <w:t xml:space="preserve"> </w:t>
      </w:r>
      <w:r w:rsidR="00DB304A">
        <w:rPr>
          <w:rFonts w:ascii="Arial" w:hAnsi="Arial" w:cs="Arial"/>
        </w:rPr>
        <w:t>requerimientos de estabilidad de cierre</w:t>
      </w:r>
      <w:r w:rsidR="00A23723">
        <w:rPr>
          <w:rFonts w:ascii="Arial" w:hAnsi="Arial" w:cs="Arial"/>
        </w:rPr>
        <w:t xml:space="preserve"> definitivo</w:t>
      </w:r>
      <w:r w:rsidR="00DB304A">
        <w:rPr>
          <w:rFonts w:ascii="Arial" w:hAnsi="Arial" w:cs="Arial"/>
        </w:rPr>
        <w:t>, reducción de costos y</w:t>
      </w:r>
      <w:r w:rsidR="00944F20">
        <w:rPr>
          <w:rFonts w:ascii="Arial" w:hAnsi="Arial" w:cs="Arial"/>
        </w:rPr>
        <w:t xml:space="preserve"> plazos de ejecución de obra</w:t>
      </w:r>
      <w:r w:rsidR="0068762C">
        <w:rPr>
          <w:rFonts w:ascii="Arial" w:hAnsi="Arial" w:cs="Arial"/>
        </w:rPr>
        <w:t xml:space="preserve">; así como las lecciones aprendidas del proceso constructivo con </w:t>
      </w:r>
      <w:proofErr w:type="spellStart"/>
      <w:r w:rsidR="0068762C">
        <w:rPr>
          <w:rFonts w:ascii="Arial" w:hAnsi="Arial" w:cs="Arial"/>
        </w:rPr>
        <w:t>geonsintéticos</w:t>
      </w:r>
      <w:proofErr w:type="spellEnd"/>
      <w:r w:rsidR="0068762C">
        <w:rPr>
          <w:rFonts w:ascii="Arial" w:hAnsi="Arial" w:cs="Arial"/>
        </w:rPr>
        <w:t>.</w:t>
      </w:r>
    </w:p>
    <w:p w14:paraId="24C0A6CD" w14:textId="77777777" w:rsidR="00BA5BDE" w:rsidRPr="00E410CC" w:rsidRDefault="00BA5BDE" w:rsidP="00E410CC">
      <w:pPr>
        <w:spacing w:line="360" w:lineRule="auto"/>
        <w:rPr>
          <w:rFonts w:ascii="Arial" w:hAnsi="Arial" w:cs="Arial"/>
          <w:b/>
        </w:rPr>
      </w:pPr>
    </w:p>
    <w:p w14:paraId="1D82D358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  <w:b/>
          <w:bCs/>
        </w:rPr>
      </w:pPr>
      <w:r w:rsidRPr="00E410CC">
        <w:rPr>
          <w:rFonts w:ascii="Arial" w:hAnsi="Arial" w:cs="Arial"/>
          <w:b/>
          <w:bCs/>
        </w:rPr>
        <w:t xml:space="preserve">Reseña profesional </w:t>
      </w:r>
    </w:p>
    <w:p w14:paraId="3EF2A4F8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Rainer Lagos, Ingeniero Civil Colegiado CIP 247453.</w:t>
      </w:r>
    </w:p>
    <w:p w14:paraId="7DAF9B4D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Jefe Técnico del Área Técnica en Tecnología de Materiales S.A</w:t>
      </w:r>
    </w:p>
    <w:p w14:paraId="54E5D7AD" w14:textId="66A546CC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Ingeniero con más de </w:t>
      </w:r>
      <w:r w:rsidR="00074EE7">
        <w:rPr>
          <w:rFonts w:ascii="Arial" w:hAnsi="Arial" w:cs="Arial"/>
        </w:rPr>
        <w:t>7</w:t>
      </w:r>
      <w:r w:rsidRPr="00E410CC">
        <w:rPr>
          <w:rFonts w:ascii="Arial" w:hAnsi="Arial" w:cs="Arial"/>
        </w:rPr>
        <w:t xml:space="preserve"> años de experiencia en diseño de estructuras civiles con </w:t>
      </w:r>
      <w:proofErr w:type="spellStart"/>
      <w:r w:rsidRPr="00E410CC">
        <w:rPr>
          <w:rFonts w:ascii="Arial" w:hAnsi="Arial" w:cs="Arial"/>
        </w:rPr>
        <w:t>geosintéticos</w:t>
      </w:r>
      <w:proofErr w:type="spellEnd"/>
      <w:r w:rsidRPr="00E410CC">
        <w:rPr>
          <w:rFonts w:ascii="Arial" w:hAnsi="Arial" w:cs="Arial"/>
        </w:rPr>
        <w:t xml:space="preserve"> en las áreas de geotécnica, hidráulica, pavimentos y </w:t>
      </w:r>
      <w:proofErr w:type="spellStart"/>
      <w:r w:rsidRPr="00E410CC">
        <w:rPr>
          <w:rFonts w:ascii="Arial" w:hAnsi="Arial" w:cs="Arial"/>
        </w:rPr>
        <w:t>geoambiente</w:t>
      </w:r>
      <w:proofErr w:type="spellEnd"/>
      <w:r w:rsidRPr="00E410CC">
        <w:rPr>
          <w:rFonts w:ascii="Arial" w:hAnsi="Arial" w:cs="Arial"/>
        </w:rPr>
        <w:t xml:space="preserve">. </w:t>
      </w:r>
    </w:p>
    <w:p w14:paraId="108FE7AF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 xml:space="preserve">Diplomado en Programa de Especialización en Gerencia de Proyectos en la Universidad Nacional de Ingeniería. </w:t>
      </w:r>
    </w:p>
    <w:p w14:paraId="7BB7E443" w14:textId="77777777" w:rsidR="009D3A5C" w:rsidRPr="00E410CC" w:rsidRDefault="009D3A5C" w:rsidP="00E410CC">
      <w:pPr>
        <w:tabs>
          <w:tab w:val="left" w:pos="1170"/>
        </w:tabs>
        <w:spacing w:line="360" w:lineRule="auto"/>
        <w:rPr>
          <w:rFonts w:ascii="Arial" w:hAnsi="Arial" w:cs="Arial"/>
        </w:rPr>
      </w:pPr>
      <w:r w:rsidRPr="00E410CC">
        <w:rPr>
          <w:rFonts w:ascii="Arial" w:hAnsi="Arial" w:cs="Arial"/>
        </w:rPr>
        <w:t>Maestría en Ingeniería Geotécnica en la Universidad Nacional de Ingeniería, Perú.</w:t>
      </w:r>
    </w:p>
    <w:p w14:paraId="5C392A7B" w14:textId="77777777" w:rsidR="00BA5BDE" w:rsidRPr="00E410CC" w:rsidRDefault="00BA5BDE" w:rsidP="00E410CC">
      <w:pPr>
        <w:spacing w:line="360" w:lineRule="auto"/>
        <w:rPr>
          <w:rFonts w:ascii="Arial" w:hAnsi="Arial" w:cs="Arial"/>
          <w:b/>
        </w:rPr>
      </w:pPr>
    </w:p>
    <w:p w14:paraId="2B63753C" w14:textId="38EA1815" w:rsidR="00847342" w:rsidRPr="00E410CC" w:rsidRDefault="00847342" w:rsidP="00E410CC">
      <w:pPr>
        <w:tabs>
          <w:tab w:val="left" w:pos="3405"/>
        </w:tabs>
        <w:spacing w:line="360" w:lineRule="auto"/>
        <w:jc w:val="both"/>
        <w:rPr>
          <w:rFonts w:ascii="Arial" w:hAnsi="Arial" w:cs="Arial"/>
        </w:rPr>
      </w:pPr>
    </w:p>
    <w:sectPr w:rsidR="00847342" w:rsidRPr="00E41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4D68" w14:textId="77777777" w:rsidR="00FB2DA1" w:rsidRDefault="00FB2DA1" w:rsidP="00367BDA">
      <w:pPr>
        <w:spacing w:after="0" w:line="240" w:lineRule="auto"/>
      </w:pPr>
      <w:r>
        <w:separator/>
      </w:r>
    </w:p>
  </w:endnote>
  <w:endnote w:type="continuationSeparator" w:id="0">
    <w:p w14:paraId="2AC69B12" w14:textId="77777777" w:rsidR="00FB2DA1" w:rsidRDefault="00FB2DA1" w:rsidP="0036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2257" w14:textId="77777777" w:rsidR="00FB2DA1" w:rsidRDefault="00FB2DA1" w:rsidP="00367BDA">
      <w:pPr>
        <w:spacing w:after="0" w:line="240" w:lineRule="auto"/>
      </w:pPr>
      <w:r>
        <w:separator/>
      </w:r>
    </w:p>
  </w:footnote>
  <w:footnote w:type="continuationSeparator" w:id="0">
    <w:p w14:paraId="1A5CF0FE" w14:textId="77777777" w:rsidR="00FB2DA1" w:rsidRDefault="00FB2DA1" w:rsidP="0036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0B80"/>
    <w:multiLevelType w:val="hybridMultilevel"/>
    <w:tmpl w:val="43EC1B12"/>
    <w:lvl w:ilvl="0" w:tplc="30FC92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5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ED"/>
    <w:rsid w:val="00002702"/>
    <w:rsid w:val="00025431"/>
    <w:rsid w:val="000323D2"/>
    <w:rsid w:val="00074EE7"/>
    <w:rsid w:val="000849C7"/>
    <w:rsid w:val="00085E67"/>
    <w:rsid w:val="00087398"/>
    <w:rsid w:val="000901A0"/>
    <w:rsid w:val="00091D4C"/>
    <w:rsid w:val="00092F2C"/>
    <w:rsid w:val="00093447"/>
    <w:rsid w:val="000948DE"/>
    <w:rsid w:val="000A3A05"/>
    <w:rsid w:val="000A5EEF"/>
    <w:rsid w:val="000B6B29"/>
    <w:rsid w:val="000C6456"/>
    <w:rsid w:val="000D00D6"/>
    <w:rsid w:val="000D197D"/>
    <w:rsid w:val="000D4552"/>
    <w:rsid w:val="000F3019"/>
    <w:rsid w:val="00125291"/>
    <w:rsid w:val="001454AB"/>
    <w:rsid w:val="00145C9E"/>
    <w:rsid w:val="00146229"/>
    <w:rsid w:val="00171E9E"/>
    <w:rsid w:val="001722FE"/>
    <w:rsid w:val="00190D48"/>
    <w:rsid w:val="001A19A1"/>
    <w:rsid w:val="001C3AFB"/>
    <w:rsid w:val="001C7FD8"/>
    <w:rsid w:val="001E34BF"/>
    <w:rsid w:val="001F6758"/>
    <w:rsid w:val="0020009F"/>
    <w:rsid w:val="0020141E"/>
    <w:rsid w:val="002119E3"/>
    <w:rsid w:val="00214466"/>
    <w:rsid w:val="00243143"/>
    <w:rsid w:val="002656E9"/>
    <w:rsid w:val="00265849"/>
    <w:rsid w:val="00277464"/>
    <w:rsid w:val="002914F3"/>
    <w:rsid w:val="00295A53"/>
    <w:rsid w:val="002972A2"/>
    <w:rsid w:val="002B1886"/>
    <w:rsid w:val="002D0B88"/>
    <w:rsid w:val="002D242A"/>
    <w:rsid w:val="002E437D"/>
    <w:rsid w:val="00300EED"/>
    <w:rsid w:val="0030114B"/>
    <w:rsid w:val="00306933"/>
    <w:rsid w:val="0032733C"/>
    <w:rsid w:val="0033022F"/>
    <w:rsid w:val="0033051B"/>
    <w:rsid w:val="003436A7"/>
    <w:rsid w:val="003532FF"/>
    <w:rsid w:val="00367BDA"/>
    <w:rsid w:val="00374B3E"/>
    <w:rsid w:val="0038024F"/>
    <w:rsid w:val="00395715"/>
    <w:rsid w:val="003A414D"/>
    <w:rsid w:val="003B0F60"/>
    <w:rsid w:val="003B3BAB"/>
    <w:rsid w:val="003B79B8"/>
    <w:rsid w:val="003C1D0A"/>
    <w:rsid w:val="003D287C"/>
    <w:rsid w:val="003F0E99"/>
    <w:rsid w:val="00407AE5"/>
    <w:rsid w:val="004114ED"/>
    <w:rsid w:val="004131FD"/>
    <w:rsid w:val="004412A6"/>
    <w:rsid w:val="0044199B"/>
    <w:rsid w:val="00451E2E"/>
    <w:rsid w:val="0045302E"/>
    <w:rsid w:val="0045669C"/>
    <w:rsid w:val="00466224"/>
    <w:rsid w:val="004922ED"/>
    <w:rsid w:val="004A3EE9"/>
    <w:rsid w:val="004A6C66"/>
    <w:rsid w:val="004C0111"/>
    <w:rsid w:val="004C3A04"/>
    <w:rsid w:val="004D3DC7"/>
    <w:rsid w:val="004D4A5A"/>
    <w:rsid w:val="004D5610"/>
    <w:rsid w:val="004D773B"/>
    <w:rsid w:val="004F31A2"/>
    <w:rsid w:val="00514ECE"/>
    <w:rsid w:val="00531430"/>
    <w:rsid w:val="005428F0"/>
    <w:rsid w:val="00561754"/>
    <w:rsid w:val="00573ACC"/>
    <w:rsid w:val="005760BE"/>
    <w:rsid w:val="00585CB9"/>
    <w:rsid w:val="005865AB"/>
    <w:rsid w:val="00592DD0"/>
    <w:rsid w:val="00594FBC"/>
    <w:rsid w:val="00597F5D"/>
    <w:rsid w:val="005A3BF8"/>
    <w:rsid w:val="005B720B"/>
    <w:rsid w:val="005D3A58"/>
    <w:rsid w:val="005E38A5"/>
    <w:rsid w:val="00606E6A"/>
    <w:rsid w:val="00631BCA"/>
    <w:rsid w:val="00642796"/>
    <w:rsid w:val="00647920"/>
    <w:rsid w:val="00653D57"/>
    <w:rsid w:val="00655B1C"/>
    <w:rsid w:val="00661131"/>
    <w:rsid w:val="0068762C"/>
    <w:rsid w:val="00696D4D"/>
    <w:rsid w:val="006A2760"/>
    <w:rsid w:val="006A5832"/>
    <w:rsid w:val="006F6B67"/>
    <w:rsid w:val="00706B5D"/>
    <w:rsid w:val="0071158F"/>
    <w:rsid w:val="00717A70"/>
    <w:rsid w:val="00726843"/>
    <w:rsid w:val="007346AF"/>
    <w:rsid w:val="007461B0"/>
    <w:rsid w:val="007562A5"/>
    <w:rsid w:val="0076553D"/>
    <w:rsid w:val="00765EEB"/>
    <w:rsid w:val="0077090D"/>
    <w:rsid w:val="007C257B"/>
    <w:rsid w:val="007E6973"/>
    <w:rsid w:val="007E75B5"/>
    <w:rsid w:val="007F70F9"/>
    <w:rsid w:val="00833AF3"/>
    <w:rsid w:val="008371BA"/>
    <w:rsid w:val="00847342"/>
    <w:rsid w:val="0085564B"/>
    <w:rsid w:val="0087674A"/>
    <w:rsid w:val="008957AF"/>
    <w:rsid w:val="008F18E8"/>
    <w:rsid w:val="0091328E"/>
    <w:rsid w:val="00915FE2"/>
    <w:rsid w:val="00917246"/>
    <w:rsid w:val="00944F20"/>
    <w:rsid w:val="009470BE"/>
    <w:rsid w:val="00955BCF"/>
    <w:rsid w:val="00972C13"/>
    <w:rsid w:val="0098259F"/>
    <w:rsid w:val="009828BB"/>
    <w:rsid w:val="0099687E"/>
    <w:rsid w:val="009B159C"/>
    <w:rsid w:val="009B1FBA"/>
    <w:rsid w:val="009C13AB"/>
    <w:rsid w:val="009D3A5C"/>
    <w:rsid w:val="009D7369"/>
    <w:rsid w:val="00A23723"/>
    <w:rsid w:val="00A239E9"/>
    <w:rsid w:val="00A25824"/>
    <w:rsid w:val="00A359A3"/>
    <w:rsid w:val="00A52D47"/>
    <w:rsid w:val="00A7042A"/>
    <w:rsid w:val="00A758DF"/>
    <w:rsid w:val="00A837A3"/>
    <w:rsid w:val="00AC1CE5"/>
    <w:rsid w:val="00AC5924"/>
    <w:rsid w:val="00AD6F21"/>
    <w:rsid w:val="00B32814"/>
    <w:rsid w:val="00B35993"/>
    <w:rsid w:val="00B44330"/>
    <w:rsid w:val="00B738E5"/>
    <w:rsid w:val="00B75F88"/>
    <w:rsid w:val="00BA391D"/>
    <w:rsid w:val="00BA5BDE"/>
    <w:rsid w:val="00C34DC2"/>
    <w:rsid w:val="00C3632A"/>
    <w:rsid w:val="00C558F4"/>
    <w:rsid w:val="00C82534"/>
    <w:rsid w:val="00C84CDB"/>
    <w:rsid w:val="00C874BF"/>
    <w:rsid w:val="00CB48D9"/>
    <w:rsid w:val="00CC12D1"/>
    <w:rsid w:val="00CC214E"/>
    <w:rsid w:val="00CD4AFB"/>
    <w:rsid w:val="00CE0CF7"/>
    <w:rsid w:val="00CE0E64"/>
    <w:rsid w:val="00CE7598"/>
    <w:rsid w:val="00D010C8"/>
    <w:rsid w:val="00D1469D"/>
    <w:rsid w:val="00D174F5"/>
    <w:rsid w:val="00D17E86"/>
    <w:rsid w:val="00D32BFB"/>
    <w:rsid w:val="00D53F26"/>
    <w:rsid w:val="00D633BB"/>
    <w:rsid w:val="00D77E2F"/>
    <w:rsid w:val="00D86E1B"/>
    <w:rsid w:val="00D91DB4"/>
    <w:rsid w:val="00DA5DE4"/>
    <w:rsid w:val="00DB304A"/>
    <w:rsid w:val="00DB4F68"/>
    <w:rsid w:val="00DC0F2A"/>
    <w:rsid w:val="00DC1E48"/>
    <w:rsid w:val="00DC5254"/>
    <w:rsid w:val="00DF3C89"/>
    <w:rsid w:val="00E00387"/>
    <w:rsid w:val="00E03352"/>
    <w:rsid w:val="00E20220"/>
    <w:rsid w:val="00E23230"/>
    <w:rsid w:val="00E263D6"/>
    <w:rsid w:val="00E410CC"/>
    <w:rsid w:val="00E4515E"/>
    <w:rsid w:val="00E475A9"/>
    <w:rsid w:val="00E66479"/>
    <w:rsid w:val="00E73A82"/>
    <w:rsid w:val="00E76EE6"/>
    <w:rsid w:val="00E8091B"/>
    <w:rsid w:val="00E9625A"/>
    <w:rsid w:val="00EB252E"/>
    <w:rsid w:val="00EB3D35"/>
    <w:rsid w:val="00ED2D11"/>
    <w:rsid w:val="00ED3B7E"/>
    <w:rsid w:val="00EF5124"/>
    <w:rsid w:val="00F023C3"/>
    <w:rsid w:val="00F05870"/>
    <w:rsid w:val="00F06A54"/>
    <w:rsid w:val="00F22ECF"/>
    <w:rsid w:val="00F35EF3"/>
    <w:rsid w:val="00F45BD7"/>
    <w:rsid w:val="00F51A6D"/>
    <w:rsid w:val="00F5419C"/>
    <w:rsid w:val="00F6093E"/>
    <w:rsid w:val="00F658A6"/>
    <w:rsid w:val="00F666D5"/>
    <w:rsid w:val="00F67E8D"/>
    <w:rsid w:val="00F81298"/>
    <w:rsid w:val="00F909BE"/>
    <w:rsid w:val="00F911BD"/>
    <w:rsid w:val="00F94FF0"/>
    <w:rsid w:val="00FA6351"/>
    <w:rsid w:val="00FB2DA1"/>
    <w:rsid w:val="00FD012E"/>
    <w:rsid w:val="00FD046A"/>
    <w:rsid w:val="00FD3BBD"/>
    <w:rsid w:val="00FD6049"/>
    <w:rsid w:val="00FE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FE2B0"/>
  <w15:chartTrackingRefBased/>
  <w15:docId w15:val="{4E0E1F48-99B9-4028-8F6A-B6CB2D74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17E8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D17E8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17E86"/>
    <w:pPr>
      <w:ind w:left="720"/>
      <w:contextualSpacing/>
    </w:pPr>
  </w:style>
  <w:style w:type="paragraph" w:styleId="Ttulo">
    <w:name w:val="Title"/>
    <w:basedOn w:val="Normal"/>
    <w:link w:val="TtuloCar"/>
    <w:qFormat/>
    <w:rsid w:val="00367BDA"/>
    <w:pPr>
      <w:spacing w:before="240" w:after="60" w:line="240" w:lineRule="auto"/>
      <w:ind w:firstLine="567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</w:rPr>
  </w:style>
  <w:style w:type="character" w:customStyle="1" w:styleId="TtuloCar">
    <w:name w:val="Título Car"/>
    <w:basedOn w:val="Fuentedeprrafopredeter"/>
    <w:link w:val="Ttulo"/>
    <w:rsid w:val="00367BDA"/>
    <w:rPr>
      <w:rFonts w:ascii="Arial" w:eastAsia="Times New Roman" w:hAnsi="Arial" w:cs="Times New Roman"/>
      <w:b/>
      <w:kern w:val="28"/>
      <w:sz w:val="32"/>
      <w:szCs w:val="20"/>
    </w:rPr>
  </w:style>
  <w:style w:type="paragraph" w:styleId="Encabezado">
    <w:name w:val="header"/>
    <w:basedOn w:val="Normal"/>
    <w:link w:val="EncabezadoCar"/>
    <w:unhideWhenUsed/>
    <w:rsid w:val="00367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7BDA"/>
  </w:style>
  <w:style w:type="paragraph" w:styleId="Piedepgina">
    <w:name w:val="footer"/>
    <w:basedOn w:val="Normal"/>
    <w:link w:val="PiedepginaCar"/>
    <w:unhideWhenUsed/>
    <w:rsid w:val="00367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367BDA"/>
  </w:style>
  <w:style w:type="character" w:styleId="Mencinsinresolver">
    <w:name w:val="Unresolved Mention"/>
    <w:basedOn w:val="Fuentedeprrafopredeter"/>
    <w:uiPriority w:val="99"/>
    <w:semiHidden/>
    <w:unhideWhenUsed/>
    <w:rsid w:val="00367BDA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D60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lagos@tdm.com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iner.lago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4AC09-465D-40D7-B938-A820990D4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Rainer Lagos</dc:creator>
  <cp:keywords/>
  <dc:description/>
  <cp:lastModifiedBy>Rainer Lagos</cp:lastModifiedBy>
  <cp:revision>120</cp:revision>
  <dcterms:created xsi:type="dcterms:W3CDTF">2022-04-07T03:00:00Z</dcterms:created>
  <dcterms:modified xsi:type="dcterms:W3CDTF">2025-05-04T23:06:00Z</dcterms:modified>
</cp:coreProperties>
</file>