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E4542" w14:textId="22767669" w:rsidR="00647607" w:rsidRPr="00EC4798" w:rsidRDefault="003C2A4D" w:rsidP="0012538D">
      <w:pPr>
        <w:spacing w:line="276" w:lineRule="auto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Tecnología Operacional</w:t>
      </w:r>
      <w:r w:rsidR="00C714AE" w:rsidRPr="00EC4798">
        <w:rPr>
          <w:rFonts w:ascii="Arial" w:hAnsi="Arial" w:cs="Arial"/>
          <w:b/>
          <w:bCs/>
          <w:sz w:val="40"/>
          <w:szCs w:val="40"/>
        </w:rPr>
        <w:t xml:space="preserve">: </w:t>
      </w:r>
      <w:r>
        <w:rPr>
          <w:rFonts w:ascii="Arial" w:hAnsi="Arial" w:cs="Arial"/>
          <w:b/>
          <w:bCs/>
          <w:sz w:val="40"/>
          <w:szCs w:val="40"/>
        </w:rPr>
        <w:t>Resolución de incidentes</w:t>
      </w:r>
      <w:r w:rsidR="00CC2548">
        <w:rPr>
          <w:rFonts w:ascii="Arial" w:hAnsi="Arial" w:cs="Arial"/>
          <w:b/>
          <w:bCs/>
          <w:sz w:val="40"/>
          <w:szCs w:val="40"/>
        </w:rPr>
        <w:t xml:space="preserve"> de flota minera</w:t>
      </w:r>
      <w:r>
        <w:rPr>
          <w:rFonts w:ascii="Arial" w:hAnsi="Arial" w:cs="Arial"/>
          <w:b/>
          <w:bCs/>
          <w:sz w:val="40"/>
          <w:szCs w:val="40"/>
        </w:rPr>
        <w:t xml:space="preserve"> con </w:t>
      </w:r>
      <w:r w:rsidR="008147EA">
        <w:rPr>
          <w:rFonts w:ascii="Arial" w:hAnsi="Arial" w:cs="Arial"/>
          <w:b/>
          <w:bCs/>
          <w:sz w:val="40"/>
          <w:szCs w:val="40"/>
        </w:rPr>
        <w:t>Inteligencia Artificial</w:t>
      </w:r>
      <w:r w:rsidR="00B17DE6">
        <w:rPr>
          <w:rFonts w:ascii="Arial" w:hAnsi="Arial" w:cs="Arial"/>
          <w:b/>
          <w:bCs/>
          <w:sz w:val="40"/>
          <w:szCs w:val="40"/>
        </w:rPr>
        <w:t xml:space="preserve"> (IA)</w:t>
      </w:r>
    </w:p>
    <w:p w14:paraId="1127699E" w14:textId="5FD84D27" w:rsidR="003C2A4D" w:rsidRDefault="003C2A4D" w:rsidP="003C2A4D">
      <w:pPr>
        <w:spacing w:after="0" w:line="360" w:lineRule="auto"/>
        <w:jc w:val="center"/>
        <w:rPr>
          <w:rFonts w:ascii="Arial" w:hAnsi="Arial" w:cs="Arial"/>
          <w:smallCaps/>
        </w:rPr>
      </w:pPr>
      <w:r>
        <w:rPr>
          <w:rFonts w:ascii="Arial" w:hAnsi="Arial" w:cs="Arial"/>
          <w:smallCaps/>
        </w:rPr>
        <w:t>Tema</w:t>
      </w:r>
      <w:r w:rsidRPr="00741861">
        <w:rPr>
          <w:rFonts w:ascii="Arial" w:hAnsi="Arial" w:cs="Arial"/>
          <w:smallCaps/>
        </w:rPr>
        <w:t xml:space="preserve">: </w:t>
      </w:r>
      <w:r>
        <w:rPr>
          <w:rFonts w:ascii="Arial" w:hAnsi="Arial" w:cs="Arial"/>
          <w:smallCaps/>
        </w:rPr>
        <w:t>Optimización de Procesos en Minería con Analítica de Datos</w:t>
      </w:r>
    </w:p>
    <w:p w14:paraId="1F7CB5B5" w14:textId="2CF6BFC3" w:rsidR="00C714AE" w:rsidRPr="00741861" w:rsidRDefault="0012538D" w:rsidP="0012538D">
      <w:pPr>
        <w:spacing w:line="360" w:lineRule="auto"/>
        <w:jc w:val="center"/>
        <w:rPr>
          <w:rFonts w:ascii="Arial" w:hAnsi="Arial" w:cs="Arial"/>
          <w:smallCaps/>
        </w:rPr>
      </w:pPr>
      <w:r w:rsidRPr="00741861">
        <w:rPr>
          <w:rFonts w:ascii="Arial" w:hAnsi="Arial" w:cs="Arial"/>
          <w:smallCaps/>
        </w:rPr>
        <w:t xml:space="preserve">Categoría: </w:t>
      </w:r>
      <w:r w:rsidR="005F2924">
        <w:rPr>
          <w:rFonts w:ascii="Arial" w:hAnsi="Arial" w:cs="Arial"/>
          <w:smallCaps/>
        </w:rPr>
        <w:t>Minería 4.0</w:t>
      </w:r>
    </w:p>
    <w:tbl>
      <w:tblPr>
        <w:tblStyle w:val="Tablaconcuadrcula"/>
        <w:tblW w:w="10201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098"/>
        <w:gridCol w:w="5103"/>
      </w:tblGrid>
      <w:tr w:rsidR="005F2924" w14:paraId="266665EC" w14:textId="77777777" w:rsidTr="003C2A4D">
        <w:tc>
          <w:tcPr>
            <w:tcW w:w="5098" w:type="dxa"/>
            <w:vAlign w:val="center"/>
          </w:tcPr>
          <w:p w14:paraId="2129E852" w14:textId="71DF9EE4" w:rsidR="005F2924" w:rsidRPr="00570F7A" w:rsidRDefault="005F2924" w:rsidP="00570F7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70F7A">
              <w:rPr>
                <w:rFonts w:ascii="Arial" w:hAnsi="Arial" w:cs="Arial"/>
                <w:sz w:val="20"/>
                <w:szCs w:val="20"/>
              </w:rPr>
              <w:t>Erik Ceffer Laura Bravo</w:t>
            </w:r>
            <w:r w:rsidRPr="00D067B8">
              <w:rPr>
                <w:rFonts w:ascii="Arial" w:hAnsi="Arial" w:cs="Arial"/>
                <w:sz w:val="20"/>
                <w:szCs w:val="20"/>
                <w:vertAlign w:val="superscript"/>
              </w:rPr>
              <w:t>1</w:t>
            </w:r>
          </w:p>
          <w:p w14:paraId="62F4A300" w14:textId="520612C3" w:rsidR="005F2924" w:rsidRPr="00570F7A" w:rsidRDefault="0066767D" w:rsidP="00570F7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OK COMPUTER</w:t>
            </w:r>
            <w:r w:rsidR="005F2924" w:rsidRPr="00570F7A">
              <w:rPr>
                <w:rFonts w:ascii="Arial" w:hAnsi="Arial" w:cs="Arial"/>
                <w:sz w:val="20"/>
                <w:szCs w:val="20"/>
              </w:rPr>
              <w:t xml:space="preserve"> SAC</w:t>
            </w:r>
          </w:p>
          <w:p w14:paraId="4F0A2184" w14:textId="10D1BEA8" w:rsidR="005F2924" w:rsidRDefault="005F2924" w:rsidP="00570F7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Ingeniero supervisor</w:t>
            </w:r>
          </w:p>
          <w:p w14:paraId="03869E4D" w14:textId="2DD2930C" w:rsidR="005F2924" w:rsidRPr="00570F7A" w:rsidRDefault="005F2924" w:rsidP="00570F7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Moquegua, Perú</w:t>
            </w:r>
          </w:p>
          <w:p w14:paraId="4F5506FB" w14:textId="598BDAF8" w:rsidR="005F2924" w:rsidRDefault="005F2924" w:rsidP="00570F7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70F7A">
              <w:rPr>
                <w:rFonts w:ascii="Arial" w:hAnsi="Arial" w:cs="Arial"/>
                <w:sz w:val="20"/>
                <w:szCs w:val="20"/>
              </w:rPr>
              <w:t>953551947</w:t>
            </w:r>
          </w:p>
          <w:p w14:paraId="655C2ED0" w14:textId="4E574AA9" w:rsidR="005F2924" w:rsidRPr="00570F7A" w:rsidRDefault="005F2924" w:rsidP="00570F7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elaura</w:t>
            </w:r>
            <w:r>
              <w:rPr>
                <w:rFonts w:ascii="Arial" w:hAnsi="Arial" w:cs="Arial"/>
                <w:sz w:val="20"/>
                <w:szCs w:val="20"/>
              </w:rPr>
              <w:t>@</w:t>
            </w:r>
            <w:r>
              <w:rPr>
                <w:rFonts w:ascii="Arial" w:hAnsi="Arial" w:cs="Arial"/>
                <w:sz w:val="20"/>
                <w:szCs w:val="20"/>
              </w:rPr>
              <w:t>okcomputer.com.pe</w:t>
            </w:r>
          </w:p>
          <w:p w14:paraId="233730E6" w14:textId="03FC4A4E" w:rsidR="005F2924" w:rsidRPr="00570F7A" w:rsidRDefault="005F2924" w:rsidP="00570F7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erikceffer@gmail.com</w:t>
            </w:r>
          </w:p>
        </w:tc>
        <w:tc>
          <w:tcPr>
            <w:tcW w:w="5103" w:type="dxa"/>
            <w:vAlign w:val="center"/>
          </w:tcPr>
          <w:p w14:paraId="0C54E081" w14:textId="6B7BA48D" w:rsidR="005F2924" w:rsidRPr="00570F7A" w:rsidRDefault="005F2924" w:rsidP="00570F7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Remy Barreda Medina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2</w:t>
            </w:r>
          </w:p>
          <w:p w14:paraId="46039C2F" w14:textId="56BDAA13" w:rsidR="005F2924" w:rsidRPr="00570F7A" w:rsidRDefault="0066767D" w:rsidP="00570F7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OK COMPUTER</w:t>
            </w:r>
            <w:r w:rsidR="005F2924" w:rsidRPr="00570F7A">
              <w:rPr>
                <w:rFonts w:ascii="Arial" w:hAnsi="Arial" w:cs="Arial"/>
                <w:sz w:val="20"/>
                <w:szCs w:val="20"/>
              </w:rPr>
              <w:t xml:space="preserve"> SAC</w:t>
            </w:r>
          </w:p>
          <w:p w14:paraId="1EF6AC99" w14:textId="36778143" w:rsidR="005F2924" w:rsidRDefault="0066767D" w:rsidP="00570F7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general</w:t>
            </w:r>
          </w:p>
          <w:p w14:paraId="3364B5AF" w14:textId="0C273CA5" w:rsidR="005F2924" w:rsidRPr="00570F7A" w:rsidRDefault="005F2924" w:rsidP="00570F7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Lima, Perú</w:t>
            </w:r>
          </w:p>
          <w:p w14:paraId="5E0A7C7D" w14:textId="108BBE52" w:rsidR="005F2924" w:rsidRDefault="005F2924" w:rsidP="00570F7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941944889</w:t>
            </w:r>
          </w:p>
          <w:p w14:paraId="5C110E47" w14:textId="0CC37286" w:rsidR="005F2924" w:rsidRPr="00570F7A" w:rsidRDefault="005F2924" w:rsidP="00570F7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cgerencia</w:t>
            </w:r>
            <w:r>
              <w:rPr>
                <w:rFonts w:ascii="Arial" w:hAnsi="Arial" w:cs="Arial"/>
                <w:sz w:val="20"/>
                <w:szCs w:val="20"/>
              </w:rPr>
              <w:t>@okcomputer.com.pe</w:t>
            </w:r>
          </w:p>
          <w:p w14:paraId="347923FD" w14:textId="177F3E9D" w:rsidR="005F2924" w:rsidRPr="00570F7A" w:rsidRDefault="005F2924" w:rsidP="00570F7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remybarreda</w:t>
            </w:r>
            <w:r>
              <w:rPr>
                <w:rFonts w:ascii="Arial" w:hAnsi="Arial" w:cs="Arial"/>
                <w:sz w:val="20"/>
                <w:szCs w:val="20"/>
              </w:rPr>
              <w:t>@</w:t>
            </w:r>
            <w:r>
              <w:rPr>
                <w:rFonts w:ascii="Arial" w:hAnsi="Arial" w:cs="Arial"/>
                <w:sz w:val="20"/>
                <w:szCs w:val="20"/>
              </w:rPr>
              <w:t>hotmail</w:t>
            </w:r>
            <w:r w:rsidRPr="00570F7A">
              <w:rPr>
                <w:rFonts w:ascii="Arial" w:hAnsi="Arial" w:cs="Arial"/>
                <w:sz w:val="20"/>
                <w:szCs w:val="20"/>
              </w:rPr>
              <w:t>.com</w:t>
            </w:r>
          </w:p>
        </w:tc>
      </w:tr>
    </w:tbl>
    <w:p w14:paraId="4A2E0E01" w14:textId="77777777" w:rsidR="00720E82" w:rsidRDefault="00720E82" w:rsidP="004C7A70">
      <w:pPr>
        <w:spacing w:line="360" w:lineRule="auto"/>
        <w:jc w:val="both"/>
        <w:rPr>
          <w:rFonts w:ascii="Arial" w:hAnsi="Arial" w:cs="Arial"/>
          <w:b/>
          <w:bCs/>
          <w:i/>
          <w:iCs/>
        </w:rPr>
        <w:sectPr w:rsidR="00720E82" w:rsidSect="00503490">
          <w:pgSz w:w="11906" w:h="16838" w:code="9"/>
          <w:pgMar w:top="851" w:right="851" w:bottom="851" w:left="851" w:header="709" w:footer="567" w:gutter="0"/>
          <w:cols w:space="708"/>
          <w:docGrid w:linePitch="360"/>
        </w:sectPr>
      </w:pPr>
    </w:p>
    <w:p w14:paraId="6A17973E" w14:textId="25907F34" w:rsidR="001C68A1" w:rsidRPr="00CC2548" w:rsidRDefault="004F3CD1" w:rsidP="002262F2">
      <w:pPr>
        <w:spacing w:line="360" w:lineRule="auto"/>
        <w:ind w:firstLine="284"/>
        <w:jc w:val="both"/>
        <w:rPr>
          <w:rFonts w:ascii="Arial" w:hAnsi="Arial" w:cs="Arial"/>
          <w:i/>
          <w:iCs/>
        </w:rPr>
      </w:pPr>
      <w:r w:rsidRPr="00CC2548">
        <w:rPr>
          <w:rFonts w:ascii="Arial" w:hAnsi="Arial" w:cs="Arial"/>
          <w:i/>
          <w:iCs/>
        </w:rPr>
        <w:t>Resumen</w:t>
      </w:r>
      <w:r w:rsidR="00F36B74" w:rsidRPr="00CC2548">
        <w:rPr>
          <w:rFonts w:ascii="Arial" w:hAnsi="Arial" w:cs="Arial"/>
          <w:i/>
          <w:iCs/>
        </w:rPr>
        <w:t>—</w:t>
      </w:r>
      <w:r w:rsidR="00FF73EF" w:rsidRPr="00CC2548">
        <w:rPr>
          <w:i/>
          <w:iCs/>
        </w:rPr>
        <w:t xml:space="preserve"> </w:t>
      </w:r>
      <w:r w:rsidR="00283C97">
        <w:rPr>
          <w:rFonts w:ascii="Arial" w:hAnsi="Arial" w:cs="Arial"/>
          <w:i/>
          <w:iCs/>
        </w:rPr>
        <w:t xml:space="preserve">Este artículo presenta </w:t>
      </w:r>
      <w:r w:rsidR="00C325A3">
        <w:rPr>
          <w:rFonts w:ascii="Arial" w:hAnsi="Arial" w:cs="Arial"/>
          <w:i/>
          <w:iCs/>
        </w:rPr>
        <w:t>el</w:t>
      </w:r>
      <w:r w:rsidR="00283C97">
        <w:rPr>
          <w:rFonts w:ascii="Arial" w:hAnsi="Arial" w:cs="Arial"/>
          <w:i/>
          <w:iCs/>
        </w:rPr>
        <w:t xml:space="preserve"> </w:t>
      </w:r>
      <w:r w:rsidR="001C63E7">
        <w:rPr>
          <w:rFonts w:ascii="Arial" w:hAnsi="Arial" w:cs="Arial"/>
          <w:i/>
          <w:iCs/>
        </w:rPr>
        <w:t xml:space="preserve">desarrollo de una solución </w:t>
      </w:r>
      <w:r w:rsidR="00FF2522">
        <w:rPr>
          <w:rFonts w:ascii="Arial" w:hAnsi="Arial" w:cs="Arial"/>
          <w:i/>
          <w:iCs/>
        </w:rPr>
        <w:t xml:space="preserve">con IA que permite analizar datos generados en cada reporte de atención a la flota minera </w:t>
      </w:r>
      <w:r w:rsidR="000A43F0">
        <w:rPr>
          <w:rFonts w:ascii="Arial" w:hAnsi="Arial" w:cs="Arial"/>
          <w:i/>
          <w:iCs/>
        </w:rPr>
        <w:t>para luego</w:t>
      </w:r>
      <w:r w:rsidR="00FF2522">
        <w:rPr>
          <w:rFonts w:ascii="Arial" w:hAnsi="Arial" w:cs="Arial"/>
          <w:i/>
          <w:iCs/>
        </w:rPr>
        <w:t xml:space="preserve"> entrenar a la red neuronal </w:t>
      </w:r>
      <w:r w:rsidR="000A43F0">
        <w:rPr>
          <w:rFonts w:ascii="Arial" w:hAnsi="Arial" w:cs="Arial"/>
          <w:i/>
          <w:iCs/>
        </w:rPr>
        <w:t xml:space="preserve">y </w:t>
      </w:r>
      <w:r w:rsidR="0049451C">
        <w:rPr>
          <w:rFonts w:ascii="Arial" w:hAnsi="Arial" w:cs="Arial"/>
          <w:i/>
          <w:iCs/>
        </w:rPr>
        <w:t>esta</w:t>
      </w:r>
      <w:r w:rsidR="00FF2522">
        <w:rPr>
          <w:rFonts w:ascii="Arial" w:hAnsi="Arial" w:cs="Arial"/>
          <w:i/>
          <w:iCs/>
        </w:rPr>
        <w:t xml:space="preserve"> pueda sugerir soluciones efectivas </w:t>
      </w:r>
      <w:r w:rsidR="00B21B7D">
        <w:rPr>
          <w:rFonts w:ascii="Arial" w:hAnsi="Arial" w:cs="Arial"/>
          <w:i/>
          <w:iCs/>
        </w:rPr>
        <w:t>a problemas que causen interrupción en el servicio</w:t>
      </w:r>
      <w:r w:rsidR="00967DC5">
        <w:rPr>
          <w:rFonts w:ascii="Arial" w:hAnsi="Arial" w:cs="Arial"/>
          <w:i/>
          <w:iCs/>
        </w:rPr>
        <w:t>.</w:t>
      </w:r>
      <w:r w:rsidR="003C17F4">
        <w:rPr>
          <w:rFonts w:ascii="Arial" w:hAnsi="Arial" w:cs="Arial"/>
          <w:i/>
          <w:iCs/>
        </w:rPr>
        <w:t xml:space="preserve"> El entrenamiento de la red neuronal se hace de forma independiente por cada clúster, permitiendo de esta forma que los modelos se especialicen </w:t>
      </w:r>
      <w:r w:rsidR="00390EBD">
        <w:rPr>
          <w:rFonts w:ascii="Arial" w:hAnsi="Arial" w:cs="Arial"/>
          <w:i/>
          <w:iCs/>
        </w:rPr>
        <w:t>en el comportamiento</w:t>
      </w:r>
      <w:r w:rsidR="00C16E90">
        <w:rPr>
          <w:rFonts w:ascii="Arial" w:hAnsi="Arial" w:cs="Arial"/>
          <w:i/>
          <w:iCs/>
        </w:rPr>
        <w:t xml:space="preserve"> </w:t>
      </w:r>
      <w:r w:rsidR="00390EBD">
        <w:rPr>
          <w:rFonts w:ascii="Arial" w:hAnsi="Arial" w:cs="Arial"/>
          <w:i/>
          <w:iCs/>
        </w:rPr>
        <w:t>de datos específicos</w:t>
      </w:r>
      <w:r w:rsidR="00625677">
        <w:rPr>
          <w:rFonts w:ascii="Arial" w:hAnsi="Arial" w:cs="Arial"/>
          <w:i/>
          <w:iCs/>
        </w:rPr>
        <w:t xml:space="preserve"> por sistema (FMS, antifatiga, anticolisión, etc)</w:t>
      </w:r>
      <w:r w:rsidR="00390EBD">
        <w:rPr>
          <w:rFonts w:ascii="Arial" w:hAnsi="Arial" w:cs="Arial"/>
          <w:i/>
          <w:iCs/>
        </w:rPr>
        <w:t>.</w:t>
      </w:r>
      <w:r w:rsidR="00967DC5">
        <w:rPr>
          <w:rFonts w:ascii="Arial" w:hAnsi="Arial" w:cs="Arial"/>
          <w:i/>
          <w:iCs/>
        </w:rPr>
        <w:t xml:space="preserve"> </w:t>
      </w:r>
      <w:r w:rsidR="005A66A2">
        <w:rPr>
          <w:rFonts w:ascii="Arial" w:hAnsi="Arial" w:cs="Arial"/>
          <w:i/>
          <w:iCs/>
        </w:rPr>
        <w:t>Finalmente</w:t>
      </w:r>
      <w:r w:rsidR="00FC31E6">
        <w:rPr>
          <w:rFonts w:ascii="Arial" w:hAnsi="Arial" w:cs="Arial"/>
          <w:i/>
          <w:iCs/>
        </w:rPr>
        <w:t xml:space="preserve">, se presenta </w:t>
      </w:r>
      <w:r w:rsidR="005A66A2">
        <w:rPr>
          <w:rFonts w:ascii="Arial" w:hAnsi="Arial" w:cs="Arial"/>
          <w:i/>
          <w:iCs/>
        </w:rPr>
        <w:t>resultados que evidencian</w:t>
      </w:r>
      <w:r w:rsidR="0090283C">
        <w:rPr>
          <w:rFonts w:ascii="Arial" w:hAnsi="Arial" w:cs="Arial"/>
          <w:i/>
          <w:iCs/>
        </w:rPr>
        <w:t xml:space="preserve"> </w:t>
      </w:r>
      <w:r w:rsidR="003C17F4">
        <w:rPr>
          <w:rFonts w:ascii="Arial" w:hAnsi="Arial" w:cs="Arial"/>
          <w:i/>
          <w:iCs/>
        </w:rPr>
        <w:t>una</w:t>
      </w:r>
      <w:r w:rsidR="0090283C">
        <w:rPr>
          <w:rFonts w:ascii="Arial" w:hAnsi="Arial" w:cs="Arial"/>
          <w:i/>
          <w:iCs/>
        </w:rPr>
        <w:t xml:space="preserve"> reducción </w:t>
      </w:r>
      <w:r w:rsidR="003C17F4">
        <w:rPr>
          <w:rFonts w:ascii="Arial" w:hAnsi="Arial" w:cs="Arial"/>
          <w:i/>
          <w:iCs/>
        </w:rPr>
        <w:t xml:space="preserve">del 66% </w:t>
      </w:r>
      <w:r w:rsidR="0090283C">
        <w:rPr>
          <w:rFonts w:ascii="Arial" w:hAnsi="Arial" w:cs="Arial"/>
          <w:i/>
          <w:iCs/>
        </w:rPr>
        <w:t xml:space="preserve">en </w:t>
      </w:r>
      <w:r w:rsidR="003C17F4">
        <w:rPr>
          <w:rFonts w:ascii="Arial" w:hAnsi="Arial" w:cs="Arial"/>
          <w:i/>
          <w:iCs/>
        </w:rPr>
        <w:t>los tiempos</w:t>
      </w:r>
      <w:r w:rsidR="0090283C">
        <w:rPr>
          <w:rFonts w:ascii="Arial" w:hAnsi="Arial" w:cs="Arial"/>
          <w:i/>
          <w:iCs/>
        </w:rPr>
        <w:t xml:space="preserve"> de atención de incidentes desde la implementación de la IA como metodología de resolución de incidentes</w:t>
      </w:r>
      <w:r w:rsidR="00C219D3">
        <w:rPr>
          <w:rFonts w:ascii="Arial" w:hAnsi="Arial" w:cs="Arial"/>
          <w:i/>
          <w:iCs/>
        </w:rPr>
        <w:t xml:space="preserve"> </w:t>
      </w:r>
      <w:r w:rsidR="00625677">
        <w:rPr>
          <w:rFonts w:ascii="Arial" w:hAnsi="Arial" w:cs="Arial"/>
          <w:i/>
          <w:iCs/>
        </w:rPr>
        <w:t>en el servicio de soporte de tecnología operacional que se brinda a Southern Perú</w:t>
      </w:r>
      <w:r w:rsidR="0090283C">
        <w:rPr>
          <w:rFonts w:ascii="Arial" w:hAnsi="Arial" w:cs="Arial"/>
          <w:i/>
          <w:iCs/>
        </w:rPr>
        <w:t xml:space="preserve">. </w:t>
      </w:r>
      <w:r w:rsidR="00FC31E6">
        <w:rPr>
          <w:rFonts w:ascii="Arial" w:hAnsi="Arial" w:cs="Arial"/>
          <w:i/>
          <w:iCs/>
        </w:rPr>
        <w:t xml:space="preserve"> </w:t>
      </w:r>
      <w:r w:rsidR="004C3156" w:rsidRPr="00CC2548">
        <w:rPr>
          <w:rFonts w:ascii="Arial" w:hAnsi="Arial" w:cs="Arial"/>
          <w:i/>
          <w:iCs/>
        </w:rPr>
        <w:t xml:space="preserve">Esta reducción de tiempo, permite </w:t>
      </w:r>
      <w:r w:rsidR="00CB7C7A" w:rsidRPr="00CC2548">
        <w:rPr>
          <w:rFonts w:ascii="Arial" w:hAnsi="Arial" w:cs="Arial"/>
          <w:i/>
          <w:iCs/>
        </w:rPr>
        <w:t xml:space="preserve">aumentar la tasa de productividad, mejorar la seguridad, </w:t>
      </w:r>
      <w:r w:rsidR="004C3156" w:rsidRPr="00CC2548">
        <w:rPr>
          <w:rFonts w:ascii="Arial" w:hAnsi="Arial" w:cs="Arial"/>
          <w:i/>
          <w:iCs/>
        </w:rPr>
        <w:t>reducir los costos operativos</w:t>
      </w:r>
      <w:r w:rsidR="00CB7C7A" w:rsidRPr="00CC2548">
        <w:rPr>
          <w:rFonts w:ascii="Arial" w:hAnsi="Arial" w:cs="Arial"/>
          <w:i/>
          <w:iCs/>
        </w:rPr>
        <w:t xml:space="preserve"> </w:t>
      </w:r>
      <w:r w:rsidR="004C3156" w:rsidRPr="00CC2548">
        <w:rPr>
          <w:rFonts w:ascii="Arial" w:hAnsi="Arial" w:cs="Arial"/>
          <w:i/>
          <w:iCs/>
        </w:rPr>
        <w:t>y</w:t>
      </w:r>
      <w:r w:rsidR="00E93AC2" w:rsidRPr="00CC2548">
        <w:rPr>
          <w:rFonts w:ascii="Arial" w:hAnsi="Arial" w:cs="Arial"/>
          <w:i/>
          <w:iCs/>
        </w:rPr>
        <w:t xml:space="preserve"> </w:t>
      </w:r>
      <w:r w:rsidR="004C3156" w:rsidRPr="00CC2548">
        <w:rPr>
          <w:rFonts w:ascii="Arial" w:hAnsi="Arial" w:cs="Arial"/>
          <w:i/>
          <w:iCs/>
        </w:rPr>
        <w:t>proporcionar un retorno de la inversión (ROI) positivo.</w:t>
      </w:r>
    </w:p>
    <w:p w14:paraId="37DD5706" w14:textId="05B6FBE1" w:rsidR="00E92863" w:rsidRPr="00FF73EF" w:rsidRDefault="00424B83" w:rsidP="00720E82">
      <w:pPr>
        <w:spacing w:line="360" w:lineRule="auto"/>
        <w:ind w:firstLine="284"/>
        <w:jc w:val="both"/>
        <w:rPr>
          <w:rFonts w:ascii="Arial" w:hAnsi="Arial" w:cs="Arial"/>
          <w:b/>
          <w:bCs/>
          <w:i/>
          <w:iCs/>
        </w:rPr>
      </w:pPr>
      <w:r w:rsidRPr="00CC2548">
        <w:rPr>
          <w:rFonts w:ascii="Arial" w:hAnsi="Arial" w:cs="Arial"/>
          <w:i/>
          <w:iCs/>
        </w:rPr>
        <w:t>Keywords</w:t>
      </w:r>
      <w:r w:rsidR="00F36B74" w:rsidRPr="00CC2548">
        <w:rPr>
          <w:rFonts w:ascii="Arial" w:hAnsi="Arial" w:cs="Arial"/>
          <w:i/>
          <w:iCs/>
        </w:rPr>
        <w:t>—</w:t>
      </w:r>
      <w:r w:rsidR="004F3CD1" w:rsidRPr="00CC2548">
        <w:rPr>
          <w:rFonts w:ascii="Arial" w:hAnsi="Arial" w:cs="Arial"/>
          <w:i/>
          <w:iCs/>
        </w:rPr>
        <w:t>IA</w:t>
      </w:r>
      <w:r w:rsidR="00FF73EF" w:rsidRPr="00CC2548">
        <w:rPr>
          <w:rFonts w:ascii="Arial" w:hAnsi="Arial" w:cs="Arial"/>
          <w:i/>
          <w:iCs/>
        </w:rPr>
        <w:t xml:space="preserve">, </w:t>
      </w:r>
      <w:r w:rsidR="004F3CD1" w:rsidRPr="00CC2548">
        <w:rPr>
          <w:rFonts w:ascii="Arial" w:hAnsi="Arial" w:cs="Arial"/>
          <w:i/>
          <w:iCs/>
        </w:rPr>
        <w:t>tecnología operacional</w:t>
      </w:r>
      <w:r w:rsidR="00FF73EF" w:rsidRPr="00CC2548">
        <w:rPr>
          <w:rFonts w:ascii="Arial" w:hAnsi="Arial" w:cs="Arial"/>
          <w:i/>
          <w:iCs/>
        </w:rPr>
        <w:t xml:space="preserve">, </w:t>
      </w:r>
      <w:r w:rsidR="004F3CD1" w:rsidRPr="00CC2548">
        <w:rPr>
          <w:rFonts w:ascii="Arial" w:hAnsi="Arial" w:cs="Arial"/>
          <w:i/>
          <w:iCs/>
        </w:rPr>
        <w:t>SLA</w:t>
      </w:r>
      <w:r w:rsidR="00AE6AB7" w:rsidRPr="00CC2548">
        <w:rPr>
          <w:rFonts w:ascii="Arial" w:hAnsi="Arial" w:cs="Arial"/>
          <w:i/>
          <w:iCs/>
        </w:rPr>
        <w:t xml:space="preserve">, </w:t>
      </w:r>
      <w:r w:rsidR="004F3CD1" w:rsidRPr="00CC2548">
        <w:rPr>
          <w:rFonts w:ascii="Arial" w:hAnsi="Arial" w:cs="Arial"/>
          <w:i/>
          <w:iCs/>
        </w:rPr>
        <w:t>machine learning</w:t>
      </w:r>
      <w:r w:rsidR="0076101A" w:rsidRPr="00CC2548">
        <w:rPr>
          <w:rFonts w:ascii="Arial" w:hAnsi="Arial" w:cs="Arial"/>
          <w:i/>
          <w:iCs/>
        </w:rPr>
        <w:t xml:space="preserve">, </w:t>
      </w:r>
      <w:r w:rsidR="004F3CD1" w:rsidRPr="00CC2548">
        <w:rPr>
          <w:rFonts w:ascii="Arial" w:hAnsi="Arial" w:cs="Arial"/>
          <w:i/>
          <w:iCs/>
        </w:rPr>
        <w:t>redes neuronales</w:t>
      </w:r>
      <w:r w:rsidR="00CC2548" w:rsidRPr="00CC2548">
        <w:rPr>
          <w:rFonts w:ascii="Arial" w:hAnsi="Arial" w:cs="Arial"/>
          <w:i/>
          <w:iCs/>
        </w:rPr>
        <w:t>, minería 4.0</w:t>
      </w:r>
      <w:r w:rsidR="00625677">
        <w:rPr>
          <w:rFonts w:ascii="Arial" w:hAnsi="Arial" w:cs="Arial"/>
          <w:i/>
          <w:iCs/>
        </w:rPr>
        <w:t>.</w:t>
      </w:r>
    </w:p>
    <w:p w14:paraId="74DF03AF" w14:textId="6B105FBE" w:rsidR="00E92863" w:rsidRPr="004D1FF9" w:rsidRDefault="00E92863" w:rsidP="008E7D7C">
      <w:pPr>
        <w:spacing w:after="0" w:line="360" w:lineRule="auto"/>
        <w:jc w:val="center"/>
        <w:rPr>
          <w:rFonts w:ascii="Arial" w:hAnsi="Arial" w:cs="Arial"/>
          <w:caps/>
        </w:rPr>
      </w:pPr>
      <w:r w:rsidRPr="004D1FF9">
        <w:rPr>
          <w:rFonts w:ascii="Arial" w:hAnsi="Arial" w:cs="Arial"/>
          <w:caps/>
        </w:rPr>
        <w:t>I. I</w:t>
      </w:r>
      <w:r w:rsidR="00350937" w:rsidRPr="004D1FF9">
        <w:rPr>
          <w:rFonts w:ascii="Arial" w:hAnsi="Arial" w:cs="Arial"/>
          <w:caps/>
        </w:rPr>
        <w:t>ntroducción</w:t>
      </w:r>
    </w:p>
    <w:p w14:paraId="64DC4C72" w14:textId="798A9276" w:rsidR="00783D76" w:rsidRDefault="00E23F61" w:rsidP="00C714A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la actualidad, </w:t>
      </w:r>
      <w:r w:rsidR="004356C1">
        <w:rPr>
          <w:rFonts w:ascii="Arial" w:hAnsi="Arial" w:cs="Arial"/>
        </w:rPr>
        <w:t xml:space="preserve">uno de los principales retos </w:t>
      </w:r>
      <w:r w:rsidR="008147EA">
        <w:rPr>
          <w:rFonts w:ascii="Arial" w:hAnsi="Arial" w:cs="Arial"/>
        </w:rPr>
        <w:t xml:space="preserve">que enfrenta </w:t>
      </w:r>
      <w:r w:rsidR="004356C1">
        <w:rPr>
          <w:rFonts w:ascii="Arial" w:hAnsi="Arial" w:cs="Arial"/>
        </w:rPr>
        <w:t xml:space="preserve">la operación y mantenimiento de los </w:t>
      </w:r>
      <w:r w:rsidR="004356C1">
        <w:rPr>
          <w:rFonts w:ascii="Arial" w:hAnsi="Arial" w:cs="Arial"/>
        </w:rPr>
        <w:t>sistemas operacionales es la optimización</w:t>
      </w:r>
      <w:r>
        <w:rPr>
          <w:rFonts w:ascii="Arial" w:hAnsi="Arial" w:cs="Arial"/>
        </w:rPr>
        <w:t>.</w:t>
      </w:r>
      <w:r w:rsidR="00783D76">
        <w:rPr>
          <w:rFonts w:ascii="Arial" w:hAnsi="Arial" w:cs="Arial"/>
        </w:rPr>
        <w:t xml:space="preserve"> A </w:t>
      </w:r>
      <w:r w:rsidR="00E50241">
        <w:rPr>
          <w:rFonts w:ascii="Arial" w:hAnsi="Arial" w:cs="Arial"/>
        </w:rPr>
        <w:t>este entorno de creciente complejidad</w:t>
      </w:r>
      <w:r w:rsidR="00783D76">
        <w:rPr>
          <w:rFonts w:ascii="Arial" w:hAnsi="Arial" w:cs="Arial"/>
        </w:rPr>
        <w:t xml:space="preserve"> se le </w:t>
      </w:r>
      <w:r w:rsidR="00E50241">
        <w:rPr>
          <w:rFonts w:ascii="Arial" w:hAnsi="Arial" w:cs="Arial"/>
        </w:rPr>
        <w:t>adiciona</w:t>
      </w:r>
      <w:r w:rsidR="00783D76">
        <w:rPr>
          <w:rFonts w:ascii="Arial" w:hAnsi="Arial" w:cs="Arial"/>
        </w:rPr>
        <w:t xml:space="preserve"> la efectividad en la resolución de incidentes y SLA (</w:t>
      </w:r>
      <w:r w:rsidR="00EA3AC2">
        <w:rPr>
          <w:rFonts w:ascii="Arial" w:hAnsi="Arial" w:cs="Arial"/>
        </w:rPr>
        <w:t>Acuerdos de niveles de servicio</w:t>
      </w:r>
      <w:r w:rsidR="00F77359">
        <w:rPr>
          <w:rFonts w:ascii="Arial" w:hAnsi="Arial" w:cs="Arial"/>
        </w:rPr>
        <w:t xml:space="preserve"> por sus siglas en inglés</w:t>
      </w:r>
      <w:r w:rsidR="00EA3AC2">
        <w:rPr>
          <w:rFonts w:ascii="Arial" w:hAnsi="Arial" w:cs="Arial"/>
        </w:rPr>
        <w:t xml:space="preserve">) </w:t>
      </w:r>
      <w:r w:rsidR="00783D76">
        <w:rPr>
          <w:rFonts w:ascii="Arial" w:hAnsi="Arial" w:cs="Arial"/>
        </w:rPr>
        <w:t>más agresivos</w:t>
      </w:r>
      <w:r w:rsidR="00E3718A">
        <w:rPr>
          <w:rFonts w:ascii="Arial" w:hAnsi="Arial" w:cs="Arial"/>
        </w:rPr>
        <w:t xml:space="preserve"> </w:t>
      </w:r>
      <w:r w:rsidR="00E3718A" w:rsidRPr="00EE1C75">
        <w:rPr>
          <w:rFonts w:ascii="Arial" w:hAnsi="Arial" w:cs="Arial"/>
          <w:vertAlign w:val="superscript"/>
        </w:rPr>
        <w:t>[1]</w:t>
      </w:r>
      <w:r w:rsidR="00E3718A" w:rsidRPr="00E3718A">
        <w:rPr>
          <w:rFonts w:ascii="Arial" w:hAnsi="Arial" w:cs="Arial"/>
          <w:vertAlign w:val="superscript"/>
        </w:rPr>
        <w:t xml:space="preserve"> </w:t>
      </w:r>
      <w:r w:rsidR="00E3718A" w:rsidRPr="00EE1C75">
        <w:rPr>
          <w:rFonts w:ascii="Arial" w:hAnsi="Arial" w:cs="Arial"/>
          <w:vertAlign w:val="superscript"/>
        </w:rPr>
        <w:t>[</w:t>
      </w:r>
      <w:r w:rsidR="00E3718A">
        <w:rPr>
          <w:rFonts w:ascii="Arial" w:hAnsi="Arial" w:cs="Arial"/>
          <w:vertAlign w:val="superscript"/>
        </w:rPr>
        <w:t>2</w:t>
      </w:r>
      <w:r w:rsidR="00E3718A" w:rsidRPr="00EE1C75">
        <w:rPr>
          <w:rFonts w:ascii="Arial" w:hAnsi="Arial" w:cs="Arial"/>
          <w:vertAlign w:val="superscript"/>
        </w:rPr>
        <w:t>]</w:t>
      </w:r>
      <w:r w:rsidR="00783D76">
        <w:rPr>
          <w:rFonts w:ascii="Arial" w:hAnsi="Arial" w:cs="Arial"/>
        </w:rPr>
        <w:t>.</w:t>
      </w:r>
    </w:p>
    <w:p w14:paraId="4D6F086A" w14:textId="26A6C3E2" w:rsidR="00A7237D" w:rsidRDefault="0024485E" w:rsidP="00C714AE">
      <w:pPr>
        <w:spacing w:line="360" w:lineRule="auto"/>
        <w:jc w:val="both"/>
        <w:rPr>
          <w:rFonts w:ascii="Arial" w:hAnsi="Arial" w:cs="Arial"/>
        </w:rPr>
      </w:pPr>
      <w:r w:rsidRPr="0024485E">
        <w:rPr>
          <w:rFonts w:ascii="Arial" w:hAnsi="Arial" w:cs="Arial"/>
        </w:rPr>
        <w:t xml:space="preserve">Para </w:t>
      </w:r>
      <w:r w:rsidR="000779A4">
        <w:rPr>
          <w:rFonts w:ascii="Arial" w:hAnsi="Arial" w:cs="Arial"/>
        </w:rPr>
        <w:t>afrontar este reto</w:t>
      </w:r>
      <w:r w:rsidR="00BB5B4B">
        <w:rPr>
          <w:rFonts w:ascii="Arial" w:hAnsi="Arial" w:cs="Arial"/>
        </w:rPr>
        <w:t>,</w:t>
      </w:r>
      <w:r w:rsidRPr="0024485E">
        <w:rPr>
          <w:rFonts w:ascii="Arial" w:hAnsi="Arial" w:cs="Arial"/>
        </w:rPr>
        <w:t xml:space="preserve"> las </w:t>
      </w:r>
      <w:r w:rsidR="008147EA">
        <w:rPr>
          <w:rFonts w:ascii="Arial" w:hAnsi="Arial" w:cs="Arial"/>
        </w:rPr>
        <w:t>organizaciones</w:t>
      </w:r>
      <w:r w:rsidRPr="0024485E">
        <w:rPr>
          <w:rFonts w:ascii="Arial" w:hAnsi="Arial" w:cs="Arial"/>
        </w:rPr>
        <w:t xml:space="preserve"> buscan implementar soluciones que permitan automatizar sus procesos de resolución de incidentes</w:t>
      </w:r>
      <w:r w:rsidR="000779A4">
        <w:rPr>
          <w:rFonts w:ascii="Arial" w:hAnsi="Arial" w:cs="Arial"/>
        </w:rPr>
        <w:t>,</w:t>
      </w:r>
      <w:r w:rsidRPr="0024485E">
        <w:rPr>
          <w:rFonts w:ascii="Arial" w:hAnsi="Arial" w:cs="Arial"/>
        </w:rPr>
        <w:t xml:space="preserve"> y </w:t>
      </w:r>
      <w:r w:rsidR="000779A4">
        <w:rPr>
          <w:rFonts w:ascii="Arial" w:hAnsi="Arial" w:cs="Arial"/>
        </w:rPr>
        <w:t xml:space="preserve">es </w:t>
      </w:r>
      <w:r w:rsidRPr="0024485E">
        <w:rPr>
          <w:rFonts w:ascii="Arial" w:hAnsi="Arial" w:cs="Arial"/>
        </w:rPr>
        <w:t xml:space="preserve">aquí donde la tecnología toma un rol </w:t>
      </w:r>
      <w:r w:rsidR="001C33A4">
        <w:rPr>
          <w:rFonts w:ascii="Arial" w:hAnsi="Arial" w:cs="Arial"/>
        </w:rPr>
        <w:t>trascendental</w:t>
      </w:r>
      <w:r w:rsidRPr="0024485E">
        <w:rPr>
          <w:rFonts w:ascii="Arial" w:hAnsi="Arial" w:cs="Arial"/>
        </w:rPr>
        <w:t xml:space="preserve">, ayudándonos en la optimización y automatización de la operación aplicando </w:t>
      </w:r>
      <w:r w:rsidR="00BF7E1A">
        <w:rPr>
          <w:rFonts w:ascii="Arial" w:hAnsi="Arial" w:cs="Arial"/>
        </w:rPr>
        <w:t>IA</w:t>
      </w:r>
      <w:r w:rsidR="00E3718A">
        <w:rPr>
          <w:rFonts w:ascii="Arial" w:hAnsi="Arial" w:cs="Arial"/>
        </w:rPr>
        <w:t xml:space="preserve"> </w:t>
      </w:r>
      <w:r w:rsidR="00E3718A" w:rsidRPr="00EE1C75">
        <w:rPr>
          <w:rFonts w:ascii="Arial" w:hAnsi="Arial" w:cs="Arial"/>
          <w:vertAlign w:val="superscript"/>
        </w:rPr>
        <w:t>[</w:t>
      </w:r>
      <w:r w:rsidR="00E3718A">
        <w:rPr>
          <w:rFonts w:ascii="Arial" w:hAnsi="Arial" w:cs="Arial"/>
          <w:vertAlign w:val="superscript"/>
        </w:rPr>
        <w:t>3</w:t>
      </w:r>
      <w:r w:rsidR="00E3718A" w:rsidRPr="00EE1C75">
        <w:rPr>
          <w:rFonts w:ascii="Arial" w:hAnsi="Arial" w:cs="Arial"/>
          <w:vertAlign w:val="superscript"/>
        </w:rPr>
        <w:t>]</w:t>
      </w:r>
      <w:r w:rsidR="00E3718A" w:rsidRPr="00E3718A">
        <w:rPr>
          <w:rFonts w:ascii="Arial" w:hAnsi="Arial" w:cs="Arial"/>
          <w:vertAlign w:val="superscript"/>
        </w:rPr>
        <w:t xml:space="preserve"> </w:t>
      </w:r>
      <w:r w:rsidR="00E3718A" w:rsidRPr="00EE1C75">
        <w:rPr>
          <w:rFonts w:ascii="Arial" w:hAnsi="Arial" w:cs="Arial"/>
          <w:vertAlign w:val="superscript"/>
        </w:rPr>
        <w:t>[</w:t>
      </w:r>
      <w:r w:rsidR="00E3718A">
        <w:rPr>
          <w:rFonts w:ascii="Arial" w:hAnsi="Arial" w:cs="Arial"/>
          <w:vertAlign w:val="superscript"/>
        </w:rPr>
        <w:t>4</w:t>
      </w:r>
      <w:r w:rsidR="00E3718A" w:rsidRPr="00EE1C75">
        <w:rPr>
          <w:rFonts w:ascii="Arial" w:hAnsi="Arial" w:cs="Arial"/>
          <w:vertAlign w:val="superscript"/>
        </w:rPr>
        <w:t>]</w:t>
      </w:r>
      <w:r w:rsidR="00BF7E1A">
        <w:rPr>
          <w:rFonts w:ascii="Arial" w:hAnsi="Arial" w:cs="Arial"/>
        </w:rPr>
        <w:t>.</w:t>
      </w:r>
    </w:p>
    <w:p w14:paraId="6D015242" w14:textId="038E5E13" w:rsidR="00F00EAB" w:rsidRDefault="00C255E8" w:rsidP="00C714A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 literatura existente poco se ha enfocado</w:t>
      </w:r>
      <w:r w:rsidR="00991BDD">
        <w:rPr>
          <w:rFonts w:ascii="Arial" w:hAnsi="Arial" w:cs="Arial"/>
        </w:rPr>
        <w:t xml:space="preserve"> en la tecnología operacional</w:t>
      </w:r>
      <w:r w:rsidR="000278A5">
        <w:rPr>
          <w:rFonts w:ascii="Arial" w:hAnsi="Arial" w:cs="Arial"/>
        </w:rPr>
        <w:t xml:space="preserve"> (OT)</w:t>
      </w:r>
      <w:r w:rsidR="00991BDD">
        <w:rPr>
          <w:rFonts w:ascii="Arial" w:hAnsi="Arial" w:cs="Arial"/>
        </w:rPr>
        <w:t>, exist</w:t>
      </w:r>
      <w:r w:rsidR="000779A4">
        <w:rPr>
          <w:rFonts w:ascii="Arial" w:hAnsi="Arial" w:cs="Arial"/>
        </w:rPr>
        <w:t>iendo</w:t>
      </w:r>
      <w:r w:rsidR="00991BDD">
        <w:rPr>
          <w:rFonts w:ascii="Arial" w:hAnsi="Arial" w:cs="Arial"/>
        </w:rPr>
        <w:t xml:space="preserve"> mayor eviden</w:t>
      </w:r>
      <w:r w:rsidR="0034702C">
        <w:rPr>
          <w:rFonts w:ascii="Arial" w:hAnsi="Arial" w:cs="Arial"/>
        </w:rPr>
        <w:t>cia en el campo de la tecnología de información (TI), sin embargo, e</w:t>
      </w:r>
      <w:r w:rsidR="00F00EAB">
        <w:rPr>
          <w:rFonts w:ascii="Arial" w:hAnsi="Arial" w:cs="Arial"/>
        </w:rPr>
        <w:t xml:space="preserve">n el presente </w:t>
      </w:r>
      <w:r w:rsidR="001C33A4">
        <w:rPr>
          <w:rFonts w:ascii="Arial" w:hAnsi="Arial" w:cs="Arial"/>
        </w:rPr>
        <w:t>artículo</w:t>
      </w:r>
      <w:r w:rsidR="002652A3">
        <w:rPr>
          <w:rFonts w:ascii="Arial" w:hAnsi="Arial" w:cs="Arial"/>
        </w:rPr>
        <w:t xml:space="preserve">, aplicando </w:t>
      </w:r>
      <w:r w:rsidR="002652A3">
        <w:rPr>
          <w:rFonts w:ascii="Arial" w:hAnsi="Arial" w:cs="Arial"/>
        </w:rPr>
        <w:t>el método de aprendizaje automático</w:t>
      </w:r>
      <w:r w:rsidR="002652A3">
        <w:rPr>
          <w:rFonts w:ascii="Arial" w:hAnsi="Arial" w:cs="Arial"/>
        </w:rPr>
        <w:t>,</w:t>
      </w:r>
      <w:r w:rsidR="001C33A4">
        <w:rPr>
          <w:rFonts w:ascii="Arial" w:hAnsi="Arial" w:cs="Arial"/>
        </w:rPr>
        <w:t xml:space="preserve"> abordamos </w:t>
      </w:r>
      <w:r w:rsidR="00807BAA">
        <w:rPr>
          <w:rFonts w:ascii="Arial" w:hAnsi="Arial" w:cs="Arial"/>
        </w:rPr>
        <w:t>una solución</w:t>
      </w:r>
      <w:r w:rsidR="000278A5">
        <w:rPr>
          <w:rFonts w:ascii="Arial" w:hAnsi="Arial" w:cs="Arial"/>
        </w:rPr>
        <w:t xml:space="preserve"> rápida y precisa </w:t>
      </w:r>
      <w:r w:rsidR="000278A5">
        <w:rPr>
          <w:rFonts w:ascii="Arial" w:hAnsi="Arial" w:cs="Arial"/>
        </w:rPr>
        <w:t xml:space="preserve">para OT </w:t>
      </w:r>
      <w:r w:rsidR="000278A5">
        <w:rPr>
          <w:rFonts w:ascii="Arial" w:hAnsi="Arial" w:cs="Arial"/>
        </w:rPr>
        <w:t>basada en datos históricos, mejores prácticas y bases de conocimiento del estado del arte</w:t>
      </w:r>
      <w:r w:rsidR="004A1CFC">
        <w:rPr>
          <w:rFonts w:ascii="Arial" w:hAnsi="Arial" w:cs="Arial"/>
        </w:rPr>
        <w:t>.</w:t>
      </w:r>
      <w:r w:rsidR="00283C97">
        <w:rPr>
          <w:rFonts w:ascii="Arial" w:hAnsi="Arial" w:cs="Arial"/>
        </w:rPr>
        <w:t xml:space="preserve"> </w:t>
      </w:r>
    </w:p>
    <w:p w14:paraId="5AAD33E8" w14:textId="6FEE4AF7" w:rsidR="00C714AE" w:rsidRPr="00832443" w:rsidRDefault="00BF3DB9" w:rsidP="008E7D7C">
      <w:pPr>
        <w:spacing w:after="0" w:line="360" w:lineRule="auto"/>
        <w:jc w:val="center"/>
        <w:rPr>
          <w:rFonts w:ascii="Arial" w:hAnsi="Arial" w:cs="Arial"/>
          <w:caps/>
        </w:rPr>
      </w:pPr>
      <w:r w:rsidRPr="00832443">
        <w:rPr>
          <w:rFonts w:ascii="Arial" w:hAnsi="Arial" w:cs="Arial"/>
          <w:caps/>
        </w:rPr>
        <w:t xml:space="preserve">II. </w:t>
      </w:r>
      <w:r w:rsidR="001F4BA2">
        <w:rPr>
          <w:rFonts w:ascii="Arial" w:hAnsi="Arial" w:cs="Arial"/>
          <w:caps/>
        </w:rPr>
        <w:t>OBJETIVOS DEL ESTUDIO</w:t>
      </w:r>
    </w:p>
    <w:p w14:paraId="00DD73B3" w14:textId="3301637C" w:rsidR="0069136D" w:rsidRPr="008175F9" w:rsidRDefault="003374D2" w:rsidP="00894112">
      <w:pPr>
        <w:pStyle w:val="Prrafodelista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Reducir los tiempos de atención</w:t>
      </w:r>
      <w:r w:rsidR="00F13718">
        <w:rPr>
          <w:rFonts w:ascii="Arial" w:hAnsi="Arial" w:cs="Arial"/>
        </w:rPr>
        <w:t xml:space="preserve"> </w:t>
      </w:r>
      <w:r w:rsidR="00D940DF">
        <w:rPr>
          <w:rFonts w:ascii="Arial" w:hAnsi="Arial" w:cs="Arial"/>
        </w:rPr>
        <w:t>en la resolución de incidentes tecnología operacional</w:t>
      </w:r>
      <w:r w:rsidR="00923200">
        <w:rPr>
          <w:rFonts w:ascii="Arial" w:hAnsi="Arial" w:cs="Arial"/>
        </w:rPr>
        <w:t xml:space="preserve"> usando la IA.</w:t>
      </w:r>
    </w:p>
    <w:p w14:paraId="74B001C0" w14:textId="40E70927" w:rsidR="0069136D" w:rsidRPr="008175F9" w:rsidRDefault="00D20B01" w:rsidP="00894112">
      <w:pPr>
        <w:pStyle w:val="Prrafodelista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Incrementar</w:t>
      </w:r>
      <w:r w:rsidR="00923200">
        <w:rPr>
          <w:rFonts w:ascii="Arial" w:hAnsi="Arial" w:cs="Arial"/>
        </w:rPr>
        <w:t xml:space="preserve"> el porcentaje de disponibilidad de la flota minera</w:t>
      </w:r>
      <w:r>
        <w:rPr>
          <w:rFonts w:ascii="Arial" w:hAnsi="Arial" w:cs="Arial"/>
        </w:rPr>
        <w:t xml:space="preserve"> tomando mejores decisiones</w:t>
      </w:r>
      <w:r w:rsidR="009833B6">
        <w:rPr>
          <w:rFonts w:ascii="Arial" w:hAnsi="Arial" w:cs="Arial"/>
        </w:rPr>
        <w:t>.</w:t>
      </w:r>
    </w:p>
    <w:p w14:paraId="152953D5" w14:textId="1844591A" w:rsidR="00C714AE" w:rsidRPr="00832443" w:rsidRDefault="00BE4839" w:rsidP="008E7D7C">
      <w:pPr>
        <w:spacing w:after="0" w:line="360" w:lineRule="auto"/>
        <w:jc w:val="center"/>
        <w:rPr>
          <w:rFonts w:ascii="Arial" w:hAnsi="Arial" w:cs="Arial"/>
          <w:caps/>
        </w:rPr>
      </w:pPr>
      <w:r w:rsidRPr="00832443">
        <w:rPr>
          <w:rFonts w:ascii="Arial" w:hAnsi="Arial" w:cs="Arial"/>
          <w:caps/>
        </w:rPr>
        <w:lastRenderedPageBreak/>
        <w:t xml:space="preserve">III. </w:t>
      </w:r>
      <w:r w:rsidR="004545EE" w:rsidRPr="00832443">
        <w:rPr>
          <w:rFonts w:ascii="Arial" w:hAnsi="Arial" w:cs="Arial"/>
          <w:caps/>
        </w:rPr>
        <w:t>Metodología</w:t>
      </w:r>
    </w:p>
    <w:p w14:paraId="5706FA5A" w14:textId="3B3F22C4" w:rsidR="00D92FBE" w:rsidRDefault="00C01F02" w:rsidP="00D92FB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 presente estudio integra el método K-Means con las redes neuronales para</w:t>
      </w:r>
      <w:r w:rsidRPr="00C01F02">
        <w:rPr>
          <w:rFonts w:ascii="Arial" w:hAnsi="Arial" w:cs="Arial"/>
        </w:rPr>
        <w:t xml:space="preserve"> facilitar mejoras en el entrenamiento y rendimiento</w:t>
      </w:r>
      <w:r>
        <w:rPr>
          <w:rFonts w:ascii="Arial" w:hAnsi="Arial" w:cs="Arial"/>
        </w:rPr>
        <w:t>.</w:t>
      </w:r>
      <w:r w:rsidR="00866B63">
        <w:rPr>
          <w:rFonts w:ascii="Arial" w:hAnsi="Arial" w:cs="Arial"/>
        </w:rPr>
        <w:t xml:space="preserve"> A continuación, se citan los pasos seguidos para desplegar la solución.</w:t>
      </w:r>
    </w:p>
    <w:p w14:paraId="2A47A96D" w14:textId="73080C59" w:rsidR="00C714AE" w:rsidRPr="00BD3ACC" w:rsidRDefault="0000516E" w:rsidP="006E5617">
      <w:pPr>
        <w:spacing w:after="0" w:line="360" w:lineRule="auto"/>
        <w:jc w:val="both"/>
        <w:rPr>
          <w:rFonts w:ascii="Arial" w:hAnsi="Arial" w:cs="Arial"/>
          <w:i/>
          <w:iCs/>
        </w:rPr>
      </w:pPr>
      <w:r w:rsidRPr="00BD3ACC">
        <w:rPr>
          <w:rFonts w:ascii="Arial" w:hAnsi="Arial" w:cs="Arial"/>
          <w:i/>
          <w:iCs/>
        </w:rPr>
        <w:t xml:space="preserve">3.1 </w:t>
      </w:r>
      <w:r w:rsidR="00BA7EE6">
        <w:rPr>
          <w:rFonts w:ascii="Arial" w:hAnsi="Arial" w:cs="Arial"/>
          <w:i/>
          <w:iCs/>
        </w:rPr>
        <w:t>P</w:t>
      </w:r>
      <w:r w:rsidR="004F3385">
        <w:rPr>
          <w:rFonts w:ascii="Arial" w:hAnsi="Arial" w:cs="Arial"/>
          <w:i/>
          <w:iCs/>
        </w:rPr>
        <w:t>reparación de datos</w:t>
      </w:r>
      <w:r w:rsidR="00BA7EE6">
        <w:rPr>
          <w:rFonts w:ascii="Arial" w:hAnsi="Arial" w:cs="Arial"/>
          <w:i/>
          <w:iCs/>
        </w:rPr>
        <w:t xml:space="preserve"> y agrupación</w:t>
      </w:r>
    </w:p>
    <w:p w14:paraId="44323F2B" w14:textId="3A513F4C" w:rsidR="00D674AA" w:rsidRDefault="008450DD" w:rsidP="0083790D">
      <w:pPr>
        <w:spacing w:line="360" w:lineRule="auto"/>
        <w:ind w:firstLine="426"/>
        <w:jc w:val="both"/>
        <w:rPr>
          <w:rFonts w:ascii="Arial" w:hAnsi="Arial" w:cs="Arial"/>
        </w:rPr>
      </w:pPr>
      <w:r>
        <w:rPr>
          <w:rFonts w:ascii="Arial" w:hAnsi="Arial" w:cs="Arial"/>
        </w:rPr>
        <w:t>La clasificación adecuada de un incidente es esencial para que algoritmo itere de forma correcta</w:t>
      </w:r>
      <w:r w:rsidR="00CB460F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Una mala clasificación genera ineficiencia en el recurso humano, aumenta el tiempo de resolución y disminuye la satisfacción del usuario final.</w:t>
      </w:r>
      <w:r w:rsidR="003C1EE9">
        <w:rPr>
          <w:rFonts w:ascii="Arial" w:hAnsi="Arial" w:cs="Arial"/>
        </w:rPr>
        <w:t xml:space="preserve"> P</w:t>
      </w:r>
      <w:r w:rsidR="00E129F3">
        <w:rPr>
          <w:rFonts w:ascii="Arial" w:hAnsi="Arial" w:cs="Arial"/>
        </w:rPr>
        <w:t>or</w:t>
      </w:r>
      <w:r w:rsidR="003C1EE9">
        <w:rPr>
          <w:rFonts w:ascii="Arial" w:hAnsi="Arial" w:cs="Arial"/>
        </w:rPr>
        <w:t xml:space="preserve"> ello se desarrolló una aplicación </w:t>
      </w:r>
      <w:r w:rsidR="00E5635F">
        <w:rPr>
          <w:rFonts w:ascii="Arial" w:hAnsi="Arial" w:cs="Arial"/>
        </w:rPr>
        <w:t xml:space="preserve">para dispositivo móvil </w:t>
      </w:r>
      <w:r w:rsidR="003C1EE9">
        <w:rPr>
          <w:rFonts w:ascii="Arial" w:hAnsi="Arial" w:cs="Arial"/>
        </w:rPr>
        <w:t xml:space="preserve">que permite </w:t>
      </w:r>
      <w:r w:rsidR="00842F12">
        <w:rPr>
          <w:rFonts w:ascii="Arial" w:hAnsi="Arial" w:cs="Arial"/>
        </w:rPr>
        <w:t>obtener</w:t>
      </w:r>
      <w:r w:rsidR="003C1EE9">
        <w:rPr>
          <w:rFonts w:ascii="Arial" w:hAnsi="Arial" w:cs="Arial"/>
        </w:rPr>
        <w:t xml:space="preserve"> datos </w:t>
      </w:r>
      <w:r w:rsidR="00E129F3">
        <w:rPr>
          <w:rFonts w:ascii="Arial" w:hAnsi="Arial" w:cs="Arial"/>
        </w:rPr>
        <w:t xml:space="preserve">homogéneos y </w:t>
      </w:r>
      <w:r w:rsidR="00292499">
        <w:rPr>
          <w:rFonts w:ascii="Arial" w:hAnsi="Arial" w:cs="Arial"/>
        </w:rPr>
        <w:t>agrupados por sistemas (FMS, Anticolisión, Antifatiga,</w:t>
      </w:r>
      <w:r w:rsidR="00042796">
        <w:rPr>
          <w:rFonts w:ascii="Arial" w:hAnsi="Arial" w:cs="Arial"/>
        </w:rPr>
        <w:t xml:space="preserve"> </w:t>
      </w:r>
      <w:r w:rsidR="00292499">
        <w:rPr>
          <w:rFonts w:ascii="Arial" w:hAnsi="Arial" w:cs="Arial"/>
        </w:rPr>
        <w:t>etc)</w:t>
      </w:r>
      <w:r w:rsidR="00E5635F">
        <w:rPr>
          <w:rFonts w:ascii="Arial" w:hAnsi="Arial" w:cs="Arial"/>
        </w:rPr>
        <w:t xml:space="preserve"> provenientes de personal de terreno</w:t>
      </w:r>
      <w:r w:rsidR="00842F12">
        <w:rPr>
          <w:rFonts w:ascii="Arial" w:hAnsi="Arial" w:cs="Arial"/>
        </w:rPr>
        <w:t xml:space="preserve"> producto del reporte que genera </w:t>
      </w:r>
      <w:r w:rsidR="009933E8">
        <w:rPr>
          <w:rFonts w:ascii="Arial" w:hAnsi="Arial" w:cs="Arial"/>
        </w:rPr>
        <w:t>la</w:t>
      </w:r>
      <w:r w:rsidR="00842F12">
        <w:rPr>
          <w:rFonts w:ascii="Arial" w:hAnsi="Arial" w:cs="Arial"/>
        </w:rPr>
        <w:t xml:space="preserve"> atención</w:t>
      </w:r>
      <w:r w:rsidR="00F82038">
        <w:rPr>
          <w:rFonts w:ascii="Arial" w:hAnsi="Arial" w:cs="Arial"/>
        </w:rPr>
        <w:t xml:space="preserve"> de</w:t>
      </w:r>
      <w:r w:rsidR="009933E8">
        <w:rPr>
          <w:rFonts w:ascii="Arial" w:hAnsi="Arial" w:cs="Arial"/>
        </w:rPr>
        <w:t xml:space="preserve"> un</w:t>
      </w:r>
      <w:r w:rsidR="00F82038">
        <w:rPr>
          <w:rFonts w:ascii="Arial" w:hAnsi="Arial" w:cs="Arial"/>
        </w:rPr>
        <w:t xml:space="preserve"> incidente</w:t>
      </w:r>
      <w:r w:rsidR="00E5635F">
        <w:rPr>
          <w:rFonts w:ascii="Arial" w:hAnsi="Arial" w:cs="Arial"/>
        </w:rPr>
        <w:t xml:space="preserve">. </w:t>
      </w:r>
      <w:r w:rsidR="00BA7B0F">
        <w:rPr>
          <w:rFonts w:ascii="Arial" w:hAnsi="Arial" w:cs="Arial"/>
        </w:rPr>
        <w:t xml:space="preserve">Estos datos son almacenados en una base de datos para su posterior análisis. </w:t>
      </w:r>
      <w:r w:rsidR="009B435F">
        <w:rPr>
          <w:rFonts w:ascii="Arial" w:hAnsi="Arial" w:cs="Arial"/>
        </w:rPr>
        <w:t xml:space="preserve">El </w:t>
      </w:r>
      <w:r w:rsidR="00A21734">
        <w:rPr>
          <w:rFonts w:ascii="Arial" w:hAnsi="Arial" w:cs="Arial"/>
        </w:rPr>
        <w:t>algoritmo</w:t>
      </w:r>
      <w:r w:rsidR="009B435F">
        <w:rPr>
          <w:rFonts w:ascii="Arial" w:hAnsi="Arial" w:cs="Arial"/>
        </w:rPr>
        <w:t xml:space="preserve"> K-Means </w:t>
      </w:r>
      <w:r w:rsidR="00A21734">
        <w:rPr>
          <w:rFonts w:ascii="Arial" w:hAnsi="Arial" w:cs="Arial"/>
        </w:rPr>
        <w:t>agrupa la solución encontrada asociada</w:t>
      </w:r>
      <w:r w:rsidR="00351979">
        <w:rPr>
          <w:rFonts w:ascii="Arial" w:hAnsi="Arial" w:cs="Arial"/>
        </w:rPr>
        <w:t xml:space="preserve"> </w:t>
      </w:r>
      <w:r w:rsidR="00A21734">
        <w:rPr>
          <w:rFonts w:ascii="Arial" w:hAnsi="Arial" w:cs="Arial"/>
        </w:rPr>
        <w:t>al problema del componente en falla</w:t>
      </w:r>
      <w:r w:rsidR="00351979">
        <w:rPr>
          <w:rFonts w:ascii="Arial" w:hAnsi="Arial" w:cs="Arial"/>
        </w:rPr>
        <w:t xml:space="preserve"> </w:t>
      </w:r>
      <w:r w:rsidR="00842F12">
        <w:rPr>
          <w:rFonts w:ascii="Arial" w:hAnsi="Arial" w:cs="Arial"/>
        </w:rPr>
        <w:t>tomando en cuenta la recurrencia</w:t>
      </w:r>
      <w:r w:rsidR="00351979">
        <w:rPr>
          <w:rFonts w:ascii="Arial" w:hAnsi="Arial" w:cs="Arial"/>
        </w:rPr>
        <w:t>.</w:t>
      </w:r>
      <w:r w:rsidR="00842F12">
        <w:rPr>
          <w:rFonts w:ascii="Arial" w:hAnsi="Arial" w:cs="Arial"/>
        </w:rPr>
        <w:t xml:space="preserve"> Por otro lado, se elabora diagramas de flujo para el </w:t>
      </w:r>
      <w:r w:rsidR="00842F12" w:rsidRPr="00842F12">
        <w:rPr>
          <w:rFonts w:ascii="Arial" w:hAnsi="Arial" w:cs="Arial"/>
        </w:rPr>
        <w:t>troubleshooting</w:t>
      </w:r>
      <w:r w:rsidR="00842F12">
        <w:rPr>
          <w:rFonts w:ascii="Arial" w:hAnsi="Arial" w:cs="Arial"/>
        </w:rPr>
        <w:t xml:space="preserve"> que es nutrido por la experiencia del personal de terreno y manuales de fabricantes de los diferentes sistemas que componen </w:t>
      </w:r>
      <w:r w:rsidR="00FA4BAA">
        <w:rPr>
          <w:rFonts w:ascii="Arial" w:hAnsi="Arial" w:cs="Arial"/>
        </w:rPr>
        <w:t>los equipos operacionales.</w:t>
      </w:r>
      <w:r w:rsidR="009933E8">
        <w:rPr>
          <w:rFonts w:ascii="Arial" w:hAnsi="Arial" w:cs="Arial"/>
        </w:rPr>
        <w:t xml:space="preserve"> Estos datos obtenidos son entregados a la red neuronal para su entrenamiento.</w:t>
      </w:r>
    </w:p>
    <w:p w14:paraId="3FE3C28C" w14:textId="2C3E80A0" w:rsidR="001D0A2A" w:rsidRPr="00222E3E" w:rsidRDefault="001D0A2A" w:rsidP="001D0A2A">
      <w:pPr>
        <w:spacing w:after="0" w:line="360" w:lineRule="auto"/>
        <w:jc w:val="both"/>
        <w:rPr>
          <w:rFonts w:ascii="Arial" w:hAnsi="Arial" w:cs="Arial"/>
          <w:i/>
          <w:iCs/>
        </w:rPr>
      </w:pPr>
      <w:r w:rsidRPr="00222E3E">
        <w:rPr>
          <w:rFonts w:ascii="Arial" w:hAnsi="Arial" w:cs="Arial"/>
          <w:i/>
          <w:iCs/>
        </w:rPr>
        <w:t>3.</w:t>
      </w:r>
      <w:r w:rsidR="006D45E1">
        <w:rPr>
          <w:rFonts w:ascii="Arial" w:hAnsi="Arial" w:cs="Arial"/>
          <w:i/>
          <w:iCs/>
        </w:rPr>
        <w:t>2</w:t>
      </w:r>
      <w:r w:rsidRPr="00222E3E">
        <w:rPr>
          <w:rFonts w:ascii="Arial" w:hAnsi="Arial" w:cs="Arial"/>
          <w:i/>
          <w:iCs/>
        </w:rPr>
        <w:t xml:space="preserve"> </w:t>
      </w:r>
      <w:r w:rsidR="00BA7EE6">
        <w:rPr>
          <w:rFonts w:ascii="Arial" w:hAnsi="Arial" w:cs="Arial"/>
          <w:i/>
          <w:iCs/>
        </w:rPr>
        <w:t>Integración con la red neuronal</w:t>
      </w:r>
    </w:p>
    <w:p w14:paraId="0FDAE1A4" w14:textId="4C900482" w:rsidR="00E129F3" w:rsidRPr="00E129F3" w:rsidRDefault="00A21734" w:rsidP="00E5635F">
      <w:pPr>
        <w:spacing w:line="360" w:lineRule="auto"/>
        <w:ind w:firstLine="42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Una vez establecida la agrupación, se usa las asignaciones del clúster como característica adicional de entrada a la red neuronal. </w:t>
      </w:r>
      <w:r w:rsidR="00E5635F">
        <w:rPr>
          <w:rFonts w:ascii="Arial" w:hAnsi="Arial" w:cs="Arial"/>
        </w:rPr>
        <w:t>Las</w:t>
      </w:r>
      <w:r w:rsidR="00F36F36" w:rsidRPr="00F36F36">
        <w:rPr>
          <w:rFonts w:ascii="Arial" w:hAnsi="Arial" w:cs="Arial"/>
        </w:rPr>
        <w:t xml:space="preserve"> redes neuronales </w:t>
      </w:r>
      <w:r w:rsidR="00E5635F">
        <w:rPr>
          <w:rFonts w:ascii="Arial" w:hAnsi="Arial" w:cs="Arial"/>
        </w:rPr>
        <w:t xml:space="preserve">son </w:t>
      </w:r>
      <w:r w:rsidR="00F36F36" w:rsidRPr="00F36F36">
        <w:rPr>
          <w:rFonts w:ascii="Arial" w:hAnsi="Arial" w:cs="Arial"/>
        </w:rPr>
        <w:t>separadas para cada clúster</w:t>
      </w:r>
      <w:r w:rsidR="00B134E5">
        <w:rPr>
          <w:rFonts w:ascii="Arial" w:hAnsi="Arial" w:cs="Arial"/>
        </w:rPr>
        <w:t xml:space="preserve"> para su entrenamiento</w:t>
      </w:r>
      <w:r w:rsidR="00F36F36" w:rsidRPr="00F36F36">
        <w:rPr>
          <w:rFonts w:ascii="Arial" w:hAnsi="Arial" w:cs="Arial"/>
        </w:rPr>
        <w:t xml:space="preserve">, </w:t>
      </w:r>
      <w:r w:rsidR="00B134E5">
        <w:rPr>
          <w:rFonts w:ascii="Arial" w:hAnsi="Arial" w:cs="Arial"/>
        </w:rPr>
        <w:t>ello permite</w:t>
      </w:r>
      <w:r w:rsidR="00E129F3" w:rsidRPr="00E129F3">
        <w:rPr>
          <w:rFonts w:ascii="Arial" w:hAnsi="Arial" w:cs="Arial"/>
        </w:rPr>
        <w:t xml:space="preserve"> reconocer patrones de manera más efectiva al centrarse en representaciones agrupadas</w:t>
      </w:r>
      <w:r w:rsidR="00E5635F">
        <w:rPr>
          <w:rFonts w:ascii="Arial" w:hAnsi="Arial" w:cs="Arial"/>
        </w:rPr>
        <w:t>.</w:t>
      </w:r>
    </w:p>
    <w:p w14:paraId="35AEAE5E" w14:textId="489336F6" w:rsidR="006D45E1" w:rsidRPr="00222E3E" w:rsidRDefault="006D45E1" w:rsidP="006D45E1">
      <w:pPr>
        <w:spacing w:after="0" w:line="360" w:lineRule="auto"/>
        <w:jc w:val="both"/>
        <w:rPr>
          <w:rFonts w:ascii="Arial" w:hAnsi="Arial" w:cs="Arial"/>
          <w:i/>
          <w:iCs/>
        </w:rPr>
      </w:pPr>
      <w:r w:rsidRPr="00222E3E">
        <w:rPr>
          <w:rFonts w:ascii="Arial" w:hAnsi="Arial" w:cs="Arial"/>
          <w:i/>
          <w:iCs/>
        </w:rPr>
        <w:t>3.</w:t>
      </w:r>
      <w:r>
        <w:rPr>
          <w:rFonts w:ascii="Arial" w:hAnsi="Arial" w:cs="Arial"/>
          <w:i/>
          <w:iCs/>
        </w:rPr>
        <w:t>3</w:t>
      </w:r>
      <w:r w:rsidRPr="00222E3E">
        <w:rPr>
          <w:rFonts w:ascii="Arial" w:hAnsi="Arial" w:cs="Arial"/>
          <w:i/>
          <w:iCs/>
        </w:rPr>
        <w:t xml:space="preserve"> </w:t>
      </w:r>
      <w:r w:rsidR="00BA7EE6">
        <w:rPr>
          <w:rFonts w:ascii="Arial" w:hAnsi="Arial" w:cs="Arial"/>
          <w:i/>
          <w:iCs/>
        </w:rPr>
        <w:t>Entrenamiento y validación</w:t>
      </w:r>
    </w:p>
    <w:p w14:paraId="44AE97D1" w14:textId="0DEF094F" w:rsidR="00F36F36" w:rsidRDefault="00A50C8A" w:rsidP="006D45E1">
      <w:pPr>
        <w:spacing w:line="360" w:lineRule="auto"/>
        <w:ind w:firstLine="42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entrenamiento de la red neuronal sigue </w:t>
      </w:r>
      <w:r w:rsidR="00154646">
        <w:rPr>
          <w:rFonts w:ascii="Arial" w:hAnsi="Arial" w:cs="Arial"/>
        </w:rPr>
        <w:t>lo descrito en el diagrama de flujo ilustrado en la figura 1</w:t>
      </w:r>
      <w:r w:rsidR="005E3F7A">
        <w:rPr>
          <w:rFonts w:ascii="Arial" w:hAnsi="Arial" w:cs="Arial"/>
        </w:rPr>
        <w:t>.</w:t>
      </w:r>
      <w:r w:rsidR="00322574">
        <w:rPr>
          <w:rFonts w:ascii="Arial" w:hAnsi="Arial" w:cs="Arial"/>
        </w:rPr>
        <w:t xml:space="preserve"> Cada reporte del personal de terreno es cargado a la base de datos </w:t>
      </w:r>
      <w:r w:rsidR="00E55AEE">
        <w:rPr>
          <w:rFonts w:ascii="Arial" w:hAnsi="Arial" w:cs="Arial"/>
        </w:rPr>
        <w:t xml:space="preserve">en tiempo real </w:t>
      </w:r>
      <w:r w:rsidR="00322574">
        <w:rPr>
          <w:rFonts w:ascii="Arial" w:hAnsi="Arial" w:cs="Arial"/>
        </w:rPr>
        <w:t xml:space="preserve">y se convierte en el último escenario para luego entrenar a la red neuronal. </w:t>
      </w:r>
    </w:p>
    <w:p w14:paraId="26161300" w14:textId="77777777" w:rsidR="00F36F36" w:rsidRPr="003C017B" w:rsidRDefault="00F36F36" w:rsidP="003548AF">
      <w:pPr>
        <w:spacing w:after="0" w:line="360" w:lineRule="auto"/>
        <w:jc w:val="center"/>
        <w:rPr>
          <w:rFonts w:ascii="Arial" w:hAnsi="Arial" w:cs="Arial"/>
          <w:sz w:val="18"/>
          <w:szCs w:val="18"/>
        </w:rPr>
      </w:pPr>
      <w:r w:rsidRPr="003C017B">
        <w:rPr>
          <w:rFonts w:ascii="Arial" w:hAnsi="Arial" w:cs="Arial"/>
          <w:sz w:val="18"/>
          <w:szCs w:val="18"/>
        </w:rPr>
        <w:t xml:space="preserve">Figura 1. </w:t>
      </w:r>
      <w:r>
        <w:rPr>
          <w:rFonts w:ascii="Arial" w:hAnsi="Arial" w:cs="Arial"/>
          <w:sz w:val="18"/>
          <w:szCs w:val="18"/>
        </w:rPr>
        <w:t>Diagrama de flujo de generación de datos.</w:t>
      </w:r>
    </w:p>
    <w:p w14:paraId="37E39EBF" w14:textId="77777777" w:rsidR="00F36F36" w:rsidRDefault="00F36F36" w:rsidP="00F36F36">
      <w:pPr>
        <w:spacing w:after="0" w:line="360" w:lineRule="auto"/>
        <w:jc w:val="both"/>
        <w:rPr>
          <w:rFonts w:ascii="Arial" w:hAnsi="Arial" w:cs="Arial"/>
        </w:rPr>
      </w:pPr>
      <w:r>
        <w:object w:dxaOrig="5640" w:dyaOrig="9150" w14:anchorId="5C3987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243.75pt;height:395.25pt" o:ole="">
            <v:imagedata r:id="rId8" o:title=""/>
          </v:shape>
          <o:OLEObject Type="Embed" ProgID="Visio.Drawing.15" ShapeID="_x0000_i1030" DrawAspect="Content" ObjectID="_1808596298" r:id="rId9"/>
        </w:object>
      </w:r>
    </w:p>
    <w:p w14:paraId="01D179C7" w14:textId="324DE49F" w:rsidR="00F36F36" w:rsidRDefault="00F36F36" w:rsidP="00F36F36">
      <w:pPr>
        <w:spacing w:line="360" w:lineRule="auto"/>
        <w:ind w:firstLine="426"/>
        <w:jc w:val="both"/>
        <w:rPr>
          <w:rFonts w:ascii="Arial" w:hAnsi="Arial" w:cs="Arial"/>
        </w:rPr>
      </w:pPr>
      <w:r w:rsidRPr="001B03B6">
        <w:rPr>
          <w:rFonts w:ascii="Arial" w:hAnsi="Arial" w:cs="Arial"/>
          <w:sz w:val="18"/>
          <w:szCs w:val="18"/>
        </w:rPr>
        <w:t>Fuente: Elaboración propia.</w:t>
      </w:r>
    </w:p>
    <w:p w14:paraId="7BEFB2E3" w14:textId="6787166A" w:rsidR="006D45E1" w:rsidRDefault="00866B63" w:rsidP="006D45E1">
      <w:pPr>
        <w:spacing w:line="360" w:lineRule="auto"/>
        <w:ind w:firstLine="426"/>
        <w:jc w:val="both"/>
        <w:rPr>
          <w:rFonts w:ascii="Arial" w:hAnsi="Arial" w:cs="Arial"/>
        </w:rPr>
      </w:pPr>
      <w:r>
        <w:rPr>
          <w:rFonts w:ascii="Arial" w:hAnsi="Arial" w:cs="Arial"/>
        </w:rPr>
        <w:t>La validación del modelo se obtiene considerando la exactitud, derivada de los resultados obtenidos para el 30% de las instancias reservadas para ello</w:t>
      </w:r>
      <w:r w:rsidR="00993F5D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Dicha métrica es obtenida a partir de los datos de la matriz de confusión, es decir, suma de la diagonal (verdaderos positivos y verdaderos negativos), dividida entre el total de casos.</w:t>
      </w:r>
    </w:p>
    <w:p w14:paraId="4F9F419B" w14:textId="6A65F6DE" w:rsidR="003548AF" w:rsidRDefault="003548AF" w:rsidP="006D45E1">
      <w:pPr>
        <w:spacing w:line="360" w:lineRule="auto"/>
        <w:ind w:firstLine="426"/>
        <w:jc w:val="both"/>
        <w:rPr>
          <w:rFonts w:ascii="Arial" w:hAnsi="Arial" w:cs="Arial"/>
        </w:rPr>
      </w:pPr>
    </w:p>
    <w:p w14:paraId="412BC710" w14:textId="13899E53" w:rsidR="00C714AE" w:rsidRPr="00832443" w:rsidRDefault="00BE4839" w:rsidP="006A3665">
      <w:pPr>
        <w:spacing w:after="0" w:line="360" w:lineRule="auto"/>
        <w:jc w:val="center"/>
        <w:rPr>
          <w:rFonts w:ascii="Arial" w:hAnsi="Arial" w:cs="Arial"/>
          <w:caps/>
        </w:rPr>
      </w:pPr>
      <w:r w:rsidRPr="00832443">
        <w:rPr>
          <w:rFonts w:ascii="Arial" w:hAnsi="Arial" w:cs="Arial"/>
          <w:caps/>
        </w:rPr>
        <w:lastRenderedPageBreak/>
        <w:t xml:space="preserve">IV. </w:t>
      </w:r>
      <w:r w:rsidR="00350937" w:rsidRPr="00832443">
        <w:rPr>
          <w:rFonts w:ascii="Arial" w:hAnsi="Arial" w:cs="Arial"/>
          <w:caps/>
        </w:rPr>
        <w:t>Resultados</w:t>
      </w:r>
    </w:p>
    <w:p w14:paraId="26181F96" w14:textId="321374EF" w:rsidR="00C714AE" w:rsidRDefault="00E87FFA" w:rsidP="00301DBA">
      <w:pPr>
        <w:spacing w:line="360" w:lineRule="auto"/>
        <w:ind w:firstLine="284"/>
        <w:jc w:val="both"/>
        <w:rPr>
          <w:rFonts w:ascii="Arial" w:hAnsi="Arial" w:cs="Arial"/>
        </w:rPr>
      </w:pPr>
      <w:r w:rsidRPr="00E87FFA">
        <w:rPr>
          <w:rFonts w:ascii="Arial" w:hAnsi="Arial" w:cs="Arial"/>
        </w:rPr>
        <w:t xml:space="preserve">Con la implementación de la IA en enero del 2025 el tiempo promedio de atención de incidentes pasó a estar entre 36 y 40 minutos lo que significó una reducción del tiempo </w:t>
      </w:r>
      <w:r>
        <w:rPr>
          <w:rFonts w:ascii="Arial" w:hAnsi="Arial" w:cs="Arial"/>
        </w:rPr>
        <w:t>del 66</w:t>
      </w:r>
      <w:r w:rsidRPr="00E87FFA">
        <w:rPr>
          <w:rFonts w:ascii="Arial" w:hAnsi="Arial" w:cs="Arial"/>
        </w:rPr>
        <w:t>% frente al 2024</w:t>
      </w:r>
      <w:r w:rsidR="00FD382E">
        <w:rPr>
          <w:rFonts w:ascii="Arial" w:hAnsi="Arial" w:cs="Arial"/>
        </w:rPr>
        <w:t xml:space="preserve"> (ver figura </w:t>
      </w:r>
      <w:r w:rsidR="001B6DE7">
        <w:rPr>
          <w:rFonts w:ascii="Arial" w:hAnsi="Arial" w:cs="Arial"/>
        </w:rPr>
        <w:t>2</w:t>
      </w:r>
      <w:r w:rsidR="00FD382E">
        <w:rPr>
          <w:rFonts w:ascii="Arial" w:hAnsi="Arial" w:cs="Arial"/>
        </w:rPr>
        <w:t>).</w:t>
      </w:r>
      <w:r w:rsidR="000A2770">
        <w:rPr>
          <w:rFonts w:ascii="Arial" w:hAnsi="Arial" w:cs="Arial"/>
        </w:rPr>
        <w:t xml:space="preserve"> En el mes de diciembre, los algoritmos se someten a prueba para ajustar errores.</w:t>
      </w:r>
    </w:p>
    <w:p w14:paraId="6A3ACEF7" w14:textId="6FF9F5EB" w:rsidR="00B92C9B" w:rsidRPr="00683339" w:rsidRDefault="00B92C9B" w:rsidP="003548AF">
      <w:pPr>
        <w:spacing w:after="0" w:line="360" w:lineRule="auto"/>
        <w:jc w:val="center"/>
        <w:rPr>
          <w:rFonts w:ascii="Arial" w:hAnsi="Arial" w:cs="Arial"/>
          <w:sz w:val="18"/>
          <w:szCs w:val="18"/>
        </w:rPr>
      </w:pPr>
      <w:r w:rsidRPr="00683339">
        <w:rPr>
          <w:rFonts w:ascii="Arial" w:hAnsi="Arial" w:cs="Arial"/>
          <w:sz w:val="18"/>
          <w:szCs w:val="18"/>
        </w:rPr>
        <w:t xml:space="preserve">Figura </w:t>
      </w:r>
      <w:r w:rsidR="001B6DE7">
        <w:rPr>
          <w:rFonts w:ascii="Arial" w:hAnsi="Arial" w:cs="Arial"/>
          <w:sz w:val="18"/>
          <w:szCs w:val="18"/>
        </w:rPr>
        <w:t>2</w:t>
      </w:r>
      <w:r w:rsidRPr="00683339">
        <w:rPr>
          <w:rFonts w:ascii="Arial" w:hAnsi="Arial" w:cs="Arial"/>
          <w:sz w:val="18"/>
          <w:szCs w:val="18"/>
        </w:rPr>
        <w:t xml:space="preserve">. </w:t>
      </w:r>
      <w:r w:rsidR="003548AF">
        <w:rPr>
          <w:rFonts w:ascii="Arial" w:hAnsi="Arial" w:cs="Arial"/>
          <w:sz w:val="18"/>
          <w:szCs w:val="18"/>
        </w:rPr>
        <w:t>Tiempos de atención promedio por mes</w:t>
      </w:r>
      <w:r w:rsidR="00D213B1">
        <w:rPr>
          <w:rFonts w:ascii="Arial" w:hAnsi="Arial" w:cs="Arial"/>
          <w:sz w:val="18"/>
          <w:szCs w:val="18"/>
        </w:rPr>
        <w:t>.</w:t>
      </w:r>
    </w:p>
    <w:p w14:paraId="6D22B9F0" w14:textId="5BB8AEB5" w:rsidR="00B92C9B" w:rsidRDefault="003548AF" w:rsidP="00B92C9B">
      <w:pPr>
        <w:spacing w:after="0" w:line="360" w:lineRule="auto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7133908" wp14:editId="2EFC5AAD">
            <wp:extent cx="3095625" cy="2809875"/>
            <wp:effectExtent l="0" t="0" r="9525" b="9525"/>
            <wp:docPr id="6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6C66F3E8-D4C6-4CDB-9DF3-C5432F2CE52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442F2A8" w14:textId="68440EB7" w:rsidR="00B92C9B" w:rsidRDefault="00B92C9B" w:rsidP="00B92C9B">
      <w:pPr>
        <w:spacing w:line="360" w:lineRule="auto"/>
        <w:jc w:val="both"/>
        <w:rPr>
          <w:rFonts w:ascii="Arial" w:hAnsi="Arial" w:cs="Arial"/>
        </w:rPr>
      </w:pPr>
      <w:r w:rsidRPr="001B03B6">
        <w:rPr>
          <w:rFonts w:ascii="Arial" w:hAnsi="Arial" w:cs="Arial"/>
          <w:sz w:val="18"/>
          <w:szCs w:val="18"/>
        </w:rPr>
        <w:t>Fuente: Elaboración propia.</w:t>
      </w:r>
    </w:p>
    <w:p w14:paraId="0543A3D2" w14:textId="57B1A42C" w:rsidR="00EF2645" w:rsidRPr="00EF2645" w:rsidRDefault="000A2770" w:rsidP="00AD3969">
      <w:pPr>
        <w:spacing w:line="360" w:lineRule="auto"/>
        <w:ind w:firstLine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porcentaje de disponibilidad, SLA con valor mínimo de 99.6% para equipos críticos, aumenta a partir de enero con la reducción del tiempo de </w:t>
      </w:r>
      <w:r w:rsidR="005C2E03">
        <w:rPr>
          <w:rFonts w:ascii="Arial" w:hAnsi="Arial" w:cs="Arial"/>
        </w:rPr>
        <w:t>resolución de incidentes</w:t>
      </w:r>
      <w:r w:rsidR="001B6DE7">
        <w:rPr>
          <w:rFonts w:ascii="Arial" w:hAnsi="Arial" w:cs="Arial"/>
        </w:rPr>
        <w:t xml:space="preserve"> </w:t>
      </w:r>
      <w:r w:rsidR="001B6DE7">
        <w:rPr>
          <w:rFonts w:ascii="Arial" w:hAnsi="Arial" w:cs="Arial"/>
        </w:rPr>
        <w:t xml:space="preserve">(ver figura </w:t>
      </w:r>
      <w:r w:rsidR="001B6DE7">
        <w:rPr>
          <w:rFonts w:ascii="Arial" w:hAnsi="Arial" w:cs="Arial"/>
        </w:rPr>
        <w:t>3</w:t>
      </w:r>
      <w:r w:rsidR="001B6DE7">
        <w:rPr>
          <w:rFonts w:ascii="Arial" w:hAnsi="Arial" w:cs="Arial"/>
        </w:rPr>
        <w:t>)</w:t>
      </w:r>
      <w:r w:rsidR="00A72B04">
        <w:rPr>
          <w:rFonts w:ascii="Arial" w:hAnsi="Arial" w:cs="Arial"/>
        </w:rPr>
        <w:t>.</w:t>
      </w:r>
    </w:p>
    <w:p w14:paraId="531B5393" w14:textId="60A8F71D" w:rsidR="00AF5550" w:rsidRPr="00683339" w:rsidRDefault="00AF5550" w:rsidP="003548AF">
      <w:pPr>
        <w:spacing w:after="0" w:line="360" w:lineRule="auto"/>
        <w:jc w:val="center"/>
        <w:rPr>
          <w:rFonts w:ascii="Arial" w:hAnsi="Arial" w:cs="Arial"/>
          <w:sz w:val="18"/>
          <w:szCs w:val="18"/>
        </w:rPr>
      </w:pPr>
      <w:r w:rsidRPr="00683339">
        <w:rPr>
          <w:rFonts w:ascii="Arial" w:hAnsi="Arial" w:cs="Arial"/>
          <w:sz w:val="18"/>
          <w:szCs w:val="18"/>
        </w:rPr>
        <w:t xml:space="preserve">Figura </w:t>
      </w:r>
      <w:r w:rsidR="001B6DE7">
        <w:rPr>
          <w:rFonts w:ascii="Arial" w:hAnsi="Arial" w:cs="Arial"/>
          <w:sz w:val="18"/>
          <w:szCs w:val="18"/>
        </w:rPr>
        <w:t>3</w:t>
      </w:r>
      <w:r w:rsidRPr="00683339">
        <w:rPr>
          <w:rFonts w:ascii="Arial" w:hAnsi="Arial" w:cs="Arial"/>
          <w:sz w:val="18"/>
          <w:szCs w:val="18"/>
        </w:rPr>
        <w:t xml:space="preserve">. </w:t>
      </w:r>
      <w:r w:rsidR="008047A8">
        <w:rPr>
          <w:rFonts w:ascii="Arial" w:hAnsi="Arial" w:cs="Arial"/>
          <w:sz w:val="18"/>
          <w:szCs w:val="18"/>
        </w:rPr>
        <w:t>Porcentaje de disponibilidad de flota por mes</w:t>
      </w:r>
      <w:r w:rsidR="008E6AE7">
        <w:rPr>
          <w:rFonts w:ascii="Arial" w:hAnsi="Arial" w:cs="Arial"/>
          <w:sz w:val="18"/>
          <w:szCs w:val="18"/>
        </w:rPr>
        <w:t>.</w:t>
      </w:r>
    </w:p>
    <w:p w14:paraId="5FC5F84E" w14:textId="3CAA9977" w:rsidR="00585016" w:rsidRDefault="0024731A" w:rsidP="00AF5550">
      <w:pPr>
        <w:spacing w:after="0" w:line="360" w:lineRule="auto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7CE35C1" wp14:editId="630D5ED2">
            <wp:extent cx="3095625" cy="2676525"/>
            <wp:effectExtent l="0" t="0" r="9525" b="9525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7F78957C-64C8-4B57-9B1A-1D01DA149F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B19D3EB" w14:textId="28E3E625" w:rsidR="00AF5550" w:rsidRDefault="00AF5550" w:rsidP="00C714AE">
      <w:pPr>
        <w:spacing w:line="360" w:lineRule="auto"/>
        <w:jc w:val="both"/>
        <w:rPr>
          <w:rFonts w:ascii="Arial" w:hAnsi="Arial" w:cs="Arial"/>
        </w:rPr>
      </w:pPr>
      <w:r w:rsidRPr="001B03B6">
        <w:rPr>
          <w:rFonts w:ascii="Arial" w:hAnsi="Arial" w:cs="Arial"/>
          <w:sz w:val="18"/>
          <w:szCs w:val="18"/>
        </w:rPr>
        <w:t>Fuente: Elaboración propia.</w:t>
      </w:r>
    </w:p>
    <w:p w14:paraId="0D6DCF71" w14:textId="762C9BC8" w:rsidR="00BF3DB9" w:rsidRPr="00832443" w:rsidRDefault="00FB0FC4" w:rsidP="006A3665">
      <w:pPr>
        <w:spacing w:after="0" w:line="360" w:lineRule="auto"/>
        <w:jc w:val="center"/>
        <w:rPr>
          <w:rFonts w:ascii="Arial" w:hAnsi="Arial" w:cs="Arial"/>
          <w:caps/>
        </w:rPr>
      </w:pPr>
      <w:r w:rsidRPr="00832443">
        <w:rPr>
          <w:rFonts w:ascii="Arial" w:hAnsi="Arial" w:cs="Arial"/>
          <w:caps/>
        </w:rPr>
        <w:t>V. C</w:t>
      </w:r>
      <w:r w:rsidR="00350937" w:rsidRPr="00832443">
        <w:rPr>
          <w:rFonts w:ascii="Arial" w:hAnsi="Arial" w:cs="Arial"/>
          <w:caps/>
        </w:rPr>
        <w:t>onclusiones</w:t>
      </w:r>
    </w:p>
    <w:p w14:paraId="5FB7529B" w14:textId="7624F7B8" w:rsidR="007F37F6" w:rsidRDefault="009B1F38" w:rsidP="00474B9C">
      <w:pPr>
        <w:spacing w:line="360" w:lineRule="auto"/>
        <w:ind w:firstLine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422999">
        <w:rPr>
          <w:rFonts w:ascii="Arial" w:hAnsi="Arial" w:cs="Arial"/>
        </w:rPr>
        <w:t>Haciendo uso de la IA se reduce en 66% los tiempos de atención de incidentes en tecnología operacional y se mejora el porcentaje de disponibilidad de la flota minera.</w:t>
      </w:r>
    </w:p>
    <w:p w14:paraId="62726339" w14:textId="566EE38D" w:rsidR="008F65B8" w:rsidRDefault="009B1F38" w:rsidP="003E5EC6">
      <w:pPr>
        <w:spacing w:line="360" w:lineRule="auto"/>
        <w:ind w:firstLine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3623E" w:rsidRPr="00A17B19">
        <w:rPr>
          <w:rFonts w:ascii="Arial" w:hAnsi="Arial" w:cs="Arial"/>
        </w:rPr>
        <w:t>Incorporar la agrupación K-means dentro de redes neuronales crea una sinergia poderosa que mejora el rendimiento, la eficiencia y la interpretabilidad de los modelos de IA</w:t>
      </w:r>
      <w:r w:rsidR="00B3623E">
        <w:rPr>
          <w:rFonts w:ascii="Arial" w:hAnsi="Arial" w:cs="Arial"/>
        </w:rPr>
        <w:t>.</w:t>
      </w:r>
    </w:p>
    <w:p w14:paraId="214E1109" w14:textId="6D38D45D" w:rsidR="00B3612C" w:rsidRDefault="003E5EC6" w:rsidP="00474B9C">
      <w:pPr>
        <w:spacing w:line="360" w:lineRule="auto"/>
        <w:ind w:firstLine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ED1867">
        <w:rPr>
          <w:rFonts w:ascii="Arial" w:hAnsi="Arial" w:cs="Arial"/>
        </w:rPr>
        <w:t xml:space="preserve">Aplicando la </w:t>
      </w:r>
      <w:r w:rsidR="00ED1867" w:rsidRPr="00ED1867">
        <w:rPr>
          <w:rFonts w:ascii="Arial" w:hAnsi="Arial" w:cs="Arial"/>
        </w:rPr>
        <w:t xml:space="preserve">IA </w:t>
      </w:r>
      <w:r w:rsidR="00ED1867">
        <w:rPr>
          <w:rFonts w:ascii="Arial" w:hAnsi="Arial" w:cs="Arial"/>
        </w:rPr>
        <w:t>se puede</w:t>
      </w:r>
      <w:r w:rsidR="00ED1867" w:rsidRPr="00ED1867">
        <w:rPr>
          <w:rFonts w:ascii="Arial" w:hAnsi="Arial" w:cs="Arial"/>
        </w:rPr>
        <w:t xml:space="preserve"> asignar recursos eficientemente evaluando la gravedad de los incidentes y recomendando respuestas adecuadas</w:t>
      </w:r>
      <w:r w:rsidR="00ED1867">
        <w:rPr>
          <w:rFonts w:ascii="Arial" w:hAnsi="Arial" w:cs="Arial"/>
        </w:rPr>
        <w:t>.</w:t>
      </w:r>
    </w:p>
    <w:p w14:paraId="41D11651" w14:textId="54A6A08D" w:rsidR="00BF3DB9" w:rsidRPr="00832443" w:rsidRDefault="00805E68" w:rsidP="00E46F1F">
      <w:pPr>
        <w:spacing w:after="0" w:line="360" w:lineRule="auto"/>
        <w:jc w:val="center"/>
        <w:rPr>
          <w:rFonts w:ascii="Arial" w:hAnsi="Arial" w:cs="Arial"/>
          <w:caps/>
        </w:rPr>
      </w:pPr>
      <w:r>
        <w:rPr>
          <w:rFonts w:ascii="Arial" w:hAnsi="Arial" w:cs="Arial"/>
          <w:caps/>
        </w:rPr>
        <w:t xml:space="preserve">VI. </w:t>
      </w:r>
      <w:r w:rsidR="00350937" w:rsidRPr="00832443">
        <w:rPr>
          <w:rFonts w:ascii="Arial" w:hAnsi="Arial" w:cs="Arial"/>
          <w:caps/>
        </w:rPr>
        <w:t>Referencias</w:t>
      </w:r>
    </w:p>
    <w:tbl>
      <w:tblPr>
        <w:tblStyle w:val="Tablaconcuadrcula"/>
        <w:tblW w:w="5098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461"/>
        <w:gridCol w:w="4637"/>
      </w:tblGrid>
      <w:tr w:rsidR="003A1942" w14:paraId="424B5020" w14:textId="77777777" w:rsidTr="00A17660">
        <w:trPr>
          <w:trHeight w:val="1304"/>
        </w:trPr>
        <w:tc>
          <w:tcPr>
            <w:tcW w:w="461" w:type="dxa"/>
          </w:tcPr>
          <w:p w14:paraId="4F3D775B" w14:textId="117082FA" w:rsidR="00A61087" w:rsidRDefault="00A61087" w:rsidP="003A1942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[1]</w:t>
            </w:r>
          </w:p>
        </w:tc>
        <w:tc>
          <w:tcPr>
            <w:tcW w:w="4637" w:type="dxa"/>
          </w:tcPr>
          <w:p w14:paraId="0418B102" w14:textId="50EA3D3F" w:rsidR="00A61087" w:rsidRDefault="00A92A1A" w:rsidP="00580DC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92A1A">
              <w:rPr>
                <w:rFonts w:ascii="Arial" w:hAnsi="Arial" w:cs="Arial"/>
              </w:rPr>
              <w:t>Lööw, J., &amp; Johansson, J. (2024). Eight conditions that will change mining work in Mining 4.0. Mining, 4(4), 904–912. https://doi.org/10.3390/mining4040050</w:t>
            </w:r>
          </w:p>
        </w:tc>
      </w:tr>
      <w:tr w:rsidR="003A1942" w14:paraId="08729587" w14:textId="77777777" w:rsidTr="00A17660">
        <w:trPr>
          <w:trHeight w:val="2154"/>
        </w:trPr>
        <w:tc>
          <w:tcPr>
            <w:tcW w:w="461" w:type="dxa"/>
          </w:tcPr>
          <w:p w14:paraId="5E4DB084" w14:textId="4E6E849A" w:rsidR="00A61087" w:rsidRDefault="00A61087" w:rsidP="00DF78F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[2]</w:t>
            </w:r>
          </w:p>
        </w:tc>
        <w:tc>
          <w:tcPr>
            <w:tcW w:w="4637" w:type="dxa"/>
          </w:tcPr>
          <w:p w14:paraId="6579B070" w14:textId="1D40F165" w:rsidR="00A61087" w:rsidRDefault="00A92A1A" w:rsidP="00580DC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92A1A">
              <w:rPr>
                <w:rFonts w:ascii="Arial" w:hAnsi="Arial" w:cs="Arial"/>
              </w:rPr>
              <w:t>Chatterjee, C., Sindhwani, R., Mangla, S. K., &amp; Hasteer, N. (2025). Digitization of the mining industry: Pathways to sustainability through enabling technologies. Resources Policy, 100, 105450. https://doi.org/10.1016/j.resourpol.2024.105450</w:t>
            </w:r>
          </w:p>
        </w:tc>
      </w:tr>
      <w:tr w:rsidR="003A1942" w14:paraId="2015185A" w14:textId="77777777" w:rsidTr="00A17660">
        <w:trPr>
          <w:trHeight w:val="2154"/>
        </w:trPr>
        <w:tc>
          <w:tcPr>
            <w:tcW w:w="461" w:type="dxa"/>
          </w:tcPr>
          <w:p w14:paraId="2EDF118B" w14:textId="748B8E98" w:rsidR="00A61087" w:rsidRDefault="00A61087" w:rsidP="00DF78F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[3]</w:t>
            </w:r>
          </w:p>
        </w:tc>
        <w:tc>
          <w:tcPr>
            <w:tcW w:w="4637" w:type="dxa"/>
          </w:tcPr>
          <w:p w14:paraId="3EB0CF7F" w14:textId="3585A657" w:rsidR="00A61087" w:rsidRDefault="00A92A1A" w:rsidP="00580DC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92A1A">
              <w:rPr>
                <w:rFonts w:ascii="Arial" w:hAnsi="Arial" w:cs="Arial"/>
              </w:rPr>
              <w:t>Trotter, G. (5 de enero de 2024). La IA en la minería: preguntas y respuestas con el analista temático de GlobalData. Gerens, Escuela de Postgrado. https://gerens.pe/blog/la-ia-en-la-mineria-preguntas-y-respuestas-con-el-analista-tematico-de-globaldata/</w:t>
            </w:r>
          </w:p>
        </w:tc>
      </w:tr>
      <w:tr w:rsidR="003A1942" w14:paraId="05720D9D" w14:textId="77777777" w:rsidTr="00A17660">
        <w:trPr>
          <w:trHeight w:val="794"/>
        </w:trPr>
        <w:tc>
          <w:tcPr>
            <w:tcW w:w="461" w:type="dxa"/>
          </w:tcPr>
          <w:p w14:paraId="6453E6AC" w14:textId="409086A5" w:rsidR="00A61087" w:rsidRDefault="00A61087" w:rsidP="00DF78F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[4]</w:t>
            </w:r>
          </w:p>
        </w:tc>
        <w:tc>
          <w:tcPr>
            <w:tcW w:w="4637" w:type="dxa"/>
          </w:tcPr>
          <w:p w14:paraId="01C5343F" w14:textId="1DCF484C" w:rsidR="00A61087" w:rsidRDefault="00A92A1A" w:rsidP="00580DC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92A1A">
              <w:rPr>
                <w:rFonts w:ascii="Arial" w:hAnsi="Arial" w:cs="Arial"/>
              </w:rPr>
              <w:t>Elkhenin, N., &amp; Mrad, H. (2025). Maintenance 4.0 in Mining Trucks: Data Digitalization and Advanced Protocols. Procedia Computer Science, 253, 2147–2155. http://doi.org/10.1016/j.procs.2025.01.275</w:t>
            </w:r>
          </w:p>
        </w:tc>
      </w:tr>
    </w:tbl>
    <w:p w14:paraId="26A5B08F" w14:textId="7165FF24" w:rsidR="00C714AE" w:rsidRDefault="00456C7E" w:rsidP="00456C7E">
      <w:pPr>
        <w:spacing w:after="0" w:line="360" w:lineRule="auto"/>
        <w:jc w:val="both"/>
        <w:rPr>
          <w:rFonts w:ascii="Arial" w:hAnsi="Arial" w:cs="Arial"/>
          <w:caps/>
        </w:rPr>
      </w:pPr>
      <w:r>
        <w:rPr>
          <w:rFonts w:ascii="Arial" w:hAnsi="Arial" w:cs="Arial"/>
          <w:caps/>
        </w:rPr>
        <w:t>_______________________________________</w:t>
      </w:r>
    </w:p>
    <w:p w14:paraId="70F9FAB7" w14:textId="345F4E21" w:rsidR="00456C7E" w:rsidRDefault="00456C7E" w:rsidP="00310B9D">
      <w:pPr>
        <w:spacing w:line="240" w:lineRule="auto"/>
        <w:jc w:val="both"/>
        <w:rPr>
          <w:rFonts w:ascii="Arial" w:hAnsi="Arial" w:cs="Arial"/>
          <w:sz w:val="14"/>
          <w:szCs w:val="14"/>
        </w:rPr>
      </w:pPr>
      <w:r w:rsidRPr="00456C7E">
        <w:rPr>
          <w:rFonts w:ascii="Arial" w:hAnsi="Arial" w:cs="Arial"/>
          <w:caps/>
          <w:sz w:val="20"/>
          <w:szCs w:val="20"/>
          <w:vertAlign w:val="superscript"/>
        </w:rPr>
        <w:t>1</w:t>
      </w:r>
      <w:r>
        <w:rPr>
          <w:rFonts w:ascii="Arial" w:hAnsi="Arial" w:cs="Arial"/>
          <w:caps/>
          <w:sz w:val="16"/>
          <w:szCs w:val="16"/>
        </w:rPr>
        <w:t xml:space="preserve"> </w:t>
      </w:r>
      <w:r w:rsidR="00310B9D" w:rsidRPr="00310B9D">
        <w:rPr>
          <w:rFonts w:ascii="Arial" w:hAnsi="Arial" w:cs="Arial"/>
          <w:sz w:val="14"/>
          <w:szCs w:val="14"/>
        </w:rPr>
        <w:t xml:space="preserve">Ingeniero Electrónico con especialidad en instrumentación, control y redes industriales. Ingeniero </w:t>
      </w:r>
      <w:r w:rsidR="008D0234">
        <w:rPr>
          <w:rFonts w:ascii="Arial" w:hAnsi="Arial" w:cs="Arial"/>
          <w:sz w:val="14"/>
          <w:szCs w:val="14"/>
        </w:rPr>
        <w:t>i</w:t>
      </w:r>
      <w:r w:rsidR="00310B9D" w:rsidRPr="00310B9D">
        <w:rPr>
          <w:rFonts w:ascii="Arial" w:hAnsi="Arial" w:cs="Arial"/>
          <w:sz w:val="14"/>
          <w:szCs w:val="14"/>
        </w:rPr>
        <w:t>nvestigador y autor de publicaciones científicas en JOPES 2020 e INTERCON 2018</w:t>
      </w:r>
      <w:r w:rsidR="005F1EDE">
        <w:rPr>
          <w:rFonts w:ascii="Arial" w:hAnsi="Arial" w:cs="Arial"/>
          <w:sz w:val="14"/>
          <w:szCs w:val="14"/>
        </w:rPr>
        <w:t xml:space="preserve">. </w:t>
      </w:r>
      <w:r w:rsidR="00310B9D" w:rsidRPr="00310B9D">
        <w:rPr>
          <w:rFonts w:ascii="Arial" w:hAnsi="Arial" w:cs="Arial"/>
          <w:sz w:val="14"/>
          <w:szCs w:val="14"/>
        </w:rPr>
        <w:t>Titular e inventor de una patente otorgada por la Dirección de Invenciones y nuevas Tecnologías de INDECOPI. Maestría en curso en Computer Science e Inteligencia Artificial con certificación por la IBM Skills Academy.</w:t>
      </w:r>
    </w:p>
    <w:p w14:paraId="72C67280" w14:textId="105F18FA" w:rsidR="00CC260A" w:rsidRDefault="00CC260A" w:rsidP="00310B9D">
      <w:pPr>
        <w:spacing w:line="240" w:lineRule="auto"/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caps/>
          <w:sz w:val="20"/>
          <w:szCs w:val="20"/>
          <w:vertAlign w:val="superscript"/>
        </w:rPr>
        <w:t>2</w:t>
      </w:r>
      <w:r>
        <w:rPr>
          <w:rFonts w:ascii="Arial" w:hAnsi="Arial" w:cs="Arial"/>
          <w:caps/>
          <w:sz w:val="16"/>
          <w:szCs w:val="16"/>
        </w:rPr>
        <w:t xml:space="preserve"> </w:t>
      </w:r>
      <w:r w:rsidR="0084507E">
        <w:rPr>
          <w:rFonts w:ascii="Arial" w:hAnsi="Arial" w:cs="Arial"/>
          <w:sz w:val="14"/>
          <w:szCs w:val="14"/>
        </w:rPr>
        <w:t>Doctor en administración, especialista en responsabilidad social empresarial, elaboración de planes, programas y proyectos de desarrollo económicoPsocial, infraestructura tecnológica educativa y gestión de programas sociales</w:t>
      </w:r>
      <w:r w:rsidR="0023478F">
        <w:rPr>
          <w:rFonts w:ascii="Arial" w:hAnsi="Arial" w:cs="Arial"/>
          <w:sz w:val="14"/>
          <w:szCs w:val="14"/>
        </w:rPr>
        <w:t>.</w:t>
      </w:r>
    </w:p>
    <w:sectPr w:rsidR="00CC260A" w:rsidSect="009F4DAC">
      <w:type w:val="continuous"/>
      <w:pgSz w:w="11906" w:h="16838" w:code="9"/>
      <w:pgMar w:top="851" w:right="851" w:bottom="851" w:left="851" w:header="709" w:footer="567" w:gutter="0"/>
      <w:cols w:num="2" w:space="45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82D8F" w14:textId="77777777" w:rsidR="009A507C" w:rsidRDefault="009A507C" w:rsidP="00D067B8">
      <w:pPr>
        <w:spacing w:after="0" w:line="240" w:lineRule="auto"/>
      </w:pPr>
      <w:r>
        <w:separator/>
      </w:r>
    </w:p>
  </w:endnote>
  <w:endnote w:type="continuationSeparator" w:id="0">
    <w:p w14:paraId="0E87478E" w14:textId="77777777" w:rsidR="009A507C" w:rsidRDefault="009A507C" w:rsidP="00D06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1271C" w14:textId="77777777" w:rsidR="009A507C" w:rsidRDefault="009A507C" w:rsidP="00D067B8">
      <w:pPr>
        <w:spacing w:after="0" w:line="240" w:lineRule="auto"/>
      </w:pPr>
      <w:r>
        <w:separator/>
      </w:r>
    </w:p>
  </w:footnote>
  <w:footnote w:type="continuationSeparator" w:id="0">
    <w:p w14:paraId="4FB0B51B" w14:textId="77777777" w:rsidR="009A507C" w:rsidRDefault="009A507C" w:rsidP="00D067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63079"/>
    <w:multiLevelType w:val="hybridMultilevel"/>
    <w:tmpl w:val="797CFCAC"/>
    <w:lvl w:ilvl="0" w:tplc="B27822EA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050F9B"/>
    <w:multiLevelType w:val="hybridMultilevel"/>
    <w:tmpl w:val="8C2E6D82"/>
    <w:lvl w:ilvl="0" w:tplc="B27822EA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9BE"/>
    <w:rsid w:val="00000E60"/>
    <w:rsid w:val="00003844"/>
    <w:rsid w:val="0000516E"/>
    <w:rsid w:val="00006122"/>
    <w:rsid w:val="000063A1"/>
    <w:rsid w:val="00006BE4"/>
    <w:rsid w:val="000103A5"/>
    <w:rsid w:val="00012BF5"/>
    <w:rsid w:val="00017914"/>
    <w:rsid w:val="00025ADD"/>
    <w:rsid w:val="000278A5"/>
    <w:rsid w:val="00032444"/>
    <w:rsid w:val="00042796"/>
    <w:rsid w:val="00050171"/>
    <w:rsid w:val="00051546"/>
    <w:rsid w:val="000558FD"/>
    <w:rsid w:val="000567D4"/>
    <w:rsid w:val="00065908"/>
    <w:rsid w:val="000711AB"/>
    <w:rsid w:val="00075169"/>
    <w:rsid w:val="000779A4"/>
    <w:rsid w:val="00077A69"/>
    <w:rsid w:val="00080EB2"/>
    <w:rsid w:val="000860F3"/>
    <w:rsid w:val="000A089A"/>
    <w:rsid w:val="000A2770"/>
    <w:rsid w:val="000A2BA7"/>
    <w:rsid w:val="000A2EA7"/>
    <w:rsid w:val="000A43F0"/>
    <w:rsid w:val="000C126F"/>
    <w:rsid w:val="000D0133"/>
    <w:rsid w:val="000D08F0"/>
    <w:rsid w:val="000D20B3"/>
    <w:rsid w:val="000D584A"/>
    <w:rsid w:val="000E3323"/>
    <w:rsid w:val="000E461A"/>
    <w:rsid w:val="000F186B"/>
    <w:rsid w:val="000F4457"/>
    <w:rsid w:val="000F5B2C"/>
    <w:rsid w:val="000F5DE7"/>
    <w:rsid w:val="000F67C0"/>
    <w:rsid w:val="000F6A03"/>
    <w:rsid w:val="00100B7F"/>
    <w:rsid w:val="00104803"/>
    <w:rsid w:val="00105400"/>
    <w:rsid w:val="00113D9F"/>
    <w:rsid w:val="00114066"/>
    <w:rsid w:val="00114529"/>
    <w:rsid w:val="001201CB"/>
    <w:rsid w:val="00122138"/>
    <w:rsid w:val="001235CC"/>
    <w:rsid w:val="001239DE"/>
    <w:rsid w:val="0012538D"/>
    <w:rsid w:val="001276C3"/>
    <w:rsid w:val="0013041F"/>
    <w:rsid w:val="001306F5"/>
    <w:rsid w:val="00134BFC"/>
    <w:rsid w:val="00141FAA"/>
    <w:rsid w:val="00154646"/>
    <w:rsid w:val="001604A3"/>
    <w:rsid w:val="001624E3"/>
    <w:rsid w:val="001636DA"/>
    <w:rsid w:val="00164874"/>
    <w:rsid w:val="001668AA"/>
    <w:rsid w:val="00171029"/>
    <w:rsid w:val="00174A1F"/>
    <w:rsid w:val="001813A3"/>
    <w:rsid w:val="00186E98"/>
    <w:rsid w:val="00190970"/>
    <w:rsid w:val="00190C44"/>
    <w:rsid w:val="001A173C"/>
    <w:rsid w:val="001A7135"/>
    <w:rsid w:val="001B03B6"/>
    <w:rsid w:val="001B5D72"/>
    <w:rsid w:val="001B6DE7"/>
    <w:rsid w:val="001C33A4"/>
    <w:rsid w:val="001C3A4C"/>
    <w:rsid w:val="001C566E"/>
    <w:rsid w:val="001C5FA2"/>
    <w:rsid w:val="001C63E7"/>
    <w:rsid w:val="001C68A1"/>
    <w:rsid w:val="001D0A2A"/>
    <w:rsid w:val="001D6F72"/>
    <w:rsid w:val="001E6ACA"/>
    <w:rsid w:val="001F449B"/>
    <w:rsid w:val="001F4BA2"/>
    <w:rsid w:val="001F5E86"/>
    <w:rsid w:val="001F6B90"/>
    <w:rsid w:val="002005FB"/>
    <w:rsid w:val="00201316"/>
    <w:rsid w:val="00202BB3"/>
    <w:rsid w:val="002054A0"/>
    <w:rsid w:val="002068D0"/>
    <w:rsid w:val="0020776B"/>
    <w:rsid w:val="00216443"/>
    <w:rsid w:val="00216D38"/>
    <w:rsid w:val="002176BE"/>
    <w:rsid w:val="00217A4D"/>
    <w:rsid w:val="00220A2D"/>
    <w:rsid w:val="00220B1C"/>
    <w:rsid w:val="00221604"/>
    <w:rsid w:val="00222E3E"/>
    <w:rsid w:val="002262F2"/>
    <w:rsid w:val="00230804"/>
    <w:rsid w:val="00233EED"/>
    <w:rsid w:val="0023478F"/>
    <w:rsid w:val="00234E10"/>
    <w:rsid w:val="00235F2C"/>
    <w:rsid w:val="00237E20"/>
    <w:rsid w:val="00240388"/>
    <w:rsid w:val="002423FA"/>
    <w:rsid w:val="00242EB4"/>
    <w:rsid w:val="0024485E"/>
    <w:rsid w:val="00245C06"/>
    <w:rsid w:val="0024731A"/>
    <w:rsid w:val="002526E4"/>
    <w:rsid w:val="002576C7"/>
    <w:rsid w:val="002652A3"/>
    <w:rsid w:val="002653A5"/>
    <w:rsid w:val="002716FE"/>
    <w:rsid w:val="00274226"/>
    <w:rsid w:val="00277451"/>
    <w:rsid w:val="00277D33"/>
    <w:rsid w:val="00283C97"/>
    <w:rsid w:val="00286984"/>
    <w:rsid w:val="002879AA"/>
    <w:rsid w:val="00292499"/>
    <w:rsid w:val="002A221C"/>
    <w:rsid w:val="002A25D0"/>
    <w:rsid w:val="002A5D90"/>
    <w:rsid w:val="002B3BFB"/>
    <w:rsid w:val="002B3DEC"/>
    <w:rsid w:val="002B5913"/>
    <w:rsid w:val="002D1E03"/>
    <w:rsid w:val="002D3131"/>
    <w:rsid w:val="002D53C8"/>
    <w:rsid w:val="002F578A"/>
    <w:rsid w:val="00301DBA"/>
    <w:rsid w:val="00310B9D"/>
    <w:rsid w:val="003111C7"/>
    <w:rsid w:val="003144F0"/>
    <w:rsid w:val="00322574"/>
    <w:rsid w:val="00334C28"/>
    <w:rsid w:val="003372E8"/>
    <w:rsid w:val="003374D2"/>
    <w:rsid w:val="003438DC"/>
    <w:rsid w:val="0034702C"/>
    <w:rsid w:val="0035073C"/>
    <w:rsid w:val="00350937"/>
    <w:rsid w:val="00350FF2"/>
    <w:rsid w:val="00351979"/>
    <w:rsid w:val="00352BD8"/>
    <w:rsid w:val="003548AF"/>
    <w:rsid w:val="00355BD4"/>
    <w:rsid w:val="00361887"/>
    <w:rsid w:val="00366BC2"/>
    <w:rsid w:val="00371D72"/>
    <w:rsid w:val="00372DE1"/>
    <w:rsid w:val="00376C8C"/>
    <w:rsid w:val="0038420E"/>
    <w:rsid w:val="00390580"/>
    <w:rsid w:val="00390EBD"/>
    <w:rsid w:val="0039194D"/>
    <w:rsid w:val="00391976"/>
    <w:rsid w:val="00391D08"/>
    <w:rsid w:val="003933F7"/>
    <w:rsid w:val="003A1942"/>
    <w:rsid w:val="003A4475"/>
    <w:rsid w:val="003A511D"/>
    <w:rsid w:val="003A5C00"/>
    <w:rsid w:val="003B6239"/>
    <w:rsid w:val="003C017B"/>
    <w:rsid w:val="003C17F4"/>
    <w:rsid w:val="003C1BC3"/>
    <w:rsid w:val="003C1EE9"/>
    <w:rsid w:val="003C2A4D"/>
    <w:rsid w:val="003C4357"/>
    <w:rsid w:val="003D129A"/>
    <w:rsid w:val="003D65BE"/>
    <w:rsid w:val="003E293A"/>
    <w:rsid w:val="003E5EC6"/>
    <w:rsid w:val="003F30F3"/>
    <w:rsid w:val="0040693C"/>
    <w:rsid w:val="00410C52"/>
    <w:rsid w:val="004125A7"/>
    <w:rsid w:val="004171FD"/>
    <w:rsid w:val="0042095C"/>
    <w:rsid w:val="00422999"/>
    <w:rsid w:val="00424B83"/>
    <w:rsid w:val="004356C1"/>
    <w:rsid w:val="0045174F"/>
    <w:rsid w:val="004545EE"/>
    <w:rsid w:val="00456C7E"/>
    <w:rsid w:val="00463CD4"/>
    <w:rsid w:val="0047098B"/>
    <w:rsid w:val="00474B9C"/>
    <w:rsid w:val="00484D9E"/>
    <w:rsid w:val="00491F8E"/>
    <w:rsid w:val="004927E8"/>
    <w:rsid w:val="0049451C"/>
    <w:rsid w:val="00495B28"/>
    <w:rsid w:val="00497CBC"/>
    <w:rsid w:val="00497D57"/>
    <w:rsid w:val="004A1CFC"/>
    <w:rsid w:val="004A26F1"/>
    <w:rsid w:val="004A2760"/>
    <w:rsid w:val="004A2765"/>
    <w:rsid w:val="004A665A"/>
    <w:rsid w:val="004B27F7"/>
    <w:rsid w:val="004B58B7"/>
    <w:rsid w:val="004C3156"/>
    <w:rsid w:val="004C7A70"/>
    <w:rsid w:val="004D11F7"/>
    <w:rsid w:val="004D1FF9"/>
    <w:rsid w:val="004D2A52"/>
    <w:rsid w:val="004E063C"/>
    <w:rsid w:val="004E066B"/>
    <w:rsid w:val="004E5156"/>
    <w:rsid w:val="004E6F5C"/>
    <w:rsid w:val="004F29F1"/>
    <w:rsid w:val="004F3385"/>
    <w:rsid w:val="004F3CD1"/>
    <w:rsid w:val="00500568"/>
    <w:rsid w:val="005022BA"/>
    <w:rsid w:val="00502FF9"/>
    <w:rsid w:val="00503490"/>
    <w:rsid w:val="00503FA3"/>
    <w:rsid w:val="00511152"/>
    <w:rsid w:val="00514429"/>
    <w:rsid w:val="00514643"/>
    <w:rsid w:val="00517963"/>
    <w:rsid w:val="00521BB5"/>
    <w:rsid w:val="00524AA2"/>
    <w:rsid w:val="00526412"/>
    <w:rsid w:val="00527D4E"/>
    <w:rsid w:val="005302CB"/>
    <w:rsid w:val="00531798"/>
    <w:rsid w:val="00531BC5"/>
    <w:rsid w:val="005355EE"/>
    <w:rsid w:val="00541A85"/>
    <w:rsid w:val="00541AB8"/>
    <w:rsid w:val="005441F3"/>
    <w:rsid w:val="0055015C"/>
    <w:rsid w:val="00551A4B"/>
    <w:rsid w:val="00552A10"/>
    <w:rsid w:val="00553763"/>
    <w:rsid w:val="00553C28"/>
    <w:rsid w:val="00554C36"/>
    <w:rsid w:val="00555BF1"/>
    <w:rsid w:val="00556B77"/>
    <w:rsid w:val="00560ACA"/>
    <w:rsid w:val="0056586D"/>
    <w:rsid w:val="0056738A"/>
    <w:rsid w:val="00570F7A"/>
    <w:rsid w:val="005710D1"/>
    <w:rsid w:val="00574B06"/>
    <w:rsid w:val="00574F32"/>
    <w:rsid w:val="00580DC1"/>
    <w:rsid w:val="005823CA"/>
    <w:rsid w:val="0058342C"/>
    <w:rsid w:val="00585016"/>
    <w:rsid w:val="00586E0F"/>
    <w:rsid w:val="005870E1"/>
    <w:rsid w:val="00593189"/>
    <w:rsid w:val="00593896"/>
    <w:rsid w:val="005A042A"/>
    <w:rsid w:val="005A60BD"/>
    <w:rsid w:val="005A66A2"/>
    <w:rsid w:val="005B67FA"/>
    <w:rsid w:val="005B6AA1"/>
    <w:rsid w:val="005C2E03"/>
    <w:rsid w:val="005C42E1"/>
    <w:rsid w:val="005C57A8"/>
    <w:rsid w:val="005E2B20"/>
    <w:rsid w:val="005E3BC3"/>
    <w:rsid w:val="005E3F7A"/>
    <w:rsid w:val="005E4E27"/>
    <w:rsid w:val="005F03EA"/>
    <w:rsid w:val="005F1EDE"/>
    <w:rsid w:val="005F2924"/>
    <w:rsid w:val="005F5CC0"/>
    <w:rsid w:val="00602D3D"/>
    <w:rsid w:val="006030F3"/>
    <w:rsid w:val="00606E52"/>
    <w:rsid w:val="0060759C"/>
    <w:rsid w:val="00610F62"/>
    <w:rsid w:val="00615269"/>
    <w:rsid w:val="00615A7B"/>
    <w:rsid w:val="00625677"/>
    <w:rsid w:val="0064109B"/>
    <w:rsid w:val="00643343"/>
    <w:rsid w:val="006441CB"/>
    <w:rsid w:val="00647607"/>
    <w:rsid w:val="00656790"/>
    <w:rsid w:val="00663434"/>
    <w:rsid w:val="00666816"/>
    <w:rsid w:val="0066767D"/>
    <w:rsid w:val="006719D4"/>
    <w:rsid w:val="0067403B"/>
    <w:rsid w:val="00676B17"/>
    <w:rsid w:val="00676F26"/>
    <w:rsid w:val="00683339"/>
    <w:rsid w:val="00690BE6"/>
    <w:rsid w:val="00690E59"/>
    <w:rsid w:val="0069136D"/>
    <w:rsid w:val="006A08DA"/>
    <w:rsid w:val="006A0ACB"/>
    <w:rsid w:val="006A3665"/>
    <w:rsid w:val="006B2D88"/>
    <w:rsid w:val="006B3657"/>
    <w:rsid w:val="006B6995"/>
    <w:rsid w:val="006B7860"/>
    <w:rsid w:val="006C07B1"/>
    <w:rsid w:val="006D45E1"/>
    <w:rsid w:val="006D762E"/>
    <w:rsid w:val="006E5617"/>
    <w:rsid w:val="006F03C9"/>
    <w:rsid w:val="006F5442"/>
    <w:rsid w:val="006F66E4"/>
    <w:rsid w:val="006F6732"/>
    <w:rsid w:val="006F768B"/>
    <w:rsid w:val="00711D44"/>
    <w:rsid w:val="00713FC9"/>
    <w:rsid w:val="00720C9F"/>
    <w:rsid w:val="00720E82"/>
    <w:rsid w:val="00730077"/>
    <w:rsid w:val="0073041C"/>
    <w:rsid w:val="007358C9"/>
    <w:rsid w:val="00737E13"/>
    <w:rsid w:val="00740B8D"/>
    <w:rsid w:val="00741861"/>
    <w:rsid w:val="00743C26"/>
    <w:rsid w:val="00750F8F"/>
    <w:rsid w:val="00751554"/>
    <w:rsid w:val="0075785A"/>
    <w:rsid w:val="0076101A"/>
    <w:rsid w:val="0076592D"/>
    <w:rsid w:val="00771656"/>
    <w:rsid w:val="00774983"/>
    <w:rsid w:val="007808C0"/>
    <w:rsid w:val="00782C4F"/>
    <w:rsid w:val="00783D76"/>
    <w:rsid w:val="00786EEA"/>
    <w:rsid w:val="007975F6"/>
    <w:rsid w:val="007A2883"/>
    <w:rsid w:val="007A5B3F"/>
    <w:rsid w:val="007A7C7A"/>
    <w:rsid w:val="007B0AE9"/>
    <w:rsid w:val="007B0F14"/>
    <w:rsid w:val="007B21DB"/>
    <w:rsid w:val="007B2218"/>
    <w:rsid w:val="007B267B"/>
    <w:rsid w:val="007B2DF3"/>
    <w:rsid w:val="007B4311"/>
    <w:rsid w:val="007C0C2A"/>
    <w:rsid w:val="007C64AC"/>
    <w:rsid w:val="007D1451"/>
    <w:rsid w:val="007E0030"/>
    <w:rsid w:val="007E0F62"/>
    <w:rsid w:val="007E663E"/>
    <w:rsid w:val="007E77D7"/>
    <w:rsid w:val="007F37F6"/>
    <w:rsid w:val="007F5B82"/>
    <w:rsid w:val="00803A29"/>
    <w:rsid w:val="008047A8"/>
    <w:rsid w:val="00805116"/>
    <w:rsid w:val="00805CE0"/>
    <w:rsid w:val="00805E68"/>
    <w:rsid w:val="00807BAA"/>
    <w:rsid w:val="00811D7F"/>
    <w:rsid w:val="00813236"/>
    <w:rsid w:val="008147EA"/>
    <w:rsid w:val="008175F9"/>
    <w:rsid w:val="008221DB"/>
    <w:rsid w:val="00822F87"/>
    <w:rsid w:val="0082684C"/>
    <w:rsid w:val="00827E1F"/>
    <w:rsid w:val="00832443"/>
    <w:rsid w:val="0083327E"/>
    <w:rsid w:val="00837454"/>
    <w:rsid w:val="0083790D"/>
    <w:rsid w:val="0084010D"/>
    <w:rsid w:val="00841D5C"/>
    <w:rsid w:val="00842BC5"/>
    <w:rsid w:val="00842F12"/>
    <w:rsid w:val="0084507E"/>
    <w:rsid w:val="008450DD"/>
    <w:rsid w:val="00847D67"/>
    <w:rsid w:val="00850C8C"/>
    <w:rsid w:val="008547B9"/>
    <w:rsid w:val="00866B63"/>
    <w:rsid w:val="00870E9B"/>
    <w:rsid w:val="00874002"/>
    <w:rsid w:val="00894112"/>
    <w:rsid w:val="00896BA2"/>
    <w:rsid w:val="008A1D8A"/>
    <w:rsid w:val="008A2520"/>
    <w:rsid w:val="008B3028"/>
    <w:rsid w:val="008B51E4"/>
    <w:rsid w:val="008B5AC0"/>
    <w:rsid w:val="008B5B67"/>
    <w:rsid w:val="008B7831"/>
    <w:rsid w:val="008C09C1"/>
    <w:rsid w:val="008C3658"/>
    <w:rsid w:val="008D0234"/>
    <w:rsid w:val="008D09C5"/>
    <w:rsid w:val="008D3033"/>
    <w:rsid w:val="008D54B2"/>
    <w:rsid w:val="008D6524"/>
    <w:rsid w:val="008D6B64"/>
    <w:rsid w:val="008E34FB"/>
    <w:rsid w:val="008E5437"/>
    <w:rsid w:val="008E6859"/>
    <w:rsid w:val="008E6AE7"/>
    <w:rsid w:val="008E7C60"/>
    <w:rsid w:val="008E7D7C"/>
    <w:rsid w:val="008F2709"/>
    <w:rsid w:val="008F65B8"/>
    <w:rsid w:val="0090283C"/>
    <w:rsid w:val="00905F47"/>
    <w:rsid w:val="00911ABA"/>
    <w:rsid w:val="0092129E"/>
    <w:rsid w:val="009223B2"/>
    <w:rsid w:val="00923200"/>
    <w:rsid w:val="009243AE"/>
    <w:rsid w:val="00951BE1"/>
    <w:rsid w:val="00963AB3"/>
    <w:rsid w:val="00967DC5"/>
    <w:rsid w:val="0097441A"/>
    <w:rsid w:val="00977558"/>
    <w:rsid w:val="00980142"/>
    <w:rsid w:val="0098071E"/>
    <w:rsid w:val="00980951"/>
    <w:rsid w:val="009833B6"/>
    <w:rsid w:val="00987CF4"/>
    <w:rsid w:val="00991BDD"/>
    <w:rsid w:val="009933E8"/>
    <w:rsid w:val="0099390F"/>
    <w:rsid w:val="00993C30"/>
    <w:rsid w:val="00993F5D"/>
    <w:rsid w:val="00997DA1"/>
    <w:rsid w:val="009A507C"/>
    <w:rsid w:val="009A621D"/>
    <w:rsid w:val="009B1F38"/>
    <w:rsid w:val="009B435F"/>
    <w:rsid w:val="009B5B8E"/>
    <w:rsid w:val="009C4097"/>
    <w:rsid w:val="009C7FDA"/>
    <w:rsid w:val="009D46F3"/>
    <w:rsid w:val="009E40F2"/>
    <w:rsid w:val="009E589B"/>
    <w:rsid w:val="009F4DAC"/>
    <w:rsid w:val="009F7531"/>
    <w:rsid w:val="00A159BE"/>
    <w:rsid w:val="00A17660"/>
    <w:rsid w:val="00A17B19"/>
    <w:rsid w:val="00A205D1"/>
    <w:rsid w:val="00A20C6E"/>
    <w:rsid w:val="00A21734"/>
    <w:rsid w:val="00A259CD"/>
    <w:rsid w:val="00A37900"/>
    <w:rsid w:val="00A4039A"/>
    <w:rsid w:val="00A45F2E"/>
    <w:rsid w:val="00A4798D"/>
    <w:rsid w:val="00A50A52"/>
    <w:rsid w:val="00A50C8A"/>
    <w:rsid w:val="00A54B72"/>
    <w:rsid w:val="00A5664A"/>
    <w:rsid w:val="00A56729"/>
    <w:rsid w:val="00A60210"/>
    <w:rsid w:val="00A61087"/>
    <w:rsid w:val="00A7237D"/>
    <w:rsid w:val="00A72480"/>
    <w:rsid w:val="00A72B04"/>
    <w:rsid w:val="00A834A6"/>
    <w:rsid w:val="00A869D4"/>
    <w:rsid w:val="00A90A5E"/>
    <w:rsid w:val="00A92A1A"/>
    <w:rsid w:val="00A97C14"/>
    <w:rsid w:val="00AB166B"/>
    <w:rsid w:val="00AB245B"/>
    <w:rsid w:val="00AB2595"/>
    <w:rsid w:val="00AB33F9"/>
    <w:rsid w:val="00AC18DB"/>
    <w:rsid w:val="00AC2A71"/>
    <w:rsid w:val="00AC4114"/>
    <w:rsid w:val="00AC4E9C"/>
    <w:rsid w:val="00AD3969"/>
    <w:rsid w:val="00AE6AB7"/>
    <w:rsid w:val="00AF0AFD"/>
    <w:rsid w:val="00AF238D"/>
    <w:rsid w:val="00AF4D53"/>
    <w:rsid w:val="00AF5550"/>
    <w:rsid w:val="00AF7670"/>
    <w:rsid w:val="00B01BBE"/>
    <w:rsid w:val="00B04444"/>
    <w:rsid w:val="00B07D25"/>
    <w:rsid w:val="00B10B02"/>
    <w:rsid w:val="00B134E5"/>
    <w:rsid w:val="00B14EF5"/>
    <w:rsid w:val="00B17DE6"/>
    <w:rsid w:val="00B21B7D"/>
    <w:rsid w:val="00B31EE1"/>
    <w:rsid w:val="00B34C8F"/>
    <w:rsid w:val="00B358EA"/>
    <w:rsid w:val="00B3612C"/>
    <w:rsid w:val="00B3623E"/>
    <w:rsid w:val="00B41A43"/>
    <w:rsid w:val="00B45E21"/>
    <w:rsid w:val="00B47255"/>
    <w:rsid w:val="00B62DD9"/>
    <w:rsid w:val="00B65617"/>
    <w:rsid w:val="00B65724"/>
    <w:rsid w:val="00B662BE"/>
    <w:rsid w:val="00B66826"/>
    <w:rsid w:val="00B66ADD"/>
    <w:rsid w:val="00B71340"/>
    <w:rsid w:val="00B74AD2"/>
    <w:rsid w:val="00B765C9"/>
    <w:rsid w:val="00B76FE9"/>
    <w:rsid w:val="00B830BC"/>
    <w:rsid w:val="00B92C9B"/>
    <w:rsid w:val="00B93F9F"/>
    <w:rsid w:val="00B96C60"/>
    <w:rsid w:val="00BA616C"/>
    <w:rsid w:val="00BA7B0F"/>
    <w:rsid w:val="00BA7EE6"/>
    <w:rsid w:val="00BA7F1D"/>
    <w:rsid w:val="00BB1B2B"/>
    <w:rsid w:val="00BB5B4B"/>
    <w:rsid w:val="00BB620A"/>
    <w:rsid w:val="00BC0AF3"/>
    <w:rsid w:val="00BC11B7"/>
    <w:rsid w:val="00BC3060"/>
    <w:rsid w:val="00BD313A"/>
    <w:rsid w:val="00BD3ACC"/>
    <w:rsid w:val="00BD4FE1"/>
    <w:rsid w:val="00BD6F1B"/>
    <w:rsid w:val="00BD76E3"/>
    <w:rsid w:val="00BE222C"/>
    <w:rsid w:val="00BE4839"/>
    <w:rsid w:val="00BE4E58"/>
    <w:rsid w:val="00BE4F49"/>
    <w:rsid w:val="00BF16F6"/>
    <w:rsid w:val="00BF1AF9"/>
    <w:rsid w:val="00BF1FC3"/>
    <w:rsid w:val="00BF3C53"/>
    <w:rsid w:val="00BF3DB9"/>
    <w:rsid w:val="00BF52D7"/>
    <w:rsid w:val="00BF71FC"/>
    <w:rsid w:val="00BF7E1A"/>
    <w:rsid w:val="00C01F02"/>
    <w:rsid w:val="00C05E59"/>
    <w:rsid w:val="00C07635"/>
    <w:rsid w:val="00C07762"/>
    <w:rsid w:val="00C111BF"/>
    <w:rsid w:val="00C151C2"/>
    <w:rsid w:val="00C16E90"/>
    <w:rsid w:val="00C20B47"/>
    <w:rsid w:val="00C219D3"/>
    <w:rsid w:val="00C248FC"/>
    <w:rsid w:val="00C255E8"/>
    <w:rsid w:val="00C325A3"/>
    <w:rsid w:val="00C33178"/>
    <w:rsid w:val="00C3365A"/>
    <w:rsid w:val="00C33D69"/>
    <w:rsid w:val="00C343B2"/>
    <w:rsid w:val="00C459B1"/>
    <w:rsid w:val="00C56192"/>
    <w:rsid w:val="00C60BD5"/>
    <w:rsid w:val="00C714AE"/>
    <w:rsid w:val="00C80112"/>
    <w:rsid w:val="00C84321"/>
    <w:rsid w:val="00C86A5E"/>
    <w:rsid w:val="00C93131"/>
    <w:rsid w:val="00CA031F"/>
    <w:rsid w:val="00CA1B9F"/>
    <w:rsid w:val="00CB32C7"/>
    <w:rsid w:val="00CB39F0"/>
    <w:rsid w:val="00CB460F"/>
    <w:rsid w:val="00CB77BB"/>
    <w:rsid w:val="00CB7C7A"/>
    <w:rsid w:val="00CC2548"/>
    <w:rsid w:val="00CC260A"/>
    <w:rsid w:val="00CC385F"/>
    <w:rsid w:val="00CD4260"/>
    <w:rsid w:val="00CE2FE2"/>
    <w:rsid w:val="00CE59F7"/>
    <w:rsid w:val="00CF4913"/>
    <w:rsid w:val="00CF7364"/>
    <w:rsid w:val="00D0011F"/>
    <w:rsid w:val="00D007D0"/>
    <w:rsid w:val="00D05D00"/>
    <w:rsid w:val="00D067B8"/>
    <w:rsid w:val="00D20B01"/>
    <w:rsid w:val="00D213B1"/>
    <w:rsid w:val="00D2215A"/>
    <w:rsid w:val="00D306D6"/>
    <w:rsid w:val="00D36E8C"/>
    <w:rsid w:val="00D42621"/>
    <w:rsid w:val="00D43332"/>
    <w:rsid w:val="00D44D0C"/>
    <w:rsid w:val="00D55D1B"/>
    <w:rsid w:val="00D56C9D"/>
    <w:rsid w:val="00D63068"/>
    <w:rsid w:val="00D6380D"/>
    <w:rsid w:val="00D674AA"/>
    <w:rsid w:val="00D67A1D"/>
    <w:rsid w:val="00D703DA"/>
    <w:rsid w:val="00D74C00"/>
    <w:rsid w:val="00D81304"/>
    <w:rsid w:val="00D834F6"/>
    <w:rsid w:val="00D92FBE"/>
    <w:rsid w:val="00D9375C"/>
    <w:rsid w:val="00D940DF"/>
    <w:rsid w:val="00D952B8"/>
    <w:rsid w:val="00DA2815"/>
    <w:rsid w:val="00DA350E"/>
    <w:rsid w:val="00DB446C"/>
    <w:rsid w:val="00DC7C1E"/>
    <w:rsid w:val="00DD0671"/>
    <w:rsid w:val="00DD2115"/>
    <w:rsid w:val="00DD61B3"/>
    <w:rsid w:val="00DD6993"/>
    <w:rsid w:val="00DD6ABF"/>
    <w:rsid w:val="00DE4768"/>
    <w:rsid w:val="00DF6A3F"/>
    <w:rsid w:val="00DF70E6"/>
    <w:rsid w:val="00DF78F3"/>
    <w:rsid w:val="00E10161"/>
    <w:rsid w:val="00E129F3"/>
    <w:rsid w:val="00E1329D"/>
    <w:rsid w:val="00E17638"/>
    <w:rsid w:val="00E21849"/>
    <w:rsid w:val="00E21FA3"/>
    <w:rsid w:val="00E2308A"/>
    <w:rsid w:val="00E23F61"/>
    <w:rsid w:val="00E26E86"/>
    <w:rsid w:val="00E30CBB"/>
    <w:rsid w:val="00E33B0B"/>
    <w:rsid w:val="00E34577"/>
    <w:rsid w:val="00E370EA"/>
    <w:rsid w:val="00E3718A"/>
    <w:rsid w:val="00E41821"/>
    <w:rsid w:val="00E4566D"/>
    <w:rsid w:val="00E46F1F"/>
    <w:rsid w:val="00E47EAD"/>
    <w:rsid w:val="00E50241"/>
    <w:rsid w:val="00E52B04"/>
    <w:rsid w:val="00E55AEE"/>
    <w:rsid w:val="00E5635F"/>
    <w:rsid w:val="00E64D53"/>
    <w:rsid w:val="00E67F58"/>
    <w:rsid w:val="00E732BF"/>
    <w:rsid w:val="00E77EF9"/>
    <w:rsid w:val="00E87FFA"/>
    <w:rsid w:val="00E910E3"/>
    <w:rsid w:val="00E92863"/>
    <w:rsid w:val="00E92C12"/>
    <w:rsid w:val="00E93AC2"/>
    <w:rsid w:val="00EA03F6"/>
    <w:rsid w:val="00EA28B4"/>
    <w:rsid w:val="00EA3AC2"/>
    <w:rsid w:val="00EA3D1A"/>
    <w:rsid w:val="00EA65BF"/>
    <w:rsid w:val="00EC2CB1"/>
    <w:rsid w:val="00EC34AF"/>
    <w:rsid w:val="00EC4798"/>
    <w:rsid w:val="00EC5874"/>
    <w:rsid w:val="00EC58D3"/>
    <w:rsid w:val="00ED0002"/>
    <w:rsid w:val="00ED037A"/>
    <w:rsid w:val="00ED038B"/>
    <w:rsid w:val="00ED10F2"/>
    <w:rsid w:val="00ED1867"/>
    <w:rsid w:val="00ED5AFA"/>
    <w:rsid w:val="00EE0F4D"/>
    <w:rsid w:val="00EE5258"/>
    <w:rsid w:val="00EF2645"/>
    <w:rsid w:val="00F00EAB"/>
    <w:rsid w:val="00F0244E"/>
    <w:rsid w:val="00F0462B"/>
    <w:rsid w:val="00F06A9E"/>
    <w:rsid w:val="00F106E5"/>
    <w:rsid w:val="00F1172D"/>
    <w:rsid w:val="00F13718"/>
    <w:rsid w:val="00F1515B"/>
    <w:rsid w:val="00F1550C"/>
    <w:rsid w:val="00F1687C"/>
    <w:rsid w:val="00F17EA2"/>
    <w:rsid w:val="00F22B8E"/>
    <w:rsid w:val="00F26203"/>
    <w:rsid w:val="00F34017"/>
    <w:rsid w:val="00F36B74"/>
    <w:rsid w:val="00F36F36"/>
    <w:rsid w:val="00F438D5"/>
    <w:rsid w:val="00F446B5"/>
    <w:rsid w:val="00F44F9C"/>
    <w:rsid w:val="00F4636E"/>
    <w:rsid w:val="00F54E07"/>
    <w:rsid w:val="00F564B2"/>
    <w:rsid w:val="00F63A23"/>
    <w:rsid w:val="00F65D75"/>
    <w:rsid w:val="00F702DA"/>
    <w:rsid w:val="00F756A7"/>
    <w:rsid w:val="00F77359"/>
    <w:rsid w:val="00F7736D"/>
    <w:rsid w:val="00F82038"/>
    <w:rsid w:val="00F872E4"/>
    <w:rsid w:val="00F9084F"/>
    <w:rsid w:val="00F90B0C"/>
    <w:rsid w:val="00F92BE5"/>
    <w:rsid w:val="00F93D13"/>
    <w:rsid w:val="00FA159C"/>
    <w:rsid w:val="00FA4BAA"/>
    <w:rsid w:val="00FB0FC4"/>
    <w:rsid w:val="00FB1091"/>
    <w:rsid w:val="00FB1BF4"/>
    <w:rsid w:val="00FB1D45"/>
    <w:rsid w:val="00FB250F"/>
    <w:rsid w:val="00FB5597"/>
    <w:rsid w:val="00FC31E6"/>
    <w:rsid w:val="00FC3B12"/>
    <w:rsid w:val="00FD3227"/>
    <w:rsid w:val="00FD382E"/>
    <w:rsid w:val="00FD436B"/>
    <w:rsid w:val="00FF21A8"/>
    <w:rsid w:val="00FF2522"/>
    <w:rsid w:val="00FF5A4D"/>
    <w:rsid w:val="00FF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BDD45B"/>
  <w15:chartTrackingRefBased/>
  <w15:docId w15:val="{9337F015-935C-4A90-BC35-87C0EDF8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25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2863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D067B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067B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067B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choc\1_ECHR_Documentos\1_TesisAsesorias_2025\RemyBarreda_Perumin\ESTADISTICA%20DE%20TIEMPO%20DE%20INCIDENTES%202024_2025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AppData\Local\Microsoft\Windows\INetCache\Content.Outlook\NOXNA2X4\ESTADISTICA%20DE%20TIEMPO%20DE%20INCIDENTES%20PERIODO%202024_25%20(1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'Estadística mensual'!$BN$157</c:f>
              <c:strCache>
                <c:ptCount val="1"/>
                <c:pt idx="0">
                  <c:v>Promedio de hora</c:v>
                </c:pt>
              </c:strCache>
            </c:strRef>
          </c:tx>
          <c:spPr>
            <a:solidFill>
              <a:srgbClr val="00206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ellipsis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s-PE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movingAvg"/>
            <c:period val="2"/>
            <c:dispRSqr val="0"/>
            <c:dispEq val="0"/>
          </c:trendline>
          <c:cat>
            <c:numRef>
              <c:f>'Estadística mensual'!$BM$158:$BM$167</c:f>
              <c:numCache>
                <c:formatCode>mmm\-yy</c:formatCode>
                <c:ptCount val="10"/>
                <c:pt idx="0">
                  <c:v>45474</c:v>
                </c:pt>
                <c:pt idx="1">
                  <c:v>45505</c:v>
                </c:pt>
                <c:pt idx="2">
                  <c:v>45536</c:v>
                </c:pt>
                <c:pt idx="3">
                  <c:v>45566</c:v>
                </c:pt>
                <c:pt idx="4">
                  <c:v>45597</c:v>
                </c:pt>
                <c:pt idx="5">
                  <c:v>45627</c:v>
                </c:pt>
                <c:pt idx="6">
                  <c:v>45658</c:v>
                </c:pt>
                <c:pt idx="7">
                  <c:v>45689</c:v>
                </c:pt>
                <c:pt idx="8">
                  <c:v>45717</c:v>
                </c:pt>
                <c:pt idx="9">
                  <c:v>45748</c:v>
                </c:pt>
              </c:numCache>
            </c:numRef>
          </c:cat>
          <c:val>
            <c:numRef>
              <c:f>'Estadística mensual'!$BN$158:$BN$167</c:f>
              <c:numCache>
                <c:formatCode>h:mm</c:formatCode>
                <c:ptCount val="10"/>
                <c:pt idx="0">
                  <c:v>7.8656716417910374E-2</c:v>
                </c:pt>
                <c:pt idx="1">
                  <c:v>7.7371134020618529E-2</c:v>
                </c:pt>
                <c:pt idx="2">
                  <c:v>7.6079295154184962E-2</c:v>
                </c:pt>
                <c:pt idx="3">
                  <c:v>7.3467741935483749E-2</c:v>
                </c:pt>
                <c:pt idx="4">
                  <c:v>7.2594142259414227E-2</c:v>
                </c:pt>
                <c:pt idx="5">
                  <c:v>4.9293463239358806E-2</c:v>
                </c:pt>
                <c:pt idx="6">
                  <c:v>2.5167286245353099E-2</c:v>
                </c:pt>
                <c:pt idx="7">
                  <c:v>2.826536643026004E-2</c:v>
                </c:pt>
                <c:pt idx="8">
                  <c:v>2.9838527551942183E-2</c:v>
                </c:pt>
                <c:pt idx="9">
                  <c:v>2.6391746684956578E-2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138-401B-A662-5DBCE6D8906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axId val="1258516655"/>
        <c:axId val="1258529967"/>
      </c:barChart>
      <c:lineChart>
        <c:grouping val="standard"/>
        <c:varyColors val="0"/>
        <c:ser>
          <c:idx val="1"/>
          <c:order val="1"/>
          <c:tx>
            <c:strRef>
              <c:f>'Estadística mensual'!$BO$157</c:f>
              <c:strCache>
                <c:ptCount val="1"/>
                <c:pt idx="0">
                  <c:v>Limite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'Estadística mensual'!$BM$158:$BM$167</c:f>
              <c:numCache>
                <c:formatCode>mmm\-yy</c:formatCode>
                <c:ptCount val="10"/>
                <c:pt idx="0">
                  <c:v>45474</c:v>
                </c:pt>
                <c:pt idx="1">
                  <c:v>45505</c:v>
                </c:pt>
                <c:pt idx="2">
                  <c:v>45536</c:v>
                </c:pt>
                <c:pt idx="3">
                  <c:v>45566</c:v>
                </c:pt>
                <c:pt idx="4">
                  <c:v>45597</c:v>
                </c:pt>
                <c:pt idx="5">
                  <c:v>45627</c:v>
                </c:pt>
                <c:pt idx="6">
                  <c:v>45658</c:v>
                </c:pt>
                <c:pt idx="7">
                  <c:v>45689</c:v>
                </c:pt>
                <c:pt idx="8">
                  <c:v>45717</c:v>
                </c:pt>
                <c:pt idx="9">
                  <c:v>45748</c:v>
                </c:pt>
              </c:numCache>
            </c:numRef>
          </c:cat>
          <c:val>
            <c:numRef>
              <c:f>'Estadística mensual'!$BO$158:$BO$167</c:f>
              <c:numCache>
                <c:formatCode>h:mm</c:formatCode>
                <c:ptCount val="10"/>
                <c:pt idx="0">
                  <c:v>0.16666666666666666</c:v>
                </c:pt>
                <c:pt idx="1">
                  <c:v>0.16666666666666666</c:v>
                </c:pt>
                <c:pt idx="2">
                  <c:v>0.16666666666666666</c:v>
                </c:pt>
                <c:pt idx="3">
                  <c:v>0.16666666666666666</c:v>
                </c:pt>
                <c:pt idx="4">
                  <c:v>0.16666666666666666</c:v>
                </c:pt>
                <c:pt idx="5">
                  <c:v>0.16666666666666666</c:v>
                </c:pt>
                <c:pt idx="6">
                  <c:v>0.16666666666666666</c:v>
                </c:pt>
                <c:pt idx="7">
                  <c:v>0.16666666666666666</c:v>
                </c:pt>
                <c:pt idx="8">
                  <c:v>0.16666666666666666</c:v>
                </c:pt>
                <c:pt idx="9">
                  <c:v>0.16666666666666666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138-401B-A662-5DBCE6D8906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258516655"/>
        <c:axId val="1258529967"/>
      </c:lineChart>
      <c:dateAx>
        <c:axId val="125851665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r>
                  <a:rPr lang="es-PE"/>
                  <a:t>Límite 04 horas</a:t>
                </a:r>
              </a:p>
            </c:rich>
          </c:tx>
          <c:layout>
            <c:manualLayout>
              <c:xMode val="edge"/>
              <c:yMode val="edge"/>
              <c:x val="0.44645393600311384"/>
              <c:y val="0.1088940877674213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7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PE"/>
            </a:p>
          </c:txPr>
        </c:title>
        <c:numFmt formatCode="mmm\-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s-PE"/>
          </a:p>
        </c:txPr>
        <c:crossAx val="1258529967"/>
        <c:crosses val="autoZero"/>
        <c:auto val="1"/>
        <c:lblOffset val="100"/>
        <c:baseTimeUnit val="months"/>
      </c:dateAx>
      <c:valAx>
        <c:axId val="12585299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h:mm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s-PE"/>
          </a:p>
        </c:txPr>
        <c:crossAx val="12585166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00">
          <a:latin typeface="Arial" panose="020B0604020202020204" pitchFamily="34" charset="0"/>
          <a:cs typeface="Arial" panose="020B0604020202020204" pitchFamily="34" charset="0"/>
        </a:defRPr>
      </a:pPr>
      <a:endParaRPr lang="es-P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rgbClr val="00206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s-PE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'Estadística mensual'!$B$180:$B$189</c:f>
              <c:numCache>
                <c:formatCode>mmm\-yy</c:formatCode>
                <c:ptCount val="10"/>
                <c:pt idx="0">
                  <c:v>45474</c:v>
                </c:pt>
                <c:pt idx="1">
                  <c:v>45505</c:v>
                </c:pt>
                <c:pt idx="2">
                  <c:v>45536</c:v>
                </c:pt>
                <c:pt idx="3">
                  <c:v>45566</c:v>
                </c:pt>
                <c:pt idx="4">
                  <c:v>45597</c:v>
                </c:pt>
                <c:pt idx="5">
                  <c:v>45627</c:v>
                </c:pt>
                <c:pt idx="6">
                  <c:v>45658</c:v>
                </c:pt>
                <c:pt idx="7">
                  <c:v>45689</c:v>
                </c:pt>
                <c:pt idx="8">
                  <c:v>45717</c:v>
                </c:pt>
                <c:pt idx="9">
                  <c:v>45748</c:v>
                </c:pt>
              </c:numCache>
            </c:numRef>
          </c:cat>
          <c:val>
            <c:numRef>
              <c:f>'Estadística mensual'!$C$180:$C$189</c:f>
              <c:numCache>
                <c:formatCode>0.00%</c:formatCode>
                <c:ptCount val="10"/>
                <c:pt idx="0">
                  <c:v>0.99685432667690721</c:v>
                </c:pt>
                <c:pt idx="1">
                  <c:v>0.99719999999999998</c:v>
                </c:pt>
                <c:pt idx="2">
                  <c:v>0.99700158730158728</c:v>
                </c:pt>
                <c:pt idx="3">
                  <c:v>0.99690000000000001</c:v>
                </c:pt>
                <c:pt idx="4">
                  <c:v>0.997</c:v>
                </c:pt>
                <c:pt idx="5">
                  <c:v>0.997</c:v>
                </c:pt>
                <c:pt idx="6">
                  <c:v>0.99829999999999997</c:v>
                </c:pt>
                <c:pt idx="7">
                  <c:v>0.99864441609977317</c:v>
                </c:pt>
                <c:pt idx="8">
                  <c:v>0.99860185185185202</c:v>
                </c:pt>
                <c:pt idx="9">
                  <c:v>0.99877843915343922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D3-402C-B44C-5465E35C692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959356384"/>
        <c:axId val="1959368448"/>
      </c:barChart>
      <c:dateAx>
        <c:axId val="1959356384"/>
        <c:scaling>
          <c:orientation val="minMax"/>
        </c:scaling>
        <c:delete val="0"/>
        <c:axPos val="l"/>
        <c:numFmt formatCode="mmm\-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s-PE"/>
          </a:p>
        </c:txPr>
        <c:crossAx val="1959368448"/>
        <c:crosses val="autoZero"/>
        <c:auto val="1"/>
        <c:lblOffset val="100"/>
        <c:baseTimeUnit val="months"/>
      </c:dateAx>
      <c:valAx>
        <c:axId val="19593684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s-PE"/>
          </a:p>
        </c:txPr>
        <c:crossAx val="19593563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800">
          <a:latin typeface="Arial" panose="020B0604020202020204" pitchFamily="34" charset="0"/>
          <a:cs typeface="Arial" panose="020B0604020202020204" pitchFamily="34" charset="0"/>
        </a:defRPr>
      </a:pPr>
      <a:endParaRPr lang="es-P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B3F40-9AF6-4029-8B1F-3F1BFE27A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3</Pages>
  <Words>1198</Words>
  <Characters>6589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Laura, Erik (Perú)</dc:creator>
  <cp:keywords/>
  <dc:description/>
  <cp:lastModifiedBy>Erick Laura</cp:lastModifiedBy>
  <cp:revision>148</cp:revision>
  <dcterms:created xsi:type="dcterms:W3CDTF">2025-05-12T14:26:00Z</dcterms:created>
  <dcterms:modified xsi:type="dcterms:W3CDTF">2025-05-13T04:04:00Z</dcterms:modified>
</cp:coreProperties>
</file>