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90CF8" w14:textId="4EA55FE8" w:rsidR="002B4BF0" w:rsidRDefault="002B4BF0" w:rsidP="00EE1801">
      <w:pPr>
        <w:spacing w:after="0" w:line="360" w:lineRule="auto"/>
        <w:rPr>
          <w:rFonts w:ascii="Arial" w:hAnsi="Arial" w:cs="Arial"/>
          <w:sz w:val="22"/>
          <w:szCs w:val="22"/>
        </w:rPr>
      </w:pPr>
      <w:r w:rsidRPr="00EE1801">
        <w:rPr>
          <w:rFonts w:ascii="Arial" w:hAnsi="Arial" w:cs="Arial"/>
          <w:b/>
          <w:bCs/>
          <w:sz w:val="22"/>
          <w:szCs w:val="22"/>
        </w:rPr>
        <w:t>Title</w:t>
      </w:r>
      <w:r>
        <w:rPr>
          <w:rFonts w:ascii="Arial" w:hAnsi="Arial" w:cs="Arial"/>
          <w:sz w:val="22"/>
          <w:szCs w:val="22"/>
        </w:rPr>
        <w:t xml:space="preserve">: </w:t>
      </w:r>
      <w:r w:rsidR="00B52DF7" w:rsidRPr="00B52DF7">
        <w:rPr>
          <w:rFonts w:ascii="Arial" w:hAnsi="Arial" w:cs="Arial"/>
          <w:sz w:val="22"/>
          <w:szCs w:val="22"/>
        </w:rPr>
        <w:t>Smart Vibration Sensors to Improve Haul Truck Operations: Real-Time Insights for Maintenance, Road Condition, and Oversize Detection</w:t>
      </w:r>
    </w:p>
    <w:p w14:paraId="267502F8" w14:textId="77777777" w:rsidR="00BB5370" w:rsidRDefault="00BB5370" w:rsidP="00EE1801">
      <w:pPr>
        <w:spacing w:after="0" w:line="360" w:lineRule="auto"/>
        <w:rPr>
          <w:rFonts w:ascii="Arial" w:hAnsi="Arial" w:cs="Arial"/>
          <w:sz w:val="22"/>
          <w:szCs w:val="22"/>
        </w:rPr>
      </w:pPr>
    </w:p>
    <w:p w14:paraId="7CC10FA5" w14:textId="18A9B022" w:rsidR="00901358" w:rsidRDefault="00A04FEE" w:rsidP="00EE1801">
      <w:pPr>
        <w:spacing w:after="0" w:line="360" w:lineRule="auto"/>
        <w:rPr>
          <w:rFonts w:ascii="Arial" w:hAnsi="Arial" w:cs="Arial"/>
          <w:sz w:val="22"/>
          <w:szCs w:val="22"/>
        </w:rPr>
      </w:pPr>
      <w:r w:rsidRPr="00EE1801">
        <w:rPr>
          <w:rFonts w:ascii="Arial" w:hAnsi="Arial" w:cs="Arial"/>
          <w:b/>
          <w:bCs/>
          <w:sz w:val="22"/>
          <w:szCs w:val="22"/>
        </w:rPr>
        <w:t>Category</w:t>
      </w:r>
      <w:r>
        <w:rPr>
          <w:rFonts w:ascii="Arial" w:hAnsi="Arial" w:cs="Arial"/>
          <w:sz w:val="22"/>
          <w:szCs w:val="22"/>
        </w:rPr>
        <w:t>:</w:t>
      </w:r>
      <w:r w:rsidR="00ED5F89">
        <w:rPr>
          <w:rFonts w:ascii="Arial" w:hAnsi="Arial" w:cs="Arial"/>
          <w:sz w:val="22"/>
          <w:szCs w:val="22"/>
        </w:rPr>
        <w:t xml:space="preserve"> III. Mining Operations and Asset Management</w:t>
      </w:r>
    </w:p>
    <w:p w14:paraId="79A23CF4" w14:textId="77777777" w:rsidR="00BB5370" w:rsidRDefault="00BB5370" w:rsidP="00EE1801">
      <w:pPr>
        <w:spacing w:after="0" w:line="360" w:lineRule="auto"/>
        <w:rPr>
          <w:rFonts w:ascii="Arial" w:hAnsi="Arial" w:cs="Arial"/>
          <w:sz w:val="22"/>
          <w:szCs w:val="22"/>
        </w:rPr>
      </w:pPr>
    </w:p>
    <w:p w14:paraId="3495D600" w14:textId="324DEC81" w:rsidR="00A04FEE" w:rsidRDefault="00A04FEE" w:rsidP="00EE1801">
      <w:pPr>
        <w:spacing w:after="0" w:line="360" w:lineRule="auto"/>
        <w:rPr>
          <w:rFonts w:ascii="Arial" w:hAnsi="Arial" w:cs="Arial"/>
          <w:sz w:val="22"/>
          <w:szCs w:val="22"/>
        </w:rPr>
      </w:pPr>
      <w:r w:rsidRPr="00EE1801">
        <w:rPr>
          <w:rFonts w:ascii="Arial" w:hAnsi="Arial" w:cs="Arial"/>
          <w:b/>
          <w:bCs/>
          <w:sz w:val="22"/>
          <w:szCs w:val="22"/>
        </w:rPr>
        <w:t>Topic</w:t>
      </w:r>
      <w:r>
        <w:rPr>
          <w:rFonts w:ascii="Arial" w:hAnsi="Arial" w:cs="Arial"/>
          <w:sz w:val="22"/>
          <w:szCs w:val="22"/>
        </w:rPr>
        <w:t xml:space="preserve">: </w:t>
      </w:r>
      <w:r w:rsidR="00ED5F89">
        <w:rPr>
          <w:rFonts w:ascii="Arial" w:hAnsi="Arial" w:cs="Arial"/>
          <w:sz w:val="22"/>
          <w:szCs w:val="22"/>
        </w:rPr>
        <w:t>Maintenance management</w:t>
      </w:r>
    </w:p>
    <w:p w14:paraId="5F503DD7" w14:textId="77777777" w:rsidR="00BB5370" w:rsidRDefault="00BB5370" w:rsidP="00EE1801">
      <w:pPr>
        <w:spacing w:after="0" w:line="360" w:lineRule="auto"/>
        <w:rPr>
          <w:rFonts w:ascii="Arial" w:hAnsi="Arial" w:cs="Arial"/>
          <w:sz w:val="22"/>
          <w:szCs w:val="22"/>
        </w:rPr>
      </w:pPr>
    </w:p>
    <w:p w14:paraId="54AFA8BD" w14:textId="69E3DF12" w:rsidR="00ED5F89" w:rsidRDefault="004C5F03" w:rsidP="00EE1801">
      <w:pPr>
        <w:spacing w:after="0" w:line="360" w:lineRule="auto"/>
        <w:rPr>
          <w:rFonts w:ascii="Arial" w:hAnsi="Arial" w:cs="Arial"/>
          <w:b/>
          <w:bCs/>
          <w:sz w:val="22"/>
          <w:szCs w:val="22"/>
        </w:rPr>
      </w:pPr>
      <w:r w:rsidRPr="004C5F03">
        <w:rPr>
          <w:rFonts w:ascii="Arial" w:hAnsi="Arial" w:cs="Arial"/>
          <w:b/>
          <w:bCs/>
          <w:sz w:val="22"/>
          <w:szCs w:val="22"/>
        </w:rPr>
        <w:t>Author Details</w:t>
      </w:r>
      <w:r>
        <w:rPr>
          <w:rFonts w:ascii="Arial" w:hAnsi="Arial" w:cs="Arial"/>
          <w:b/>
          <w:bCs/>
          <w:sz w:val="22"/>
          <w:szCs w:val="22"/>
        </w:rPr>
        <w:t>:</w:t>
      </w:r>
    </w:p>
    <w:p w14:paraId="0077DE02" w14:textId="30C5E35F" w:rsidR="004C5F03" w:rsidRDefault="004C5F03" w:rsidP="002507B0">
      <w:pPr>
        <w:spacing w:after="0" w:line="360" w:lineRule="auto"/>
        <w:ind w:left="720"/>
        <w:rPr>
          <w:rFonts w:ascii="Arial" w:hAnsi="Arial" w:cs="Arial"/>
          <w:sz w:val="22"/>
          <w:szCs w:val="22"/>
        </w:rPr>
      </w:pPr>
      <w:r>
        <w:rPr>
          <w:rFonts w:ascii="Arial" w:hAnsi="Arial" w:cs="Arial"/>
          <w:sz w:val="22"/>
          <w:szCs w:val="22"/>
        </w:rPr>
        <w:t>Name: Kanishka Jayasinghe</w:t>
      </w:r>
    </w:p>
    <w:p w14:paraId="3953F111" w14:textId="11D3B796" w:rsidR="004C5F03" w:rsidRDefault="004C5F03" w:rsidP="002507B0">
      <w:pPr>
        <w:spacing w:after="0" w:line="360" w:lineRule="auto"/>
        <w:ind w:left="720"/>
        <w:rPr>
          <w:rFonts w:ascii="Arial" w:hAnsi="Arial" w:cs="Arial"/>
          <w:sz w:val="22"/>
          <w:szCs w:val="22"/>
        </w:rPr>
      </w:pPr>
      <w:r>
        <w:rPr>
          <w:rFonts w:ascii="Arial" w:hAnsi="Arial" w:cs="Arial"/>
          <w:sz w:val="22"/>
          <w:szCs w:val="22"/>
        </w:rPr>
        <w:t>Company: AMOG</w:t>
      </w:r>
    </w:p>
    <w:p w14:paraId="07029800" w14:textId="081F8B01" w:rsidR="004C5F03" w:rsidRDefault="004C5F03" w:rsidP="002507B0">
      <w:pPr>
        <w:spacing w:after="0" w:line="360" w:lineRule="auto"/>
        <w:ind w:left="720"/>
        <w:rPr>
          <w:rFonts w:ascii="Arial" w:hAnsi="Arial" w:cs="Arial"/>
          <w:sz w:val="22"/>
          <w:szCs w:val="22"/>
        </w:rPr>
      </w:pPr>
      <w:r>
        <w:rPr>
          <w:rFonts w:ascii="Arial" w:hAnsi="Arial" w:cs="Arial"/>
          <w:sz w:val="22"/>
          <w:szCs w:val="22"/>
        </w:rPr>
        <w:t>Position: Digital Team Lead</w:t>
      </w:r>
    </w:p>
    <w:p w14:paraId="354EAED7" w14:textId="14D83E27" w:rsidR="004C5F03" w:rsidRDefault="001152A5" w:rsidP="002507B0">
      <w:pPr>
        <w:spacing w:after="0" w:line="360" w:lineRule="auto"/>
        <w:ind w:left="720"/>
        <w:rPr>
          <w:rFonts w:ascii="Arial" w:hAnsi="Arial" w:cs="Arial"/>
          <w:sz w:val="22"/>
          <w:szCs w:val="22"/>
        </w:rPr>
      </w:pPr>
      <w:r>
        <w:rPr>
          <w:rFonts w:ascii="Arial" w:hAnsi="Arial" w:cs="Arial"/>
          <w:sz w:val="22"/>
          <w:szCs w:val="22"/>
        </w:rPr>
        <w:t>Phone: +61 395 423 700</w:t>
      </w:r>
    </w:p>
    <w:p w14:paraId="289F7958" w14:textId="4D64C55A" w:rsidR="002507B0" w:rsidRDefault="002507B0" w:rsidP="002507B0">
      <w:pPr>
        <w:spacing w:after="0" w:line="360" w:lineRule="auto"/>
        <w:ind w:left="720"/>
      </w:pPr>
      <w:r>
        <w:rPr>
          <w:rFonts w:ascii="Arial" w:hAnsi="Arial" w:cs="Arial"/>
          <w:sz w:val="22"/>
          <w:szCs w:val="22"/>
        </w:rPr>
        <w:t xml:space="preserve">Email: </w:t>
      </w:r>
      <w:hyperlink r:id="rId7" w:history="1">
        <w:r w:rsidRPr="0016756B">
          <w:rPr>
            <w:rStyle w:val="Hyperlink"/>
            <w:rFonts w:ascii="Arial" w:hAnsi="Arial" w:cs="Arial"/>
            <w:sz w:val="22"/>
            <w:szCs w:val="22"/>
          </w:rPr>
          <w:t>kanishka.jayasinghe@amog.consulting</w:t>
        </w:r>
      </w:hyperlink>
    </w:p>
    <w:p w14:paraId="063A2457" w14:textId="77777777" w:rsidR="00B76183" w:rsidRDefault="00B76183" w:rsidP="002507B0">
      <w:pPr>
        <w:spacing w:after="0" w:line="360" w:lineRule="auto"/>
        <w:ind w:left="720"/>
        <w:rPr>
          <w:rFonts w:ascii="Arial" w:hAnsi="Arial" w:cs="Arial"/>
          <w:sz w:val="22"/>
          <w:szCs w:val="22"/>
        </w:rPr>
      </w:pPr>
    </w:p>
    <w:p w14:paraId="569B19BD" w14:textId="503B939E" w:rsidR="002507B0" w:rsidRDefault="002507B0" w:rsidP="002507B0">
      <w:pPr>
        <w:spacing w:after="0" w:line="360" w:lineRule="auto"/>
        <w:ind w:left="720"/>
        <w:rPr>
          <w:rFonts w:ascii="Arial" w:hAnsi="Arial" w:cs="Arial"/>
          <w:sz w:val="22"/>
          <w:szCs w:val="22"/>
        </w:rPr>
      </w:pPr>
      <w:r>
        <w:rPr>
          <w:rFonts w:ascii="Arial" w:hAnsi="Arial" w:cs="Arial"/>
          <w:sz w:val="22"/>
          <w:szCs w:val="22"/>
        </w:rPr>
        <w:t xml:space="preserve">Bio: </w:t>
      </w:r>
      <w:r w:rsidR="00175172" w:rsidRPr="00175172">
        <w:rPr>
          <w:rFonts w:ascii="Arial" w:hAnsi="Arial" w:cs="Arial"/>
          <w:sz w:val="22"/>
          <w:szCs w:val="22"/>
        </w:rPr>
        <w:t>Kanishka leads the digital team at AMOG, developing innovative IoT solutions for the resources sector. With over 10 years of experience in mining and offshore energy, he specializes in smart monitoring systems using advanced sensors and analytics. He has led the development of vibration-based detection technologies for haul trucks, focusing on translating complex engineering challenges into practical solutions that improve productivity and safety in mining operations.</w:t>
      </w:r>
    </w:p>
    <w:p w14:paraId="65F8F671" w14:textId="77777777" w:rsidR="00AE5E99" w:rsidRDefault="00AE5E99" w:rsidP="002507B0">
      <w:pPr>
        <w:spacing w:after="0" w:line="360" w:lineRule="auto"/>
        <w:ind w:left="720"/>
        <w:rPr>
          <w:rFonts w:ascii="Arial" w:hAnsi="Arial" w:cs="Arial"/>
          <w:sz w:val="22"/>
          <w:szCs w:val="22"/>
        </w:rPr>
      </w:pPr>
    </w:p>
    <w:p w14:paraId="4B7C8B55" w14:textId="7B1C1FC2" w:rsidR="00AE5E99" w:rsidRDefault="00471B44" w:rsidP="00AE5E99">
      <w:pPr>
        <w:spacing w:after="0" w:line="360" w:lineRule="auto"/>
        <w:rPr>
          <w:rFonts w:ascii="Arial" w:hAnsi="Arial" w:cs="Arial"/>
          <w:sz w:val="22"/>
          <w:szCs w:val="22"/>
        </w:rPr>
      </w:pPr>
      <w:r w:rsidRPr="00471B44">
        <w:rPr>
          <w:rFonts w:ascii="Arial" w:hAnsi="Arial" w:cs="Arial"/>
          <w:b/>
          <w:bCs/>
          <w:sz w:val="22"/>
          <w:szCs w:val="22"/>
        </w:rPr>
        <w:t>Keywords</w:t>
      </w:r>
      <w:r w:rsidRPr="00471B44">
        <w:rPr>
          <w:rFonts w:ascii="Arial" w:hAnsi="Arial" w:cs="Arial"/>
          <w:sz w:val="22"/>
          <w:szCs w:val="22"/>
        </w:rPr>
        <w:t>: haul trucks, vibration sensors, mining operations, predictive maintenance, road condition monitoring, oversize detection, operational efficiency</w:t>
      </w:r>
    </w:p>
    <w:p w14:paraId="2752B906" w14:textId="77777777" w:rsidR="002507B0" w:rsidRDefault="002507B0" w:rsidP="00EE1801">
      <w:pPr>
        <w:spacing w:after="0" w:line="360" w:lineRule="auto"/>
        <w:rPr>
          <w:rFonts w:ascii="Arial" w:hAnsi="Arial" w:cs="Arial"/>
          <w:sz w:val="22"/>
          <w:szCs w:val="22"/>
        </w:rPr>
      </w:pPr>
    </w:p>
    <w:p w14:paraId="1240767B" w14:textId="6988A404" w:rsidR="002B4BF0" w:rsidRPr="002B4BF0" w:rsidRDefault="002B4BF0" w:rsidP="00EE1801">
      <w:pPr>
        <w:spacing w:after="0" w:line="360" w:lineRule="auto"/>
        <w:rPr>
          <w:rFonts w:ascii="Arial" w:hAnsi="Arial" w:cs="Arial"/>
          <w:b/>
          <w:bCs/>
          <w:sz w:val="22"/>
          <w:szCs w:val="22"/>
        </w:rPr>
      </w:pPr>
      <w:r>
        <w:rPr>
          <w:rFonts w:ascii="Arial" w:hAnsi="Arial" w:cs="Arial"/>
          <w:b/>
          <w:bCs/>
          <w:sz w:val="22"/>
          <w:szCs w:val="22"/>
        </w:rPr>
        <w:t>Abstract</w:t>
      </w:r>
    </w:p>
    <w:p w14:paraId="1848972B" w14:textId="77777777" w:rsidR="002639D5" w:rsidRPr="002639D5" w:rsidRDefault="002639D5" w:rsidP="00EE1801">
      <w:pPr>
        <w:spacing w:after="0" w:line="360" w:lineRule="auto"/>
        <w:rPr>
          <w:rFonts w:ascii="Arial" w:hAnsi="Arial" w:cs="Arial"/>
          <w:sz w:val="22"/>
          <w:szCs w:val="22"/>
        </w:rPr>
      </w:pPr>
      <w:r w:rsidRPr="002639D5">
        <w:rPr>
          <w:rFonts w:ascii="Arial" w:hAnsi="Arial" w:cs="Arial"/>
          <w:sz w:val="22"/>
          <w:szCs w:val="22"/>
        </w:rPr>
        <w:t xml:space="preserve">Mining operations face significant challenges across the entire value chain, from extraction through haulage to processing. Undetected oversized rocks, poor road conditions, and excessive equipment wear impact haul truck operations and cause substantial processing plant downtime through crusher blockages. These issues directly affect operational efficiency, equipment lifespan, and ultimately </w:t>
      </w:r>
      <w:proofErr w:type="gramStart"/>
      <w:r w:rsidRPr="002639D5">
        <w:rPr>
          <w:rFonts w:ascii="Arial" w:hAnsi="Arial" w:cs="Arial"/>
          <w:sz w:val="22"/>
          <w:szCs w:val="22"/>
        </w:rPr>
        <w:t>mine</w:t>
      </w:r>
      <w:proofErr w:type="gramEnd"/>
      <w:r w:rsidRPr="002639D5">
        <w:rPr>
          <w:rFonts w:ascii="Arial" w:hAnsi="Arial" w:cs="Arial"/>
          <w:sz w:val="22"/>
          <w:szCs w:val="22"/>
        </w:rPr>
        <w:t xml:space="preserve"> profitability.</w:t>
      </w:r>
    </w:p>
    <w:p w14:paraId="33DC0079" w14:textId="77777777" w:rsidR="002639D5" w:rsidRPr="002639D5" w:rsidRDefault="002639D5" w:rsidP="00EE1801">
      <w:pPr>
        <w:spacing w:after="0" w:line="360" w:lineRule="auto"/>
        <w:rPr>
          <w:rFonts w:ascii="Arial" w:hAnsi="Arial" w:cs="Arial"/>
          <w:sz w:val="22"/>
          <w:szCs w:val="22"/>
        </w:rPr>
      </w:pPr>
      <w:r w:rsidRPr="002639D5">
        <w:rPr>
          <w:rFonts w:ascii="Arial" w:hAnsi="Arial" w:cs="Arial"/>
          <w:sz w:val="22"/>
          <w:szCs w:val="22"/>
        </w:rPr>
        <w:t>The objective of this research is to develop and implement a vibration-based monitoring system that addresses these challenges through real-time data collection and analysis. The system aims to improve haul truck maintenance regimes, monitor road conditions, detect oversized rocks during loading, and enhance overall operational efficiency through data-driven insights.</w:t>
      </w:r>
    </w:p>
    <w:p w14:paraId="1A0AF01C" w14:textId="77777777" w:rsidR="002639D5" w:rsidRPr="002639D5" w:rsidRDefault="002639D5" w:rsidP="00EE1801">
      <w:pPr>
        <w:spacing w:after="0" w:line="360" w:lineRule="auto"/>
        <w:rPr>
          <w:rFonts w:ascii="Arial" w:hAnsi="Arial" w:cs="Arial"/>
          <w:sz w:val="22"/>
          <w:szCs w:val="22"/>
        </w:rPr>
      </w:pPr>
      <w:r w:rsidRPr="002639D5">
        <w:rPr>
          <w:rFonts w:ascii="Arial" w:hAnsi="Arial" w:cs="Arial"/>
          <w:sz w:val="22"/>
          <w:szCs w:val="22"/>
        </w:rPr>
        <w:lastRenderedPageBreak/>
        <w:t>The methodology employs ruggedized, battery-powered wireless sensors specifically designed for mining environments. These sensors are rapidly deployable on haul truck trays using magnetic mounting to minimize installation and maintenance overhead. The system continuously monitors vibration and shock events throughout the load and haul cycle, processing data both at the edge and in the cloud depending on operational requirements and connectivity availability.</w:t>
      </w:r>
    </w:p>
    <w:p w14:paraId="30AA26F5" w14:textId="77777777" w:rsidR="002639D5" w:rsidRPr="002639D5" w:rsidRDefault="002639D5" w:rsidP="00EE1801">
      <w:pPr>
        <w:spacing w:after="0" w:line="360" w:lineRule="auto"/>
        <w:rPr>
          <w:rFonts w:ascii="Arial" w:hAnsi="Arial" w:cs="Arial"/>
          <w:sz w:val="22"/>
          <w:szCs w:val="22"/>
        </w:rPr>
      </w:pPr>
      <w:r w:rsidRPr="002639D5">
        <w:rPr>
          <w:rFonts w:ascii="Arial" w:hAnsi="Arial" w:cs="Arial"/>
          <w:sz w:val="22"/>
          <w:szCs w:val="22"/>
        </w:rPr>
        <w:t>Results from field implementations demonstrate three critical applications: maintenance optimization through detection of wear-causing shock events; road condition assessment based on vibration patterns during truck movement; and oversized rock detection during loading based on the vibration response of the tray. Field testing at iron ore operations has validated these capabilities, showing potential to significantly reduce unplanned stoppages at ore processing facilities.</w:t>
      </w:r>
    </w:p>
    <w:p w14:paraId="03BEA6F5" w14:textId="03F05A8C" w:rsidR="002639D5" w:rsidRPr="002639D5" w:rsidRDefault="002639D5" w:rsidP="00EE1801">
      <w:pPr>
        <w:spacing w:after="0" w:line="360" w:lineRule="auto"/>
        <w:rPr>
          <w:rFonts w:ascii="Arial" w:hAnsi="Arial" w:cs="Arial"/>
          <w:sz w:val="22"/>
          <w:szCs w:val="22"/>
        </w:rPr>
      </w:pPr>
      <w:r w:rsidRPr="002639D5">
        <w:rPr>
          <w:rFonts w:ascii="Arial" w:hAnsi="Arial" w:cs="Arial"/>
          <w:sz w:val="22"/>
          <w:szCs w:val="22"/>
        </w:rPr>
        <w:t>This research concludes that smart vibration monitoring technology represents a practical application of Mining 4.0 principles that can be effectively integrated into existing operations with minimal disruption. The paper discusses implementation approaches and operational integration pathways that leverage existing fleet management systems and operational workflows, creating a sustainable framework for continuous improvement in haul truck operations.</w:t>
      </w:r>
    </w:p>
    <w:p w14:paraId="1B87D73E" w14:textId="77777777" w:rsidR="00304C09" w:rsidRPr="002F14E3" w:rsidRDefault="00304C09" w:rsidP="00EE1801">
      <w:pPr>
        <w:spacing w:after="0" w:line="360" w:lineRule="auto"/>
        <w:rPr>
          <w:rFonts w:ascii="Arial" w:hAnsi="Arial" w:cs="Arial"/>
          <w:sz w:val="22"/>
          <w:szCs w:val="22"/>
        </w:rPr>
      </w:pPr>
    </w:p>
    <w:p w14:paraId="46B87615" w14:textId="77777777" w:rsidR="008E752F" w:rsidRPr="002F14E3" w:rsidRDefault="008E752F" w:rsidP="00EE1801">
      <w:pPr>
        <w:spacing w:after="0" w:line="360" w:lineRule="auto"/>
        <w:rPr>
          <w:rFonts w:ascii="Arial" w:hAnsi="Arial" w:cs="Arial"/>
          <w:sz w:val="22"/>
          <w:szCs w:val="22"/>
        </w:rPr>
      </w:pPr>
    </w:p>
    <w:p w14:paraId="0E7C04A0" w14:textId="77777777" w:rsidR="008E752F" w:rsidRPr="002F14E3" w:rsidRDefault="008E752F" w:rsidP="00EE1801">
      <w:pPr>
        <w:spacing w:after="0" w:line="360" w:lineRule="auto"/>
        <w:rPr>
          <w:rFonts w:ascii="Arial" w:hAnsi="Arial" w:cs="Arial"/>
          <w:sz w:val="22"/>
          <w:szCs w:val="22"/>
        </w:rPr>
      </w:pPr>
    </w:p>
    <w:p w14:paraId="5423894E" w14:textId="77777777" w:rsidR="002639D5" w:rsidRPr="002F14E3" w:rsidRDefault="002639D5" w:rsidP="00EE1801">
      <w:pPr>
        <w:spacing w:after="0" w:line="360" w:lineRule="auto"/>
        <w:rPr>
          <w:rFonts w:ascii="Arial" w:hAnsi="Arial" w:cs="Arial"/>
          <w:sz w:val="22"/>
          <w:szCs w:val="22"/>
        </w:rPr>
      </w:pPr>
    </w:p>
    <w:sectPr w:rsidR="002639D5" w:rsidRPr="002F1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9B1FC"/>
    <w:rsid w:val="00085AEA"/>
    <w:rsid w:val="001152A5"/>
    <w:rsid w:val="00175172"/>
    <w:rsid w:val="002507B0"/>
    <w:rsid w:val="002639D5"/>
    <w:rsid w:val="002B4BF0"/>
    <w:rsid w:val="002F14E3"/>
    <w:rsid w:val="00304C09"/>
    <w:rsid w:val="00324631"/>
    <w:rsid w:val="00471B44"/>
    <w:rsid w:val="004C5F03"/>
    <w:rsid w:val="00545C4E"/>
    <w:rsid w:val="00665658"/>
    <w:rsid w:val="008E752F"/>
    <w:rsid w:val="00901358"/>
    <w:rsid w:val="00A04FEE"/>
    <w:rsid w:val="00AE5E99"/>
    <w:rsid w:val="00B52DF7"/>
    <w:rsid w:val="00B76183"/>
    <w:rsid w:val="00BB5370"/>
    <w:rsid w:val="00D92C71"/>
    <w:rsid w:val="00E41B75"/>
    <w:rsid w:val="00ED5F89"/>
    <w:rsid w:val="00EE1801"/>
    <w:rsid w:val="2D29B1FC"/>
    <w:rsid w:val="5FBD04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B1FC"/>
  <w15:chartTrackingRefBased/>
  <w15:docId w15:val="{8B197580-ECA0-48C5-989C-A635F6F95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2507B0"/>
    <w:rPr>
      <w:color w:val="467886" w:themeColor="hyperlink"/>
      <w:u w:val="single"/>
    </w:rPr>
  </w:style>
  <w:style w:type="character" w:styleId="UnresolvedMention">
    <w:name w:val="Unresolved Mention"/>
    <w:basedOn w:val="DefaultParagraphFont"/>
    <w:uiPriority w:val="99"/>
    <w:semiHidden/>
    <w:unhideWhenUsed/>
    <w:rsid w:val="00250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4828468">
      <w:bodyDiv w:val="1"/>
      <w:marLeft w:val="0"/>
      <w:marRight w:val="0"/>
      <w:marTop w:val="0"/>
      <w:marBottom w:val="0"/>
      <w:divBdr>
        <w:top w:val="none" w:sz="0" w:space="0" w:color="auto"/>
        <w:left w:val="none" w:sz="0" w:space="0" w:color="auto"/>
        <w:bottom w:val="none" w:sz="0" w:space="0" w:color="auto"/>
        <w:right w:val="none" w:sz="0" w:space="0" w:color="auto"/>
      </w:divBdr>
    </w:div>
    <w:div w:id="1341003944">
      <w:bodyDiv w:val="1"/>
      <w:marLeft w:val="0"/>
      <w:marRight w:val="0"/>
      <w:marTop w:val="0"/>
      <w:marBottom w:val="0"/>
      <w:divBdr>
        <w:top w:val="none" w:sz="0" w:space="0" w:color="auto"/>
        <w:left w:val="none" w:sz="0" w:space="0" w:color="auto"/>
        <w:bottom w:val="none" w:sz="0" w:space="0" w:color="auto"/>
        <w:right w:val="none" w:sz="0" w:space="0" w:color="auto"/>
      </w:divBdr>
    </w:div>
    <w:div w:id="1531793424">
      <w:bodyDiv w:val="1"/>
      <w:marLeft w:val="0"/>
      <w:marRight w:val="0"/>
      <w:marTop w:val="0"/>
      <w:marBottom w:val="0"/>
      <w:divBdr>
        <w:top w:val="none" w:sz="0" w:space="0" w:color="auto"/>
        <w:left w:val="none" w:sz="0" w:space="0" w:color="auto"/>
        <w:bottom w:val="none" w:sz="0" w:space="0" w:color="auto"/>
        <w:right w:val="none" w:sz="0" w:space="0" w:color="auto"/>
      </w:divBdr>
    </w:div>
    <w:div w:id="194931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kanishka.jayasinghe@amog.consulti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52B6A0891532429D02F1DAB1B05818" ma:contentTypeVersion="18" ma:contentTypeDescription="Create a new document." ma:contentTypeScope="" ma:versionID="0d0f375663701df8be7765577d42ca6c">
  <xsd:schema xmlns:xsd="http://www.w3.org/2001/XMLSchema" xmlns:xs="http://www.w3.org/2001/XMLSchema" xmlns:p="http://schemas.microsoft.com/office/2006/metadata/properties" xmlns:ns2="e8b0315d-ffb0-4fd3-878b-6b775f6bf03a" xmlns:ns3="32830dd2-26ba-42f8-915c-63620504a5bc" targetNamespace="http://schemas.microsoft.com/office/2006/metadata/properties" ma:root="true" ma:fieldsID="d6e3528b4acbef6f509a4128499b2bd5" ns2:_="" ns3:_="">
    <xsd:import namespace="e8b0315d-ffb0-4fd3-878b-6b775f6bf03a"/>
    <xsd:import namespace="32830dd2-26ba-42f8-915c-63620504a5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0315d-ffb0-4fd3-878b-6b775f6bf0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d1eb2-f22b-4a74-821a-c7d0322ab86d"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830dd2-26ba-42f8-915c-63620504a5b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c09b5f2-63cf-4645-b6f7-9d982da31a60}" ma:internalName="TaxCatchAll" ma:showField="CatchAllData" ma:web="32830dd2-26ba-42f8-915c-63620504a5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2830dd2-26ba-42f8-915c-63620504a5bc" xsi:nil="true"/>
    <lcf76f155ced4ddcb4097134ff3c332f xmlns="e8b0315d-ffb0-4fd3-878b-6b775f6bf0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4AA7F77-6B0B-4934-B2EA-77AA263FE478}">
  <ds:schemaRefs>
    <ds:schemaRef ds:uri="http://schemas.microsoft.com/sharepoint/v3/contenttype/forms"/>
  </ds:schemaRefs>
</ds:datastoreItem>
</file>

<file path=customXml/itemProps2.xml><?xml version="1.0" encoding="utf-8"?>
<ds:datastoreItem xmlns:ds="http://schemas.openxmlformats.org/officeDocument/2006/customXml" ds:itemID="{3E216302-9408-4787-A546-6BF8F161A0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0315d-ffb0-4fd3-878b-6b775f6bf03a"/>
    <ds:schemaRef ds:uri="32830dd2-26ba-42f8-915c-63620504a5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53F618-8F8A-4636-91DE-EA469ED4E8F3}">
  <ds:schemaRefs>
    <ds:schemaRef ds:uri="http://schemas.microsoft.com/office/2006/metadata/properties"/>
    <ds:schemaRef ds:uri="http://schemas.microsoft.com/office/infopath/2007/PartnerControls"/>
    <ds:schemaRef ds:uri="32830dd2-26ba-42f8-915c-63620504a5bc"/>
    <ds:schemaRef ds:uri="e8b0315d-ffb0-4fd3-878b-6b775f6bf03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Jayasinghe</dc:creator>
  <cp:keywords/>
  <dc:description/>
  <cp:lastModifiedBy>Kanishka Jayasinghe</cp:lastModifiedBy>
  <cp:revision>22</cp:revision>
  <dcterms:created xsi:type="dcterms:W3CDTF">2025-04-28T03:20:00Z</dcterms:created>
  <dcterms:modified xsi:type="dcterms:W3CDTF">2025-04-28T10:29:00Z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0x010100B052B6A0891532429D02F1DAB1B05818</vt:lpwstr>
  </property>
  <property fmtid="{D5CDD505-2E9C-101B-9397-08002B2CF9AE}" pid="3" name="MSIP_Label_e261cd79-2560-4460-ab13-e16134a4b0c0_Enabled">
    <vt:lpwstr>true</vt:lpwstr>
  </property>
  <property fmtid="{D5CDD505-2E9C-101B-9397-08002B2CF9AE}" pid="4" name="MSIP_Label_e261cd79-2560-4460-ab13-e16134a4b0c0_SetDate">
    <vt:lpwstr>2025-04-28T03:20:56Z</vt:lpwstr>
  </property>
  <property fmtid="{D5CDD505-2E9C-101B-9397-08002B2CF9AE}" pid="5" name="MSIP_Label_e261cd79-2560-4460-ab13-e16134a4b0c0_Method">
    <vt:lpwstr>Standard</vt:lpwstr>
  </property>
  <property fmtid="{D5CDD505-2E9C-101B-9397-08002B2CF9AE}" pid="6" name="MSIP_Label_e261cd79-2560-4460-ab13-e16134a4b0c0_Name">
    <vt:lpwstr>Internal AMOG</vt:lpwstr>
  </property>
  <property fmtid="{D5CDD505-2E9C-101B-9397-08002B2CF9AE}" pid="7" name="MSIP_Label_e261cd79-2560-4460-ab13-e16134a4b0c0_SiteId">
    <vt:lpwstr>c7cb9940-6984-4731-91b9-0eeea89ac9cd</vt:lpwstr>
  </property>
  <property fmtid="{D5CDD505-2E9C-101B-9397-08002B2CF9AE}" pid="8" name="MSIP_Label_e261cd79-2560-4460-ab13-e16134a4b0c0_ActionId">
    <vt:lpwstr>3893ec32-0ddd-4b79-a891-d30761bc803a</vt:lpwstr>
  </property>
  <property fmtid="{D5CDD505-2E9C-101B-9397-08002B2CF9AE}" pid="9" name="MSIP_Label_e261cd79-2560-4460-ab13-e16134a4b0c0_ContentBits">
    <vt:lpwstr>0</vt:lpwstr>
  </property>
  <property fmtid="{D5CDD505-2E9C-101B-9397-08002B2CF9AE}" pid="10" name="MSIP_Label_e261cd79-2560-4460-ab13-e16134a4b0c0_Tag">
    <vt:lpwstr>10, 3, 0, 2</vt:lpwstr>
  </property>
  <property fmtid="{D5CDD505-2E9C-101B-9397-08002B2CF9AE}" pid="11" name="MediaServiceImageTags">
    <vt:lpwstr/>
  </property>
</Properties>
</file>