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2967" w14:textId="1C5FDFF2" w:rsidR="00A3761D" w:rsidRPr="00607A5E" w:rsidRDefault="008928AE" w:rsidP="00607A5E">
      <w:pPr>
        <w:pStyle w:val="Ttulo1"/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>
        <w:rPr>
          <w:rFonts w:ascii="Arial" w:hAnsi="Arial" w:cs="Arial"/>
          <w:color w:val="000000" w:themeColor="text1"/>
          <w:sz w:val="22"/>
          <w:szCs w:val="22"/>
          <w:lang w:val="es-MX"/>
        </w:rPr>
        <w:t>RESUMEN TRABAJO TÉCNICO</w:t>
      </w:r>
    </w:p>
    <w:p w14:paraId="6F473632" w14:textId="77777777" w:rsidR="00A3761D" w:rsidRPr="00607A5E" w:rsidRDefault="001167B4" w:rsidP="00607A5E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607A5E">
        <w:rPr>
          <w:rFonts w:ascii="Arial" w:hAnsi="Arial" w:cs="Arial"/>
          <w:color w:val="000000" w:themeColor="text1"/>
          <w:sz w:val="22"/>
          <w:szCs w:val="22"/>
          <w:lang w:val="es-MX"/>
        </w:rPr>
        <w:t>Título del trabajo:</w:t>
      </w:r>
    </w:p>
    <w:p w14:paraId="19F71DF1" w14:textId="2B600FE3" w:rsidR="00A3761D" w:rsidRPr="00607A5E" w:rsidRDefault="00C124B1" w:rsidP="00607A5E">
      <w:pPr>
        <w:spacing w:line="360" w:lineRule="auto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>Detección de bolas en salida de molino SAG con visión artificial</w:t>
      </w:r>
    </w:p>
    <w:p w14:paraId="3844711B" w14:textId="77777777" w:rsidR="00A3761D" w:rsidRPr="00607A5E" w:rsidRDefault="001167B4" w:rsidP="00607A5E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607A5E">
        <w:rPr>
          <w:rFonts w:ascii="Arial" w:hAnsi="Arial" w:cs="Arial"/>
          <w:color w:val="000000" w:themeColor="text1"/>
          <w:sz w:val="22"/>
          <w:szCs w:val="22"/>
          <w:lang w:val="es-MX"/>
        </w:rPr>
        <w:t>Tema:</w:t>
      </w:r>
    </w:p>
    <w:p w14:paraId="0D095C0B" w14:textId="77777777" w:rsidR="00CC192B" w:rsidRDefault="00CC192B" w:rsidP="00607A5E">
      <w:pPr>
        <w:pStyle w:val="Ttulo2"/>
        <w:spacing w:line="360" w:lineRule="auto"/>
        <w:rPr>
          <w:rFonts w:ascii="Arial" w:eastAsiaTheme="minorEastAsia" w:hAnsi="Arial" w:cs="Arial"/>
          <w:b w:val="0"/>
          <w:bCs w:val="0"/>
          <w:color w:val="000000" w:themeColor="text1"/>
          <w:sz w:val="22"/>
          <w:szCs w:val="22"/>
          <w:lang w:val="es-MX"/>
        </w:rPr>
      </w:pPr>
      <w:r w:rsidRPr="00CC192B">
        <w:rPr>
          <w:rFonts w:ascii="Arial" w:eastAsiaTheme="minorEastAsia" w:hAnsi="Arial" w:cs="Arial"/>
          <w:b w:val="0"/>
          <w:bCs w:val="0"/>
          <w:color w:val="000000" w:themeColor="text1"/>
          <w:sz w:val="22"/>
          <w:szCs w:val="22"/>
          <w:lang w:val="es-MX"/>
        </w:rPr>
        <w:t>Optimización de procesos en Minería con Analítica de datos</w:t>
      </w:r>
    </w:p>
    <w:p w14:paraId="74E6CDB1" w14:textId="4A3FCF87" w:rsidR="00A3761D" w:rsidRPr="00607A5E" w:rsidRDefault="001167B4" w:rsidP="00607A5E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607A5E">
        <w:rPr>
          <w:rFonts w:ascii="Arial" w:hAnsi="Arial" w:cs="Arial"/>
          <w:color w:val="000000" w:themeColor="text1"/>
          <w:sz w:val="22"/>
          <w:szCs w:val="22"/>
          <w:lang w:val="es-MX"/>
        </w:rPr>
        <w:t>Categoría:</w:t>
      </w:r>
    </w:p>
    <w:p w14:paraId="556DF430" w14:textId="396BF3EC" w:rsidR="00A3761D" w:rsidRPr="00607A5E" w:rsidRDefault="00C124B1" w:rsidP="00607A5E">
      <w:pPr>
        <w:spacing w:line="360" w:lineRule="auto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>Minería 4.0</w:t>
      </w:r>
    </w:p>
    <w:p w14:paraId="763DBD0F" w14:textId="77777777" w:rsidR="00A3761D" w:rsidRPr="00607A5E" w:rsidRDefault="001167B4" w:rsidP="00607A5E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607A5E">
        <w:rPr>
          <w:rFonts w:ascii="Arial" w:hAnsi="Arial" w:cs="Arial"/>
          <w:color w:val="000000" w:themeColor="text1"/>
          <w:sz w:val="22"/>
          <w:szCs w:val="22"/>
          <w:lang w:val="es-MX"/>
        </w:rPr>
        <w:t>Datos del autor y coautores:</w:t>
      </w:r>
    </w:p>
    <w:p w14:paraId="386CC569" w14:textId="0E3B1E54" w:rsidR="00C124B1" w:rsidRPr="00607A5E" w:rsidRDefault="00C124B1" w:rsidP="00607A5E">
      <w:pPr>
        <w:spacing w:line="360" w:lineRule="auto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 xml:space="preserve">Autor: </w:t>
      </w:r>
    </w:p>
    <w:p w14:paraId="398AF0AB" w14:textId="251F05DB" w:rsidR="00A3761D" w:rsidRPr="00607A5E" w:rsidRDefault="001167B4" w:rsidP="00607A5E">
      <w:pPr>
        <w:spacing w:line="360" w:lineRule="auto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>Nombre completo:</w:t>
      </w:r>
      <w:r w:rsidR="00C124B1" w:rsidRPr="00607A5E">
        <w:rPr>
          <w:rFonts w:cs="Arial"/>
          <w:color w:val="000000" w:themeColor="text1"/>
          <w:lang w:val="es-MX"/>
        </w:rPr>
        <w:t xml:space="preserve"> Luis A</w:t>
      </w:r>
      <w:r w:rsidR="009379D9" w:rsidRPr="00607A5E">
        <w:rPr>
          <w:rFonts w:cs="Arial"/>
          <w:color w:val="000000" w:themeColor="text1"/>
          <w:lang w:val="es-MX"/>
        </w:rPr>
        <w:t>lberto</w:t>
      </w:r>
      <w:r w:rsidR="00C124B1" w:rsidRPr="00607A5E">
        <w:rPr>
          <w:rFonts w:cs="Arial"/>
          <w:color w:val="000000" w:themeColor="text1"/>
          <w:lang w:val="es-MX"/>
        </w:rPr>
        <w:t xml:space="preserve"> Jiménez Benavente.</w:t>
      </w:r>
      <w:r w:rsidRPr="00607A5E">
        <w:rPr>
          <w:rFonts w:cs="Arial"/>
          <w:color w:val="000000" w:themeColor="text1"/>
          <w:lang w:val="es-MX"/>
        </w:rPr>
        <w:br/>
        <w:t>Empresa:</w:t>
      </w:r>
      <w:r w:rsidR="00C124B1" w:rsidRPr="00607A5E">
        <w:rPr>
          <w:rFonts w:cs="Arial"/>
          <w:color w:val="000000" w:themeColor="text1"/>
          <w:lang w:val="es-MX"/>
        </w:rPr>
        <w:t xml:space="preserve"> MCP</w:t>
      </w:r>
      <w:r w:rsidRPr="00607A5E">
        <w:rPr>
          <w:rFonts w:cs="Arial"/>
          <w:color w:val="000000" w:themeColor="text1"/>
          <w:lang w:val="es-MX"/>
        </w:rPr>
        <w:br/>
        <w:t>Cargo:</w:t>
      </w:r>
      <w:r w:rsidR="00C124B1" w:rsidRPr="00607A5E">
        <w:rPr>
          <w:rFonts w:cs="Arial"/>
          <w:color w:val="000000" w:themeColor="text1"/>
          <w:lang w:val="es-MX"/>
        </w:rPr>
        <w:t xml:space="preserve"> Jefe de Confiabilidad Planta</w:t>
      </w:r>
      <w:r w:rsidRPr="00607A5E">
        <w:rPr>
          <w:rFonts w:cs="Arial"/>
          <w:color w:val="000000" w:themeColor="text1"/>
          <w:lang w:val="es-MX"/>
        </w:rPr>
        <w:br/>
        <w:t>Dirección:</w:t>
      </w:r>
      <w:r w:rsidR="009379D9" w:rsidRPr="00607A5E">
        <w:rPr>
          <w:rFonts w:cs="Arial"/>
          <w:color w:val="000000" w:themeColor="text1"/>
          <w:lang w:val="es-MX"/>
        </w:rPr>
        <w:t xml:space="preserve"> </w:t>
      </w:r>
      <w:r w:rsidR="0049037B" w:rsidRPr="0049037B">
        <w:rPr>
          <w:rFonts w:cs="Arial"/>
          <w:color w:val="000000" w:themeColor="text1"/>
          <w:lang w:val="es-MX"/>
        </w:rPr>
        <w:t>Av. Santa Cruz N°180 - Piso 1 – Torre “A” – San Isidro, Lima, Perú</w:t>
      </w:r>
      <w:r w:rsidRPr="00607A5E">
        <w:rPr>
          <w:rFonts w:cs="Arial"/>
          <w:color w:val="000000" w:themeColor="text1"/>
          <w:lang w:val="es-MX"/>
        </w:rPr>
        <w:br/>
        <w:t>Correo corporativo:</w:t>
      </w:r>
      <w:r w:rsidR="00C124B1" w:rsidRPr="00607A5E">
        <w:rPr>
          <w:rFonts w:cs="Arial"/>
          <w:color w:val="000000" w:themeColor="text1"/>
          <w:lang w:val="es-MX"/>
        </w:rPr>
        <w:t xml:space="preserve"> ljimenez@chinalco.com.pe</w:t>
      </w:r>
      <w:r w:rsidRPr="00607A5E">
        <w:rPr>
          <w:rFonts w:cs="Arial"/>
          <w:color w:val="000000" w:themeColor="text1"/>
          <w:lang w:val="es-MX"/>
        </w:rPr>
        <w:br/>
        <w:t>Correo personal:</w:t>
      </w:r>
      <w:r w:rsidR="009379D9" w:rsidRPr="00607A5E">
        <w:rPr>
          <w:rFonts w:cs="Arial"/>
          <w:color w:val="000000" w:themeColor="text1"/>
          <w:lang w:val="es-MX"/>
        </w:rPr>
        <w:t xml:space="preserve"> luisalbertojb@outlook.com.pe</w:t>
      </w:r>
      <w:r w:rsidR="00C124B1" w:rsidRPr="00607A5E">
        <w:rPr>
          <w:rFonts w:cs="Arial"/>
          <w:color w:val="000000" w:themeColor="text1"/>
          <w:lang w:val="es-MX"/>
        </w:rPr>
        <w:t xml:space="preserve"> </w:t>
      </w:r>
      <w:r w:rsidRPr="00607A5E">
        <w:rPr>
          <w:rFonts w:cs="Arial"/>
          <w:color w:val="000000" w:themeColor="text1"/>
          <w:lang w:val="es-MX"/>
        </w:rPr>
        <w:br/>
        <w:t>Celular:</w:t>
      </w:r>
      <w:r w:rsidR="00C124B1" w:rsidRPr="00607A5E">
        <w:rPr>
          <w:rFonts w:cs="Arial"/>
          <w:color w:val="000000" w:themeColor="text1"/>
          <w:lang w:val="es-MX"/>
        </w:rPr>
        <w:t xml:space="preserve"> 987586404</w:t>
      </w:r>
    </w:p>
    <w:p w14:paraId="18952580" w14:textId="2154E819" w:rsidR="00C124B1" w:rsidRPr="00607A5E" w:rsidRDefault="00C124B1" w:rsidP="00607A5E">
      <w:pPr>
        <w:spacing w:line="360" w:lineRule="auto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 xml:space="preserve">Co-Autor1: </w:t>
      </w:r>
    </w:p>
    <w:p w14:paraId="2CCC5719" w14:textId="32306C37" w:rsidR="00C124B1" w:rsidRPr="00607A5E" w:rsidRDefault="00C124B1" w:rsidP="00607A5E">
      <w:pPr>
        <w:spacing w:line="360" w:lineRule="auto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>Nombre completo: Jossy Halston Atoche Puse.</w:t>
      </w:r>
      <w:r w:rsidRPr="00607A5E">
        <w:rPr>
          <w:rFonts w:cs="Arial"/>
          <w:color w:val="000000" w:themeColor="text1"/>
          <w:lang w:val="es-MX"/>
        </w:rPr>
        <w:br/>
        <w:t>Empresa: MCP</w:t>
      </w:r>
      <w:r w:rsidRPr="00607A5E">
        <w:rPr>
          <w:rFonts w:cs="Arial"/>
          <w:color w:val="000000" w:themeColor="text1"/>
          <w:lang w:val="es-MX"/>
        </w:rPr>
        <w:br/>
        <w:t xml:space="preserve">Cargo: </w:t>
      </w:r>
      <w:r w:rsidR="0049037B">
        <w:rPr>
          <w:rFonts w:cs="Arial"/>
          <w:color w:val="000000" w:themeColor="text1"/>
          <w:lang w:val="es-MX"/>
        </w:rPr>
        <w:t>Ingeniero de Analítica de Mantenimiento</w:t>
      </w:r>
      <w:r w:rsidRPr="00607A5E">
        <w:rPr>
          <w:rFonts w:cs="Arial"/>
          <w:color w:val="000000" w:themeColor="text1"/>
          <w:lang w:val="es-MX"/>
        </w:rPr>
        <w:br/>
        <w:t>Dirección:</w:t>
      </w:r>
      <w:r w:rsidR="009379D9" w:rsidRPr="00607A5E">
        <w:rPr>
          <w:rFonts w:cs="Arial"/>
          <w:color w:val="000000" w:themeColor="text1"/>
          <w:lang w:val="es-MX"/>
        </w:rPr>
        <w:t xml:space="preserve"> </w:t>
      </w:r>
      <w:r w:rsidR="0049037B" w:rsidRPr="0049037B">
        <w:rPr>
          <w:rFonts w:cs="Arial"/>
          <w:color w:val="000000" w:themeColor="text1"/>
          <w:lang w:val="es-MX"/>
        </w:rPr>
        <w:t>Av. Santa Cruz N°180 - Piso 1 – Torre “A” – San Isidro, Lima, Perú</w:t>
      </w:r>
      <w:r w:rsidRPr="00607A5E">
        <w:rPr>
          <w:rFonts w:cs="Arial"/>
          <w:color w:val="000000" w:themeColor="text1"/>
          <w:lang w:val="es-MX"/>
        </w:rPr>
        <w:br/>
        <w:t xml:space="preserve">Correo corporativo: </w:t>
      </w:r>
      <w:r w:rsidR="009379D9" w:rsidRPr="00607A5E">
        <w:rPr>
          <w:rFonts w:cs="Arial"/>
          <w:color w:val="000000" w:themeColor="text1"/>
          <w:lang w:val="es-MX"/>
        </w:rPr>
        <w:t>jatoche@chinalco.com.pe</w:t>
      </w:r>
      <w:r w:rsidRPr="00607A5E">
        <w:rPr>
          <w:rFonts w:cs="Arial"/>
          <w:color w:val="000000" w:themeColor="text1"/>
          <w:lang w:val="es-MX"/>
        </w:rPr>
        <w:br/>
        <w:t xml:space="preserve">Correo personal: </w:t>
      </w:r>
      <w:r w:rsidR="009379D9" w:rsidRPr="00607A5E">
        <w:rPr>
          <w:rFonts w:cs="Arial"/>
          <w:color w:val="000000" w:themeColor="text1"/>
          <w:lang w:val="es-MX"/>
        </w:rPr>
        <w:t>jossyatochepuse@gmail.com</w:t>
      </w:r>
      <w:r w:rsidRPr="00607A5E">
        <w:rPr>
          <w:rFonts w:cs="Arial"/>
          <w:color w:val="000000" w:themeColor="text1"/>
          <w:lang w:val="es-MX"/>
        </w:rPr>
        <w:br/>
        <w:t xml:space="preserve">Celular: </w:t>
      </w:r>
      <w:r w:rsidR="009379D9" w:rsidRPr="00607A5E">
        <w:rPr>
          <w:rFonts w:cs="Arial"/>
          <w:color w:val="000000" w:themeColor="text1"/>
          <w:lang w:val="es-MX"/>
        </w:rPr>
        <w:t>970751995</w:t>
      </w:r>
    </w:p>
    <w:p w14:paraId="791ABFDF" w14:textId="1FD890D7" w:rsidR="00C124B1" w:rsidRPr="00607A5E" w:rsidRDefault="00C124B1" w:rsidP="00607A5E">
      <w:pPr>
        <w:spacing w:line="360" w:lineRule="auto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 xml:space="preserve">Co-Autor2: </w:t>
      </w:r>
    </w:p>
    <w:p w14:paraId="72370466" w14:textId="46CB3AC5" w:rsidR="00C124B1" w:rsidRPr="00607A5E" w:rsidRDefault="00C124B1" w:rsidP="00607A5E">
      <w:pPr>
        <w:spacing w:line="360" w:lineRule="auto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>Nombre completo: Danny Albert Andía</w:t>
      </w:r>
      <w:r w:rsidR="009379D9" w:rsidRPr="00607A5E">
        <w:rPr>
          <w:rFonts w:cs="Arial"/>
          <w:color w:val="000000" w:themeColor="text1"/>
          <w:lang w:val="es-MX"/>
        </w:rPr>
        <w:t xml:space="preserve"> Díaz</w:t>
      </w:r>
      <w:r w:rsidRPr="00607A5E">
        <w:rPr>
          <w:rFonts w:cs="Arial"/>
          <w:color w:val="000000" w:themeColor="text1"/>
          <w:lang w:val="es-MX"/>
        </w:rPr>
        <w:t>.</w:t>
      </w:r>
      <w:r w:rsidRPr="00607A5E">
        <w:rPr>
          <w:rFonts w:cs="Arial"/>
          <w:color w:val="000000" w:themeColor="text1"/>
          <w:lang w:val="es-MX"/>
        </w:rPr>
        <w:br/>
        <w:t>Empresa: MCP</w:t>
      </w:r>
      <w:r w:rsidRPr="00607A5E">
        <w:rPr>
          <w:rFonts w:cs="Arial"/>
          <w:color w:val="000000" w:themeColor="text1"/>
          <w:lang w:val="es-MX"/>
        </w:rPr>
        <w:br/>
        <w:t xml:space="preserve">Cargo: </w:t>
      </w:r>
      <w:r w:rsidR="0049037B">
        <w:rPr>
          <w:rFonts w:cs="Arial"/>
          <w:color w:val="000000" w:themeColor="text1"/>
          <w:lang w:val="es-MX"/>
        </w:rPr>
        <w:t>Ingeniero de Confiabilidad Planta</w:t>
      </w:r>
      <w:r w:rsidRPr="00607A5E">
        <w:rPr>
          <w:rFonts w:cs="Arial"/>
          <w:color w:val="000000" w:themeColor="text1"/>
          <w:lang w:val="es-MX"/>
        </w:rPr>
        <w:br/>
      </w:r>
      <w:r w:rsidRPr="00607A5E">
        <w:rPr>
          <w:rFonts w:cs="Arial"/>
          <w:color w:val="000000" w:themeColor="text1"/>
          <w:lang w:val="es-MX"/>
        </w:rPr>
        <w:lastRenderedPageBreak/>
        <w:t>Dirección:</w:t>
      </w:r>
      <w:r w:rsidR="009379D9" w:rsidRPr="00607A5E">
        <w:rPr>
          <w:rFonts w:cs="Arial"/>
          <w:color w:val="000000" w:themeColor="text1"/>
          <w:lang w:val="es-MX"/>
        </w:rPr>
        <w:t xml:space="preserve"> </w:t>
      </w:r>
      <w:r w:rsidR="0049037B" w:rsidRPr="0049037B">
        <w:rPr>
          <w:rFonts w:cs="Arial"/>
          <w:color w:val="000000" w:themeColor="text1"/>
          <w:lang w:val="es-MX"/>
        </w:rPr>
        <w:t>Av. Santa Cruz N°180 - Piso 1 – Torre “A” – San Isidro, Lima, Perú</w:t>
      </w:r>
      <w:r w:rsidRPr="00607A5E">
        <w:rPr>
          <w:rFonts w:cs="Arial"/>
          <w:color w:val="000000" w:themeColor="text1"/>
          <w:lang w:val="es-MX"/>
        </w:rPr>
        <w:br/>
        <w:t>Correo corporativo:</w:t>
      </w:r>
      <w:r w:rsidR="009379D9" w:rsidRPr="00607A5E">
        <w:rPr>
          <w:rFonts w:cs="Arial"/>
          <w:color w:val="000000" w:themeColor="text1"/>
          <w:lang w:val="es-MX"/>
        </w:rPr>
        <w:t xml:space="preserve"> dandia@chinalco.com.pe</w:t>
      </w:r>
      <w:r w:rsidRPr="00607A5E">
        <w:rPr>
          <w:rFonts w:cs="Arial"/>
          <w:color w:val="000000" w:themeColor="text1"/>
          <w:lang w:val="es-MX"/>
        </w:rPr>
        <w:t xml:space="preserve"> </w:t>
      </w:r>
      <w:r w:rsidRPr="00607A5E">
        <w:rPr>
          <w:rFonts w:cs="Arial"/>
          <w:color w:val="000000" w:themeColor="text1"/>
          <w:lang w:val="es-MX"/>
        </w:rPr>
        <w:br/>
        <w:t xml:space="preserve">Correo personal: </w:t>
      </w:r>
      <w:r w:rsidR="009379D9" w:rsidRPr="00607A5E">
        <w:rPr>
          <w:rFonts w:cs="Arial"/>
          <w:color w:val="000000" w:themeColor="text1"/>
          <w:lang w:val="es-MX"/>
        </w:rPr>
        <w:t>Danny.andia@gmail.com</w:t>
      </w:r>
      <w:r w:rsidRPr="00607A5E">
        <w:rPr>
          <w:rFonts w:cs="Arial"/>
          <w:color w:val="000000" w:themeColor="text1"/>
          <w:lang w:val="es-MX"/>
        </w:rPr>
        <w:br/>
        <w:t xml:space="preserve">Celular: </w:t>
      </w:r>
      <w:r w:rsidR="009379D9" w:rsidRPr="00607A5E">
        <w:rPr>
          <w:rFonts w:cs="Arial"/>
          <w:color w:val="000000" w:themeColor="text1"/>
          <w:lang w:val="es-MX"/>
        </w:rPr>
        <w:t>992046470</w:t>
      </w:r>
    </w:p>
    <w:p w14:paraId="223FB2A7" w14:textId="77777777" w:rsidR="00A3761D" w:rsidRPr="00607A5E" w:rsidRDefault="001167B4" w:rsidP="00607A5E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607A5E">
        <w:rPr>
          <w:rFonts w:ascii="Arial" w:hAnsi="Arial" w:cs="Arial"/>
          <w:color w:val="000000" w:themeColor="text1"/>
          <w:sz w:val="22"/>
          <w:szCs w:val="22"/>
          <w:lang w:val="es-MX"/>
        </w:rPr>
        <w:t>Palabras clave:</w:t>
      </w:r>
    </w:p>
    <w:p w14:paraId="00B5850B" w14:textId="0232C676" w:rsidR="00A3761D" w:rsidRPr="00CC192B" w:rsidRDefault="009379D9" w:rsidP="00607A5E">
      <w:pPr>
        <w:spacing w:line="360" w:lineRule="auto"/>
        <w:rPr>
          <w:rFonts w:cs="Arial"/>
          <w:color w:val="000000" w:themeColor="text1"/>
          <w:lang w:val="es-ES"/>
        </w:rPr>
      </w:pPr>
      <w:r w:rsidRPr="00CC192B">
        <w:rPr>
          <w:rFonts w:cs="Arial"/>
          <w:color w:val="000000" w:themeColor="text1"/>
          <w:lang w:val="es-ES"/>
        </w:rPr>
        <w:t xml:space="preserve">Industria 4.0, Machine Learning, </w:t>
      </w:r>
      <w:proofErr w:type="spellStart"/>
      <w:r w:rsidRPr="00CC192B">
        <w:rPr>
          <w:rFonts w:cs="Arial"/>
          <w:color w:val="000000" w:themeColor="text1"/>
          <w:lang w:val="es-ES"/>
        </w:rPr>
        <w:t>I</w:t>
      </w:r>
      <w:r w:rsidR="00240485" w:rsidRPr="00CC192B">
        <w:rPr>
          <w:rFonts w:cs="Arial"/>
          <w:color w:val="000000" w:themeColor="text1"/>
          <w:lang w:val="es-ES"/>
        </w:rPr>
        <w:t>o</w:t>
      </w:r>
      <w:r w:rsidRPr="00CC192B">
        <w:rPr>
          <w:rFonts w:cs="Arial"/>
          <w:color w:val="000000" w:themeColor="text1"/>
          <w:lang w:val="es-ES"/>
        </w:rPr>
        <w:t>T</w:t>
      </w:r>
      <w:proofErr w:type="spellEnd"/>
      <w:r w:rsidRPr="00CC192B">
        <w:rPr>
          <w:rFonts w:cs="Arial"/>
          <w:color w:val="000000" w:themeColor="text1"/>
          <w:lang w:val="es-ES"/>
        </w:rPr>
        <w:t>, SAG, Pebbles, Molienda.</w:t>
      </w:r>
    </w:p>
    <w:p w14:paraId="7E51ACCC" w14:textId="77777777" w:rsidR="00A3761D" w:rsidRPr="00607A5E" w:rsidRDefault="001167B4" w:rsidP="00607A5E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607A5E">
        <w:rPr>
          <w:rFonts w:ascii="Arial" w:hAnsi="Arial" w:cs="Arial"/>
          <w:color w:val="000000" w:themeColor="text1"/>
          <w:sz w:val="22"/>
          <w:szCs w:val="22"/>
          <w:lang w:val="es-MX"/>
        </w:rPr>
        <w:t>1. Contexto o Escenario:</w:t>
      </w:r>
    </w:p>
    <w:p w14:paraId="1E5F131C" w14:textId="7456D1E2" w:rsidR="00A3761D" w:rsidRPr="00607A5E" w:rsidRDefault="009379D9" w:rsidP="00607A5E">
      <w:pPr>
        <w:spacing w:line="360" w:lineRule="auto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>Se tuvo un evento de falla de mantos en chancadora Pebbles ocasionados por pase de bolas desde el SAG. Se identificó que lo sistemas actuales de detección y protección no fueron suficientes para evitar el ingreso de estos inchancables.</w:t>
      </w:r>
    </w:p>
    <w:p w14:paraId="406CDC88" w14:textId="77777777" w:rsidR="00A3761D" w:rsidRPr="00607A5E" w:rsidRDefault="001167B4" w:rsidP="00607A5E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607A5E">
        <w:rPr>
          <w:rFonts w:ascii="Arial" w:hAnsi="Arial" w:cs="Arial"/>
          <w:color w:val="000000" w:themeColor="text1"/>
          <w:sz w:val="22"/>
          <w:szCs w:val="22"/>
          <w:lang w:val="es-MX"/>
        </w:rPr>
        <w:t>2. Objetivo(s):</w:t>
      </w:r>
    </w:p>
    <w:p w14:paraId="2B553290" w14:textId="37A3BE50" w:rsidR="00A3761D" w:rsidRPr="00607A5E" w:rsidRDefault="00CE78AB" w:rsidP="00CD138B">
      <w:pPr>
        <w:spacing w:line="360" w:lineRule="auto"/>
        <w:jc w:val="both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 xml:space="preserve">Desarrollar un </w:t>
      </w:r>
      <w:r w:rsidR="009379D9" w:rsidRPr="00607A5E">
        <w:rPr>
          <w:rFonts w:cs="Arial"/>
          <w:color w:val="000000" w:themeColor="text1"/>
          <w:lang w:val="es-MX"/>
        </w:rPr>
        <w:t xml:space="preserve">sistema de detección de bolas en </w:t>
      </w:r>
      <w:r w:rsidR="00CD138B">
        <w:rPr>
          <w:rFonts w:cs="Arial"/>
          <w:color w:val="000000" w:themeColor="text1"/>
          <w:lang w:val="es-MX"/>
        </w:rPr>
        <w:t xml:space="preserve">la </w:t>
      </w:r>
      <w:r w:rsidR="009379D9" w:rsidRPr="00607A5E">
        <w:rPr>
          <w:rFonts w:cs="Arial"/>
          <w:color w:val="000000" w:themeColor="text1"/>
          <w:lang w:val="es-MX"/>
        </w:rPr>
        <w:t>salida de molino SAG</w:t>
      </w:r>
      <w:r w:rsidR="00240485">
        <w:rPr>
          <w:rFonts w:cs="Arial"/>
          <w:color w:val="000000" w:themeColor="text1"/>
          <w:lang w:val="es-MX"/>
        </w:rPr>
        <w:t xml:space="preserve"> que permita interactuar con los sistemas actuales</w:t>
      </w:r>
      <w:r w:rsidR="00CC192B">
        <w:rPr>
          <w:rFonts w:cs="Arial"/>
          <w:color w:val="000000" w:themeColor="text1"/>
          <w:lang w:val="es-MX"/>
        </w:rPr>
        <w:t xml:space="preserve"> (lazo de control con operaciones)</w:t>
      </w:r>
      <w:r w:rsidR="00240485">
        <w:rPr>
          <w:rFonts w:cs="Arial"/>
          <w:color w:val="000000" w:themeColor="text1"/>
          <w:lang w:val="es-MX"/>
        </w:rPr>
        <w:t xml:space="preserve"> y alertar oportunamente sobre el volumen </w:t>
      </w:r>
      <w:r w:rsidR="00CD138B">
        <w:rPr>
          <w:rFonts w:cs="Arial"/>
          <w:color w:val="000000" w:themeColor="text1"/>
          <w:lang w:val="es-MX"/>
        </w:rPr>
        <w:t>y cantidad de bolas detectadas que pueden sobrepasar las capacidades de los magnetos e impactar en las chancadoras pebble</w:t>
      </w:r>
      <w:r w:rsidR="00CC192B">
        <w:rPr>
          <w:rFonts w:cs="Arial"/>
          <w:color w:val="000000" w:themeColor="text1"/>
          <w:lang w:val="es-MX"/>
        </w:rPr>
        <w:t>s</w:t>
      </w:r>
      <w:r w:rsidR="00CD138B">
        <w:rPr>
          <w:rFonts w:cs="Arial"/>
          <w:color w:val="000000" w:themeColor="text1"/>
          <w:lang w:val="es-MX"/>
        </w:rPr>
        <w:t>.</w:t>
      </w:r>
    </w:p>
    <w:p w14:paraId="7E817A07" w14:textId="77777777" w:rsidR="00A3761D" w:rsidRPr="00607A5E" w:rsidRDefault="001167B4" w:rsidP="00607A5E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607A5E">
        <w:rPr>
          <w:rFonts w:ascii="Arial" w:hAnsi="Arial" w:cs="Arial"/>
          <w:color w:val="000000" w:themeColor="text1"/>
          <w:sz w:val="22"/>
          <w:szCs w:val="22"/>
          <w:lang w:val="es-MX"/>
        </w:rPr>
        <w:t>3. Metodología:</w:t>
      </w:r>
    </w:p>
    <w:p w14:paraId="483355D4" w14:textId="18087B46" w:rsidR="00A3761D" w:rsidRPr="00607A5E" w:rsidRDefault="008F4698" w:rsidP="00607A5E">
      <w:pPr>
        <w:spacing w:line="360" w:lineRule="auto"/>
        <w:jc w:val="both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 xml:space="preserve">Se uso Design Thinking para </w:t>
      </w:r>
      <w:r w:rsidR="00CE78AB" w:rsidRPr="00607A5E">
        <w:rPr>
          <w:rFonts w:cs="Arial"/>
          <w:color w:val="000000" w:themeColor="text1"/>
          <w:lang w:val="es-MX"/>
        </w:rPr>
        <w:t>desarrollar</w:t>
      </w:r>
      <w:r w:rsidRPr="00607A5E">
        <w:rPr>
          <w:rFonts w:cs="Arial"/>
          <w:color w:val="000000" w:themeColor="text1"/>
          <w:lang w:val="es-MX"/>
        </w:rPr>
        <w:t xml:space="preserve"> un </w:t>
      </w:r>
      <w:r w:rsidR="00CD138B">
        <w:rPr>
          <w:rFonts w:cs="Arial"/>
          <w:color w:val="000000" w:themeColor="text1"/>
          <w:lang w:val="es-MX"/>
        </w:rPr>
        <w:t xml:space="preserve">prototipo de </w:t>
      </w:r>
      <w:r w:rsidRPr="00607A5E">
        <w:rPr>
          <w:rFonts w:cs="Arial"/>
          <w:color w:val="000000" w:themeColor="text1"/>
          <w:lang w:val="es-MX"/>
        </w:rPr>
        <w:t>sistema inteligente y práctico que detecta bolas en tiempo real en la salida del molino SAG, lo cual ayuda a prevenir daños y mejora la eficiencia operativa, todo construido con un enfoque centrado en el usuario y probado en terreno.</w:t>
      </w:r>
    </w:p>
    <w:p w14:paraId="74708672" w14:textId="77777777" w:rsidR="00A3761D" w:rsidRPr="00607A5E" w:rsidRDefault="001167B4" w:rsidP="00607A5E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607A5E">
        <w:rPr>
          <w:rFonts w:ascii="Arial" w:hAnsi="Arial" w:cs="Arial"/>
          <w:color w:val="000000" w:themeColor="text1"/>
          <w:sz w:val="22"/>
          <w:szCs w:val="22"/>
          <w:lang w:val="es-MX"/>
        </w:rPr>
        <w:t>4. Resultados:</w:t>
      </w:r>
    </w:p>
    <w:p w14:paraId="1BE2BADA" w14:textId="5C6608DB" w:rsidR="00A3761D" w:rsidRPr="00607A5E" w:rsidRDefault="008F4698" w:rsidP="00607A5E">
      <w:pPr>
        <w:spacing w:line="360" w:lineRule="auto"/>
        <w:jc w:val="both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 xml:space="preserve">* El sistema implementado obtuvo un nivel de confianza de detección de </w:t>
      </w:r>
      <w:r w:rsidR="006668D1" w:rsidRPr="00607A5E">
        <w:rPr>
          <w:rFonts w:cs="Arial"/>
          <w:color w:val="000000" w:themeColor="text1"/>
          <w:lang w:val="es-MX"/>
        </w:rPr>
        <w:t>98</w:t>
      </w:r>
      <w:r w:rsidRPr="00607A5E">
        <w:rPr>
          <w:rFonts w:cs="Arial"/>
          <w:color w:val="000000" w:themeColor="text1"/>
          <w:lang w:val="es-MX"/>
        </w:rPr>
        <w:t>% del total de objetos detectados.</w:t>
      </w:r>
    </w:p>
    <w:p w14:paraId="2F06CB78" w14:textId="4D5BAB46" w:rsidR="008F4698" w:rsidRPr="00607A5E" w:rsidRDefault="008F4698" w:rsidP="00607A5E">
      <w:pPr>
        <w:spacing w:line="360" w:lineRule="auto"/>
        <w:jc w:val="both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>*  Se generó una interfaz gráfica que permite interactuar con 4 puntos de monitoreo.</w:t>
      </w:r>
    </w:p>
    <w:p w14:paraId="3B5A2A30" w14:textId="4BEE3351" w:rsidR="008F4698" w:rsidRPr="00607A5E" w:rsidRDefault="008F4698" w:rsidP="00607A5E">
      <w:pPr>
        <w:spacing w:line="360" w:lineRule="auto"/>
        <w:jc w:val="both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>* El sistema permite generar registros de eventos que fueron detectados como inchancables.</w:t>
      </w:r>
    </w:p>
    <w:p w14:paraId="668D1EDA" w14:textId="5DB58E53" w:rsidR="008F4698" w:rsidRPr="00607A5E" w:rsidRDefault="008F4698" w:rsidP="00607A5E">
      <w:pPr>
        <w:spacing w:line="360" w:lineRule="auto"/>
        <w:jc w:val="both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>* Este sistema nos permitió demostrar que se pueden implementar soluciones tecnológicas rápidamente con equipos de uso habitual, con un costo bajo y con los conocimientos respectivos.</w:t>
      </w:r>
    </w:p>
    <w:p w14:paraId="64270559" w14:textId="77777777" w:rsidR="00A3761D" w:rsidRPr="00607A5E" w:rsidRDefault="001167B4" w:rsidP="00607A5E">
      <w:pPr>
        <w:pStyle w:val="Ttulo2"/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607A5E">
        <w:rPr>
          <w:rFonts w:ascii="Arial" w:hAnsi="Arial" w:cs="Arial"/>
          <w:color w:val="000000" w:themeColor="text1"/>
          <w:sz w:val="22"/>
          <w:szCs w:val="22"/>
          <w:lang w:val="es-MX"/>
        </w:rPr>
        <w:t>5. Conclusiones o Recomendaciones:</w:t>
      </w:r>
    </w:p>
    <w:p w14:paraId="48052476" w14:textId="6D2D910E" w:rsidR="00A3761D" w:rsidRPr="00607A5E" w:rsidRDefault="00CE78AB" w:rsidP="00607A5E">
      <w:pPr>
        <w:spacing w:line="360" w:lineRule="auto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 xml:space="preserve">*  Con el nivel de detección ya es posible pasar una segunda etapa de implementación </w:t>
      </w:r>
      <w:r w:rsidR="00973039">
        <w:rPr>
          <w:rFonts w:cs="Arial"/>
          <w:color w:val="000000" w:themeColor="text1"/>
          <w:lang w:val="es-MX"/>
        </w:rPr>
        <w:t xml:space="preserve">usando clasificación para detectar otros tipos de materiales </w:t>
      </w:r>
      <w:r w:rsidRPr="00607A5E">
        <w:rPr>
          <w:rFonts w:cs="Arial"/>
          <w:color w:val="000000" w:themeColor="text1"/>
          <w:lang w:val="es-MX"/>
        </w:rPr>
        <w:t>dado que se tiene un nivel alto de confianza.</w:t>
      </w:r>
    </w:p>
    <w:p w14:paraId="6B050641" w14:textId="28EF39EF" w:rsidR="00CE78AB" w:rsidRDefault="00CE78AB" w:rsidP="00973039">
      <w:pPr>
        <w:spacing w:line="360" w:lineRule="auto"/>
        <w:jc w:val="both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lastRenderedPageBreak/>
        <w:t>* Se recomienda desarrollar un sistema de detección de bolas por sonido a la salida de los magnetos para contrastar los valores de ingreso y salida de bolas en ambos puntos (Salida de SAG y Salida de Magneto).</w:t>
      </w:r>
    </w:p>
    <w:p w14:paraId="79BA13CD" w14:textId="1D6471C7" w:rsidR="00CE78AB" w:rsidRPr="00607A5E" w:rsidRDefault="00CE78AB" w:rsidP="00973039">
      <w:pPr>
        <w:spacing w:line="360" w:lineRule="auto"/>
        <w:jc w:val="both"/>
        <w:rPr>
          <w:rFonts w:cs="Arial"/>
          <w:color w:val="000000" w:themeColor="text1"/>
          <w:lang w:val="es-MX"/>
        </w:rPr>
      </w:pPr>
      <w:r w:rsidRPr="00607A5E">
        <w:rPr>
          <w:rFonts w:cs="Arial"/>
          <w:color w:val="000000" w:themeColor="text1"/>
          <w:lang w:val="es-MX"/>
        </w:rPr>
        <w:t>* Además de solucionar el problema principal se puede utilizar el sistema para controlar el nivel de bolas para el área de procesos.</w:t>
      </w:r>
    </w:p>
    <w:p w14:paraId="0854A9BF" w14:textId="77777777" w:rsidR="00A3761D" w:rsidRPr="00607A5E" w:rsidRDefault="001167B4" w:rsidP="00973039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607A5E">
        <w:rPr>
          <w:rFonts w:ascii="Arial" w:hAnsi="Arial" w:cs="Arial"/>
          <w:color w:val="000000" w:themeColor="text1"/>
          <w:sz w:val="22"/>
          <w:szCs w:val="22"/>
          <w:lang w:val="es-MX"/>
        </w:rPr>
        <w:t>Reseña profesional:</w:t>
      </w:r>
    </w:p>
    <w:p w14:paraId="3300C6ED" w14:textId="434B17E6" w:rsidR="00A3761D" w:rsidRDefault="002D482F" w:rsidP="00973039">
      <w:pPr>
        <w:spacing w:line="360" w:lineRule="auto"/>
        <w:jc w:val="both"/>
        <w:rPr>
          <w:rFonts w:cs="Arial"/>
          <w:color w:val="000000" w:themeColor="text1"/>
          <w:lang w:val="es-MX"/>
        </w:rPr>
      </w:pPr>
      <w:r w:rsidRPr="002D482F">
        <w:rPr>
          <w:rFonts w:cs="Arial"/>
          <w:b/>
          <w:bCs/>
          <w:color w:val="000000" w:themeColor="text1"/>
          <w:lang w:val="es-MX"/>
        </w:rPr>
        <w:t>Luis Alberto Jiménez Benavente</w:t>
      </w:r>
      <w:r>
        <w:rPr>
          <w:rFonts w:cs="Arial"/>
          <w:color w:val="000000" w:themeColor="text1"/>
          <w:lang w:val="es-MX"/>
        </w:rPr>
        <w:t xml:space="preserve">: </w:t>
      </w:r>
      <w:r w:rsidRPr="002D482F">
        <w:rPr>
          <w:rFonts w:cs="Arial"/>
          <w:color w:val="000000" w:themeColor="text1"/>
          <w:lang w:val="es-MX"/>
        </w:rPr>
        <w:t>Profesional en Ing. Comercial Industrial, Tec. Electrónico</w:t>
      </w:r>
      <w:r w:rsidR="00240485">
        <w:rPr>
          <w:rFonts w:cs="Arial"/>
          <w:color w:val="000000" w:themeColor="text1"/>
          <w:lang w:val="es-MX"/>
        </w:rPr>
        <w:t xml:space="preserve">, </w:t>
      </w:r>
      <w:proofErr w:type="gramStart"/>
      <w:r w:rsidR="00240485">
        <w:rPr>
          <w:rFonts w:cs="Arial"/>
          <w:color w:val="000000" w:themeColor="text1"/>
          <w:lang w:val="es-MX"/>
        </w:rPr>
        <w:t>Master</w:t>
      </w:r>
      <w:proofErr w:type="gramEnd"/>
      <w:r w:rsidR="00240485">
        <w:rPr>
          <w:rFonts w:cs="Arial"/>
          <w:color w:val="000000" w:themeColor="text1"/>
          <w:lang w:val="es-MX"/>
        </w:rPr>
        <w:t xml:space="preserve"> en Industria 4.0,</w:t>
      </w:r>
      <w:r w:rsidRPr="002D482F">
        <w:rPr>
          <w:rFonts w:cs="Arial"/>
          <w:color w:val="000000" w:themeColor="text1"/>
          <w:lang w:val="es-MX"/>
        </w:rPr>
        <w:t xml:space="preserve"> con más de 25 años de experiencia en mantenimiento Mina y Planta. Jefe del área de Confiabilidad en Minera Chinalco Perú. </w:t>
      </w:r>
      <w:r w:rsidR="00240485">
        <w:rPr>
          <w:rFonts w:cs="Arial"/>
          <w:color w:val="000000" w:themeColor="text1"/>
          <w:lang w:val="es-MX"/>
        </w:rPr>
        <w:t xml:space="preserve">Especialista en Maquinaria Pesada, </w:t>
      </w:r>
      <w:r w:rsidRPr="002D482F">
        <w:rPr>
          <w:rFonts w:cs="Arial"/>
          <w:color w:val="000000" w:themeColor="text1"/>
          <w:lang w:val="es-MX"/>
        </w:rPr>
        <w:t xml:space="preserve">Especialista en </w:t>
      </w:r>
      <w:proofErr w:type="gramStart"/>
      <w:r w:rsidRPr="002D482F">
        <w:rPr>
          <w:rFonts w:cs="Arial"/>
          <w:color w:val="000000" w:themeColor="text1"/>
          <w:lang w:val="es-MX"/>
        </w:rPr>
        <w:t xml:space="preserve">Business </w:t>
      </w:r>
      <w:proofErr w:type="spellStart"/>
      <w:r w:rsidRPr="002D482F">
        <w:rPr>
          <w:rFonts w:cs="Arial"/>
          <w:color w:val="000000" w:themeColor="text1"/>
          <w:lang w:val="es-MX"/>
        </w:rPr>
        <w:t>Intelligence</w:t>
      </w:r>
      <w:proofErr w:type="spellEnd"/>
      <w:proofErr w:type="gramEnd"/>
      <w:r w:rsidRPr="002D482F">
        <w:rPr>
          <w:rFonts w:cs="Arial"/>
          <w:color w:val="000000" w:themeColor="text1"/>
          <w:lang w:val="es-MX"/>
        </w:rPr>
        <w:t xml:space="preserve">, </w:t>
      </w:r>
      <w:r w:rsidR="00240485" w:rsidRPr="002D482F">
        <w:rPr>
          <w:rFonts w:cs="Arial"/>
          <w:color w:val="000000" w:themeColor="text1"/>
          <w:lang w:val="es-MX"/>
        </w:rPr>
        <w:t xml:space="preserve">Lean </w:t>
      </w:r>
      <w:proofErr w:type="spellStart"/>
      <w:r w:rsidR="00240485" w:rsidRPr="002D482F">
        <w:rPr>
          <w:rFonts w:cs="Arial"/>
          <w:color w:val="000000" w:themeColor="text1"/>
          <w:lang w:val="es-MX"/>
        </w:rPr>
        <w:t>Six</w:t>
      </w:r>
      <w:proofErr w:type="spellEnd"/>
      <w:r w:rsidR="00240485" w:rsidRPr="002D482F">
        <w:rPr>
          <w:rFonts w:cs="Arial"/>
          <w:color w:val="000000" w:themeColor="text1"/>
          <w:lang w:val="es-MX"/>
        </w:rPr>
        <w:t xml:space="preserve"> Sigma</w:t>
      </w:r>
      <w:r w:rsidR="00240485">
        <w:rPr>
          <w:rFonts w:cs="Arial"/>
          <w:color w:val="000000" w:themeColor="text1"/>
          <w:lang w:val="es-MX"/>
        </w:rPr>
        <w:t>,</w:t>
      </w:r>
      <w:r w:rsidR="00240485" w:rsidRPr="002D482F">
        <w:rPr>
          <w:rFonts w:cs="Arial"/>
          <w:color w:val="000000" w:themeColor="text1"/>
          <w:lang w:val="es-MX"/>
        </w:rPr>
        <w:t xml:space="preserve"> PMBOK</w:t>
      </w:r>
      <w:r w:rsidR="00240485">
        <w:rPr>
          <w:rFonts w:cs="Arial"/>
          <w:color w:val="000000" w:themeColor="text1"/>
          <w:lang w:val="es-MX"/>
        </w:rPr>
        <w:t>,</w:t>
      </w:r>
      <w:r w:rsidR="00240485" w:rsidRPr="002D482F">
        <w:rPr>
          <w:rFonts w:cs="Arial"/>
          <w:color w:val="000000" w:themeColor="text1"/>
          <w:lang w:val="es-MX"/>
        </w:rPr>
        <w:t xml:space="preserve"> </w:t>
      </w:r>
      <w:r w:rsidRPr="002D482F">
        <w:rPr>
          <w:rFonts w:cs="Arial"/>
          <w:color w:val="000000" w:themeColor="text1"/>
          <w:lang w:val="es-MX"/>
        </w:rPr>
        <w:t xml:space="preserve">Base de Datos, Desarrollo de Software, Hardware y </w:t>
      </w:r>
      <w:proofErr w:type="spellStart"/>
      <w:r w:rsidRPr="002D482F">
        <w:rPr>
          <w:rFonts w:cs="Arial"/>
          <w:color w:val="000000" w:themeColor="text1"/>
          <w:lang w:val="es-MX"/>
        </w:rPr>
        <w:t>Fimware</w:t>
      </w:r>
      <w:proofErr w:type="spellEnd"/>
      <w:r w:rsidRPr="002D482F">
        <w:rPr>
          <w:rFonts w:cs="Arial"/>
          <w:color w:val="000000" w:themeColor="text1"/>
          <w:lang w:val="es-MX"/>
        </w:rPr>
        <w:t xml:space="preserve">, </w:t>
      </w:r>
      <w:proofErr w:type="spellStart"/>
      <w:r w:rsidRPr="002D482F">
        <w:rPr>
          <w:rFonts w:cs="Arial"/>
          <w:color w:val="000000" w:themeColor="text1"/>
          <w:lang w:val="es-MX"/>
        </w:rPr>
        <w:t>IoT</w:t>
      </w:r>
      <w:proofErr w:type="spellEnd"/>
      <w:r w:rsidR="00240485">
        <w:rPr>
          <w:rFonts w:cs="Arial"/>
          <w:color w:val="000000" w:themeColor="text1"/>
          <w:lang w:val="es-MX"/>
        </w:rPr>
        <w:t xml:space="preserve">, Machine Learning y </w:t>
      </w:r>
      <w:proofErr w:type="spellStart"/>
      <w:r w:rsidR="00240485">
        <w:rPr>
          <w:rFonts w:cs="Arial"/>
          <w:color w:val="000000" w:themeColor="text1"/>
          <w:lang w:val="es-MX"/>
        </w:rPr>
        <w:t>BigData</w:t>
      </w:r>
      <w:proofErr w:type="spellEnd"/>
      <w:r w:rsidRPr="002D482F">
        <w:rPr>
          <w:rFonts w:cs="Arial"/>
          <w:color w:val="000000" w:themeColor="text1"/>
          <w:lang w:val="es-MX"/>
        </w:rPr>
        <w:t>.</w:t>
      </w:r>
    </w:p>
    <w:p w14:paraId="3FED7EAB" w14:textId="787DDD8F" w:rsidR="002D482F" w:rsidRDefault="002D482F" w:rsidP="00973039">
      <w:pPr>
        <w:spacing w:line="360" w:lineRule="auto"/>
        <w:jc w:val="both"/>
        <w:rPr>
          <w:lang w:val="es-ES"/>
        </w:rPr>
      </w:pPr>
      <w:r w:rsidRPr="002D482F">
        <w:rPr>
          <w:rStyle w:val="Textoennegrita"/>
          <w:lang w:val="es-ES"/>
        </w:rPr>
        <w:t>Jossy Halston Atoche Puse:</w:t>
      </w:r>
      <w:r w:rsidRPr="002D482F">
        <w:rPr>
          <w:lang w:val="es-ES"/>
        </w:rPr>
        <w:t xml:space="preserve"> Ingeniero Mecatrónico con más de 10 años de experiencia en analítica de mantenimiento, confiabilidad minera, automatización, control de procesos y gestión de datos en entornos de alta exigencia como Minera Chinalco Perú y Cía. Minera Miski Mayo. Certificación en control </w:t>
      </w:r>
      <w:proofErr w:type="spellStart"/>
      <w:r w:rsidRPr="002D482F">
        <w:rPr>
          <w:lang w:val="es-ES"/>
        </w:rPr>
        <w:t>Dispatch</w:t>
      </w:r>
      <w:proofErr w:type="spellEnd"/>
      <w:r w:rsidRPr="002D482F">
        <w:rPr>
          <w:lang w:val="es-ES"/>
        </w:rPr>
        <w:t xml:space="preserve"> por Modular </w:t>
      </w:r>
      <w:proofErr w:type="spellStart"/>
      <w:r w:rsidRPr="002D482F">
        <w:rPr>
          <w:lang w:val="es-ES"/>
        </w:rPr>
        <w:t>Mining</w:t>
      </w:r>
      <w:proofErr w:type="spellEnd"/>
      <w:r w:rsidRPr="002D482F">
        <w:rPr>
          <w:lang w:val="es-ES"/>
        </w:rPr>
        <w:t xml:space="preserve"> Systems. Especialista en monitoreo predictivo, Power BI, SQL y Python, con enfoque en la optimización de activos críticos y mejora continua.</w:t>
      </w:r>
    </w:p>
    <w:p w14:paraId="0D1DAB57" w14:textId="50A22FE2" w:rsidR="0020391E" w:rsidRPr="002D482F" w:rsidRDefault="0020391E" w:rsidP="00973039">
      <w:pPr>
        <w:spacing w:line="360" w:lineRule="auto"/>
        <w:jc w:val="both"/>
        <w:rPr>
          <w:rFonts w:cs="Arial"/>
          <w:b/>
          <w:bCs/>
          <w:color w:val="000000" w:themeColor="text1"/>
          <w:lang w:val="es-ES"/>
        </w:rPr>
      </w:pPr>
      <w:r w:rsidRPr="00B75918">
        <w:rPr>
          <w:b/>
          <w:bCs/>
          <w:lang w:val="es-ES"/>
        </w:rPr>
        <w:t xml:space="preserve">Danny Albert Andía Díaz: </w:t>
      </w:r>
      <w:r w:rsidR="00390637">
        <w:rPr>
          <w:lang w:val="es-ES"/>
        </w:rPr>
        <w:t>Ingeniero Electrónico de profesión</w:t>
      </w:r>
      <w:r w:rsidR="005305F3">
        <w:rPr>
          <w:lang w:val="es-ES"/>
        </w:rPr>
        <w:t>,</w:t>
      </w:r>
      <w:r w:rsidR="002833CA">
        <w:rPr>
          <w:lang w:val="es-ES"/>
        </w:rPr>
        <w:t xml:space="preserve"> con</w:t>
      </w:r>
      <w:r w:rsidR="00390637">
        <w:rPr>
          <w:lang w:val="es-ES"/>
        </w:rPr>
        <w:t xml:space="preserve"> </w:t>
      </w:r>
      <w:r w:rsidR="009E007B">
        <w:rPr>
          <w:lang w:val="es-ES"/>
        </w:rPr>
        <w:t xml:space="preserve">especialización </w:t>
      </w:r>
      <w:r w:rsidR="00390637">
        <w:rPr>
          <w:lang w:val="es-ES"/>
        </w:rPr>
        <w:t xml:space="preserve">en </w:t>
      </w:r>
      <w:r w:rsidR="009C08F4">
        <w:rPr>
          <w:lang w:val="es-ES"/>
        </w:rPr>
        <w:t>automatizació</w:t>
      </w:r>
      <w:r w:rsidR="00D8059C">
        <w:rPr>
          <w:lang w:val="es-ES"/>
        </w:rPr>
        <w:t>n</w:t>
      </w:r>
      <w:r w:rsidR="00953340">
        <w:rPr>
          <w:lang w:val="es-ES"/>
        </w:rPr>
        <w:t xml:space="preserve"> y </w:t>
      </w:r>
      <w:r w:rsidR="009C08F4">
        <w:rPr>
          <w:lang w:val="es-ES"/>
        </w:rPr>
        <w:t>control,</w:t>
      </w:r>
      <w:r w:rsidR="00C01CB0">
        <w:rPr>
          <w:lang w:val="es-ES"/>
        </w:rPr>
        <w:t xml:space="preserve"> </w:t>
      </w:r>
      <w:r w:rsidR="00B75918">
        <w:rPr>
          <w:lang w:val="es-ES"/>
        </w:rPr>
        <w:t xml:space="preserve">con más de </w:t>
      </w:r>
      <w:r w:rsidR="00344CA2">
        <w:rPr>
          <w:lang w:val="es-ES"/>
        </w:rPr>
        <w:t xml:space="preserve">14 </w:t>
      </w:r>
      <w:r w:rsidR="00B75918">
        <w:rPr>
          <w:lang w:val="es-ES"/>
        </w:rPr>
        <w:t xml:space="preserve">años de experiencia </w:t>
      </w:r>
      <w:r w:rsidR="00344CA2">
        <w:rPr>
          <w:lang w:val="es-ES"/>
        </w:rPr>
        <w:t xml:space="preserve">en </w:t>
      </w:r>
      <w:r w:rsidR="00C52A46">
        <w:rPr>
          <w:lang w:val="es-ES"/>
        </w:rPr>
        <w:t>el área de mantenimiento de Mina y Planta</w:t>
      </w:r>
      <w:r w:rsidR="00004686">
        <w:rPr>
          <w:lang w:val="es-ES"/>
        </w:rPr>
        <w:t xml:space="preserve"> </w:t>
      </w:r>
      <w:r w:rsidR="00F23E14">
        <w:rPr>
          <w:lang w:val="es-ES"/>
        </w:rPr>
        <w:t>de importantes</w:t>
      </w:r>
      <w:r w:rsidR="00A02510">
        <w:rPr>
          <w:lang w:val="es-ES"/>
        </w:rPr>
        <w:t xml:space="preserve"> Empresas</w:t>
      </w:r>
      <w:r w:rsidR="00F23E14">
        <w:rPr>
          <w:lang w:val="es-ES"/>
        </w:rPr>
        <w:t xml:space="preserve"> </w:t>
      </w:r>
      <w:r w:rsidR="00A02510">
        <w:rPr>
          <w:lang w:val="es-ES"/>
        </w:rPr>
        <w:t>Mineras</w:t>
      </w:r>
      <w:r w:rsidR="00F23E14">
        <w:rPr>
          <w:lang w:val="es-ES"/>
        </w:rPr>
        <w:t xml:space="preserve"> del País</w:t>
      </w:r>
      <w:r w:rsidR="00276EE3">
        <w:rPr>
          <w:lang w:val="es-ES"/>
        </w:rPr>
        <w:t xml:space="preserve">. </w:t>
      </w:r>
      <w:r w:rsidR="004C7DC6">
        <w:rPr>
          <w:lang w:val="es-ES"/>
        </w:rPr>
        <w:t>Actualmente</w:t>
      </w:r>
      <w:r w:rsidR="00C01CB0">
        <w:rPr>
          <w:lang w:val="es-ES"/>
        </w:rPr>
        <w:t xml:space="preserve"> como</w:t>
      </w:r>
      <w:r w:rsidR="004C7DC6">
        <w:rPr>
          <w:lang w:val="es-ES"/>
        </w:rPr>
        <w:t xml:space="preserve"> Ingeniero </w:t>
      </w:r>
      <w:r w:rsidR="00860DDD">
        <w:rPr>
          <w:lang w:val="es-ES"/>
        </w:rPr>
        <w:t xml:space="preserve">de Confiabilidad </w:t>
      </w:r>
      <w:r w:rsidR="006C7612">
        <w:rPr>
          <w:lang w:val="es-ES"/>
        </w:rPr>
        <w:t xml:space="preserve">en Minera Chinalco </w:t>
      </w:r>
      <w:r w:rsidR="00672718">
        <w:rPr>
          <w:lang w:val="es-ES"/>
        </w:rPr>
        <w:t xml:space="preserve">Perú </w:t>
      </w:r>
      <w:r w:rsidR="00C01CB0">
        <w:rPr>
          <w:lang w:val="es-ES"/>
        </w:rPr>
        <w:t>desarroll</w:t>
      </w:r>
      <w:r w:rsidR="0059016A">
        <w:rPr>
          <w:lang w:val="es-ES"/>
        </w:rPr>
        <w:t xml:space="preserve">o </w:t>
      </w:r>
      <w:r w:rsidR="00C01CB0">
        <w:rPr>
          <w:lang w:val="es-ES"/>
        </w:rPr>
        <w:t xml:space="preserve">proyectos de </w:t>
      </w:r>
      <w:r w:rsidR="007D07F1">
        <w:rPr>
          <w:lang w:val="es-ES"/>
        </w:rPr>
        <w:t>monitoreo</w:t>
      </w:r>
      <w:r w:rsidR="00EC43EF">
        <w:rPr>
          <w:lang w:val="es-ES"/>
        </w:rPr>
        <w:t xml:space="preserve"> onlin</w:t>
      </w:r>
      <w:r w:rsidR="003A6DBA">
        <w:rPr>
          <w:lang w:val="es-ES"/>
        </w:rPr>
        <w:t>e e Io</w:t>
      </w:r>
      <w:r w:rsidR="005F649D">
        <w:rPr>
          <w:lang w:val="es-ES"/>
        </w:rPr>
        <w:t xml:space="preserve">T para </w:t>
      </w:r>
      <w:r w:rsidR="0029181E">
        <w:rPr>
          <w:lang w:val="es-ES"/>
        </w:rPr>
        <w:t xml:space="preserve">la </w:t>
      </w:r>
      <w:r w:rsidR="00BB3307">
        <w:rPr>
          <w:lang w:val="es-ES"/>
        </w:rPr>
        <w:t xml:space="preserve">detección de </w:t>
      </w:r>
      <w:r w:rsidR="005A3877">
        <w:rPr>
          <w:lang w:val="es-ES"/>
        </w:rPr>
        <w:t>anomalías</w:t>
      </w:r>
      <w:r w:rsidR="00D74765">
        <w:rPr>
          <w:lang w:val="es-ES"/>
        </w:rPr>
        <w:t xml:space="preserve"> y pronóstico</w:t>
      </w:r>
      <w:r w:rsidR="00BB3307">
        <w:rPr>
          <w:lang w:val="es-ES"/>
        </w:rPr>
        <w:t xml:space="preserve"> de fallas </w:t>
      </w:r>
      <w:r w:rsidR="007B236F">
        <w:rPr>
          <w:lang w:val="es-ES"/>
        </w:rPr>
        <w:t>aplicando análisis de dat</w:t>
      </w:r>
      <w:r w:rsidR="00D74765">
        <w:rPr>
          <w:lang w:val="es-ES"/>
        </w:rPr>
        <w:t>os,</w:t>
      </w:r>
      <w:r w:rsidR="007B236F">
        <w:rPr>
          <w:lang w:val="es-ES"/>
        </w:rPr>
        <w:t xml:space="preserve"> machine </w:t>
      </w:r>
      <w:proofErr w:type="spellStart"/>
      <w:r w:rsidR="007B236F">
        <w:rPr>
          <w:lang w:val="es-ES"/>
        </w:rPr>
        <w:t>learning</w:t>
      </w:r>
      <w:proofErr w:type="spellEnd"/>
      <w:r w:rsidR="007B236F">
        <w:rPr>
          <w:lang w:val="es-ES"/>
        </w:rPr>
        <w:t xml:space="preserve"> e inteligencia artificial.</w:t>
      </w:r>
    </w:p>
    <w:sectPr w:rsidR="0020391E" w:rsidRPr="002D482F" w:rsidSect="0011385C">
      <w:pgSz w:w="12240" w:h="15840"/>
      <w:pgMar w:top="1170" w:right="1170" w:bottom="144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B8D87" w14:textId="77777777" w:rsidR="00752896" w:rsidRDefault="00752896" w:rsidP="0011385C">
      <w:pPr>
        <w:spacing w:after="0" w:line="240" w:lineRule="auto"/>
      </w:pPr>
      <w:r>
        <w:separator/>
      </w:r>
    </w:p>
  </w:endnote>
  <w:endnote w:type="continuationSeparator" w:id="0">
    <w:p w14:paraId="22C6CD0B" w14:textId="77777777" w:rsidR="00752896" w:rsidRDefault="00752896" w:rsidP="00113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D16AF" w14:textId="77777777" w:rsidR="00752896" w:rsidRDefault="00752896" w:rsidP="0011385C">
      <w:pPr>
        <w:spacing w:after="0" w:line="240" w:lineRule="auto"/>
      </w:pPr>
      <w:r>
        <w:separator/>
      </w:r>
    </w:p>
  </w:footnote>
  <w:footnote w:type="continuationSeparator" w:id="0">
    <w:p w14:paraId="21D0AD48" w14:textId="77777777" w:rsidR="00752896" w:rsidRDefault="00752896" w:rsidP="001138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71157">
    <w:abstractNumId w:val="8"/>
  </w:num>
  <w:num w:numId="2" w16cid:durableId="1835146380">
    <w:abstractNumId w:val="6"/>
  </w:num>
  <w:num w:numId="3" w16cid:durableId="1779643086">
    <w:abstractNumId w:val="5"/>
  </w:num>
  <w:num w:numId="4" w16cid:durableId="400446771">
    <w:abstractNumId w:val="4"/>
  </w:num>
  <w:num w:numId="5" w16cid:durableId="1364284604">
    <w:abstractNumId w:val="7"/>
  </w:num>
  <w:num w:numId="6" w16cid:durableId="1703167015">
    <w:abstractNumId w:val="3"/>
  </w:num>
  <w:num w:numId="7" w16cid:durableId="1126121823">
    <w:abstractNumId w:val="2"/>
  </w:num>
  <w:num w:numId="8" w16cid:durableId="1840726992">
    <w:abstractNumId w:val="1"/>
  </w:num>
  <w:num w:numId="9" w16cid:durableId="2030180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686"/>
    <w:rsid w:val="00034616"/>
    <w:rsid w:val="0006063C"/>
    <w:rsid w:val="000B6792"/>
    <w:rsid w:val="0011385C"/>
    <w:rsid w:val="001167B4"/>
    <w:rsid w:val="0015074B"/>
    <w:rsid w:val="001516BA"/>
    <w:rsid w:val="00155859"/>
    <w:rsid w:val="001B436B"/>
    <w:rsid w:val="001C7AA5"/>
    <w:rsid w:val="0020391E"/>
    <w:rsid w:val="002333E7"/>
    <w:rsid w:val="00240070"/>
    <w:rsid w:val="00240485"/>
    <w:rsid w:val="00276EE3"/>
    <w:rsid w:val="002833CA"/>
    <w:rsid w:val="0029181E"/>
    <w:rsid w:val="0029639D"/>
    <w:rsid w:val="002D482F"/>
    <w:rsid w:val="00326F90"/>
    <w:rsid w:val="00344CA2"/>
    <w:rsid w:val="00390637"/>
    <w:rsid w:val="0039706F"/>
    <w:rsid w:val="003A18FF"/>
    <w:rsid w:val="003A6DBA"/>
    <w:rsid w:val="0049037B"/>
    <w:rsid w:val="004C7DC6"/>
    <w:rsid w:val="005305F3"/>
    <w:rsid w:val="00570ED8"/>
    <w:rsid w:val="0059016A"/>
    <w:rsid w:val="005A3877"/>
    <w:rsid w:val="005F649D"/>
    <w:rsid w:val="00607A5E"/>
    <w:rsid w:val="006668D1"/>
    <w:rsid w:val="00672718"/>
    <w:rsid w:val="006C7612"/>
    <w:rsid w:val="006E0FB8"/>
    <w:rsid w:val="00722D07"/>
    <w:rsid w:val="00752896"/>
    <w:rsid w:val="007645B7"/>
    <w:rsid w:val="00770FB2"/>
    <w:rsid w:val="007B236F"/>
    <w:rsid w:val="007D07F1"/>
    <w:rsid w:val="00860DDD"/>
    <w:rsid w:val="0087605B"/>
    <w:rsid w:val="008928AE"/>
    <w:rsid w:val="008F4698"/>
    <w:rsid w:val="009379D9"/>
    <w:rsid w:val="00953340"/>
    <w:rsid w:val="00973039"/>
    <w:rsid w:val="009C08F4"/>
    <w:rsid w:val="009C1DF7"/>
    <w:rsid w:val="009E007B"/>
    <w:rsid w:val="009E3BA6"/>
    <w:rsid w:val="00A02510"/>
    <w:rsid w:val="00A27C26"/>
    <w:rsid w:val="00A3576F"/>
    <w:rsid w:val="00A3761D"/>
    <w:rsid w:val="00AA1D8D"/>
    <w:rsid w:val="00B33C42"/>
    <w:rsid w:val="00B47730"/>
    <w:rsid w:val="00B75918"/>
    <w:rsid w:val="00B92594"/>
    <w:rsid w:val="00BB3307"/>
    <w:rsid w:val="00C010C8"/>
    <w:rsid w:val="00C01CB0"/>
    <w:rsid w:val="00C124B1"/>
    <w:rsid w:val="00C52A46"/>
    <w:rsid w:val="00CB0664"/>
    <w:rsid w:val="00CC192B"/>
    <w:rsid w:val="00CC26A7"/>
    <w:rsid w:val="00CD138B"/>
    <w:rsid w:val="00CE78AB"/>
    <w:rsid w:val="00D03CD2"/>
    <w:rsid w:val="00D33EBC"/>
    <w:rsid w:val="00D46126"/>
    <w:rsid w:val="00D74765"/>
    <w:rsid w:val="00D77819"/>
    <w:rsid w:val="00D8059C"/>
    <w:rsid w:val="00E13BF4"/>
    <w:rsid w:val="00E71875"/>
    <w:rsid w:val="00E769AC"/>
    <w:rsid w:val="00E97EDC"/>
    <w:rsid w:val="00EC43EF"/>
    <w:rsid w:val="00F07A91"/>
    <w:rsid w:val="00F23E14"/>
    <w:rsid w:val="00F651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D6E5D"/>
  <w14:defaultImageDpi w14:val="300"/>
  <w15:docId w15:val="{A0768DD7-7F42-4669-A14D-DE4CAEE4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7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697</Words>
  <Characters>3835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Berrospi Zegarra</cp:lastModifiedBy>
  <cp:revision>6</cp:revision>
  <dcterms:created xsi:type="dcterms:W3CDTF">2025-04-27T23:02:00Z</dcterms:created>
  <dcterms:modified xsi:type="dcterms:W3CDTF">2025-05-12T16:03:00Z</dcterms:modified>
  <cp:category/>
</cp:coreProperties>
</file>