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AA48" w14:textId="6826F670" w:rsidR="007E2C15" w:rsidRPr="00917860" w:rsidRDefault="00917860">
      <w:pPr>
        <w:rPr>
          <w:rFonts w:ascii="TH SarabunPSK" w:hAnsi="TH SarabunPSK" w:cs="TH SarabunPSK"/>
          <w:sz w:val="32"/>
          <w:szCs w:val="32"/>
        </w:rPr>
      </w:pPr>
      <w:r w:rsidRPr="00917860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917860">
        <w:rPr>
          <w:rFonts w:ascii="TH SarabunPSK" w:hAnsi="TH SarabunPSK" w:cs="TH SarabunPSK"/>
          <w:sz w:val="32"/>
          <w:szCs w:val="32"/>
        </w:rPr>
        <w:t xml:space="preserve">Program </w:t>
      </w:r>
      <w:r w:rsidRPr="00917860">
        <w:rPr>
          <w:rFonts w:ascii="TH SarabunPSK" w:hAnsi="TH SarabunPSK" w:cs="TH SarabunPSK"/>
          <w:sz w:val="32"/>
          <w:szCs w:val="32"/>
          <w:cs/>
        </w:rPr>
        <w:t xml:space="preserve">ที่มี </w:t>
      </w:r>
      <w:r w:rsidRPr="00917860">
        <w:rPr>
          <w:rFonts w:ascii="TH SarabunPSK" w:hAnsi="TH SarabunPSK" w:cs="TH SarabunPSK"/>
          <w:sz w:val="32"/>
          <w:szCs w:val="32"/>
        </w:rPr>
        <w:t xml:space="preserve">UI </w:t>
      </w:r>
      <w:r w:rsidRPr="00917860">
        <w:rPr>
          <w:rFonts w:ascii="TH SarabunPSK" w:hAnsi="TH SarabunPSK" w:cs="TH SarabunPSK"/>
          <w:sz w:val="32"/>
          <w:szCs w:val="32"/>
          <w:cs/>
        </w:rPr>
        <w:t>พร้อมการทำงานตามความต้องการดังนี้ (อ้างอิง ตามข้อมูล ด้านล่าง)</w:t>
      </w:r>
    </w:p>
    <w:p w14:paraId="39C90E2A" w14:textId="2D21CE69" w:rsidR="00917860" w:rsidRPr="00917860" w:rsidRDefault="00917860" w:rsidP="00917860">
      <w:pPr>
        <w:jc w:val="center"/>
        <w:rPr>
          <w:rFonts w:ascii="TH SarabunPSK" w:hAnsi="TH SarabunPSK" w:cs="TH SarabunPSK"/>
          <w:sz w:val="32"/>
          <w:szCs w:val="32"/>
        </w:rPr>
      </w:pPr>
      <w:r w:rsidRPr="0091786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46B5592" wp14:editId="217D3F36">
            <wp:extent cx="2874044" cy="1866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5386" cy="187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806" w:rsidRPr="00353806">
        <w:rPr>
          <w:noProof/>
        </w:rPr>
        <w:t xml:space="preserve"> </w:t>
      </w:r>
      <w:r w:rsidR="00353806">
        <w:rPr>
          <w:noProof/>
        </w:rPr>
        <w:drawing>
          <wp:inline distT="0" distB="0" distL="0" distR="0" wp14:anchorId="6B59C3A8" wp14:editId="04F2FA88">
            <wp:extent cx="2876550" cy="186361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45" cy="18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DAA3" w14:textId="00483DDF" w:rsidR="00917860" w:rsidRDefault="00917860" w:rsidP="0091786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17860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917860">
        <w:rPr>
          <w:rFonts w:ascii="TH SarabunPSK" w:hAnsi="TH SarabunPSK" w:cs="TH SarabunPSK"/>
          <w:sz w:val="32"/>
          <w:szCs w:val="32"/>
        </w:rPr>
        <w:t xml:space="preserve">Add </w:t>
      </w:r>
      <w:r>
        <w:rPr>
          <w:rFonts w:ascii="TH SarabunPSK" w:hAnsi="TH SarabunPSK" w:cs="TH SarabunPSK" w:hint="cs"/>
          <w:sz w:val="32"/>
          <w:szCs w:val="32"/>
          <w:cs/>
        </w:rPr>
        <w:t>จะเพิ่มข้อมูลรหัสสินค้า ลงในตารางด้านล่าง</w:t>
      </w:r>
    </w:p>
    <w:p w14:paraId="2E660E97" w14:textId="77777777" w:rsidR="00917860" w:rsidRDefault="00917860" w:rsidP="00917860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เงื่อนไข </w:t>
      </w:r>
    </w:p>
    <w:p w14:paraId="4A4832CF" w14:textId="6C92FD62" w:rsidR="00917860" w:rsidRDefault="00917860" w:rsidP="00917860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รหัสสินค้าจะเป็นได้ทั้งตัวเลข และตัวอักษรภาษาอังกฤษพิมพ์ใหญ่เท่านั้น </w:t>
      </w:r>
    </w:p>
    <w:p w14:paraId="6CB0D618" w14:textId="77777777" w:rsidR="00917860" w:rsidRDefault="00917860" w:rsidP="00917860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มีขนาดความยาว 16 หลัก </w:t>
      </w:r>
    </w:p>
    <w:p w14:paraId="195DC9E9" w14:textId="3EA5C537" w:rsidR="00917860" w:rsidRPr="00917860" w:rsidRDefault="00917860" w:rsidP="00917860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Format </w:t>
      </w:r>
      <w:r w:rsidRPr="00917860">
        <w:rPr>
          <w:rFonts w:ascii="TH SarabunPSK" w:hAnsi="TH SarabunPSK" w:cs="TH SarabunPSK"/>
          <w:sz w:val="32"/>
          <w:szCs w:val="32"/>
        </w:rPr>
        <w:t>xxxx-xxxx-xxxx-xxxx</w:t>
      </w:r>
    </w:p>
    <w:p w14:paraId="02B74EF0" w14:textId="69CB08A9" w:rsidR="00917860" w:rsidRPr="00917860" w:rsidRDefault="00917860" w:rsidP="0091786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กดปุ่มลบ เพื่อทำการลบข้อมูลในตาราง</w:t>
      </w:r>
      <w:r w:rsidR="00353806">
        <w:rPr>
          <w:rFonts w:ascii="TH SarabunPSK" w:hAnsi="TH SarabunPSK" w:cs="TH SarabunPSK"/>
          <w:sz w:val="32"/>
          <w:szCs w:val="32"/>
        </w:rPr>
        <w:t xml:space="preserve"> </w:t>
      </w:r>
      <w:r w:rsidR="00353806">
        <w:rPr>
          <w:rFonts w:ascii="TH SarabunPSK" w:hAnsi="TH SarabunPSK" w:cs="TH SarabunPSK" w:hint="cs"/>
          <w:sz w:val="32"/>
          <w:szCs w:val="32"/>
          <w:cs/>
        </w:rPr>
        <w:t xml:space="preserve">โดยจะแสดง </w:t>
      </w:r>
      <w:r w:rsidR="00353806">
        <w:rPr>
          <w:rFonts w:ascii="TH SarabunPSK" w:hAnsi="TH SarabunPSK" w:cs="TH SarabunPSK"/>
          <w:sz w:val="32"/>
          <w:szCs w:val="32"/>
        </w:rPr>
        <w:t xml:space="preserve">Confirm box </w:t>
      </w:r>
      <w:r w:rsidR="00353806">
        <w:rPr>
          <w:rFonts w:ascii="TH SarabunPSK" w:hAnsi="TH SarabunPSK" w:cs="TH SarabunPSK" w:hint="cs"/>
          <w:sz w:val="32"/>
          <w:szCs w:val="32"/>
          <w:cs/>
        </w:rPr>
        <w:t>เพื่อทำการยืนยันการลบ</w:t>
      </w:r>
    </w:p>
    <w:p w14:paraId="726BD000" w14:textId="0C210BEE" w:rsidR="00917860" w:rsidRDefault="00917860" w:rsidP="00917860">
      <w:pPr>
        <w:ind w:firstLine="720"/>
        <w:rPr>
          <w:rFonts w:ascii="TH SarabunPSK" w:hAnsi="TH SarabunPSK" w:cs="TH SarabunPSK"/>
          <w:sz w:val="32"/>
          <w:szCs w:val="32"/>
        </w:rPr>
      </w:pPr>
      <w:r w:rsidRPr="00F361B8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917860">
        <w:rPr>
          <w:rFonts w:ascii="TH SarabunPSK" w:hAnsi="TH SarabunPSK" w:cs="TH SarabunPSK"/>
          <w:sz w:val="32"/>
          <w:szCs w:val="32"/>
          <w:cs/>
        </w:rPr>
        <w:t xml:space="preserve"> : โครงสร้างฐานข้อมูลออกแบบตามที่เหมาะสม</w:t>
      </w:r>
    </w:p>
    <w:p w14:paraId="11CF8682" w14:textId="7802CA75" w:rsidR="00917860" w:rsidRPr="00917860" w:rsidRDefault="00917860" w:rsidP="00917860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Barcode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ใช้มาตฐาน </w:t>
      </w:r>
      <w:r>
        <w:rPr>
          <w:rFonts w:ascii="TH SarabunPSK" w:hAnsi="TH SarabunPSK" w:cs="TH SarabunPSK"/>
          <w:sz w:val="32"/>
          <w:szCs w:val="32"/>
        </w:rPr>
        <w:t>Code 39</w:t>
      </w:r>
    </w:p>
    <w:sectPr w:rsidR="00917860" w:rsidRPr="00917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D1628"/>
    <w:multiLevelType w:val="hybridMultilevel"/>
    <w:tmpl w:val="1AEC3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31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60"/>
    <w:rsid w:val="00353806"/>
    <w:rsid w:val="00446FBC"/>
    <w:rsid w:val="005E7FA7"/>
    <w:rsid w:val="007E2C15"/>
    <w:rsid w:val="00917860"/>
    <w:rsid w:val="00EB7ED5"/>
    <w:rsid w:val="00F3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E3D7"/>
  <w15:chartTrackingRefBased/>
  <w15:docId w15:val="{567F8373-F9D6-4410-ABE4-A18F135A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8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7EDA1A16-9B51-42A8-BF8C-1772549AF942}"/>
</file>

<file path=customXml/itemProps2.xml><?xml version="1.0" encoding="utf-8"?>
<ds:datastoreItem xmlns:ds="http://schemas.openxmlformats.org/officeDocument/2006/customXml" ds:itemID="{F37DB4DC-D826-466E-BE3D-BCF7A8CE0678}"/>
</file>

<file path=customXml/itemProps3.xml><?xml version="1.0" encoding="utf-8"?>
<ds:datastoreItem xmlns:ds="http://schemas.openxmlformats.org/officeDocument/2006/customXml" ds:itemID="{809DDFDD-747F-482B-90BB-9A21BF8790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TCCtech Pawin Thumwinaisatit</dc:creator>
  <cp:keywords/>
  <dc:description/>
  <cp:lastModifiedBy>TCCtech Warunee Chairakwongsa</cp:lastModifiedBy>
  <cp:revision>3</cp:revision>
  <dcterms:created xsi:type="dcterms:W3CDTF">2021-10-11T09:55:00Z</dcterms:created>
  <dcterms:modified xsi:type="dcterms:W3CDTF">2025-03-21T05:42:00Z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