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PENTAHO: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la mejor alternativa Open source. Con una comunidad muy grande y proactiva que permite un desarrollo mayor de la plataforma y tenga mayor soporte.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Licencia gratuita, y muy buena relación precio calidad para suscripciones.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 interfaz drag and drop: con lo cual puede ser utilizado como herramientas NO CODE.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 y Performance con volumenes altos de datos.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tecnlogías estandar: java, javascript.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Multiplataforma: Windows, Linux.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crear funcionalidades y módulos.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SNOWFLAKE: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Excelente integracion con otras plataformas y nubes como Azure, AWS y Google Cloud.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Asociado con Talend que tiene muy buena reputacion. Principalmente para la parte de gobierno de datos.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escalable y potente.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Requiere mas conocimiento tecnico pero es mas customizable.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muchos casos, es mas rapido para procesar queries.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 una estructura de costos mas complicada pero permite con buena organizacion ahorrar costos.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terceros.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SNOWPARK: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Muy buena integracion con Python.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 datawarehouse optimizados para ML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INtegracion con snowflake.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Lenguaje muy utilizado.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Fácil aprendizaje para gente con conocimiento de negocio. Se puede transformar activos.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Librerías muy completas: scikit-learn.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MICROSTRATEGY: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 semantica: permite estandarizar datos y consultas. facilita el analisis para consumidores finales.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explotar los datos en el idioma del negocio.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 facil interaccion y visualizacion.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 semántica: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Esta capa proporciona una representación organizada y simplificada de los datos, lo que facilita la comprensión y el acceso a la información para los usuarios finales.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Es mas facil para los usuarios interactuar con los datos y crear insights.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