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04F2" w:rsidRPr="00C3324C" w:rsidRDefault="00C3324C" w:rsidP="00C3324C">
      <w:pPr>
        <w:pStyle w:val="Ttulo1"/>
        <w:spacing w:line="480" w:lineRule="auto"/>
        <w:rPr>
          <w:lang w:val="es-AR"/>
        </w:rPr>
      </w:pPr>
      <w:r w:rsidRPr="00C3324C">
        <w:rPr>
          <w:lang w:val="es-AR"/>
        </w:rPr>
        <w:t xml:space="preserve">Trabajo Práctico de Excel </w:t>
      </w:r>
      <w:r w:rsidRPr="00C3324C">
        <w:rPr>
          <w:lang w:val="es-AR"/>
        </w:rPr>
        <w:t xml:space="preserve">– </w:t>
      </w:r>
      <w:bookmarkStart w:id="0" w:name="_GoBack"/>
      <w:bookmarkEnd w:id="0"/>
      <w:r w:rsidRPr="00C3324C">
        <w:rPr>
          <w:lang w:val="es-AR"/>
        </w:rPr>
        <w:t xml:space="preserve">Funciones </w:t>
      </w:r>
      <w:r w:rsidRPr="00C3324C">
        <w:rPr>
          <w:lang w:val="es-AR"/>
        </w:rPr>
        <w:t>Lógicas y de Fecha</w:t>
      </w:r>
    </w:p>
    <w:p w:rsidR="00DF04F2" w:rsidRPr="00C3324C" w:rsidRDefault="00C3324C" w:rsidP="00C3324C">
      <w:pPr>
        <w:pStyle w:val="Listaconnmeros"/>
        <w:spacing w:line="480" w:lineRule="auto"/>
        <w:rPr>
          <w:lang w:val="es-AR"/>
        </w:rPr>
      </w:pPr>
      <w:r w:rsidRPr="00C3324C">
        <w:rPr>
          <w:lang w:val="es-AR"/>
        </w:rPr>
        <w:t>Antigüedad y Bono: Calcula los años trabajados con SIFECHA y aplica SI anidado según la antigüedad.</w:t>
      </w:r>
    </w:p>
    <w:p w:rsidR="00DF04F2" w:rsidRPr="00C3324C" w:rsidRDefault="00C3324C" w:rsidP="00C3324C">
      <w:pPr>
        <w:pStyle w:val="Listaconnmeros"/>
        <w:spacing w:line="480" w:lineRule="auto"/>
        <w:rPr>
          <w:lang w:val="es-AR"/>
        </w:rPr>
      </w:pPr>
      <w:r w:rsidRPr="00C3324C">
        <w:rPr>
          <w:lang w:val="es-AR"/>
        </w:rPr>
        <w:t xml:space="preserve"> Días hábiles hasta fin de mes: Usa DIAS.LAB para contar los días </w:t>
      </w:r>
      <w:r w:rsidRPr="00C3324C">
        <w:rPr>
          <w:lang w:val="es-AR"/>
        </w:rPr>
        <w:t>laborales restantes.</w:t>
      </w:r>
    </w:p>
    <w:p w:rsidR="00DF04F2" w:rsidRPr="00C3324C" w:rsidRDefault="00C3324C" w:rsidP="00C3324C">
      <w:pPr>
        <w:pStyle w:val="Listaconnmeros"/>
        <w:spacing w:line="480" w:lineRule="auto"/>
        <w:rPr>
          <w:lang w:val="es-AR"/>
        </w:rPr>
      </w:pPr>
      <w:r w:rsidRPr="00C3324C">
        <w:rPr>
          <w:lang w:val="es-AR"/>
        </w:rPr>
        <w:t xml:space="preserve"> Vencimiento de proyectos: Calcula la fecha de fin con FIN.MES y determina el estado con SI, Y, O.</w:t>
      </w:r>
    </w:p>
    <w:p w:rsidR="00DF04F2" w:rsidRPr="00C3324C" w:rsidRDefault="00C3324C" w:rsidP="00C3324C">
      <w:pPr>
        <w:pStyle w:val="Listaconnmeros"/>
        <w:spacing w:line="480" w:lineRule="auto"/>
        <w:rPr>
          <w:lang w:val="es-AR"/>
        </w:rPr>
      </w:pPr>
      <w:r w:rsidRPr="00C3324C">
        <w:rPr>
          <w:lang w:val="es-AR"/>
        </w:rPr>
        <w:t xml:space="preserve"> Fecha hábil de entrega: Usa </w:t>
      </w:r>
      <w:r>
        <w:rPr>
          <w:lang w:val="es-AR"/>
        </w:rPr>
        <w:t>DIAS</w:t>
      </w:r>
      <w:r w:rsidRPr="00C3324C">
        <w:rPr>
          <w:lang w:val="es-AR"/>
        </w:rPr>
        <w:t>.LAB para ajustar la fecha prevista.</w:t>
      </w:r>
    </w:p>
    <w:p w:rsidR="00DF04F2" w:rsidRPr="00C3324C" w:rsidRDefault="00C3324C" w:rsidP="00C3324C">
      <w:pPr>
        <w:pStyle w:val="Listaconnmeros"/>
        <w:spacing w:line="480" w:lineRule="auto"/>
        <w:rPr>
          <w:lang w:val="es-AR"/>
        </w:rPr>
      </w:pPr>
      <w:r w:rsidRPr="00C3324C">
        <w:rPr>
          <w:lang w:val="es-AR"/>
        </w:rPr>
        <w:t xml:space="preserve">Evaluación de desempeño: </w:t>
      </w:r>
      <w:r w:rsidRPr="00C3324C">
        <w:rPr>
          <w:lang w:val="es-AR"/>
        </w:rPr>
        <w:t xml:space="preserve">Combina SI y </w:t>
      </w:r>
      <w:proofErr w:type="spellStart"/>
      <w:r w:rsidRPr="00C3324C">
        <w:rPr>
          <w:lang w:val="es-AR"/>
        </w:rPr>
        <w:t>Y</w:t>
      </w:r>
      <w:proofErr w:type="spellEnd"/>
      <w:r w:rsidRPr="00C3324C">
        <w:rPr>
          <w:lang w:val="es-AR"/>
        </w:rPr>
        <w:t xml:space="preserve"> para determinar si cumple condiciones.</w:t>
      </w:r>
    </w:p>
    <w:p w:rsidR="00DF04F2" w:rsidRPr="00C3324C" w:rsidRDefault="00C3324C" w:rsidP="00C3324C">
      <w:pPr>
        <w:pStyle w:val="Listaconnmeros"/>
        <w:spacing w:line="480" w:lineRule="auto"/>
        <w:rPr>
          <w:lang w:val="es-AR"/>
        </w:rPr>
      </w:pPr>
      <w:r w:rsidRPr="00C3324C">
        <w:rPr>
          <w:lang w:val="es-AR"/>
        </w:rPr>
        <w:t xml:space="preserve">Vacaciones: Usa </w:t>
      </w:r>
      <w:r w:rsidR="00D1389B" w:rsidRPr="00C3324C">
        <w:rPr>
          <w:lang w:val="es-AR"/>
        </w:rPr>
        <w:t>DIA</w:t>
      </w:r>
      <w:r w:rsidRPr="00C3324C">
        <w:rPr>
          <w:lang w:val="es-AR"/>
        </w:rPr>
        <w:t>.LAB para sumar 15 días hábiles al inicio.</w:t>
      </w:r>
    </w:p>
    <w:p w:rsidR="00DF04F2" w:rsidRPr="00C3324C" w:rsidRDefault="00C3324C" w:rsidP="00C3324C">
      <w:pPr>
        <w:pStyle w:val="Listaconnmeros"/>
        <w:spacing w:line="480" w:lineRule="auto"/>
        <w:rPr>
          <w:lang w:val="es-AR"/>
        </w:rPr>
      </w:pPr>
      <w:r w:rsidRPr="00C3324C">
        <w:rPr>
          <w:lang w:val="es-AR"/>
        </w:rPr>
        <w:t xml:space="preserve">Revisión médica: Usa FECHA </w:t>
      </w:r>
      <w:r w:rsidRPr="00C3324C">
        <w:rPr>
          <w:lang w:val="es-AR"/>
        </w:rPr>
        <w:t>para calcular la próxima revisión anual.</w:t>
      </w:r>
    </w:p>
    <w:p w:rsidR="00DF04F2" w:rsidRPr="00C3324C" w:rsidRDefault="00C3324C" w:rsidP="00C3324C">
      <w:pPr>
        <w:pStyle w:val="Listaconnmeros"/>
        <w:spacing w:line="480" w:lineRule="auto"/>
        <w:rPr>
          <w:lang w:val="es-AR"/>
        </w:rPr>
      </w:pPr>
      <w:r w:rsidRPr="00C3324C">
        <w:rPr>
          <w:lang w:val="es-AR"/>
        </w:rPr>
        <w:t>Bonificación esp</w:t>
      </w:r>
      <w:r w:rsidRPr="00C3324C">
        <w:rPr>
          <w:lang w:val="es-AR"/>
        </w:rPr>
        <w:t xml:space="preserve">ecial: </w:t>
      </w:r>
      <w:r w:rsidR="00D1389B" w:rsidRPr="00C3324C">
        <w:rPr>
          <w:lang w:val="es-AR"/>
        </w:rPr>
        <w:t xml:space="preserve">Cumple </w:t>
      </w:r>
      <w:r w:rsidR="00D1389B" w:rsidRPr="00C3324C">
        <w:rPr>
          <w:rStyle w:val="Textoennegrita"/>
          <w:lang w:val="es-AR"/>
        </w:rPr>
        <w:t>O</w:t>
      </w:r>
      <w:r w:rsidR="00D1389B" w:rsidRPr="00C3324C">
        <w:rPr>
          <w:lang w:val="es-AR"/>
        </w:rPr>
        <w:t xml:space="preserve"> tiene más de 10 años de </w:t>
      </w:r>
      <w:r w:rsidRPr="00C3324C">
        <w:rPr>
          <w:lang w:val="es-AR"/>
        </w:rPr>
        <w:t>antigüedad. Usa</w:t>
      </w:r>
      <w:r w:rsidRPr="00C3324C">
        <w:rPr>
          <w:lang w:val="es-AR"/>
        </w:rPr>
        <w:t xml:space="preserve"> O para combinar condiciones y asignar bono.</w:t>
      </w:r>
    </w:p>
    <w:p w:rsidR="00DF04F2" w:rsidRPr="00C3324C" w:rsidRDefault="00C3324C" w:rsidP="00C3324C">
      <w:pPr>
        <w:pStyle w:val="Listaconnmeros"/>
        <w:spacing w:line="480" w:lineRule="auto"/>
        <w:rPr>
          <w:lang w:val="es-AR"/>
        </w:rPr>
      </w:pPr>
      <w:r w:rsidRPr="00C3324C">
        <w:rPr>
          <w:lang w:val="es-AR"/>
        </w:rPr>
        <w:t>Comparación de fechas: Usa SIFECHA para calcular meses restantes y SI para el estado.</w:t>
      </w:r>
    </w:p>
    <w:p w:rsidR="00DF04F2" w:rsidRPr="00C3324C" w:rsidRDefault="00C3324C" w:rsidP="00C3324C">
      <w:pPr>
        <w:pStyle w:val="Listaconnmeros"/>
        <w:spacing w:line="480" w:lineRule="auto"/>
        <w:rPr>
          <w:lang w:val="es-AR"/>
        </w:rPr>
      </w:pPr>
      <w:r w:rsidRPr="00C3324C">
        <w:rPr>
          <w:lang w:val="es-AR"/>
        </w:rPr>
        <w:t xml:space="preserve">Día hábil posterior: Usa </w:t>
      </w:r>
      <w:r>
        <w:rPr>
          <w:lang w:val="es-AR"/>
        </w:rPr>
        <w:t>DIA</w:t>
      </w:r>
      <w:r w:rsidRPr="00C3324C">
        <w:rPr>
          <w:lang w:val="es-AR"/>
        </w:rPr>
        <w:t>.LAB para obtener el siguiente día laboral.</w:t>
      </w:r>
    </w:p>
    <w:sectPr w:rsidR="00DF04F2" w:rsidRPr="00C332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324C"/>
    <w:rsid w:val="00CB0664"/>
    <w:rsid w:val="00D1389B"/>
    <w:rsid w:val="00DF04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94DE0"/>
  <w14:defaultImageDpi w14:val="300"/>
  <w15:docId w15:val="{69E6C93C-2B13-4ED6-BC10-7F8AC4C40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7AA260-B47A-4A62-80D4-83E3A7B8D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4294964219</TotalTime>
  <Pages>1</Pages>
  <Words>137</Words>
  <Characters>759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10</cp:lastModifiedBy>
  <cp:revision>2</cp:revision>
  <dcterms:created xsi:type="dcterms:W3CDTF">2013-12-23T23:15:00Z</dcterms:created>
  <dcterms:modified xsi:type="dcterms:W3CDTF">2025-10-06T11:55:00Z</dcterms:modified>
  <cp:category/>
</cp:coreProperties>
</file>