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15AC" w:rsidRPr="0042248D" w:rsidRDefault="0042248D">
      <w:pPr>
        <w:pStyle w:val="Ttulo1"/>
        <w:rPr>
          <w:lang w:val="es-AR"/>
        </w:rPr>
      </w:pPr>
      <w:r w:rsidRPr="0042248D">
        <w:rPr>
          <w:lang w:val="es-AR"/>
        </w:rPr>
        <w:t>Trabajo Práctico de Excel – Funciones de Texto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En este trabajo pondrás en práctica diferentes funciones de texto de Excel</w:t>
      </w:r>
      <w:r w:rsidRPr="0042248D">
        <w:rPr>
          <w:lang w:val="es-AR"/>
        </w:rPr>
        <w:t>:</w:t>
      </w:r>
    </w:p>
    <w:p w:rsidR="009F15AC" w:rsidRPr="0042248D" w:rsidRDefault="0042248D">
      <w:pPr>
        <w:pStyle w:val="Ttulo2"/>
        <w:rPr>
          <w:lang w:val="es-AR"/>
        </w:rPr>
      </w:pPr>
      <w:r w:rsidRPr="0042248D">
        <w:rPr>
          <w:lang w:val="es-AR"/>
        </w:rPr>
        <w:t>Actividades:</w:t>
      </w:r>
      <w:r w:rsidR="00A74DCF" w:rsidRPr="0042248D">
        <w:rPr>
          <w:lang w:val="es-AR"/>
        </w:rPr>
        <w:t xml:space="preserve"> </w:t>
      </w:r>
    </w:p>
    <w:p w:rsidR="00A74DCF" w:rsidRPr="0042248D" w:rsidRDefault="00A74DCF" w:rsidP="00A74DCF">
      <w:pPr>
        <w:rPr>
          <w:lang w:val="es-AR"/>
        </w:rPr>
      </w:pPr>
      <w:r w:rsidRPr="0042248D">
        <w:rPr>
          <w:lang w:val="es-AR"/>
        </w:rPr>
        <w:tab/>
        <w:t xml:space="preserve">Crea una columna para cada </w:t>
      </w:r>
      <w:r w:rsidR="0042248D" w:rsidRPr="0042248D">
        <w:rPr>
          <w:lang w:val="es-AR"/>
        </w:rPr>
        <w:t>función</w:t>
      </w:r>
      <w:r w:rsidR="0042248D">
        <w:rPr>
          <w:lang w:val="es-AR"/>
        </w:rPr>
        <w:t>, donde muestres los resultados</w:t>
      </w:r>
    </w:p>
    <w:p w:rsidR="00A74DCF" w:rsidRPr="0042248D" w:rsidRDefault="00A74DCF" w:rsidP="00A74DCF">
      <w:pPr>
        <w:rPr>
          <w:lang w:val="es-AR"/>
        </w:rPr>
      </w:pP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1. Función IZQUIERDA (</w:t>
      </w:r>
      <w:r w:rsidR="00A74DCF" w:rsidRPr="0042248D">
        <w:rPr>
          <w:lang w:val="es-AR"/>
        </w:rPr>
        <w:t>)</w:t>
      </w:r>
      <w:r w:rsidRPr="0042248D">
        <w:rPr>
          <w:lang w:val="es-AR"/>
        </w:rPr>
        <w:t xml:space="preserve"> / DERECHA (</w:t>
      </w:r>
      <w:r w:rsidR="00A74DCF" w:rsidRPr="0042248D">
        <w:rPr>
          <w:lang w:val="es-AR"/>
        </w:rPr>
        <w:t>)</w:t>
      </w:r>
      <w:r w:rsidRPr="0042248D">
        <w:rPr>
          <w:lang w:val="es-AR"/>
        </w:rPr>
        <w:br/>
      </w:r>
      <w:r w:rsidRPr="0042248D">
        <w:rPr>
          <w:lang w:val="es-AR"/>
        </w:rPr>
        <w:t xml:space="preserve">   - Extrae los 3 primeros caracteres de cada código (</w:t>
      </w:r>
      <w:r w:rsidRPr="0042248D">
        <w:rPr>
          <w:lang w:val="es-AR"/>
        </w:rPr>
        <w:t>).</w:t>
      </w:r>
      <w:r w:rsidRPr="0042248D">
        <w:rPr>
          <w:lang w:val="es-AR"/>
        </w:rPr>
        <w:br/>
        <w:t xml:space="preserve">   - Extrae los últimos 4 caracteres de cada código (</w:t>
      </w:r>
      <w:r w:rsidRPr="0042248D">
        <w:rPr>
          <w:lang w:val="es-AR"/>
        </w:rPr>
        <w:t>).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2. Función EXTRAE (</w:t>
      </w:r>
      <w:r w:rsidRPr="0042248D">
        <w:rPr>
          <w:lang w:val="es-AR"/>
        </w:rPr>
        <w:t>)</w:t>
      </w:r>
      <w:r w:rsidRPr="0042248D">
        <w:rPr>
          <w:lang w:val="es-AR"/>
        </w:rPr>
        <w:br/>
        <w:t xml:space="preserve">   - Obtén el número de identificación, </w:t>
      </w:r>
      <w:r w:rsidRPr="0042248D">
        <w:rPr>
          <w:lang w:val="es-AR"/>
        </w:rPr>
        <w:t>los dígitos del medio de cada código</w:t>
      </w:r>
      <w:r w:rsidRPr="0042248D">
        <w:rPr>
          <w:lang w:val="es-AR"/>
        </w:rPr>
        <w:t>.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3. Función LARGO (</w:t>
      </w:r>
      <w:r w:rsidRPr="0042248D">
        <w:rPr>
          <w:lang w:val="es-AR"/>
        </w:rPr>
        <w:t>)</w:t>
      </w:r>
      <w:r w:rsidRPr="0042248D">
        <w:rPr>
          <w:lang w:val="es-AR"/>
        </w:rPr>
        <w:br/>
        <w:t xml:space="preserve"> </w:t>
      </w:r>
      <w:r w:rsidRPr="0042248D">
        <w:rPr>
          <w:lang w:val="es-AR"/>
        </w:rPr>
        <w:t xml:space="preserve">  - Calcula cuántos caracteres tiene cada cadena de texto.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4. Función HALLAR / ENCONTRAR (</w:t>
      </w:r>
      <w:r w:rsidRPr="0042248D">
        <w:rPr>
          <w:lang w:val="es-AR"/>
        </w:rPr>
        <w:t>)</w:t>
      </w:r>
      <w:r w:rsidRPr="0042248D">
        <w:rPr>
          <w:lang w:val="es-AR"/>
        </w:rPr>
        <w:br/>
        <w:t xml:space="preserve">   - Encuentra la posición del primer guion “-” en cada código.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>5. Función SUSTITUIR (</w:t>
      </w:r>
      <w:r w:rsidRPr="0042248D">
        <w:rPr>
          <w:lang w:val="es-AR"/>
        </w:rPr>
        <w:t>)</w:t>
      </w:r>
      <w:r w:rsidRPr="0042248D">
        <w:rPr>
          <w:lang w:val="es-AR"/>
        </w:rPr>
        <w:br/>
        <w:t xml:space="preserve">   - Reemplaza el guion “-” por una barra “/” en todos </w:t>
      </w:r>
      <w:r w:rsidRPr="0042248D">
        <w:rPr>
          <w:lang w:val="es-AR"/>
        </w:rPr>
        <w:t>los códigos.</w:t>
      </w:r>
    </w:p>
    <w:p w:rsidR="009F15AC" w:rsidRPr="0042248D" w:rsidRDefault="0042248D">
      <w:pPr>
        <w:rPr>
          <w:lang w:val="es-AR"/>
        </w:rPr>
      </w:pPr>
      <w:r w:rsidRPr="0042248D">
        <w:rPr>
          <w:lang w:val="es-AR"/>
        </w:rPr>
        <w:t xml:space="preserve">6. Función </w:t>
      </w:r>
      <w:bookmarkStart w:id="0" w:name="_GoBack"/>
      <w:bookmarkEnd w:id="0"/>
      <w:r w:rsidRPr="0042248D">
        <w:rPr>
          <w:lang w:val="es-AR"/>
        </w:rPr>
        <w:t>CONCATENAR (</w:t>
      </w:r>
      <w:r w:rsidRPr="0042248D">
        <w:rPr>
          <w:lang w:val="es-AR"/>
        </w:rPr>
        <w:t>)</w:t>
      </w:r>
      <w:r w:rsidRPr="0042248D">
        <w:rPr>
          <w:lang w:val="es-AR"/>
        </w:rPr>
        <w:br/>
        <w:t xml:space="preserve">   - Crea una nueva columna que una el prefijo del código (PRD o USR) con el nombre de la persona o producto, usando un espacio como separador.</w:t>
      </w:r>
      <w:r w:rsidRPr="0042248D">
        <w:rPr>
          <w:lang w:val="es-AR"/>
        </w:rPr>
        <w:br/>
        <w:t xml:space="preserve">   - Ejemplo: USR-001-JUANPEREZ → USR JUANPEREZ.</w:t>
      </w:r>
    </w:p>
    <w:p w:rsidR="009F15AC" w:rsidRDefault="009F15AC"/>
    <w:sectPr w:rsidR="009F1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48D"/>
    <w:rsid w:val="009F15AC"/>
    <w:rsid w:val="00A74D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99418"/>
  <w14:defaultImageDpi w14:val="300"/>
  <w15:docId w15:val="{FC82B84E-1A03-4B79-8BBB-E75FF412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E82BA-18B3-460D-98E1-20001BDBC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144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2025-09-24T12:07:00Z</dcterms:modified>
  <cp:category/>
</cp:coreProperties>
</file>