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DA16" w14:textId="6F3BDC89" w:rsidR="007970BC" w:rsidRDefault="007970BC" w:rsidP="00550208">
      <w:pPr>
        <w:rPr>
          <w:color w:val="E97132" w:themeColor="accent2"/>
          <w:sz w:val="40"/>
          <w:szCs w:val="40"/>
        </w:rPr>
      </w:pPr>
      <w:proofErr w:type="spellStart"/>
      <w:r w:rsidRPr="00D41B81">
        <w:rPr>
          <w:color w:val="E97132" w:themeColor="accent2"/>
          <w:sz w:val="40"/>
          <w:szCs w:val="40"/>
        </w:rPr>
        <w:t>Present</w:t>
      </w:r>
      <w:proofErr w:type="spellEnd"/>
      <w:r w:rsidRPr="00D41B81">
        <w:rPr>
          <w:color w:val="E97132" w:themeColor="accent2"/>
          <w:sz w:val="40"/>
          <w:szCs w:val="40"/>
        </w:rPr>
        <w:t xml:space="preserve"> </w:t>
      </w:r>
      <w:proofErr w:type="spellStart"/>
      <w:r w:rsidRPr="00D41B81">
        <w:rPr>
          <w:color w:val="E97132" w:themeColor="accent2"/>
          <w:sz w:val="40"/>
          <w:szCs w:val="40"/>
        </w:rPr>
        <w:t>Continuous</w:t>
      </w:r>
      <w:proofErr w:type="spellEnd"/>
      <w:r w:rsidRPr="00D41B81">
        <w:rPr>
          <w:color w:val="E97132" w:themeColor="accent2"/>
          <w:sz w:val="40"/>
          <w:szCs w:val="40"/>
        </w:rPr>
        <w:t xml:space="preserve"> – Forma Negativa</w:t>
      </w:r>
    </w:p>
    <w:p w14:paraId="7D2AC6FF" w14:textId="4E9B9D77" w:rsidR="00F52272" w:rsidRPr="004E06BD" w:rsidRDefault="00F52272" w:rsidP="00550208">
      <w:pPr>
        <w:rPr>
          <w:color w:val="000000" w:themeColor="text1"/>
          <w:sz w:val="36"/>
          <w:szCs w:val="36"/>
          <w:u w:val="single"/>
        </w:rPr>
      </w:pPr>
      <w:r w:rsidRPr="004E06BD">
        <w:rPr>
          <w:color w:val="000000" w:themeColor="text1"/>
          <w:sz w:val="36"/>
          <w:szCs w:val="36"/>
          <w:u w:val="single"/>
        </w:rPr>
        <w:t>¿Para qué se usa?</w:t>
      </w:r>
    </w:p>
    <w:p w14:paraId="6757A346" w14:textId="35396FE2" w:rsidR="00F52272" w:rsidRPr="00E66617" w:rsidRDefault="00F52272" w:rsidP="00550208">
      <w:pPr>
        <w:rPr>
          <w:color w:val="000000" w:themeColor="text1"/>
          <w:sz w:val="32"/>
          <w:szCs w:val="32"/>
        </w:rPr>
      </w:pPr>
      <w:r w:rsidRPr="00F52272">
        <w:rPr>
          <w:color w:val="000000" w:themeColor="text1"/>
          <w:sz w:val="32"/>
          <w:szCs w:val="32"/>
        </w:rPr>
        <w:t>Se usa para hablar de acciones que están ocurriendo ahora, pero en este caso, para decir que NO están ocurriendo.</w:t>
      </w:r>
    </w:p>
    <w:p w14:paraId="35C9178D" w14:textId="3DF0C574" w:rsidR="00E66617" w:rsidRPr="004E06BD" w:rsidRDefault="00E66617" w:rsidP="00550208">
      <w:pPr>
        <w:rPr>
          <w:color w:val="000000" w:themeColor="text1"/>
          <w:sz w:val="36"/>
          <w:szCs w:val="36"/>
          <w:u w:val="single"/>
        </w:rPr>
      </w:pPr>
      <w:r w:rsidRPr="004E06BD">
        <w:rPr>
          <w:color w:val="000000" w:themeColor="text1"/>
          <w:sz w:val="36"/>
          <w:szCs w:val="36"/>
          <w:u w:val="single"/>
        </w:rPr>
        <w:t>Cómo se forma</w:t>
      </w:r>
    </w:p>
    <w:p w14:paraId="6F559964" w14:textId="21BC8DB2" w:rsidR="00E66617" w:rsidRPr="004E06BD" w:rsidRDefault="00E66617" w:rsidP="00550208">
      <w:pPr>
        <w:rPr>
          <w:color w:val="000000" w:themeColor="text1"/>
          <w:sz w:val="32"/>
          <w:szCs w:val="32"/>
          <w:u w:val="single"/>
        </w:rPr>
      </w:pPr>
      <w:r w:rsidRPr="004E06BD">
        <w:rPr>
          <w:color w:val="000000" w:themeColor="text1"/>
          <w:sz w:val="32"/>
          <w:szCs w:val="32"/>
          <w:u w:val="single"/>
        </w:rPr>
        <w:t>Sujeto + am/</w:t>
      </w:r>
      <w:proofErr w:type="spellStart"/>
      <w:r w:rsidRPr="004E06BD">
        <w:rPr>
          <w:color w:val="000000" w:themeColor="text1"/>
          <w:sz w:val="32"/>
          <w:szCs w:val="32"/>
          <w:u w:val="single"/>
        </w:rPr>
        <w:t>is</w:t>
      </w:r>
      <w:proofErr w:type="spellEnd"/>
      <w:r w:rsidRPr="004E06BD">
        <w:rPr>
          <w:color w:val="000000" w:themeColor="text1"/>
          <w:sz w:val="32"/>
          <w:szCs w:val="32"/>
          <w:u w:val="single"/>
        </w:rPr>
        <w:t xml:space="preserve">/are + </w:t>
      </w:r>
      <w:proofErr w:type="spellStart"/>
      <w:r w:rsidRPr="004E06BD">
        <w:rPr>
          <w:color w:val="000000" w:themeColor="text1"/>
          <w:sz w:val="32"/>
          <w:szCs w:val="32"/>
          <w:u w:val="single"/>
        </w:rPr>
        <w:t>not</w:t>
      </w:r>
      <w:proofErr w:type="spellEnd"/>
      <w:r w:rsidRPr="004E06BD">
        <w:rPr>
          <w:color w:val="000000" w:themeColor="text1"/>
          <w:sz w:val="32"/>
          <w:szCs w:val="32"/>
          <w:u w:val="single"/>
        </w:rPr>
        <w:t xml:space="preserve"> + verbo con –</w:t>
      </w:r>
      <w:proofErr w:type="spellStart"/>
      <w:r w:rsidRPr="004E06BD">
        <w:rPr>
          <w:color w:val="000000" w:themeColor="text1"/>
          <w:sz w:val="32"/>
          <w:szCs w:val="32"/>
          <w:u w:val="single"/>
        </w:rPr>
        <w:t>ing</w:t>
      </w:r>
      <w:proofErr w:type="spellEnd"/>
    </w:p>
    <w:p w14:paraId="5D50EAA9" w14:textId="303F55D2" w:rsidR="00C92BEA" w:rsidRPr="004E06BD" w:rsidRDefault="00C92BEA" w:rsidP="00550208">
      <w:pPr>
        <w:rPr>
          <w:color w:val="000000" w:themeColor="text1"/>
          <w:sz w:val="36"/>
          <w:szCs w:val="36"/>
          <w:u w:val="single"/>
        </w:rPr>
      </w:pPr>
      <w:r w:rsidRPr="004E06BD">
        <w:rPr>
          <w:color w:val="000000" w:themeColor="text1"/>
          <w:sz w:val="36"/>
          <w:szCs w:val="36"/>
          <w:u w:val="single"/>
        </w:rPr>
        <w:t>Ejemplos:</w:t>
      </w:r>
    </w:p>
    <w:p w14:paraId="3E724E5A" w14:textId="2EAD5AE9" w:rsidR="00C92BEA" w:rsidRPr="0052275C" w:rsidRDefault="00C92BEA" w:rsidP="0052275C">
      <w:pPr>
        <w:pStyle w:val="Prrafodelista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2275C">
        <w:rPr>
          <w:color w:val="000000" w:themeColor="text1"/>
          <w:sz w:val="32"/>
          <w:szCs w:val="32"/>
        </w:rPr>
        <w:t xml:space="preserve">I am </w:t>
      </w:r>
      <w:proofErr w:type="spellStart"/>
      <w:r w:rsidRPr="0052275C">
        <w:rPr>
          <w:color w:val="000000" w:themeColor="text1"/>
          <w:sz w:val="32"/>
          <w:szCs w:val="32"/>
        </w:rPr>
        <w:t>not</w:t>
      </w:r>
      <w:proofErr w:type="spellEnd"/>
      <w:r w:rsidRPr="0052275C">
        <w:rPr>
          <w:color w:val="000000" w:themeColor="text1"/>
          <w:sz w:val="32"/>
          <w:szCs w:val="32"/>
        </w:rPr>
        <w:t xml:space="preserve"> </w:t>
      </w:r>
      <w:proofErr w:type="spellStart"/>
      <w:r w:rsidRPr="0052275C">
        <w:rPr>
          <w:color w:val="000000" w:themeColor="text1"/>
          <w:sz w:val="32"/>
          <w:szCs w:val="32"/>
        </w:rPr>
        <w:t>eating</w:t>
      </w:r>
      <w:proofErr w:type="spellEnd"/>
      <w:r w:rsidRPr="0052275C">
        <w:rPr>
          <w:color w:val="000000" w:themeColor="text1"/>
          <w:sz w:val="32"/>
          <w:szCs w:val="32"/>
        </w:rPr>
        <w:t>.</w:t>
      </w:r>
    </w:p>
    <w:p w14:paraId="780E497C" w14:textId="28453614" w:rsidR="00C92BEA" w:rsidRPr="0052275C" w:rsidRDefault="00C92BEA" w:rsidP="0052275C">
      <w:pPr>
        <w:pStyle w:val="Prrafodelista"/>
        <w:numPr>
          <w:ilvl w:val="0"/>
          <w:numId w:val="1"/>
        </w:numPr>
        <w:rPr>
          <w:color w:val="000000" w:themeColor="text1"/>
          <w:sz w:val="32"/>
          <w:szCs w:val="32"/>
        </w:rPr>
      </w:pPr>
      <w:proofErr w:type="spellStart"/>
      <w:r w:rsidRPr="0052275C">
        <w:rPr>
          <w:color w:val="000000" w:themeColor="text1"/>
          <w:sz w:val="32"/>
          <w:szCs w:val="32"/>
        </w:rPr>
        <w:t>You</w:t>
      </w:r>
      <w:proofErr w:type="spellEnd"/>
      <w:r w:rsidRPr="0052275C">
        <w:rPr>
          <w:color w:val="000000" w:themeColor="text1"/>
          <w:sz w:val="32"/>
          <w:szCs w:val="32"/>
        </w:rPr>
        <w:t xml:space="preserve"> are </w:t>
      </w:r>
      <w:proofErr w:type="spellStart"/>
      <w:r w:rsidRPr="0052275C">
        <w:rPr>
          <w:color w:val="000000" w:themeColor="text1"/>
          <w:sz w:val="32"/>
          <w:szCs w:val="32"/>
        </w:rPr>
        <w:t>not</w:t>
      </w:r>
      <w:proofErr w:type="spellEnd"/>
      <w:r w:rsidRPr="0052275C">
        <w:rPr>
          <w:color w:val="000000" w:themeColor="text1"/>
          <w:sz w:val="32"/>
          <w:szCs w:val="32"/>
        </w:rPr>
        <w:t xml:space="preserve"> </w:t>
      </w:r>
      <w:proofErr w:type="spellStart"/>
      <w:r w:rsidRPr="0052275C">
        <w:rPr>
          <w:color w:val="000000" w:themeColor="text1"/>
          <w:sz w:val="32"/>
          <w:szCs w:val="32"/>
        </w:rPr>
        <w:t>talking</w:t>
      </w:r>
      <w:proofErr w:type="spellEnd"/>
      <w:r w:rsidRPr="0052275C">
        <w:rPr>
          <w:color w:val="000000" w:themeColor="text1"/>
          <w:sz w:val="32"/>
          <w:szCs w:val="32"/>
        </w:rPr>
        <w:t>.</w:t>
      </w:r>
    </w:p>
    <w:p w14:paraId="08FDE35B" w14:textId="4C82E890" w:rsidR="00C92BEA" w:rsidRPr="0052275C" w:rsidRDefault="00C92BEA" w:rsidP="0052275C">
      <w:pPr>
        <w:pStyle w:val="Prrafodelista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2275C">
        <w:rPr>
          <w:color w:val="000000" w:themeColor="text1"/>
          <w:sz w:val="32"/>
          <w:szCs w:val="32"/>
        </w:rPr>
        <w:t>He/</w:t>
      </w:r>
      <w:proofErr w:type="spellStart"/>
      <w:r w:rsidRPr="0052275C">
        <w:rPr>
          <w:color w:val="000000" w:themeColor="text1"/>
          <w:sz w:val="32"/>
          <w:szCs w:val="32"/>
        </w:rPr>
        <w:t>She</w:t>
      </w:r>
      <w:proofErr w:type="spellEnd"/>
      <w:r w:rsidRPr="0052275C">
        <w:rPr>
          <w:color w:val="000000" w:themeColor="text1"/>
          <w:sz w:val="32"/>
          <w:szCs w:val="32"/>
        </w:rPr>
        <w:t xml:space="preserve"> </w:t>
      </w:r>
      <w:proofErr w:type="spellStart"/>
      <w:r w:rsidRPr="0052275C">
        <w:rPr>
          <w:color w:val="000000" w:themeColor="text1"/>
          <w:sz w:val="32"/>
          <w:szCs w:val="32"/>
        </w:rPr>
        <w:t>is</w:t>
      </w:r>
      <w:proofErr w:type="spellEnd"/>
      <w:r w:rsidRPr="0052275C">
        <w:rPr>
          <w:color w:val="000000" w:themeColor="text1"/>
          <w:sz w:val="32"/>
          <w:szCs w:val="32"/>
        </w:rPr>
        <w:t xml:space="preserve"> </w:t>
      </w:r>
      <w:proofErr w:type="spellStart"/>
      <w:r w:rsidRPr="0052275C">
        <w:rPr>
          <w:color w:val="000000" w:themeColor="text1"/>
          <w:sz w:val="32"/>
          <w:szCs w:val="32"/>
        </w:rPr>
        <w:t>not</w:t>
      </w:r>
      <w:proofErr w:type="spellEnd"/>
      <w:r w:rsidRPr="0052275C">
        <w:rPr>
          <w:color w:val="000000" w:themeColor="text1"/>
          <w:sz w:val="32"/>
          <w:szCs w:val="32"/>
        </w:rPr>
        <w:t xml:space="preserve"> </w:t>
      </w:r>
      <w:proofErr w:type="spellStart"/>
      <w:r w:rsidRPr="0052275C">
        <w:rPr>
          <w:color w:val="000000" w:themeColor="text1"/>
          <w:sz w:val="32"/>
          <w:szCs w:val="32"/>
        </w:rPr>
        <w:t>working</w:t>
      </w:r>
      <w:proofErr w:type="spellEnd"/>
      <w:r w:rsidRPr="0052275C">
        <w:rPr>
          <w:color w:val="000000" w:themeColor="text1"/>
          <w:sz w:val="32"/>
          <w:szCs w:val="32"/>
        </w:rPr>
        <w:t>.</w:t>
      </w:r>
    </w:p>
    <w:p w14:paraId="35D02BB6" w14:textId="7F309716" w:rsidR="00D02FDF" w:rsidRPr="004E06BD" w:rsidRDefault="00D02FDF" w:rsidP="00550208">
      <w:pPr>
        <w:rPr>
          <w:color w:val="000000" w:themeColor="text1"/>
          <w:sz w:val="36"/>
          <w:szCs w:val="36"/>
          <w:u w:val="single"/>
        </w:rPr>
      </w:pPr>
      <w:r w:rsidRPr="004E06BD">
        <w:rPr>
          <w:color w:val="000000" w:themeColor="text1"/>
          <w:sz w:val="36"/>
          <w:szCs w:val="36"/>
          <w:u w:val="single"/>
        </w:rPr>
        <w:t>Contracciones útiles</w:t>
      </w:r>
    </w:p>
    <w:p w14:paraId="735BA57E" w14:textId="716F637E" w:rsidR="00D02FDF" w:rsidRDefault="00D02FDF" w:rsidP="00550208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Am </w:t>
      </w:r>
      <w:proofErr w:type="spellStart"/>
      <w:r>
        <w:rPr>
          <w:color w:val="000000" w:themeColor="text1"/>
          <w:sz w:val="32"/>
          <w:szCs w:val="32"/>
        </w:rPr>
        <w:t>not</w:t>
      </w:r>
      <w:proofErr w:type="spellEnd"/>
      <w:r>
        <w:rPr>
          <w:color w:val="000000" w:themeColor="text1"/>
          <w:sz w:val="32"/>
          <w:szCs w:val="32"/>
        </w:rPr>
        <w:t xml:space="preserve"> → no tiene contracción</w:t>
      </w:r>
    </w:p>
    <w:p w14:paraId="04469CC9" w14:textId="29F435C9" w:rsidR="00D02FDF" w:rsidRDefault="00D02FDF" w:rsidP="00550208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Is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not</w:t>
      </w:r>
      <w:proofErr w:type="spellEnd"/>
      <w:r>
        <w:rPr>
          <w:color w:val="000000" w:themeColor="text1"/>
          <w:sz w:val="32"/>
          <w:szCs w:val="32"/>
        </w:rPr>
        <w:t xml:space="preserve"> → </w:t>
      </w:r>
      <w:proofErr w:type="spellStart"/>
      <w:r>
        <w:rPr>
          <w:color w:val="000000" w:themeColor="text1"/>
          <w:sz w:val="32"/>
          <w:szCs w:val="32"/>
        </w:rPr>
        <w:t>isn’t</w:t>
      </w:r>
      <w:proofErr w:type="spellEnd"/>
    </w:p>
    <w:p w14:paraId="3620382E" w14:textId="12DDCF55" w:rsidR="00D02FDF" w:rsidRDefault="00D02FDF" w:rsidP="00550208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Are </w:t>
      </w:r>
      <w:proofErr w:type="spellStart"/>
      <w:r>
        <w:rPr>
          <w:color w:val="000000" w:themeColor="text1"/>
          <w:sz w:val="32"/>
          <w:szCs w:val="32"/>
        </w:rPr>
        <w:t>not</w:t>
      </w:r>
      <w:proofErr w:type="spellEnd"/>
      <w:r>
        <w:rPr>
          <w:color w:val="000000" w:themeColor="text1"/>
          <w:sz w:val="32"/>
          <w:szCs w:val="32"/>
        </w:rPr>
        <w:t xml:space="preserve"> → </w:t>
      </w:r>
      <w:proofErr w:type="spellStart"/>
      <w:r>
        <w:rPr>
          <w:color w:val="000000" w:themeColor="text1"/>
          <w:sz w:val="32"/>
          <w:szCs w:val="32"/>
        </w:rPr>
        <w:t>aren’t</w:t>
      </w:r>
      <w:proofErr w:type="spellEnd"/>
    </w:p>
    <w:p w14:paraId="0D180924" w14:textId="77777777" w:rsidR="00D02FDF" w:rsidRDefault="00D02FDF" w:rsidP="00550208">
      <w:pPr>
        <w:rPr>
          <w:color w:val="000000" w:themeColor="text1"/>
          <w:sz w:val="32"/>
          <w:szCs w:val="32"/>
        </w:rPr>
      </w:pPr>
    </w:p>
    <w:p w14:paraId="5F5B5027" w14:textId="1D52ECDF" w:rsidR="00D02FDF" w:rsidRPr="004E06BD" w:rsidRDefault="00D02FDF" w:rsidP="00550208">
      <w:pPr>
        <w:rPr>
          <w:color w:val="000000" w:themeColor="text1"/>
          <w:sz w:val="36"/>
          <w:szCs w:val="36"/>
          <w:u w:val="single"/>
        </w:rPr>
      </w:pPr>
      <w:r w:rsidRPr="004E06BD">
        <w:rPr>
          <w:color w:val="000000" w:themeColor="text1"/>
          <w:sz w:val="36"/>
          <w:szCs w:val="36"/>
          <w:u w:val="single"/>
        </w:rPr>
        <w:t>Ejemplos:</w:t>
      </w:r>
    </w:p>
    <w:p w14:paraId="2FBADBC3" w14:textId="4C1FB5B8" w:rsidR="00D02FDF" w:rsidRDefault="00D02FDF" w:rsidP="00550208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She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isn’t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studying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2E8D994A" w14:textId="77777777" w:rsidR="00D02FDF" w:rsidRPr="00C92BEA" w:rsidRDefault="00D02FDF" w:rsidP="00550208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They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aren’t</w:t>
      </w:r>
      <w:proofErr w:type="spellEnd"/>
      <w:r>
        <w:rPr>
          <w:color w:val="000000" w:themeColor="text1"/>
          <w:sz w:val="32"/>
          <w:szCs w:val="32"/>
        </w:rPr>
        <w:t xml:space="preserve"> sleeping.</w:t>
      </w:r>
    </w:p>
    <w:p w14:paraId="30E46A6D" w14:textId="77777777" w:rsidR="00D41B81" w:rsidRPr="00C92BEA" w:rsidRDefault="00D41B81" w:rsidP="00550208">
      <w:pPr>
        <w:rPr>
          <w:color w:val="000000" w:themeColor="text1"/>
          <w:sz w:val="32"/>
          <w:szCs w:val="32"/>
        </w:rPr>
      </w:pPr>
    </w:p>
    <w:sectPr w:rsidR="00D41B81" w:rsidRPr="00C92BE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57347"/>
    <w:multiLevelType w:val="hybridMultilevel"/>
    <w:tmpl w:val="764A85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88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BC"/>
    <w:rsid w:val="00372777"/>
    <w:rsid w:val="004E06BD"/>
    <w:rsid w:val="0052275C"/>
    <w:rsid w:val="00550208"/>
    <w:rsid w:val="007970BC"/>
    <w:rsid w:val="00817E0C"/>
    <w:rsid w:val="00902B73"/>
    <w:rsid w:val="00C92BEA"/>
    <w:rsid w:val="00D02FDF"/>
    <w:rsid w:val="00D41B81"/>
    <w:rsid w:val="00D82DBC"/>
    <w:rsid w:val="00DE7AF3"/>
    <w:rsid w:val="00E66617"/>
    <w:rsid w:val="00EE3098"/>
    <w:rsid w:val="00F5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33158"/>
  <w15:chartTrackingRefBased/>
  <w15:docId w15:val="{C80A0151-A839-3144-844F-654A8F5E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0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0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0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0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0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gadola</dc:creator>
  <cp:keywords/>
  <dc:description/>
  <cp:lastModifiedBy>TOMI gadola</cp:lastModifiedBy>
  <cp:revision>2</cp:revision>
  <dcterms:created xsi:type="dcterms:W3CDTF">2025-12-02T07:22:00Z</dcterms:created>
  <dcterms:modified xsi:type="dcterms:W3CDTF">2025-12-02T07:22:00Z</dcterms:modified>
</cp:coreProperties>
</file>