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20301" w14:textId="77777777" w:rsidR="00B703DE" w:rsidRDefault="00B703DE">
      <w:r>
        <w:rPr>
          <w:noProof/>
        </w:rPr>
        <w:drawing>
          <wp:inline distT="0" distB="0" distL="0" distR="0" wp14:anchorId="3FBDA9AB" wp14:editId="3EDF4F7E">
            <wp:extent cx="2333625" cy="1525832"/>
            <wp:effectExtent l="0" t="0" r="0" b="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9"/>
                    <a:stretch>
                      <a:fillRect/>
                    </a:stretch>
                  </pic:blipFill>
                  <pic:spPr>
                    <a:xfrm>
                      <a:off x="0" y="0"/>
                      <a:ext cx="2340462" cy="1530303"/>
                    </a:xfrm>
                    <a:prstGeom prst="rect">
                      <a:avLst/>
                    </a:prstGeom>
                  </pic:spPr>
                </pic:pic>
              </a:graphicData>
            </a:graphic>
          </wp:inline>
        </w:drawing>
      </w:r>
    </w:p>
    <w:sdt>
      <w:sdtPr>
        <w:id w:val="-1584443269"/>
        <w:docPartObj>
          <w:docPartGallery w:val="Cover Pages"/>
          <w:docPartUnique/>
        </w:docPartObj>
      </w:sdtPr>
      <w:sdtEndPr>
        <w:rPr>
          <w:bdr w:val="none" w:sz="0" w:space="0" w:color="auto" w:frame="1"/>
          <w:lang w:eastAsia="es-ES"/>
        </w:rPr>
      </w:sdtEndPr>
      <w:sdtContent>
        <w:p w14:paraId="619A0087" w14:textId="2B13A948" w:rsidR="00BE098E" w:rsidRDefault="00BE098E">
          <w:r>
            <w:rPr>
              <w:noProof/>
            </w:rPr>
            <mc:AlternateContent>
              <mc:Choice Requires="wpg">
                <w:drawing>
                  <wp:anchor distT="0" distB="0" distL="114300" distR="114300" simplePos="0" relativeHeight="251670528" behindDoc="0" locked="0" layoutInCell="1" allowOverlap="1" wp14:anchorId="35F4D2AB" wp14:editId="0C42B07B">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szCs w:val="20"/>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14:paraId="2472B75E" w14:textId="44D62DEF" w:rsidR="00BE098E" w:rsidRPr="00B703DE" w:rsidRDefault="00B703DE">
                                      <w:pPr>
                                        <w:pStyle w:val="Sinespaciado"/>
                                        <w:rPr>
                                          <w:color w:val="FFFFFF" w:themeColor="background1"/>
                                          <w:sz w:val="28"/>
                                          <w:szCs w:val="20"/>
                                        </w:rPr>
                                      </w:pPr>
                                      <w:r>
                                        <w:rPr>
                                          <w:color w:val="FFFFFF" w:themeColor="background1"/>
                                          <w:sz w:val="28"/>
                                          <w:szCs w:val="20"/>
                                          <w:lang w:val="es-ES"/>
                                        </w:rPr>
                                        <w:t>Arquitectura de computa</w:t>
                                      </w:r>
                                      <w:r w:rsidR="00A40591">
                                        <w:rPr>
                                          <w:color w:val="FFFFFF" w:themeColor="background1"/>
                                          <w:sz w:val="28"/>
                                          <w:szCs w:val="20"/>
                                          <w:lang w:val="es-ES"/>
                                        </w:rPr>
                                        <w:t>d</w:t>
                                      </w:r>
                                      <w:r>
                                        <w:rPr>
                                          <w:color w:val="FFFFFF" w:themeColor="background1"/>
                                          <w:sz w:val="28"/>
                                          <w:szCs w:val="20"/>
                                          <w:lang w:val="es-ES"/>
                                        </w:rPr>
                                        <w:t>ores</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46EDD3C5" w14:textId="7C8B7567" w:rsidR="00BE098E" w:rsidRDefault="00BE098E">
                                      <w:pPr>
                                        <w:pStyle w:val="Sinespaciado"/>
                                        <w:spacing w:line="360" w:lineRule="auto"/>
                                        <w:rPr>
                                          <w:color w:val="FFFFFF" w:themeColor="background1"/>
                                        </w:rPr>
                                      </w:pPr>
                                      <w:r>
                                        <w:rPr>
                                          <w:color w:val="FFFFFF" w:themeColor="background1"/>
                                        </w:rPr>
                                        <w:t>Manuel del Castillo</w:t>
                                      </w:r>
                                    </w:p>
                                  </w:sdtContent>
                                </w:sdt>
                                <w:p w14:paraId="2CE20655" w14:textId="0F36C644" w:rsidR="00BE098E" w:rsidRDefault="00653B0C">
                                  <w:pPr>
                                    <w:pStyle w:val="Sinespaciado"/>
                                    <w:spacing w:line="360" w:lineRule="auto"/>
                                    <w:rPr>
                                      <w:color w:val="FFFFFF" w:themeColor="background1"/>
                                    </w:rPr>
                                  </w:pPr>
                                  <w:r>
                                    <w:rPr>
                                      <w:color w:val="FFFFFF" w:themeColor="background1"/>
                                    </w:rPr>
                                    <w:t>Maximiliano Diaz</w:t>
                                  </w:r>
                                </w:p>
                                <w:p w14:paraId="4360E7AF" w14:textId="3BD56C78" w:rsidR="00653B0C" w:rsidRDefault="00653B0C">
                                  <w:pPr>
                                    <w:pStyle w:val="Sinespaciado"/>
                                    <w:spacing w:line="360" w:lineRule="auto"/>
                                    <w:rPr>
                                      <w:color w:val="FFFFFF" w:themeColor="background1"/>
                                    </w:rPr>
                                  </w:pPr>
                                  <w:r>
                                    <w:rPr>
                                      <w:color w:val="FFFFFF" w:themeColor="background1"/>
                                    </w:rPr>
                                    <w:t xml:space="preserve">Román </w:t>
                                  </w:r>
                                  <w:proofErr w:type="spellStart"/>
                                  <w:r>
                                    <w:rPr>
                                      <w:color w:val="FFFFFF" w:themeColor="background1"/>
                                    </w:rPr>
                                    <w:t>Basílico</w:t>
                                  </w:r>
                                  <w:proofErr w:type="spellEnd"/>
                                </w:p>
                                <w:p w14:paraId="05AF15EF" w14:textId="3C252DC3" w:rsidR="00653B0C" w:rsidRDefault="00653B0C">
                                  <w:pPr>
                                    <w:pStyle w:val="Sinespaciado"/>
                                    <w:spacing w:line="360" w:lineRule="auto"/>
                                    <w:rPr>
                                      <w:color w:val="FFFFFF" w:themeColor="background1"/>
                                    </w:rPr>
                                  </w:pPr>
                                  <w:r>
                                    <w:rPr>
                                      <w:color w:val="FFFFFF" w:themeColor="background1"/>
                                    </w:rPr>
                                    <w:t>Cristina Zegarra</w:t>
                                  </w:r>
                                </w:p>
                                <w:p w14:paraId="795970C5" w14:textId="0353E7A3" w:rsidR="00653B0C" w:rsidRDefault="00653B0C">
                                  <w:pPr>
                                    <w:pStyle w:val="Sinespaciado"/>
                                    <w:spacing w:line="360" w:lineRule="auto"/>
                                    <w:rPr>
                                      <w:color w:val="FFFFFF" w:themeColor="background1"/>
                                    </w:rPr>
                                  </w:pPr>
                                  <w:r>
                                    <w:rPr>
                                      <w:color w:val="FFFFFF" w:themeColor="background1"/>
                                    </w:rPr>
                                    <w:t>Maximiliano Garrett</w:t>
                                  </w:r>
                                </w:p>
                                <w:p w14:paraId="44EA16DB" w14:textId="345B6A12" w:rsidR="00653B0C" w:rsidRDefault="00653B0C">
                                  <w:pPr>
                                    <w:pStyle w:val="Sinespaciado"/>
                                    <w:spacing w:line="360" w:lineRule="auto"/>
                                    <w:rPr>
                                      <w:color w:val="FFFFFF" w:themeColor="background1"/>
                                    </w:rPr>
                                  </w:pPr>
                                  <w:r>
                                    <w:rPr>
                                      <w:color w:val="FFFFFF" w:themeColor="background1"/>
                                    </w:rPr>
                                    <w:t>Nicolás Diaz</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5F4D2AB" id="Grupo 453" o:spid="_x0000_s1026" style="position:absolute;margin-left:193.95pt;margin-top:0;width:245.15pt;height:11in;z-index:25167052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0"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28"/>
                                <w:szCs w:val="20"/>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14:paraId="2472B75E" w14:textId="44D62DEF" w:rsidR="00BE098E" w:rsidRPr="00B703DE" w:rsidRDefault="00B703DE">
                                <w:pPr>
                                  <w:pStyle w:val="Sinespaciado"/>
                                  <w:rPr>
                                    <w:color w:val="FFFFFF" w:themeColor="background1"/>
                                    <w:sz w:val="28"/>
                                    <w:szCs w:val="20"/>
                                  </w:rPr>
                                </w:pPr>
                                <w:r>
                                  <w:rPr>
                                    <w:color w:val="FFFFFF" w:themeColor="background1"/>
                                    <w:sz w:val="28"/>
                                    <w:szCs w:val="20"/>
                                    <w:lang w:val="es-ES"/>
                                  </w:rPr>
                                  <w:t>Arquitectura de computa</w:t>
                                </w:r>
                                <w:r w:rsidR="00A40591">
                                  <w:rPr>
                                    <w:color w:val="FFFFFF" w:themeColor="background1"/>
                                    <w:sz w:val="28"/>
                                    <w:szCs w:val="20"/>
                                    <w:lang w:val="es-ES"/>
                                  </w:rPr>
                                  <w:t>d</w:t>
                                </w:r>
                                <w:r>
                                  <w:rPr>
                                    <w:color w:val="FFFFFF" w:themeColor="background1"/>
                                    <w:sz w:val="28"/>
                                    <w:szCs w:val="20"/>
                                    <w:lang w:val="es-ES"/>
                                  </w:rPr>
                                  <w:t>ores</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46EDD3C5" w14:textId="7C8B7567" w:rsidR="00BE098E" w:rsidRDefault="00BE098E">
                                <w:pPr>
                                  <w:pStyle w:val="Sinespaciado"/>
                                  <w:spacing w:line="360" w:lineRule="auto"/>
                                  <w:rPr>
                                    <w:color w:val="FFFFFF" w:themeColor="background1"/>
                                  </w:rPr>
                                </w:pPr>
                                <w:r>
                                  <w:rPr>
                                    <w:color w:val="FFFFFF" w:themeColor="background1"/>
                                  </w:rPr>
                                  <w:t>Manuel del Castillo</w:t>
                                </w:r>
                              </w:p>
                            </w:sdtContent>
                          </w:sdt>
                          <w:p w14:paraId="2CE20655" w14:textId="0F36C644" w:rsidR="00BE098E" w:rsidRDefault="00653B0C">
                            <w:pPr>
                              <w:pStyle w:val="Sinespaciado"/>
                              <w:spacing w:line="360" w:lineRule="auto"/>
                              <w:rPr>
                                <w:color w:val="FFFFFF" w:themeColor="background1"/>
                              </w:rPr>
                            </w:pPr>
                            <w:r>
                              <w:rPr>
                                <w:color w:val="FFFFFF" w:themeColor="background1"/>
                              </w:rPr>
                              <w:t>Maximiliano Diaz</w:t>
                            </w:r>
                          </w:p>
                          <w:p w14:paraId="4360E7AF" w14:textId="3BD56C78" w:rsidR="00653B0C" w:rsidRDefault="00653B0C">
                            <w:pPr>
                              <w:pStyle w:val="Sinespaciado"/>
                              <w:spacing w:line="360" w:lineRule="auto"/>
                              <w:rPr>
                                <w:color w:val="FFFFFF" w:themeColor="background1"/>
                              </w:rPr>
                            </w:pPr>
                            <w:r>
                              <w:rPr>
                                <w:color w:val="FFFFFF" w:themeColor="background1"/>
                              </w:rPr>
                              <w:t xml:space="preserve">Román </w:t>
                            </w:r>
                            <w:proofErr w:type="spellStart"/>
                            <w:r>
                              <w:rPr>
                                <w:color w:val="FFFFFF" w:themeColor="background1"/>
                              </w:rPr>
                              <w:t>Basílico</w:t>
                            </w:r>
                            <w:proofErr w:type="spellEnd"/>
                          </w:p>
                          <w:p w14:paraId="05AF15EF" w14:textId="3C252DC3" w:rsidR="00653B0C" w:rsidRDefault="00653B0C">
                            <w:pPr>
                              <w:pStyle w:val="Sinespaciado"/>
                              <w:spacing w:line="360" w:lineRule="auto"/>
                              <w:rPr>
                                <w:color w:val="FFFFFF" w:themeColor="background1"/>
                              </w:rPr>
                            </w:pPr>
                            <w:r>
                              <w:rPr>
                                <w:color w:val="FFFFFF" w:themeColor="background1"/>
                              </w:rPr>
                              <w:t>Cristina Zegarra</w:t>
                            </w:r>
                          </w:p>
                          <w:p w14:paraId="795970C5" w14:textId="0353E7A3" w:rsidR="00653B0C" w:rsidRDefault="00653B0C">
                            <w:pPr>
                              <w:pStyle w:val="Sinespaciado"/>
                              <w:spacing w:line="360" w:lineRule="auto"/>
                              <w:rPr>
                                <w:color w:val="FFFFFF" w:themeColor="background1"/>
                              </w:rPr>
                            </w:pPr>
                            <w:r>
                              <w:rPr>
                                <w:color w:val="FFFFFF" w:themeColor="background1"/>
                              </w:rPr>
                              <w:t>Maximiliano Garrett</w:t>
                            </w:r>
                          </w:p>
                          <w:p w14:paraId="44EA16DB" w14:textId="345B6A12" w:rsidR="00653B0C" w:rsidRDefault="00653B0C">
                            <w:pPr>
                              <w:pStyle w:val="Sinespaciado"/>
                              <w:spacing w:line="360" w:lineRule="auto"/>
                              <w:rPr>
                                <w:color w:val="FFFFFF" w:themeColor="background1"/>
                              </w:rPr>
                            </w:pPr>
                            <w:r>
                              <w:rPr>
                                <w:color w:val="FFFFFF" w:themeColor="background1"/>
                              </w:rPr>
                              <w:t>Nicolás Diaz</w:t>
                            </w:r>
                          </w:p>
                        </w:txbxContent>
                      </v:textbox>
                    </v:rect>
                    <w10:wrap anchorx="page" anchory="page"/>
                  </v:group>
                </w:pict>
              </mc:Fallback>
            </mc:AlternateContent>
          </w:r>
          <w:r>
            <w:rPr>
              <w:noProof/>
            </w:rPr>
            <mc:AlternateContent>
              <mc:Choice Requires="wps">
                <w:drawing>
                  <wp:anchor distT="0" distB="0" distL="114300" distR="114300" simplePos="0" relativeHeight="251672576" behindDoc="0" locked="0" layoutInCell="0" allowOverlap="1" wp14:anchorId="757927A9" wp14:editId="43F37B7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70044B6D" w14:textId="77AC8517" w:rsidR="00BE098E" w:rsidRDefault="0071372D">
                                    <w:pPr>
                                      <w:pStyle w:val="Sinespaciado"/>
                                      <w:jc w:val="right"/>
                                      <w:rPr>
                                        <w:color w:val="FFFFFF" w:themeColor="background1"/>
                                        <w:sz w:val="72"/>
                                        <w:szCs w:val="72"/>
                                      </w:rPr>
                                    </w:pPr>
                                    <w:r>
                                      <w:rPr>
                                        <w:color w:val="FFFFFF" w:themeColor="background1"/>
                                        <w:sz w:val="72"/>
                                        <w:szCs w:val="72"/>
                                      </w:rPr>
                                      <w:t>Fuentes de alimentación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7927A9" id="Rectángulo 16" o:spid="_x0000_s1031" style="position:absolute;margin-left:0;margin-top:0;width:548.85pt;height:50.4pt;z-index:25167257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70044B6D" w14:textId="77AC8517" w:rsidR="00BE098E" w:rsidRDefault="0071372D">
                              <w:pPr>
                                <w:pStyle w:val="Sinespaciado"/>
                                <w:jc w:val="right"/>
                                <w:rPr>
                                  <w:color w:val="FFFFFF" w:themeColor="background1"/>
                                  <w:sz w:val="72"/>
                                  <w:szCs w:val="72"/>
                                </w:rPr>
                              </w:pPr>
                              <w:r>
                                <w:rPr>
                                  <w:color w:val="FFFFFF" w:themeColor="background1"/>
                                  <w:sz w:val="72"/>
                                  <w:szCs w:val="72"/>
                                </w:rPr>
                                <w:t>Fuentes de alimentación</w:t>
                              </w:r>
                            </w:p>
                          </w:sdtContent>
                        </w:sdt>
                      </w:txbxContent>
                    </v:textbox>
                    <w10:wrap anchorx="page" anchory="page"/>
                  </v:rect>
                </w:pict>
              </mc:Fallback>
            </mc:AlternateContent>
          </w:r>
        </w:p>
        <w:p w14:paraId="3DA6D77C" w14:textId="7697334F" w:rsidR="00BE098E" w:rsidRDefault="00BE098E">
          <w:pPr>
            <w:rPr>
              <w:bdr w:val="none" w:sz="0" w:space="0" w:color="auto" w:frame="1"/>
              <w:lang w:eastAsia="es-ES"/>
            </w:rPr>
          </w:pPr>
          <w:r>
            <w:rPr>
              <w:noProof/>
            </w:rPr>
            <w:drawing>
              <wp:anchor distT="0" distB="0" distL="114300" distR="114300" simplePos="0" relativeHeight="251671552" behindDoc="0" locked="0" layoutInCell="0" allowOverlap="1" wp14:anchorId="6ED3CAC2" wp14:editId="76B0586D">
                <wp:simplePos x="0" y="0"/>
                <wp:positionH relativeFrom="page">
                  <wp:posOffset>2000250</wp:posOffset>
                </wp:positionH>
                <wp:positionV relativeFrom="page">
                  <wp:posOffset>3495675</wp:posOffset>
                </wp:positionV>
                <wp:extent cx="4617085" cy="4617085"/>
                <wp:effectExtent l="0" t="0" r="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4617085" cy="4617085"/>
                        </a:xfrm>
                        <a:prstGeom prst="rect">
                          <a:avLst/>
                        </a:prstGeom>
                        <a:ln w="12700">
                          <a:noFill/>
                        </a:ln>
                      </pic:spPr>
                    </pic:pic>
                  </a:graphicData>
                </a:graphic>
                <wp14:sizeRelH relativeFrom="margin">
                  <wp14:pctWidth>0</wp14:pctWidth>
                </wp14:sizeRelH>
                <wp14:sizeRelV relativeFrom="margin">
                  <wp14:pctHeight>0</wp14:pctHeight>
                </wp14:sizeRelV>
              </wp:anchor>
            </w:drawing>
          </w:r>
          <w:r>
            <w:rPr>
              <w:bdr w:val="none" w:sz="0" w:space="0" w:color="auto" w:frame="1"/>
              <w:lang w:eastAsia="es-ES"/>
            </w:rPr>
            <w:br w:type="page"/>
          </w:r>
        </w:p>
      </w:sdtContent>
    </w:sdt>
    <w:p w14:paraId="14105BA0" w14:textId="77777777" w:rsidR="006A47D2" w:rsidRDefault="006A47D2" w:rsidP="006A47D2">
      <w:pPr>
        <w:rPr>
          <w:bdr w:val="none" w:sz="0" w:space="0" w:color="auto" w:frame="1"/>
          <w:lang w:eastAsia="es-ES"/>
        </w:rPr>
      </w:pPr>
    </w:p>
    <w:p w14:paraId="4B49FD05" w14:textId="48EB4634" w:rsidR="006A47D2" w:rsidRPr="006A47D2" w:rsidRDefault="006A47D2" w:rsidP="006A47D2">
      <w:pPr>
        <w:jc w:val="center"/>
        <w:rPr>
          <w:b/>
          <w:sz w:val="32"/>
          <w:szCs w:val="32"/>
          <w:bdr w:val="none" w:sz="0" w:space="0" w:color="auto" w:frame="1"/>
          <w:lang w:eastAsia="es-ES"/>
        </w:rPr>
      </w:pPr>
      <w:r w:rsidRPr="006A47D2">
        <w:rPr>
          <w:b/>
          <w:sz w:val="32"/>
          <w:szCs w:val="32"/>
          <w:bdr w:val="none" w:sz="0" w:space="0" w:color="auto" w:frame="1"/>
          <w:lang w:eastAsia="es-ES"/>
        </w:rPr>
        <w:t>Fuentes de alimentación</w:t>
      </w:r>
    </w:p>
    <w:p w14:paraId="719970A0" w14:textId="6441000F" w:rsidR="006A47D2" w:rsidRDefault="006A47D2" w:rsidP="006A47D2">
      <w:pPr>
        <w:rPr>
          <w:bdr w:val="none" w:sz="0" w:space="0" w:color="auto" w:frame="1"/>
          <w:lang w:eastAsia="es-ES"/>
        </w:rPr>
      </w:pPr>
    </w:p>
    <w:p w14:paraId="2CAC1984" w14:textId="763409C5" w:rsidR="006A47D2" w:rsidRPr="006A47D2" w:rsidRDefault="006A47D2" w:rsidP="006A47D2">
      <w:pPr>
        <w:jc w:val="center"/>
        <w:rPr>
          <w:b/>
          <w:bdr w:val="none" w:sz="0" w:space="0" w:color="auto" w:frame="1"/>
          <w:lang w:eastAsia="es-ES"/>
        </w:rPr>
      </w:pPr>
      <w:r>
        <w:rPr>
          <w:b/>
          <w:bdr w:val="none" w:sz="0" w:space="0" w:color="auto" w:frame="1"/>
          <w:lang w:eastAsia="es-ES"/>
        </w:rPr>
        <w:t>(</w:t>
      </w:r>
      <w:r w:rsidRPr="006A47D2">
        <w:rPr>
          <w:b/>
          <w:bdr w:val="none" w:sz="0" w:space="0" w:color="auto" w:frame="1"/>
          <w:lang w:eastAsia="es-ES"/>
        </w:rPr>
        <w:t>Arquitectura de computadores</w:t>
      </w:r>
      <w:r>
        <w:rPr>
          <w:b/>
          <w:bdr w:val="none" w:sz="0" w:space="0" w:color="auto" w:frame="1"/>
          <w:lang w:eastAsia="es-ES"/>
        </w:rPr>
        <w:t>)</w:t>
      </w:r>
    </w:p>
    <w:p w14:paraId="7D03F350" w14:textId="6CC55768" w:rsidR="006A47D2" w:rsidRDefault="006A47D2" w:rsidP="006A47D2">
      <w:pPr>
        <w:rPr>
          <w:bdr w:val="none" w:sz="0" w:space="0" w:color="auto" w:frame="1"/>
          <w:lang w:eastAsia="es-ES"/>
        </w:rPr>
      </w:pPr>
    </w:p>
    <w:p w14:paraId="69B71CE7" w14:textId="6A3917C1" w:rsidR="006A47D2" w:rsidRDefault="006A47D2" w:rsidP="006A47D2">
      <w:pPr>
        <w:rPr>
          <w:bdr w:val="none" w:sz="0" w:space="0" w:color="auto" w:frame="1"/>
          <w:lang w:eastAsia="es-ES"/>
        </w:rPr>
      </w:pPr>
    </w:p>
    <w:p w14:paraId="1C2413E9" w14:textId="2F1C8413" w:rsidR="006A47D2" w:rsidRDefault="006A47D2" w:rsidP="006A47D2">
      <w:pPr>
        <w:rPr>
          <w:bdr w:val="none" w:sz="0" w:space="0" w:color="auto" w:frame="1"/>
          <w:lang w:eastAsia="es-ES"/>
        </w:rPr>
      </w:pPr>
      <w:bookmarkStart w:id="0" w:name="_GoBack"/>
      <w:bookmarkEnd w:id="0"/>
    </w:p>
    <w:p w14:paraId="740389BE" w14:textId="77777777" w:rsidR="006A47D2" w:rsidRPr="006A47D2" w:rsidRDefault="006A47D2" w:rsidP="006A47D2">
      <w:pPr>
        <w:rPr>
          <w:rFonts w:cstheme="minorHAnsi"/>
          <w:b/>
          <w:sz w:val="28"/>
          <w:szCs w:val="28"/>
          <w:bdr w:val="none" w:sz="0" w:space="0" w:color="auto" w:frame="1"/>
          <w:lang w:eastAsia="es-ES"/>
        </w:rPr>
      </w:pPr>
    </w:p>
    <w:sdt>
      <w:sdtPr>
        <w:rPr>
          <w:rFonts w:asciiTheme="minorHAnsi" w:eastAsiaTheme="minorHAnsi" w:hAnsiTheme="minorHAnsi" w:cstheme="minorHAnsi"/>
          <w:b/>
          <w:color w:val="auto"/>
          <w:sz w:val="28"/>
          <w:szCs w:val="28"/>
          <w:lang w:val="es-ES" w:eastAsia="en-US"/>
        </w:rPr>
        <w:id w:val="-290136158"/>
        <w:docPartObj>
          <w:docPartGallery w:val="Table of Contents"/>
          <w:docPartUnique/>
        </w:docPartObj>
      </w:sdtPr>
      <w:sdtEndPr>
        <w:rPr>
          <w:rFonts w:cstheme="minorBidi"/>
          <w:bCs/>
          <w:sz w:val="22"/>
          <w:szCs w:val="22"/>
        </w:rPr>
      </w:sdtEndPr>
      <w:sdtContent>
        <w:p w14:paraId="01FB3A58" w14:textId="0C55D3A9" w:rsidR="006A47D2" w:rsidRDefault="006A47D2">
          <w:pPr>
            <w:pStyle w:val="TtuloTDC"/>
            <w:rPr>
              <w:rFonts w:asciiTheme="minorHAnsi" w:hAnsiTheme="minorHAnsi" w:cstheme="minorHAnsi"/>
              <w:b/>
              <w:color w:val="auto"/>
              <w:sz w:val="28"/>
              <w:szCs w:val="28"/>
              <w:lang w:val="es-ES"/>
            </w:rPr>
          </w:pPr>
          <w:r w:rsidRPr="006A47D2">
            <w:rPr>
              <w:rFonts w:asciiTheme="minorHAnsi" w:hAnsiTheme="minorHAnsi" w:cstheme="minorHAnsi"/>
              <w:b/>
              <w:color w:val="auto"/>
              <w:sz w:val="28"/>
              <w:szCs w:val="28"/>
              <w:lang w:val="es-ES"/>
            </w:rPr>
            <w:t>Contenido</w:t>
          </w:r>
        </w:p>
        <w:p w14:paraId="53A5C40C" w14:textId="77777777" w:rsidR="006A47D2" w:rsidRPr="006A47D2" w:rsidRDefault="006A47D2" w:rsidP="006A47D2">
          <w:pPr>
            <w:rPr>
              <w:lang w:eastAsia="es-419"/>
            </w:rPr>
          </w:pPr>
        </w:p>
        <w:p w14:paraId="2A38B1FA" w14:textId="76E8DB30" w:rsidR="00557974" w:rsidRDefault="006A47D2">
          <w:pPr>
            <w:pStyle w:val="TDC1"/>
            <w:tabs>
              <w:tab w:val="right" w:leader="dot" w:pos="9736"/>
            </w:tabs>
            <w:rPr>
              <w:rFonts w:eastAsiaTheme="minorEastAsia"/>
              <w:noProof/>
              <w:lang w:val="es-419" w:eastAsia="es-419"/>
            </w:rPr>
          </w:pPr>
          <w:r>
            <w:rPr>
              <w:b/>
              <w:bCs/>
            </w:rPr>
            <w:fldChar w:fldCharType="begin"/>
          </w:r>
          <w:r>
            <w:rPr>
              <w:b/>
              <w:bCs/>
            </w:rPr>
            <w:instrText xml:space="preserve"> TOC \o "1-3" \h \z \u </w:instrText>
          </w:r>
          <w:r>
            <w:rPr>
              <w:b/>
              <w:bCs/>
            </w:rPr>
            <w:fldChar w:fldCharType="separate"/>
          </w:r>
          <w:hyperlink w:anchor="_Toc528169865" w:history="1">
            <w:r w:rsidR="00557974" w:rsidRPr="00D14A75">
              <w:rPr>
                <w:rStyle w:val="Hipervnculo"/>
                <w:rFonts w:eastAsia="Times New Roman" w:cstheme="minorHAnsi"/>
                <w:b/>
                <w:noProof/>
                <w:bdr w:val="none" w:sz="0" w:space="0" w:color="auto" w:frame="1"/>
                <w:lang w:eastAsia="es-ES"/>
              </w:rPr>
              <w:t>Introducción</w:t>
            </w:r>
            <w:r w:rsidR="00557974">
              <w:rPr>
                <w:noProof/>
                <w:webHidden/>
              </w:rPr>
              <w:tab/>
            </w:r>
            <w:r w:rsidR="00557974">
              <w:rPr>
                <w:noProof/>
                <w:webHidden/>
              </w:rPr>
              <w:fldChar w:fldCharType="begin"/>
            </w:r>
            <w:r w:rsidR="00557974">
              <w:rPr>
                <w:noProof/>
                <w:webHidden/>
              </w:rPr>
              <w:instrText xml:space="preserve"> PAGEREF _Toc528169865 \h </w:instrText>
            </w:r>
            <w:r w:rsidR="00557974">
              <w:rPr>
                <w:noProof/>
                <w:webHidden/>
              </w:rPr>
            </w:r>
            <w:r w:rsidR="00557974">
              <w:rPr>
                <w:noProof/>
                <w:webHidden/>
              </w:rPr>
              <w:fldChar w:fldCharType="separate"/>
            </w:r>
            <w:r w:rsidR="00557974">
              <w:rPr>
                <w:noProof/>
                <w:webHidden/>
              </w:rPr>
              <w:t>2</w:t>
            </w:r>
            <w:r w:rsidR="00557974">
              <w:rPr>
                <w:noProof/>
                <w:webHidden/>
              </w:rPr>
              <w:fldChar w:fldCharType="end"/>
            </w:r>
          </w:hyperlink>
        </w:p>
        <w:p w14:paraId="5C109C9C" w14:textId="0E21BE97" w:rsidR="00557974" w:rsidRDefault="00557974">
          <w:pPr>
            <w:pStyle w:val="TDC1"/>
            <w:tabs>
              <w:tab w:val="right" w:leader="dot" w:pos="9736"/>
            </w:tabs>
            <w:rPr>
              <w:rFonts w:eastAsiaTheme="minorEastAsia"/>
              <w:noProof/>
              <w:lang w:val="es-419" w:eastAsia="es-419"/>
            </w:rPr>
          </w:pPr>
          <w:hyperlink w:anchor="_Toc528169866" w:history="1">
            <w:r w:rsidRPr="00D14A75">
              <w:rPr>
                <w:rStyle w:val="Hipervnculo"/>
                <w:rFonts w:cstheme="minorHAnsi"/>
                <w:b/>
                <w:noProof/>
                <w:bdr w:val="none" w:sz="0" w:space="0" w:color="auto" w:frame="1"/>
              </w:rPr>
              <w:t>Fuentes de alimentación lineales</w:t>
            </w:r>
            <w:r>
              <w:rPr>
                <w:noProof/>
                <w:webHidden/>
              </w:rPr>
              <w:tab/>
            </w:r>
            <w:r>
              <w:rPr>
                <w:noProof/>
                <w:webHidden/>
              </w:rPr>
              <w:fldChar w:fldCharType="begin"/>
            </w:r>
            <w:r>
              <w:rPr>
                <w:noProof/>
                <w:webHidden/>
              </w:rPr>
              <w:instrText xml:space="preserve"> PAGEREF _Toc528169866 \h </w:instrText>
            </w:r>
            <w:r>
              <w:rPr>
                <w:noProof/>
                <w:webHidden/>
              </w:rPr>
            </w:r>
            <w:r>
              <w:rPr>
                <w:noProof/>
                <w:webHidden/>
              </w:rPr>
              <w:fldChar w:fldCharType="separate"/>
            </w:r>
            <w:r>
              <w:rPr>
                <w:noProof/>
                <w:webHidden/>
              </w:rPr>
              <w:t>3</w:t>
            </w:r>
            <w:r>
              <w:rPr>
                <w:noProof/>
                <w:webHidden/>
              </w:rPr>
              <w:fldChar w:fldCharType="end"/>
            </w:r>
          </w:hyperlink>
        </w:p>
        <w:p w14:paraId="0454EFE2" w14:textId="3E63D7AE" w:rsidR="00557974" w:rsidRDefault="00557974">
          <w:pPr>
            <w:pStyle w:val="TDC2"/>
            <w:tabs>
              <w:tab w:val="right" w:leader="dot" w:pos="9736"/>
            </w:tabs>
            <w:rPr>
              <w:rFonts w:eastAsiaTheme="minorEastAsia"/>
              <w:noProof/>
              <w:lang w:val="es-419" w:eastAsia="es-419"/>
            </w:rPr>
          </w:pPr>
          <w:hyperlink w:anchor="_Toc528169867" w:history="1">
            <w:r w:rsidRPr="00D14A75">
              <w:rPr>
                <w:rStyle w:val="Hipervnculo"/>
                <w:rFonts w:cstheme="minorHAnsi"/>
                <w:noProof/>
                <w:bdr w:val="none" w:sz="0" w:space="0" w:color="auto" w:frame="1"/>
              </w:rPr>
              <w:t>transformador</w:t>
            </w:r>
            <w:r>
              <w:rPr>
                <w:noProof/>
                <w:webHidden/>
              </w:rPr>
              <w:tab/>
            </w:r>
            <w:r>
              <w:rPr>
                <w:noProof/>
                <w:webHidden/>
              </w:rPr>
              <w:fldChar w:fldCharType="begin"/>
            </w:r>
            <w:r>
              <w:rPr>
                <w:noProof/>
                <w:webHidden/>
              </w:rPr>
              <w:instrText xml:space="preserve"> PAGEREF _Toc528169867 \h </w:instrText>
            </w:r>
            <w:r>
              <w:rPr>
                <w:noProof/>
                <w:webHidden/>
              </w:rPr>
            </w:r>
            <w:r>
              <w:rPr>
                <w:noProof/>
                <w:webHidden/>
              </w:rPr>
              <w:fldChar w:fldCharType="separate"/>
            </w:r>
            <w:r>
              <w:rPr>
                <w:noProof/>
                <w:webHidden/>
              </w:rPr>
              <w:t>3</w:t>
            </w:r>
            <w:r>
              <w:rPr>
                <w:noProof/>
                <w:webHidden/>
              </w:rPr>
              <w:fldChar w:fldCharType="end"/>
            </w:r>
          </w:hyperlink>
        </w:p>
        <w:p w14:paraId="49835118" w14:textId="4834E738" w:rsidR="00557974" w:rsidRDefault="00557974">
          <w:pPr>
            <w:pStyle w:val="TDC2"/>
            <w:tabs>
              <w:tab w:val="right" w:leader="dot" w:pos="9736"/>
            </w:tabs>
            <w:rPr>
              <w:rFonts w:eastAsiaTheme="minorEastAsia"/>
              <w:noProof/>
              <w:lang w:val="es-419" w:eastAsia="es-419"/>
            </w:rPr>
          </w:pPr>
          <w:hyperlink w:anchor="_Toc528169868" w:history="1">
            <w:r w:rsidRPr="00D14A75">
              <w:rPr>
                <w:rStyle w:val="Hipervnculo"/>
                <w:rFonts w:cstheme="minorHAnsi"/>
                <w:noProof/>
                <w:bdr w:val="none" w:sz="0" w:space="0" w:color="auto" w:frame="1"/>
              </w:rPr>
              <w:t>Rectificador</w:t>
            </w:r>
            <w:r>
              <w:rPr>
                <w:noProof/>
                <w:webHidden/>
              </w:rPr>
              <w:tab/>
            </w:r>
            <w:r>
              <w:rPr>
                <w:noProof/>
                <w:webHidden/>
              </w:rPr>
              <w:fldChar w:fldCharType="begin"/>
            </w:r>
            <w:r>
              <w:rPr>
                <w:noProof/>
                <w:webHidden/>
              </w:rPr>
              <w:instrText xml:space="preserve"> PAGEREF _Toc528169868 \h </w:instrText>
            </w:r>
            <w:r>
              <w:rPr>
                <w:noProof/>
                <w:webHidden/>
              </w:rPr>
            </w:r>
            <w:r>
              <w:rPr>
                <w:noProof/>
                <w:webHidden/>
              </w:rPr>
              <w:fldChar w:fldCharType="separate"/>
            </w:r>
            <w:r>
              <w:rPr>
                <w:noProof/>
                <w:webHidden/>
              </w:rPr>
              <w:t>4</w:t>
            </w:r>
            <w:r>
              <w:rPr>
                <w:noProof/>
                <w:webHidden/>
              </w:rPr>
              <w:fldChar w:fldCharType="end"/>
            </w:r>
          </w:hyperlink>
        </w:p>
        <w:p w14:paraId="4DCAF510" w14:textId="68D4AAC5" w:rsidR="00557974" w:rsidRDefault="00557974">
          <w:pPr>
            <w:pStyle w:val="TDC2"/>
            <w:tabs>
              <w:tab w:val="right" w:leader="dot" w:pos="9736"/>
            </w:tabs>
            <w:rPr>
              <w:rFonts w:eastAsiaTheme="minorEastAsia"/>
              <w:noProof/>
              <w:lang w:val="es-419" w:eastAsia="es-419"/>
            </w:rPr>
          </w:pPr>
          <w:hyperlink w:anchor="_Toc528169869" w:history="1">
            <w:r w:rsidRPr="00D14A75">
              <w:rPr>
                <w:rStyle w:val="Hipervnculo"/>
                <w:rFonts w:cstheme="minorHAnsi"/>
                <w:noProof/>
                <w:bdr w:val="none" w:sz="0" w:space="0" w:color="auto" w:frame="1"/>
              </w:rPr>
              <w:t>Filtro</w:t>
            </w:r>
            <w:r>
              <w:rPr>
                <w:noProof/>
                <w:webHidden/>
              </w:rPr>
              <w:tab/>
            </w:r>
            <w:r>
              <w:rPr>
                <w:noProof/>
                <w:webHidden/>
              </w:rPr>
              <w:fldChar w:fldCharType="begin"/>
            </w:r>
            <w:r>
              <w:rPr>
                <w:noProof/>
                <w:webHidden/>
              </w:rPr>
              <w:instrText xml:space="preserve"> PAGEREF _Toc528169869 \h </w:instrText>
            </w:r>
            <w:r>
              <w:rPr>
                <w:noProof/>
                <w:webHidden/>
              </w:rPr>
            </w:r>
            <w:r>
              <w:rPr>
                <w:noProof/>
                <w:webHidden/>
              </w:rPr>
              <w:fldChar w:fldCharType="separate"/>
            </w:r>
            <w:r>
              <w:rPr>
                <w:noProof/>
                <w:webHidden/>
              </w:rPr>
              <w:t>5</w:t>
            </w:r>
            <w:r>
              <w:rPr>
                <w:noProof/>
                <w:webHidden/>
              </w:rPr>
              <w:fldChar w:fldCharType="end"/>
            </w:r>
          </w:hyperlink>
        </w:p>
        <w:p w14:paraId="7E283D80" w14:textId="304FE711" w:rsidR="00557974" w:rsidRDefault="00557974">
          <w:pPr>
            <w:pStyle w:val="TDC2"/>
            <w:tabs>
              <w:tab w:val="right" w:leader="dot" w:pos="9736"/>
            </w:tabs>
            <w:rPr>
              <w:rFonts w:eastAsiaTheme="minorEastAsia"/>
              <w:noProof/>
              <w:lang w:val="es-419" w:eastAsia="es-419"/>
            </w:rPr>
          </w:pPr>
          <w:hyperlink w:anchor="_Toc528169870" w:history="1">
            <w:r w:rsidRPr="00D14A75">
              <w:rPr>
                <w:rStyle w:val="Hipervnculo"/>
                <w:rFonts w:cstheme="minorHAnsi"/>
                <w:noProof/>
                <w:bdr w:val="none" w:sz="0" w:space="0" w:color="auto" w:frame="1"/>
              </w:rPr>
              <w:t>Regulación</w:t>
            </w:r>
            <w:r>
              <w:rPr>
                <w:noProof/>
                <w:webHidden/>
              </w:rPr>
              <w:tab/>
            </w:r>
            <w:r>
              <w:rPr>
                <w:noProof/>
                <w:webHidden/>
              </w:rPr>
              <w:fldChar w:fldCharType="begin"/>
            </w:r>
            <w:r>
              <w:rPr>
                <w:noProof/>
                <w:webHidden/>
              </w:rPr>
              <w:instrText xml:space="preserve"> PAGEREF _Toc528169870 \h </w:instrText>
            </w:r>
            <w:r>
              <w:rPr>
                <w:noProof/>
                <w:webHidden/>
              </w:rPr>
            </w:r>
            <w:r>
              <w:rPr>
                <w:noProof/>
                <w:webHidden/>
              </w:rPr>
              <w:fldChar w:fldCharType="separate"/>
            </w:r>
            <w:r>
              <w:rPr>
                <w:noProof/>
                <w:webHidden/>
              </w:rPr>
              <w:t>7</w:t>
            </w:r>
            <w:r>
              <w:rPr>
                <w:noProof/>
                <w:webHidden/>
              </w:rPr>
              <w:fldChar w:fldCharType="end"/>
            </w:r>
          </w:hyperlink>
        </w:p>
        <w:p w14:paraId="68CC5DC5" w14:textId="40299D27" w:rsidR="00557974" w:rsidRDefault="00557974">
          <w:pPr>
            <w:pStyle w:val="TDC1"/>
            <w:tabs>
              <w:tab w:val="right" w:leader="dot" w:pos="9736"/>
            </w:tabs>
            <w:rPr>
              <w:rFonts w:eastAsiaTheme="minorEastAsia"/>
              <w:noProof/>
              <w:lang w:val="es-419" w:eastAsia="es-419"/>
            </w:rPr>
          </w:pPr>
          <w:hyperlink w:anchor="_Toc528169871" w:history="1">
            <w:r w:rsidRPr="00D14A75">
              <w:rPr>
                <w:rStyle w:val="Hipervnculo"/>
                <w:rFonts w:cstheme="minorHAnsi"/>
                <w:b/>
                <w:noProof/>
                <w:bdr w:val="none" w:sz="0" w:space="0" w:color="auto" w:frame="1"/>
              </w:rPr>
              <w:t>Fuentes de alimentación conmutadas</w:t>
            </w:r>
            <w:r>
              <w:rPr>
                <w:noProof/>
                <w:webHidden/>
              </w:rPr>
              <w:tab/>
            </w:r>
            <w:r>
              <w:rPr>
                <w:noProof/>
                <w:webHidden/>
              </w:rPr>
              <w:fldChar w:fldCharType="begin"/>
            </w:r>
            <w:r>
              <w:rPr>
                <w:noProof/>
                <w:webHidden/>
              </w:rPr>
              <w:instrText xml:space="preserve"> PAGEREF _Toc528169871 \h </w:instrText>
            </w:r>
            <w:r>
              <w:rPr>
                <w:noProof/>
                <w:webHidden/>
              </w:rPr>
            </w:r>
            <w:r>
              <w:rPr>
                <w:noProof/>
                <w:webHidden/>
              </w:rPr>
              <w:fldChar w:fldCharType="separate"/>
            </w:r>
            <w:r>
              <w:rPr>
                <w:noProof/>
                <w:webHidden/>
              </w:rPr>
              <w:t>9</w:t>
            </w:r>
            <w:r>
              <w:rPr>
                <w:noProof/>
                <w:webHidden/>
              </w:rPr>
              <w:fldChar w:fldCharType="end"/>
            </w:r>
          </w:hyperlink>
        </w:p>
        <w:p w14:paraId="03363B97" w14:textId="0875FB7C" w:rsidR="00557974" w:rsidRDefault="00557974">
          <w:pPr>
            <w:pStyle w:val="TDC2"/>
            <w:tabs>
              <w:tab w:val="right" w:leader="dot" w:pos="9736"/>
            </w:tabs>
            <w:rPr>
              <w:rFonts w:eastAsiaTheme="minorEastAsia"/>
              <w:noProof/>
              <w:lang w:val="es-419" w:eastAsia="es-419"/>
            </w:rPr>
          </w:pPr>
          <w:hyperlink w:anchor="_Toc528169872" w:history="1">
            <w:r w:rsidRPr="00D14A75">
              <w:rPr>
                <w:rStyle w:val="Hipervnculo"/>
                <w:rFonts w:cstheme="minorHAnsi"/>
                <w:noProof/>
                <w:bdr w:val="none" w:sz="0" w:space="0" w:color="auto" w:frame="1"/>
              </w:rPr>
              <w:t>Rectificación y filtrado de entrada</w:t>
            </w:r>
            <w:r>
              <w:rPr>
                <w:noProof/>
                <w:webHidden/>
              </w:rPr>
              <w:tab/>
            </w:r>
            <w:r>
              <w:rPr>
                <w:noProof/>
                <w:webHidden/>
              </w:rPr>
              <w:fldChar w:fldCharType="begin"/>
            </w:r>
            <w:r>
              <w:rPr>
                <w:noProof/>
                <w:webHidden/>
              </w:rPr>
              <w:instrText xml:space="preserve"> PAGEREF _Toc528169872 \h </w:instrText>
            </w:r>
            <w:r>
              <w:rPr>
                <w:noProof/>
                <w:webHidden/>
              </w:rPr>
            </w:r>
            <w:r>
              <w:rPr>
                <w:noProof/>
                <w:webHidden/>
              </w:rPr>
              <w:fldChar w:fldCharType="separate"/>
            </w:r>
            <w:r>
              <w:rPr>
                <w:noProof/>
                <w:webHidden/>
              </w:rPr>
              <w:t>9</w:t>
            </w:r>
            <w:r>
              <w:rPr>
                <w:noProof/>
                <w:webHidden/>
              </w:rPr>
              <w:fldChar w:fldCharType="end"/>
            </w:r>
          </w:hyperlink>
        </w:p>
        <w:p w14:paraId="5298CE58" w14:textId="2603EDA7" w:rsidR="00557974" w:rsidRDefault="00557974">
          <w:pPr>
            <w:pStyle w:val="TDC2"/>
            <w:tabs>
              <w:tab w:val="right" w:leader="dot" w:pos="9736"/>
            </w:tabs>
            <w:rPr>
              <w:rFonts w:eastAsiaTheme="minorEastAsia"/>
              <w:noProof/>
              <w:lang w:val="es-419" w:eastAsia="es-419"/>
            </w:rPr>
          </w:pPr>
          <w:hyperlink w:anchor="_Toc528169873" w:history="1">
            <w:r w:rsidRPr="00D14A75">
              <w:rPr>
                <w:rStyle w:val="Hipervnculo"/>
                <w:rFonts w:cstheme="minorHAnsi"/>
                <w:noProof/>
                <w:bdr w:val="none" w:sz="0" w:space="0" w:color="auto" w:frame="1"/>
              </w:rPr>
              <w:t>Inversor de alta frecuencia</w:t>
            </w:r>
            <w:r>
              <w:rPr>
                <w:noProof/>
                <w:webHidden/>
              </w:rPr>
              <w:tab/>
            </w:r>
            <w:r>
              <w:rPr>
                <w:noProof/>
                <w:webHidden/>
              </w:rPr>
              <w:fldChar w:fldCharType="begin"/>
            </w:r>
            <w:r>
              <w:rPr>
                <w:noProof/>
                <w:webHidden/>
              </w:rPr>
              <w:instrText xml:space="preserve"> PAGEREF _Toc528169873 \h </w:instrText>
            </w:r>
            <w:r>
              <w:rPr>
                <w:noProof/>
                <w:webHidden/>
              </w:rPr>
            </w:r>
            <w:r>
              <w:rPr>
                <w:noProof/>
                <w:webHidden/>
              </w:rPr>
              <w:fldChar w:fldCharType="separate"/>
            </w:r>
            <w:r>
              <w:rPr>
                <w:noProof/>
                <w:webHidden/>
              </w:rPr>
              <w:t>10</w:t>
            </w:r>
            <w:r>
              <w:rPr>
                <w:noProof/>
                <w:webHidden/>
              </w:rPr>
              <w:fldChar w:fldCharType="end"/>
            </w:r>
          </w:hyperlink>
        </w:p>
        <w:p w14:paraId="4B30F28B" w14:textId="301B6C73" w:rsidR="00557974" w:rsidRDefault="00557974">
          <w:pPr>
            <w:pStyle w:val="TDC2"/>
            <w:tabs>
              <w:tab w:val="right" w:leader="dot" w:pos="9736"/>
            </w:tabs>
            <w:rPr>
              <w:rFonts w:eastAsiaTheme="minorEastAsia"/>
              <w:noProof/>
              <w:lang w:val="es-419" w:eastAsia="es-419"/>
            </w:rPr>
          </w:pPr>
          <w:hyperlink w:anchor="_Toc528169874" w:history="1">
            <w:r w:rsidRPr="00D14A75">
              <w:rPr>
                <w:rStyle w:val="Hipervnculo"/>
                <w:rFonts w:cstheme="minorHAnsi"/>
                <w:noProof/>
                <w:bdr w:val="none" w:sz="0" w:space="0" w:color="auto" w:frame="1"/>
              </w:rPr>
              <w:t>Rectificación y filtrado de salida:</w:t>
            </w:r>
            <w:r>
              <w:rPr>
                <w:noProof/>
                <w:webHidden/>
              </w:rPr>
              <w:tab/>
            </w:r>
            <w:r>
              <w:rPr>
                <w:noProof/>
                <w:webHidden/>
              </w:rPr>
              <w:fldChar w:fldCharType="begin"/>
            </w:r>
            <w:r>
              <w:rPr>
                <w:noProof/>
                <w:webHidden/>
              </w:rPr>
              <w:instrText xml:space="preserve"> PAGEREF _Toc528169874 \h </w:instrText>
            </w:r>
            <w:r>
              <w:rPr>
                <w:noProof/>
                <w:webHidden/>
              </w:rPr>
            </w:r>
            <w:r>
              <w:rPr>
                <w:noProof/>
                <w:webHidden/>
              </w:rPr>
              <w:fldChar w:fldCharType="separate"/>
            </w:r>
            <w:r>
              <w:rPr>
                <w:noProof/>
                <w:webHidden/>
              </w:rPr>
              <w:t>11</w:t>
            </w:r>
            <w:r>
              <w:rPr>
                <w:noProof/>
                <w:webHidden/>
              </w:rPr>
              <w:fldChar w:fldCharType="end"/>
            </w:r>
          </w:hyperlink>
        </w:p>
        <w:p w14:paraId="2FD5908B" w14:textId="590A88FF" w:rsidR="00557974" w:rsidRDefault="00557974">
          <w:pPr>
            <w:pStyle w:val="TDC2"/>
            <w:tabs>
              <w:tab w:val="right" w:leader="dot" w:pos="9736"/>
            </w:tabs>
            <w:rPr>
              <w:rFonts w:eastAsiaTheme="minorEastAsia"/>
              <w:noProof/>
              <w:lang w:val="es-419" w:eastAsia="es-419"/>
            </w:rPr>
          </w:pPr>
          <w:hyperlink w:anchor="_Toc528169875" w:history="1">
            <w:r w:rsidRPr="00D14A75">
              <w:rPr>
                <w:rStyle w:val="Hipervnculo"/>
                <w:rFonts w:cstheme="minorHAnsi"/>
                <w:noProof/>
                <w:bdr w:val="none" w:sz="0" w:space="0" w:color="auto" w:frame="1"/>
              </w:rPr>
              <w:t>Controlador</w:t>
            </w:r>
            <w:r>
              <w:rPr>
                <w:noProof/>
                <w:webHidden/>
              </w:rPr>
              <w:tab/>
            </w:r>
            <w:r>
              <w:rPr>
                <w:noProof/>
                <w:webHidden/>
              </w:rPr>
              <w:fldChar w:fldCharType="begin"/>
            </w:r>
            <w:r>
              <w:rPr>
                <w:noProof/>
                <w:webHidden/>
              </w:rPr>
              <w:instrText xml:space="preserve"> PAGEREF _Toc528169875 \h </w:instrText>
            </w:r>
            <w:r>
              <w:rPr>
                <w:noProof/>
                <w:webHidden/>
              </w:rPr>
            </w:r>
            <w:r>
              <w:rPr>
                <w:noProof/>
                <w:webHidden/>
              </w:rPr>
              <w:fldChar w:fldCharType="separate"/>
            </w:r>
            <w:r>
              <w:rPr>
                <w:noProof/>
                <w:webHidden/>
              </w:rPr>
              <w:t>11</w:t>
            </w:r>
            <w:r>
              <w:rPr>
                <w:noProof/>
                <w:webHidden/>
              </w:rPr>
              <w:fldChar w:fldCharType="end"/>
            </w:r>
          </w:hyperlink>
        </w:p>
        <w:p w14:paraId="2F16FA5E" w14:textId="02EFD0C1" w:rsidR="00557974" w:rsidRDefault="00557974">
          <w:pPr>
            <w:pStyle w:val="TDC1"/>
            <w:tabs>
              <w:tab w:val="right" w:leader="dot" w:pos="9736"/>
            </w:tabs>
            <w:rPr>
              <w:rFonts w:eastAsiaTheme="minorEastAsia"/>
              <w:noProof/>
              <w:lang w:val="es-419" w:eastAsia="es-419"/>
            </w:rPr>
          </w:pPr>
          <w:hyperlink w:anchor="_Toc528169876" w:history="1">
            <w:r w:rsidRPr="00D14A75">
              <w:rPr>
                <w:rStyle w:val="Hipervnculo"/>
                <w:rFonts w:cstheme="minorHAnsi"/>
                <w:noProof/>
              </w:rPr>
              <w:t>Conclusión:</w:t>
            </w:r>
            <w:r>
              <w:rPr>
                <w:noProof/>
                <w:webHidden/>
              </w:rPr>
              <w:tab/>
            </w:r>
            <w:r>
              <w:rPr>
                <w:noProof/>
                <w:webHidden/>
              </w:rPr>
              <w:fldChar w:fldCharType="begin"/>
            </w:r>
            <w:r>
              <w:rPr>
                <w:noProof/>
                <w:webHidden/>
              </w:rPr>
              <w:instrText xml:space="preserve"> PAGEREF _Toc528169876 \h </w:instrText>
            </w:r>
            <w:r>
              <w:rPr>
                <w:noProof/>
                <w:webHidden/>
              </w:rPr>
            </w:r>
            <w:r>
              <w:rPr>
                <w:noProof/>
                <w:webHidden/>
              </w:rPr>
              <w:fldChar w:fldCharType="separate"/>
            </w:r>
            <w:r>
              <w:rPr>
                <w:noProof/>
                <w:webHidden/>
              </w:rPr>
              <w:t>12</w:t>
            </w:r>
            <w:r>
              <w:rPr>
                <w:noProof/>
                <w:webHidden/>
              </w:rPr>
              <w:fldChar w:fldCharType="end"/>
            </w:r>
          </w:hyperlink>
        </w:p>
        <w:p w14:paraId="1F8FA1C5" w14:textId="065C8474" w:rsidR="00557974" w:rsidRDefault="00557974">
          <w:pPr>
            <w:pStyle w:val="TDC1"/>
            <w:tabs>
              <w:tab w:val="right" w:leader="dot" w:pos="9736"/>
            </w:tabs>
            <w:rPr>
              <w:rFonts w:eastAsiaTheme="minorEastAsia"/>
              <w:noProof/>
              <w:lang w:val="es-419" w:eastAsia="es-419"/>
            </w:rPr>
          </w:pPr>
          <w:hyperlink w:anchor="_Toc528169877" w:history="1">
            <w:r w:rsidRPr="00D14A75">
              <w:rPr>
                <w:rStyle w:val="Hipervnculo"/>
                <w:rFonts w:cstheme="minorHAnsi"/>
                <w:b/>
                <w:noProof/>
              </w:rPr>
              <w:t>La fuente de alimentación en las computadoras</w:t>
            </w:r>
            <w:r>
              <w:rPr>
                <w:noProof/>
                <w:webHidden/>
              </w:rPr>
              <w:tab/>
            </w:r>
            <w:r>
              <w:rPr>
                <w:noProof/>
                <w:webHidden/>
              </w:rPr>
              <w:fldChar w:fldCharType="begin"/>
            </w:r>
            <w:r>
              <w:rPr>
                <w:noProof/>
                <w:webHidden/>
              </w:rPr>
              <w:instrText xml:space="preserve"> PAGEREF _Toc528169877 \h </w:instrText>
            </w:r>
            <w:r>
              <w:rPr>
                <w:noProof/>
                <w:webHidden/>
              </w:rPr>
            </w:r>
            <w:r>
              <w:rPr>
                <w:noProof/>
                <w:webHidden/>
              </w:rPr>
              <w:fldChar w:fldCharType="separate"/>
            </w:r>
            <w:r>
              <w:rPr>
                <w:noProof/>
                <w:webHidden/>
              </w:rPr>
              <w:t>13</w:t>
            </w:r>
            <w:r>
              <w:rPr>
                <w:noProof/>
                <w:webHidden/>
              </w:rPr>
              <w:fldChar w:fldCharType="end"/>
            </w:r>
          </w:hyperlink>
        </w:p>
        <w:p w14:paraId="643DD031" w14:textId="28DBC766" w:rsidR="00557974" w:rsidRDefault="00557974">
          <w:pPr>
            <w:pStyle w:val="TDC2"/>
            <w:tabs>
              <w:tab w:val="right" w:leader="dot" w:pos="9736"/>
            </w:tabs>
            <w:rPr>
              <w:rFonts w:eastAsiaTheme="minorEastAsia"/>
              <w:noProof/>
              <w:lang w:val="es-419" w:eastAsia="es-419"/>
            </w:rPr>
          </w:pPr>
          <w:hyperlink w:anchor="_Toc528169878" w:history="1">
            <w:r w:rsidRPr="00D14A75">
              <w:rPr>
                <w:rStyle w:val="Hipervnculo"/>
                <w:rFonts w:cstheme="minorHAnsi"/>
                <w:noProof/>
              </w:rPr>
              <w:t>La fuente AT</w:t>
            </w:r>
            <w:r>
              <w:rPr>
                <w:noProof/>
                <w:webHidden/>
              </w:rPr>
              <w:tab/>
            </w:r>
            <w:r>
              <w:rPr>
                <w:noProof/>
                <w:webHidden/>
              </w:rPr>
              <w:fldChar w:fldCharType="begin"/>
            </w:r>
            <w:r>
              <w:rPr>
                <w:noProof/>
                <w:webHidden/>
              </w:rPr>
              <w:instrText xml:space="preserve"> PAGEREF _Toc528169878 \h </w:instrText>
            </w:r>
            <w:r>
              <w:rPr>
                <w:noProof/>
                <w:webHidden/>
              </w:rPr>
            </w:r>
            <w:r>
              <w:rPr>
                <w:noProof/>
                <w:webHidden/>
              </w:rPr>
              <w:fldChar w:fldCharType="separate"/>
            </w:r>
            <w:r>
              <w:rPr>
                <w:noProof/>
                <w:webHidden/>
              </w:rPr>
              <w:t>13</w:t>
            </w:r>
            <w:r>
              <w:rPr>
                <w:noProof/>
                <w:webHidden/>
              </w:rPr>
              <w:fldChar w:fldCharType="end"/>
            </w:r>
          </w:hyperlink>
        </w:p>
        <w:p w14:paraId="3268C889" w14:textId="65824594" w:rsidR="00557974" w:rsidRDefault="00557974">
          <w:pPr>
            <w:pStyle w:val="TDC2"/>
            <w:tabs>
              <w:tab w:val="right" w:leader="dot" w:pos="9736"/>
            </w:tabs>
            <w:rPr>
              <w:rFonts w:eastAsiaTheme="minorEastAsia"/>
              <w:noProof/>
              <w:lang w:val="es-419" w:eastAsia="es-419"/>
            </w:rPr>
          </w:pPr>
          <w:hyperlink w:anchor="_Toc528169879" w:history="1">
            <w:r w:rsidRPr="00D14A75">
              <w:rPr>
                <w:rStyle w:val="Hipervnculo"/>
                <w:rFonts w:cstheme="minorHAnsi"/>
                <w:noProof/>
              </w:rPr>
              <w:t>La Fuente ATX</w:t>
            </w:r>
            <w:r>
              <w:rPr>
                <w:noProof/>
                <w:webHidden/>
              </w:rPr>
              <w:tab/>
            </w:r>
            <w:r>
              <w:rPr>
                <w:noProof/>
                <w:webHidden/>
              </w:rPr>
              <w:fldChar w:fldCharType="begin"/>
            </w:r>
            <w:r>
              <w:rPr>
                <w:noProof/>
                <w:webHidden/>
              </w:rPr>
              <w:instrText xml:space="preserve"> PAGEREF _Toc528169879 \h </w:instrText>
            </w:r>
            <w:r>
              <w:rPr>
                <w:noProof/>
                <w:webHidden/>
              </w:rPr>
            </w:r>
            <w:r>
              <w:rPr>
                <w:noProof/>
                <w:webHidden/>
              </w:rPr>
              <w:fldChar w:fldCharType="separate"/>
            </w:r>
            <w:r>
              <w:rPr>
                <w:noProof/>
                <w:webHidden/>
              </w:rPr>
              <w:t>14</w:t>
            </w:r>
            <w:r>
              <w:rPr>
                <w:noProof/>
                <w:webHidden/>
              </w:rPr>
              <w:fldChar w:fldCharType="end"/>
            </w:r>
          </w:hyperlink>
        </w:p>
        <w:p w14:paraId="78E1F659" w14:textId="2F02BA44" w:rsidR="00557974" w:rsidRDefault="00557974">
          <w:pPr>
            <w:pStyle w:val="TDC3"/>
            <w:tabs>
              <w:tab w:val="right" w:leader="dot" w:pos="9736"/>
            </w:tabs>
            <w:rPr>
              <w:rFonts w:eastAsiaTheme="minorEastAsia"/>
              <w:noProof/>
              <w:lang w:val="es-419" w:eastAsia="es-419"/>
            </w:rPr>
          </w:pPr>
          <w:hyperlink w:anchor="_Toc528169880" w:history="1">
            <w:r w:rsidRPr="00D14A75">
              <w:rPr>
                <w:rStyle w:val="Hipervnculo"/>
                <w:rFonts w:cstheme="minorHAnsi"/>
                <w:noProof/>
              </w:rPr>
              <w:t>Evolución del estándar ATX</w:t>
            </w:r>
            <w:r>
              <w:rPr>
                <w:noProof/>
                <w:webHidden/>
              </w:rPr>
              <w:tab/>
            </w:r>
            <w:r>
              <w:rPr>
                <w:noProof/>
                <w:webHidden/>
              </w:rPr>
              <w:fldChar w:fldCharType="begin"/>
            </w:r>
            <w:r>
              <w:rPr>
                <w:noProof/>
                <w:webHidden/>
              </w:rPr>
              <w:instrText xml:space="preserve"> PAGEREF _Toc528169880 \h </w:instrText>
            </w:r>
            <w:r>
              <w:rPr>
                <w:noProof/>
                <w:webHidden/>
              </w:rPr>
            </w:r>
            <w:r>
              <w:rPr>
                <w:noProof/>
                <w:webHidden/>
              </w:rPr>
              <w:fldChar w:fldCharType="separate"/>
            </w:r>
            <w:r>
              <w:rPr>
                <w:noProof/>
                <w:webHidden/>
              </w:rPr>
              <w:t>15</w:t>
            </w:r>
            <w:r>
              <w:rPr>
                <w:noProof/>
                <w:webHidden/>
              </w:rPr>
              <w:fldChar w:fldCharType="end"/>
            </w:r>
          </w:hyperlink>
        </w:p>
        <w:p w14:paraId="0FB4B895" w14:textId="5A33BA6C" w:rsidR="00557974" w:rsidRDefault="00557974">
          <w:pPr>
            <w:pStyle w:val="TDC3"/>
            <w:tabs>
              <w:tab w:val="right" w:leader="dot" w:pos="9736"/>
            </w:tabs>
            <w:rPr>
              <w:rFonts w:eastAsiaTheme="minorEastAsia"/>
              <w:noProof/>
              <w:lang w:val="es-419" w:eastAsia="es-419"/>
            </w:rPr>
          </w:pPr>
          <w:hyperlink w:anchor="_Toc528169881" w:history="1">
            <w:r w:rsidRPr="00D14A75">
              <w:rPr>
                <w:rStyle w:val="Hipervnculo"/>
                <w:rFonts w:cstheme="minorHAnsi"/>
                <w:noProof/>
              </w:rPr>
              <w:t>Conectores de las fuentes ATX</w:t>
            </w:r>
            <w:r>
              <w:rPr>
                <w:noProof/>
                <w:webHidden/>
              </w:rPr>
              <w:tab/>
            </w:r>
            <w:r>
              <w:rPr>
                <w:noProof/>
                <w:webHidden/>
              </w:rPr>
              <w:fldChar w:fldCharType="begin"/>
            </w:r>
            <w:r>
              <w:rPr>
                <w:noProof/>
                <w:webHidden/>
              </w:rPr>
              <w:instrText xml:space="preserve"> PAGEREF _Toc528169881 \h </w:instrText>
            </w:r>
            <w:r>
              <w:rPr>
                <w:noProof/>
                <w:webHidden/>
              </w:rPr>
            </w:r>
            <w:r>
              <w:rPr>
                <w:noProof/>
                <w:webHidden/>
              </w:rPr>
              <w:fldChar w:fldCharType="separate"/>
            </w:r>
            <w:r>
              <w:rPr>
                <w:noProof/>
                <w:webHidden/>
              </w:rPr>
              <w:t>16</w:t>
            </w:r>
            <w:r>
              <w:rPr>
                <w:noProof/>
                <w:webHidden/>
              </w:rPr>
              <w:fldChar w:fldCharType="end"/>
            </w:r>
          </w:hyperlink>
        </w:p>
        <w:p w14:paraId="2319F689" w14:textId="6061CCC2" w:rsidR="00557974" w:rsidRDefault="00557974">
          <w:pPr>
            <w:pStyle w:val="TDC2"/>
            <w:tabs>
              <w:tab w:val="right" w:leader="dot" w:pos="9736"/>
            </w:tabs>
            <w:rPr>
              <w:rFonts w:eastAsiaTheme="minorEastAsia"/>
              <w:noProof/>
              <w:lang w:val="es-419" w:eastAsia="es-419"/>
            </w:rPr>
          </w:pPr>
          <w:hyperlink w:anchor="_Toc528169882" w:history="1">
            <w:r w:rsidRPr="00D14A75">
              <w:rPr>
                <w:rStyle w:val="Hipervnculo"/>
                <w:rFonts w:cstheme="minorHAnsi"/>
                <w:noProof/>
              </w:rPr>
              <w:t>Factor de Forma</w:t>
            </w:r>
            <w:r>
              <w:rPr>
                <w:noProof/>
                <w:webHidden/>
              </w:rPr>
              <w:tab/>
            </w:r>
            <w:r>
              <w:rPr>
                <w:noProof/>
                <w:webHidden/>
              </w:rPr>
              <w:fldChar w:fldCharType="begin"/>
            </w:r>
            <w:r>
              <w:rPr>
                <w:noProof/>
                <w:webHidden/>
              </w:rPr>
              <w:instrText xml:space="preserve"> PAGEREF _Toc528169882 \h </w:instrText>
            </w:r>
            <w:r>
              <w:rPr>
                <w:noProof/>
                <w:webHidden/>
              </w:rPr>
            </w:r>
            <w:r>
              <w:rPr>
                <w:noProof/>
                <w:webHidden/>
              </w:rPr>
              <w:fldChar w:fldCharType="separate"/>
            </w:r>
            <w:r>
              <w:rPr>
                <w:noProof/>
                <w:webHidden/>
              </w:rPr>
              <w:t>20</w:t>
            </w:r>
            <w:r>
              <w:rPr>
                <w:noProof/>
                <w:webHidden/>
              </w:rPr>
              <w:fldChar w:fldCharType="end"/>
            </w:r>
          </w:hyperlink>
        </w:p>
        <w:p w14:paraId="3613A768" w14:textId="44D336EC" w:rsidR="00557974" w:rsidRDefault="00557974">
          <w:pPr>
            <w:pStyle w:val="TDC2"/>
            <w:tabs>
              <w:tab w:val="right" w:leader="dot" w:pos="9736"/>
            </w:tabs>
            <w:rPr>
              <w:rFonts w:eastAsiaTheme="minorEastAsia"/>
              <w:noProof/>
              <w:lang w:val="es-419" w:eastAsia="es-419"/>
            </w:rPr>
          </w:pPr>
          <w:hyperlink w:anchor="_Toc528169883" w:history="1">
            <w:r w:rsidRPr="00D14A75">
              <w:rPr>
                <w:rStyle w:val="Hipervnculo"/>
                <w:rFonts w:cstheme="minorHAnsi"/>
                <w:noProof/>
              </w:rPr>
              <w:t>Fuente de alimentación externa</w:t>
            </w:r>
            <w:r>
              <w:rPr>
                <w:noProof/>
                <w:webHidden/>
              </w:rPr>
              <w:tab/>
            </w:r>
            <w:r>
              <w:rPr>
                <w:noProof/>
                <w:webHidden/>
              </w:rPr>
              <w:fldChar w:fldCharType="begin"/>
            </w:r>
            <w:r>
              <w:rPr>
                <w:noProof/>
                <w:webHidden/>
              </w:rPr>
              <w:instrText xml:space="preserve"> PAGEREF _Toc528169883 \h </w:instrText>
            </w:r>
            <w:r>
              <w:rPr>
                <w:noProof/>
                <w:webHidden/>
              </w:rPr>
            </w:r>
            <w:r>
              <w:rPr>
                <w:noProof/>
                <w:webHidden/>
              </w:rPr>
              <w:fldChar w:fldCharType="separate"/>
            </w:r>
            <w:r>
              <w:rPr>
                <w:noProof/>
                <w:webHidden/>
              </w:rPr>
              <w:t>21</w:t>
            </w:r>
            <w:r>
              <w:rPr>
                <w:noProof/>
                <w:webHidden/>
              </w:rPr>
              <w:fldChar w:fldCharType="end"/>
            </w:r>
          </w:hyperlink>
        </w:p>
        <w:p w14:paraId="2B0A1F1E" w14:textId="5A9DC1BF" w:rsidR="00557974" w:rsidRDefault="00557974">
          <w:pPr>
            <w:pStyle w:val="TDC2"/>
            <w:tabs>
              <w:tab w:val="right" w:leader="dot" w:pos="9736"/>
            </w:tabs>
            <w:rPr>
              <w:rFonts w:eastAsiaTheme="minorEastAsia"/>
              <w:noProof/>
              <w:lang w:val="es-419" w:eastAsia="es-419"/>
            </w:rPr>
          </w:pPr>
          <w:hyperlink w:anchor="_Toc528169884" w:history="1">
            <w:r w:rsidRPr="00D14A75">
              <w:rPr>
                <w:rStyle w:val="Hipervnculo"/>
                <w:rFonts w:eastAsia="Calibri" w:cstheme="minorHAnsi"/>
                <w:noProof/>
              </w:rPr>
              <w:t>Certificación 80 plus</w:t>
            </w:r>
            <w:r>
              <w:rPr>
                <w:noProof/>
                <w:webHidden/>
              </w:rPr>
              <w:tab/>
            </w:r>
            <w:r>
              <w:rPr>
                <w:noProof/>
                <w:webHidden/>
              </w:rPr>
              <w:fldChar w:fldCharType="begin"/>
            </w:r>
            <w:r>
              <w:rPr>
                <w:noProof/>
                <w:webHidden/>
              </w:rPr>
              <w:instrText xml:space="preserve"> PAGEREF _Toc528169884 \h </w:instrText>
            </w:r>
            <w:r>
              <w:rPr>
                <w:noProof/>
                <w:webHidden/>
              </w:rPr>
            </w:r>
            <w:r>
              <w:rPr>
                <w:noProof/>
                <w:webHidden/>
              </w:rPr>
              <w:fldChar w:fldCharType="separate"/>
            </w:r>
            <w:r>
              <w:rPr>
                <w:noProof/>
                <w:webHidden/>
              </w:rPr>
              <w:t>22</w:t>
            </w:r>
            <w:r>
              <w:rPr>
                <w:noProof/>
                <w:webHidden/>
              </w:rPr>
              <w:fldChar w:fldCharType="end"/>
            </w:r>
          </w:hyperlink>
        </w:p>
        <w:p w14:paraId="3E588FAD" w14:textId="6A207F18" w:rsidR="00557974" w:rsidRDefault="00557974">
          <w:pPr>
            <w:pStyle w:val="TDC2"/>
            <w:tabs>
              <w:tab w:val="right" w:leader="dot" w:pos="9736"/>
            </w:tabs>
            <w:rPr>
              <w:rFonts w:eastAsiaTheme="minorEastAsia"/>
              <w:noProof/>
              <w:lang w:val="es-419" w:eastAsia="es-419"/>
            </w:rPr>
          </w:pPr>
          <w:hyperlink w:anchor="_Toc528169885" w:history="1">
            <w:r w:rsidRPr="00D14A75">
              <w:rPr>
                <w:rStyle w:val="Hipervnculo"/>
                <w:rFonts w:eastAsia="Calibri" w:cstheme="minorHAnsi"/>
                <w:noProof/>
              </w:rPr>
              <w:t>Fuentes de cableado fijo y fuentes modulares</w:t>
            </w:r>
            <w:r>
              <w:rPr>
                <w:noProof/>
                <w:webHidden/>
              </w:rPr>
              <w:tab/>
            </w:r>
            <w:r>
              <w:rPr>
                <w:noProof/>
                <w:webHidden/>
              </w:rPr>
              <w:fldChar w:fldCharType="begin"/>
            </w:r>
            <w:r>
              <w:rPr>
                <w:noProof/>
                <w:webHidden/>
              </w:rPr>
              <w:instrText xml:space="preserve"> PAGEREF _Toc528169885 \h </w:instrText>
            </w:r>
            <w:r>
              <w:rPr>
                <w:noProof/>
                <w:webHidden/>
              </w:rPr>
            </w:r>
            <w:r>
              <w:rPr>
                <w:noProof/>
                <w:webHidden/>
              </w:rPr>
              <w:fldChar w:fldCharType="separate"/>
            </w:r>
            <w:r>
              <w:rPr>
                <w:noProof/>
                <w:webHidden/>
              </w:rPr>
              <w:t>24</w:t>
            </w:r>
            <w:r>
              <w:rPr>
                <w:noProof/>
                <w:webHidden/>
              </w:rPr>
              <w:fldChar w:fldCharType="end"/>
            </w:r>
          </w:hyperlink>
        </w:p>
        <w:p w14:paraId="1DF9F1C7" w14:textId="3ADF792E" w:rsidR="006A47D2" w:rsidRDefault="006A47D2">
          <w:r>
            <w:rPr>
              <w:b/>
              <w:bCs/>
            </w:rPr>
            <w:fldChar w:fldCharType="end"/>
          </w:r>
        </w:p>
      </w:sdtContent>
    </w:sdt>
    <w:p w14:paraId="6595D046" w14:textId="77777777" w:rsidR="006A47D2" w:rsidRDefault="006A47D2" w:rsidP="006A47D2">
      <w:pPr>
        <w:rPr>
          <w:bdr w:val="none" w:sz="0" w:space="0" w:color="auto" w:frame="1"/>
          <w:lang w:eastAsia="es-ES"/>
        </w:rPr>
      </w:pPr>
    </w:p>
    <w:p w14:paraId="3C9C6497" w14:textId="44A58697" w:rsidR="004B37EB" w:rsidRPr="00D93284" w:rsidRDefault="00F72AA5" w:rsidP="00D93284">
      <w:pPr>
        <w:pStyle w:val="Ttulo1"/>
        <w:jc w:val="center"/>
        <w:rPr>
          <w:rFonts w:asciiTheme="minorHAnsi" w:eastAsia="Times New Roman" w:hAnsiTheme="minorHAnsi" w:cstheme="minorHAnsi"/>
          <w:b/>
          <w:color w:val="000000" w:themeColor="text1"/>
          <w:sz w:val="28"/>
          <w:szCs w:val="28"/>
          <w:bdr w:val="none" w:sz="0" w:space="0" w:color="auto" w:frame="1"/>
          <w:lang w:eastAsia="es-ES"/>
        </w:rPr>
      </w:pPr>
      <w:bookmarkStart w:id="1" w:name="_Toc528169865"/>
      <w:r w:rsidRPr="00D93284">
        <w:rPr>
          <w:rFonts w:asciiTheme="minorHAnsi" w:eastAsia="Times New Roman" w:hAnsiTheme="minorHAnsi" w:cstheme="minorHAnsi"/>
          <w:b/>
          <w:color w:val="000000" w:themeColor="text1"/>
          <w:sz w:val="28"/>
          <w:szCs w:val="28"/>
          <w:bdr w:val="none" w:sz="0" w:space="0" w:color="auto" w:frame="1"/>
          <w:lang w:eastAsia="es-ES"/>
        </w:rPr>
        <w:lastRenderedPageBreak/>
        <w:t>Introducción</w:t>
      </w:r>
      <w:bookmarkEnd w:id="1"/>
    </w:p>
    <w:p w14:paraId="60755A7C" w14:textId="77777777" w:rsidR="004B37EB" w:rsidRDefault="004B37EB" w:rsidP="004B37EB">
      <w:pPr>
        <w:spacing w:after="0" w:line="240" w:lineRule="auto"/>
        <w:jc w:val="both"/>
        <w:rPr>
          <w:rFonts w:eastAsia="Times New Roman" w:cstheme="minorHAnsi"/>
          <w:color w:val="000000"/>
          <w:sz w:val="24"/>
          <w:szCs w:val="24"/>
          <w:bdr w:val="none" w:sz="0" w:space="0" w:color="auto" w:frame="1"/>
          <w:lang w:eastAsia="es-ES"/>
        </w:rPr>
      </w:pPr>
    </w:p>
    <w:p w14:paraId="27BCD4DA" w14:textId="56CBB897" w:rsidR="0083371B" w:rsidRDefault="0083371B" w:rsidP="004B37EB">
      <w:pPr>
        <w:spacing w:after="0" w:line="240" w:lineRule="auto"/>
        <w:jc w:val="both"/>
        <w:rPr>
          <w:rFonts w:eastAsia="Times New Roman" w:cstheme="minorHAnsi"/>
          <w:color w:val="000000"/>
          <w:sz w:val="24"/>
          <w:szCs w:val="24"/>
          <w:bdr w:val="none" w:sz="0" w:space="0" w:color="auto" w:frame="1"/>
          <w:lang w:eastAsia="es-ES"/>
        </w:rPr>
      </w:pPr>
      <w:r w:rsidRPr="00652CA9">
        <w:rPr>
          <w:rFonts w:eastAsia="Times New Roman" w:cstheme="minorHAnsi"/>
          <w:color w:val="000000"/>
          <w:sz w:val="24"/>
          <w:szCs w:val="24"/>
          <w:bdr w:val="none" w:sz="0" w:space="0" w:color="auto" w:frame="1"/>
          <w:lang w:eastAsia="es-ES"/>
        </w:rPr>
        <w:t>Una fuente de alimentación o fuente de poder es un dispositivo electrónico diseñado con la misión de convertir una señal eléctrica alterna a continua, proporcionando la energía necesaria para el funcionamiento de muchos aparatos de uso cotidiano, los que funcionan con un voltaje continuo. Se define la corriente alterna (Altern Current, AC), como aquella señal eléctrica cambia su sentido de circulación y varía de amplitud. También se hace referencia a AC cuando se habla de un voltaje, en ese caso se habla de una diferencia de potencial que cambia de polaridad, positiva a negativa. La necesidad de las fuentes de alimentación es clara, pues hay una amplia gama de aparatos necesitan ser alimentados por una corriente eléctrica cuyo valor y sentido cumpla unas ciertas restricciones en su variación con el tiempo, ser una corriente continua o directa</w:t>
      </w:r>
      <w:r w:rsidR="004B37EB">
        <w:rPr>
          <w:rFonts w:eastAsia="Times New Roman" w:cstheme="minorHAnsi"/>
          <w:color w:val="000000"/>
          <w:sz w:val="24"/>
          <w:szCs w:val="24"/>
          <w:bdr w:val="none" w:sz="0" w:space="0" w:color="auto" w:frame="1"/>
          <w:lang w:eastAsia="es-ES"/>
        </w:rPr>
        <w:t xml:space="preserve"> </w:t>
      </w:r>
      <w:r w:rsidRPr="00652CA9">
        <w:rPr>
          <w:rFonts w:eastAsia="Times New Roman" w:cstheme="minorHAnsi"/>
          <w:color w:val="000000"/>
          <w:sz w:val="24"/>
          <w:szCs w:val="24"/>
          <w:bdr w:val="none" w:sz="0" w:space="0" w:color="auto" w:frame="1"/>
          <w:lang w:eastAsia="es-ES"/>
        </w:rPr>
        <w:t>(D.C.).</w:t>
      </w:r>
    </w:p>
    <w:p w14:paraId="123E8883" w14:textId="77777777" w:rsidR="0083371B" w:rsidRDefault="0083371B" w:rsidP="004B37EB">
      <w:pPr>
        <w:spacing w:after="0" w:line="240" w:lineRule="auto"/>
        <w:jc w:val="both"/>
        <w:rPr>
          <w:rFonts w:eastAsia="Times New Roman" w:cstheme="minorHAnsi"/>
          <w:color w:val="000000"/>
          <w:sz w:val="24"/>
          <w:szCs w:val="24"/>
          <w:bdr w:val="none" w:sz="0" w:space="0" w:color="auto" w:frame="1"/>
          <w:lang w:eastAsia="es-ES"/>
        </w:rPr>
      </w:pPr>
    </w:p>
    <w:p w14:paraId="0407D0DA" w14:textId="77777777" w:rsidR="0083371B" w:rsidRPr="004B37EB" w:rsidRDefault="0083371B" w:rsidP="0083371B">
      <w:pPr>
        <w:pStyle w:val="Prrafodelista"/>
        <w:numPr>
          <w:ilvl w:val="0"/>
          <w:numId w:val="5"/>
        </w:numPr>
        <w:spacing w:after="0" w:line="240" w:lineRule="auto"/>
        <w:rPr>
          <w:rFonts w:eastAsia="Times New Roman" w:cstheme="minorHAnsi"/>
          <w:b/>
          <w:color w:val="000000"/>
          <w:sz w:val="24"/>
          <w:szCs w:val="24"/>
          <w:bdr w:val="none" w:sz="0" w:space="0" w:color="auto" w:frame="1"/>
          <w:lang w:eastAsia="es-ES"/>
        </w:rPr>
      </w:pPr>
      <w:r w:rsidRPr="004B37EB">
        <w:rPr>
          <w:rFonts w:eastAsia="Times New Roman" w:cstheme="minorHAnsi"/>
          <w:b/>
          <w:color w:val="000000"/>
          <w:sz w:val="24"/>
          <w:szCs w:val="24"/>
          <w:bdr w:val="none" w:sz="0" w:space="0" w:color="auto" w:frame="1"/>
          <w:lang w:eastAsia="es-ES"/>
        </w:rPr>
        <w:t>Corriente Alterna AC</w:t>
      </w:r>
    </w:p>
    <w:p w14:paraId="53C9BF5B" w14:textId="1B715A91" w:rsidR="0083371B" w:rsidRDefault="0083371B" w:rsidP="004B37EB">
      <w:pPr>
        <w:spacing w:after="0" w:line="240" w:lineRule="auto"/>
        <w:jc w:val="both"/>
        <w:rPr>
          <w:rFonts w:eastAsia="Times New Roman" w:cstheme="minorHAnsi"/>
          <w:color w:val="000000"/>
          <w:sz w:val="24"/>
          <w:szCs w:val="24"/>
          <w:bdr w:val="none" w:sz="0" w:space="0" w:color="auto" w:frame="1"/>
          <w:lang w:eastAsia="es-ES"/>
        </w:rPr>
      </w:pPr>
      <w:r w:rsidRPr="00652CA9">
        <w:rPr>
          <w:rFonts w:eastAsia="Times New Roman" w:cstheme="minorHAnsi"/>
          <w:color w:val="000000"/>
          <w:sz w:val="24"/>
          <w:szCs w:val="24"/>
          <w:bdr w:val="none" w:sz="0" w:space="0" w:color="auto" w:frame="1"/>
          <w:lang w:eastAsia="es-ES"/>
        </w:rPr>
        <w:t>Es aquella que es variable</w:t>
      </w:r>
      <w:r>
        <w:rPr>
          <w:rFonts w:eastAsia="Times New Roman" w:cstheme="minorHAnsi"/>
          <w:color w:val="000000"/>
          <w:sz w:val="24"/>
          <w:szCs w:val="24"/>
          <w:bdr w:val="none" w:sz="0" w:space="0" w:color="auto" w:frame="1"/>
          <w:lang w:eastAsia="es-ES"/>
        </w:rPr>
        <w:t xml:space="preserve"> </w:t>
      </w:r>
      <w:r w:rsidRPr="00652CA9">
        <w:rPr>
          <w:rFonts w:eastAsia="Times New Roman" w:cstheme="minorHAnsi"/>
          <w:color w:val="000000"/>
          <w:sz w:val="24"/>
          <w:szCs w:val="24"/>
          <w:bdr w:val="none" w:sz="0" w:space="0" w:color="auto" w:frame="1"/>
          <w:lang w:eastAsia="es-ES"/>
        </w:rPr>
        <w:t>periódicamente y cambia</w:t>
      </w:r>
      <w:r w:rsidR="004B37EB">
        <w:rPr>
          <w:rFonts w:eastAsia="Times New Roman" w:cstheme="minorHAnsi"/>
          <w:color w:val="000000"/>
          <w:sz w:val="24"/>
          <w:szCs w:val="24"/>
          <w:bdr w:val="none" w:sz="0" w:space="0" w:color="auto" w:frame="1"/>
          <w:lang w:eastAsia="es-ES"/>
        </w:rPr>
        <w:t xml:space="preserve"> </w:t>
      </w:r>
      <w:r w:rsidRPr="00652CA9">
        <w:rPr>
          <w:rFonts w:eastAsia="Times New Roman" w:cstheme="minorHAnsi"/>
          <w:color w:val="000000"/>
          <w:sz w:val="24"/>
          <w:szCs w:val="24"/>
          <w:bdr w:val="none" w:sz="0" w:space="0" w:color="auto" w:frame="1"/>
          <w:lang w:eastAsia="es-ES"/>
        </w:rPr>
        <w:t>una vez el sentido de la</w:t>
      </w:r>
      <w:r>
        <w:rPr>
          <w:rFonts w:eastAsia="Times New Roman" w:cstheme="minorHAnsi"/>
          <w:color w:val="000000"/>
          <w:sz w:val="24"/>
          <w:szCs w:val="24"/>
          <w:bdr w:val="none" w:sz="0" w:space="0" w:color="auto" w:frame="1"/>
          <w:lang w:eastAsia="es-ES"/>
        </w:rPr>
        <w:t xml:space="preserve"> </w:t>
      </w:r>
      <w:r w:rsidRPr="00652CA9">
        <w:rPr>
          <w:rFonts w:eastAsia="Times New Roman" w:cstheme="minorHAnsi"/>
          <w:color w:val="000000"/>
          <w:sz w:val="24"/>
          <w:szCs w:val="24"/>
          <w:bdr w:val="none" w:sz="0" w:space="0" w:color="auto" w:frame="1"/>
          <w:lang w:eastAsia="es-ES"/>
        </w:rPr>
        <w:t>circulación de las cargas</w:t>
      </w:r>
      <w:r>
        <w:rPr>
          <w:rFonts w:eastAsia="Times New Roman" w:cstheme="minorHAnsi"/>
          <w:color w:val="000000"/>
          <w:sz w:val="24"/>
          <w:szCs w:val="24"/>
          <w:bdr w:val="none" w:sz="0" w:space="0" w:color="auto" w:frame="1"/>
          <w:lang w:eastAsia="es-ES"/>
        </w:rPr>
        <w:t xml:space="preserve"> </w:t>
      </w:r>
      <w:r w:rsidRPr="00652CA9">
        <w:rPr>
          <w:rFonts w:eastAsia="Times New Roman" w:cstheme="minorHAnsi"/>
          <w:color w:val="000000"/>
          <w:sz w:val="24"/>
          <w:szCs w:val="24"/>
          <w:bdr w:val="none" w:sz="0" w:space="0" w:color="auto" w:frame="1"/>
          <w:lang w:eastAsia="es-ES"/>
        </w:rPr>
        <w:t>cada cierto tiempo.</w:t>
      </w:r>
      <w:r>
        <w:rPr>
          <w:rFonts w:eastAsia="Times New Roman" w:cstheme="minorHAnsi"/>
          <w:color w:val="000000"/>
          <w:sz w:val="24"/>
          <w:szCs w:val="24"/>
          <w:bdr w:val="none" w:sz="0" w:space="0" w:color="auto" w:frame="1"/>
          <w:lang w:eastAsia="es-ES"/>
        </w:rPr>
        <w:t xml:space="preserve">  </w:t>
      </w:r>
    </w:p>
    <w:p w14:paraId="7DBEEA76" w14:textId="77777777" w:rsidR="0083371B" w:rsidRDefault="0083371B" w:rsidP="0083371B">
      <w:pPr>
        <w:spacing w:after="0" w:line="240" w:lineRule="auto"/>
        <w:rPr>
          <w:rFonts w:eastAsia="Times New Roman" w:cstheme="minorHAnsi"/>
          <w:color w:val="000000"/>
          <w:sz w:val="24"/>
          <w:szCs w:val="24"/>
          <w:bdr w:val="none" w:sz="0" w:space="0" w:color="auto" w:frame="1"/>
          <w:lang w:eastAsia="es-ES"/>
        </w:rPr>
      </w:pPr>
      <w:r>
        <w:rPr>
          <w:rFonts w:eastAsia="Times New Roman" w:cstheme="minorHAnsi"/>
          <w:color w:val="000000"/>
          <w:sz w:val="24"/>
          <w:szCs w:val="24"/>
          <w:bdr w:val="none" w:sz="0" w:space="0" w:color="auto" w:frame="1"/>
          <w:lang w:eastAsia="es-ES"/>
        </w:rPr>
        <w:t xml:space="preserve">                 </w:t>
      </w:r>
    </w:p>
    <w:p w14:paraId="203599FE" w14:textId="179AFD03" w:rsidR="0083371B" w:rsidRPr="00652CA9" w:rsidRDefault="0083371B" w:rsidP="004B37EB">
      <w:pPr>
        <w:spacing w:after="0" w:line="240" w:lineRule="auto"/>
        <w:jc w:val="center"/>
        <w:rPr>
          <w:rFonts w:eastAsia="Times New Roman" w:cstheme="minorHAnsi"/>
          <w:color w:val="000000"/>
          <w:sz w:val="24"/>
          <w:szCs w:val="24"/>
          <w:bdr w:val="none" w:sz="0" w:space="0" w:color="auto" w:frame="1"/>
          <w:lang w:eastAsia="es-ES"/>
        </w:rPr>
      </w:pPr>
      <w:r>
        <w:rPr>
          <w:rFonts w:eastAsia="Times New Roman" w:cstheme="minorHAnsi"/>
          <w:noProof/>
          <w:color w:val="000000"/>
          <w:sz w:val="24"/>
          <w:szCs w:val="24"/>
          <w:bdr w:val="none" w:sz="0" w:space="0" w:color="auto" w:frame="1"/>
          <w:lang w:eastAsia="es-ES"/>
        </w:rPr>
        <w:drawing>
          <wp:inline distT="0" distB="0" distL="0" distR="0" wp14:anchorId="2737D5AB" wp14:editId="06899B88">
            <wp:extent cx="3257550" cy="16995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1766" cy="1701790"/>
                    </a:xfrm>
                    <a:prstGeom prst="rect">
                      <a:avLst/>
                    </a:prstGeom>
                    <a:noFill/>
                    <a:ln>
                      <a:noFill/>
                    </a:ln>
                  </pic:spPr>
                </pic:pic>
              </a:graphicData>
            </a:graphic>
          </wp:inline>
        </w:drawing>
      </w:r>
    </w:p>
    <w:p w14:paraId="4361791E" w14:textId="77777777" w:rsidR="0083371B" w:rsidRDefault="0083371B" w:rsidP="0083371B">
      <w:pPr>
        <w:pStyle w:val="Prrafodelista"/>
        <w:spacing w:after="0" w:line="240" w:lineRule="auto"/>
        <w:rPr>
          <w:rFonts w:eastAsia="Times New Roman" w:cstheme="minorHAnsi"/>
          <w:b/>
          <w:color w:val="000000"/>
          <w:sz w:val="24"/>
          <w:szCs w:val="24"/>
          <w:bdr w:val="none" w:sz="0" w:space="0" w:color="auto" w:frame="1"/>
          <w:lang w:eastAsia="es-ES"/>
        </w:rPr>
      </w:pPr>
    </w:p>
    <w:p w14:paraId="0D70578E" w14:textId="77777777" w:rsidR="0083371B" w:rsidRPr="00652CA9" w:rsidRDefault="0083371B" w:rsidP="0083371B">
      <w:pPr>
        <w:pStyle w:val="Prrafodelista"/>
        <w:numPr>
          <w:ilvl w:val="0"/>
          <w:numId w:val="5"/>
        </w:numPr>
        <w:spacing w:after="0" w:line="240" w:lineRule="auto"/>
        <w:rPr>
          <w:rFonts w:eastAsia="Times New Roman" w:cstheme="minorHAnsi"/>
          <w:b/>
          <w:color w:val="000000"/>
          <w:sz w:val="24"/>
          <w:szCs w:val="24"/>
          <w:bdr w:val="none" w:sz="0" w:space="0" w:color="auto" w:frame="1"/>
          <w:lang w:eastAsia="es-ES"/>
        </w:rPr>
      </w:pPr>
      <w:r w:rsidRPr="00652CA9">
        <w:rPr>
          <w:rFonts w:eastAsia="Times New Roman" w:cstheme="minorHAnsi"/>
          <w:b/>
          <w:color w:val="000000"/>
          <w:sz w:val="24"/>
          <w:szCs w:val="24"/>
          <w:bdr w:val="none" w:sz="0" w:space="0" w:color="auto" w:frame="1"/>
          <w:lang w:eastAsia="es-ES"/>
        </w:rPr>
        <w:t>Corriente Continua DC</w:t>
      </w:r>
    </w:p>
    <w:p w14:paraId="6B714EF1" w14:textId="746E68EF" w:rsidR="0083371B" w:rsidRPr="00652CA9" w:rsidRDefault="0083371B" w:rsidP="004B37EB">
      <w:pPr>
        <w:spacing w:after="0" w:line="240" w:lineRule="auto"/>
        <w:jc w:val="both"/>
        <w:rPr>
          <w:rFonts w:eastAsia="Times New Roman" w:cstheme="minorHAnsi"/>
          <w:color w:val="000000"/>
          <w:sz w:val="24"/>
          <w:szCs w:val="24"/>
          <w:bdr w:val="none" w:sz="0" w:space="0" w:color="auto" w:frame="1"/>
          <w:lang w:eastAsia="es-ES"/>
        </w:rPr>
      </w:pPr>
      <w:r w:rsidRPr="00652CA9">
        <w:rPr>
          <w:rFonts w:eastAsia="Times New Roman" w:cstheme="minorHAnsi"/>
          <w:color w:val="000000"/>
          <w:sz w:val="24"/>
          <w:szCs w:val="24"/>
          <w:bdr w:val="none" w:sz="0" w:space="0" w:color="auto" w:frame="1"/>
          <w:lang w:eastAsia="es-ES"/>
        </w:rPr>
        <w:t>Es aquella que permanece</w:t>
      </w:r>
      <w:r>
        <w:rPr>
          <w:rFonts w:eastAsia="Times New Roman" w:cstheme="minorHAnsi"/>
          <w:color w:val="000000"/>
          <w:sz w:val="24"/>
          <w:szCs w:val="24"/>
          <w:bdr w:val="none" w:sz="0" w:space="0" w:color="auto" w:frame="1"/>
          <w:lang w:eastAsia="es-ES"/>
        </w:rPr>
        <w:t xml:space="preserve"> </w:t>
      </w:r>
      <w:r w:rsidRPr="00652CA9">
        <w:rPr>
          <w:rFonts w:eastAsia="Times New Roman" w:cstheme="minorHAnsi"/>
          <w:color w:val="000000"/>
          <w:sz w:val="24"/>
          <w:szCs w:val="24"/>
          <w:bdr w:val="none" w:sz="0" w:space="0" w:color="auto" w:frame="1"/>
          <w:lang w:eastAsia="es-ES"/>
        </w:rPr>
        <w:t>constante e invariable y con</w:t>
      </w:r>
      <w:r w:rsidR="004B37EB">
        <w:rPr>
          <w:rFonts w:eastAsia="Times New Roman" w:cstheme="minorHAnsi"/>
          <w:color w:val="000000"/>
          <w:sz w:val="24"/>
          <w:szCs w:val="24"/>
          <w:bdr w:val="none" w:sz="0" w:space="0" w:color="auto" w:frame="1"/>
          <w:lang w:eastAsia="es-ES"/>
        </w:rPr>
        <w:t xml:space="preserve"> </w:t>
      </w:r>
      <w:r w:rsidRPr="00652CA9">
        <w:rPr>
          <w:rFonts w:eastAsia="Times New Roman" w:cstheme="minorHAnsi"/>
          <w:color w:val="000000"/>
          <w:sz w:val="24"/>
          <w:szCs w:val="24"/>
          <w:bdr w:val="none" w:sz="0" w:space="0" w:color="auto" w:frame="1"/>
          <w:lang w:eastAsia="es-ES"/>
        </w:rPr>
        <w:t>el mismo valor a lo largo</w:t>
      </w:r>
      <w:r>
        <w:rPr>
          <w:rFonts w:eastAsia="Times New Roman" w:cstheme="minorHAnsi"/>
          <w:color w:val="000000"/>
          <w:sz w:val="24"/>
          <w:szCs w:val="24"/>
          <w:bdr w:val="none" w:sz="0" w:space="0" w:color="auto" w:frame="1"/>
          <w:lang w:eastAsia="es-ES"/>
        </w:rPr>
        <w:t xml:space="preserve"> </w:t>
      </w:r>
      <w:r w:rsidRPr="00652CA9">
        <w:rPr>
          <w:rFonts w:eastAsia="Times New Roman" w:cstheme="minorHAnsi"/>
          <w:color w:val="000000"/>
          <w:sz w:val="24"/>
          <w:szCs w:val="24"/>
          <w:bdr w:val="none" w:sz="0" w:space="0" w:color="auto" w:frame="1"/>
          <w:lang w:eastAsia="es-ES"/>
        </w:rPr>
        <w:t>del tiempo. Tiene dos polos</w:t>
      </w:r>
    </w:p>
    <w:p w14:paraId="74EE72DA" w14:textId="77777777" w:rsidR="0083371B" w:rsidRDefault="0083371B" w:rsidP="004B37EB">
      <w:pPr>
        <w:spacing w:after="0" w:line="240" w:lineRule="auto"/>
        <w:jc w:val="both"/>
        <w:rPr>
          <w:rFonts w:eastAsia="Times New Roman" w:cstheme="minorHAnsi"/>
          <w:color w:val="000000"/>
          <w:sz w:val="24"/>
          <w:szCs w:val="24"/>
          <w:bdr w:val="none" w:sz="0" w:space="0" w:color="auto" w:frame="1"/>
          <w:lang w:eastAsia="es-ES"/>
        </w:rPr>
      </w:pPr>
      <w:r w:rsidRPr="00652CA9">
        <w:rPr>
          <w:rFonts w:eastAsia="Times New Roman" w:cstheme="minorHAnsi"/>
          <w:color w:val="000000"/>
          <w:sz w:val="24"/>
          <w:szCs w:val="24"/>
          <w:bdr w:val="none" w:sz="0" w:space="0" w:color="auto" w:frame="1"/>
          <w:lang w:eastAsia="es-ES"/>
        </w:rPr>
        <w:t>uno positivo y otro</w:t>
      </w:r>
      <w:r>
        <w:rPr>
          <w:rFonts w:eastAsia="Times New Roman" w:cstheme="minorHAnsi"/>
          <w:color w:val="000000"/>
          <w:sz w:val="24"/>
          <w:szCs w:val="24"/>
          <w:bdr w:val="none" w:sz="0" w:space="0" w:color="auto" w:frame="1"/>
          <w:lang w:eastAsia="es-ES"/>
        </w:rPr>
        <w:t xml:space="preserve"> </w:t>
      </w:r>
      <w:r w:rsidRPr="00652CA9">
        <w:rPr>
          <w:rFonts w:eastAsia="Times New Roman" w:cstheme="minorHAnsi"/>
          <w:color w:val="000000"/>
          <w:sz w:val="24"/>
          <w:szCs w:val="24"/>
          <w:bdr w:val="none" w:sz="0" w:space="0" w:color="auto" w:frame="1"/>
          <w:lang w:eastAsia="es-ES"/>
        </w:rPr>
        <w:t>negativo.</w:t>
      </w:r>
    </w:p>
    <w:p w14:paraId="7AB90669" w14:textId="4ABC7BBB" w:rsidR="0083371B" w:rsidRDefault="0083371B" w:rsidP="004B37EB">
      <w:pPr>
        <w:spacing w:after="0" w:line="240" w:lineRule="auto"/>
        <w:jc w:val="center"/>
        <w:rPr>
          <w:rFonts w:eastAsia="Times New Roman" w:cstheme="minorHAnsi"/>
          <w:color w:val="000000"/>
          <w:sz w:val="24"/>
          <w:szCs w:val="24"/>
          <w:bdr w:val="none" w:sz="0" w:space="0" w:color="auto" w:frame="1"/>
          <w:lang w:eastAsia="es-ES"/>
        </w:rPr>
      </w:pPr>
      <w:r>
        <w:rPr>
          <w:rFonts w:eastAsia="Times New Roman" w:cstheme="minorHAnsi"/>
          <w:noProof/>
          <w:color w:val="000000"/>
          <w:sz w:val="24"/>
          <w:szCs w:val="24"/>
          <w:bdr w:val="none" w:sz="0" w:space="0" w:color="auto" w:frame="1"/>
          <w:lang w:eastAsia="es-ES"/>
        </w:rPr>
        <w:drawing>
          <wp:inline distT="0" distB="0" distL="0" distR="0" wp14:anchorId="1A3EF7CE" wp14:editId="534B3AC2">
            <wp:extent cx="3276600" cy="1708513"/>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0662" cy="1715846"/>
                    </a:xfrm>
                    <a:prstGeom prst="rect">
                      <a:avLst/>
                    </a:prstGeom>
                    <a:noFill/>
                    <a:ln>
                      <a:noFill/>
                    </a:ln>
                  </pic:spPr>
                </pic:pic>
              </a:graphicData>
            </a:graphic>
          </wp:inline>
        </w:drawing>
      </w:r>
    </w:p>
    <w:p w14:paraId="68F1A60F" w14:textId="5592A872" w:rsidR="0083371B" w:rsidRDefault="0083371B" w:rsidP="0083371B">
      <w:pPr>
        <w:rPr>
          <w:sz w:val="24"/>
          <w:szCs w:val="24"/>
        </w:rPr>
      </w:pPr>
    </w:p>
    <w:p w14:paraId="35508245" w14:textId="77777777" w:rsidR="0083371B" w:rsidRPr="00652CA9" w:rsidRDefault="0083371B" w:rsidP="004B37EB">
      <w:pPr>
        <w:spacing w:after="0" w:line="240" w:lineRule="auto"/>
        <w:jc w:val="both"/>
        <w:rPr>
          <w:rFonts w:eastAsia="Times New Roman" w:cstheme="minorHAnsi"/>
          <w:color w:val="000000"/>
          <w:sz w:val="24"/>
          <w:szCs w:val="24"/>
          <w:bdr w:val="none" w:sz="0" w:space="0" w:color="auto" w:frame="1"/>
          <w:lang w:eastAsia="es-ES"/>
        </w:rPr>
      </w:pPr>
      <w:r w:rsidRPr="00652CA9">
        <w:rPr>
          <w:rFonts w:cstheme="minorHAnsi"/>
          <w:sz w:val="24"/>
          <w:szCs w:val="24"/>
        </w:rPr>
        <w:t xml:space="preserve">Básicamente existen dos tipos de fuentes de alimentación, </w:t>
      </w:r>
      <w:r w:rsidRPr="00652CA9">
        <w:rPr>
          <w:rFonts w:cstheme="minorHAnsi"/>
          <w:b/>
          <w:sz w:val="24"/>
          <w:szCs w:val="24"/>
        </w:rPr>
        <w:t>las lineales</w:t>
      </w:r>
      <w:r w:rsidRPr="00652CA9">
        <w:rPr>
          <w:rFonts w:cstheme="minorHAnsi"/>
          <w:sz w:val="24"/>
          <w:szCs w:val="24"/>
        </w:rPr>
        <w:t xml:space="preserve">, que utilizan un transformador para disminuir el nivel de tensión a nuestras necesidades del circuito y </w:t>
      </w:r>
      <w:r w:rsidRPr="00652CA9">
        <w:rPr>
          <w:rFonts w:cstheme="minorHAnsi"/>
          <w:b/>
          <w:sz w:val="24"/>
          <w:szCs w:val="24"/>
        </w:rPr>
        <w:t>las fuentes conmutadas</w:t>
      </w:r>
      <w:r w:rsidRPr="00652CA9">
        <w:rPr>
          <w:rFonts w:cstheme="minorHAnsi"/>
          <w:sz w:val="24"/>
          <w:szCs w:val="24"/>
        </w:rPr>
        <w:t xml:space="preserve"> que utilizan circuitos basados en transistores y bobinas trabajando en conmutación para reducir la tensión.</w:t>
      </w:r>
    </w:p>
    <w:p w14:paraId="2A0F4471" w14:textId="669FA2D8" w:rsidR="0083371B" w:rsidRPr="00293EF6" w:rsidRDefault="0083371B" w:rsidP="00D93284">
      <w:pPr>
        <w:pStyle w:val="Ttulo1"/>
        <w:jc w:val="center"/>
        <w:rPr>
          <w:rFonts w:asciiTheme="minorHAnsi" w:hAnsiTheme="minorHAnsi" w:cstheme="minorHAnsi"/>
          <w:b/>
          <w:bCs/>
          <w:color w:val="000000" w:themeColor="text1"/>
          <w:sz w:val="28"/>
          <w:szCs w:val="28"/>
          <w:bdr w:val="none" w:sz="0" w:space="0" w:color="auto" w:frame="1"/>
        </w:rPr>
      </w:pPr>
      <w:bookmarkStart w:id="2" w:name="_Toc528169866"/>
      <w:r w:rsidRPr="00293EF6">
        <w:rPr>
          <w:rFonts w:asciiTheme="minorHAnsi" w:hAnsiTheme="minorHAnsi" w:cstheme="minorHAnsi"/>
          <w:b/>
          <w:color w:val="000000" w:themeColor="text1"/>
          <w:sz w:val="28"/>
          <w:szCs w:val="28"/>
          <w:bdr w:val="none" w:sz="0" w:space="0" w:color="auto" w:frame="1"/>
        </w:rPr>
        <w:lastRenderedPageBreak/>
        <w:t>Fuentes de alimentación lineales</w:t>
      </w:r>
      <w:bookmarkEnd w:id="2"/>
    </w:p>
    <w:p w14:paraId="26C17ACB" w14:textId="77777777" w:rsidR="0083371B" w:rsidRPr="003571E7" w:rsidRDefault="0083371B" w:rsidP="00D93284"/>
    <w:p w14:paraId="67908C1E" w14:textId="77777777" w:rsidR="0083371B" w:rsidRPr="003571E7" w:rsidRDefault="0083371B" w:rsidP="00D93284">
      <w:pPr>
        <w:pStyle w:val="NormalWeb"/>
        <w:shd w:val="clear" w:color="auto" w:fill="FFFFFF"/>
        <w:spacing w:before="0" w:beforeAutospacing="0" w:after="225" w:afterAutospacing="0"/>
        <w:jc w:val="both"/>
        <w:textAlignment w:val="baseline"/>
        <w:rPr>
          <w:rFonts w:asciiTheme="minorHAnsi" w:hAnsiTheme="minorHAnsi" w:cstheme="minorHAnsi"/>
          <w:color w:val="444444"/>
        </w:rPr>
      </w:pPr>
      <w:r w:rsidRPr="003571E7">
        <w:rPr>
          <w:rFonts w:asciiTheme="minorHAnsi" w:hAnsiTheme="minorHAnsi" w:cstheme="minorHAnsi"/>
          <w:color w:val="444444"/>
        </w:rPr>
        <w:t>Este tipo de fuentes tienen la característica de ser simples ya que principalmente cuentan con cuatro componentes esenciales.</w:t>
      </w:r>
    </w:p>
    <w:p w14:paraId="2F5C5AF4" w14:textId="77777777" w:rsidR="0083371B" w:rsidRDefault="0083371B" w:rsidP="00B633A9">
      <w:pPr>
        <w:pStyle w:val="NormalWeb"/>
        <w:shd w:val="clear" w:color="auto" w:fill="FFFFFF"/>
        <w:spacing w:before="0" w:beforeAutospacing="0" w:after="225" w:afterAutospacing="0"/>
        <w:jc w:val="center"/>
        <w:textAlignment w:val="baseline"/>
        <w:rPr>
          <w:color w:val="444444"/>
          <w:sz w:val="23"/>
          <w:szCs w:val="23"/>
        </w:rPr>
      </w:pPr>
      <w:r w:rsidRPr="003571E7">
        <w:rPr>
          <w:noProof/>
        </w:rPr>
        <w:drawing>
          <wp:inline distT="0" distB="0" distL="0" distR="0" wp14:anchorId="3A9E2EA4" wp14:editId="617027D6">
            <wp:extent cx="5612130" cy="2806065"/>
            <wp:effectExtent l="0" t="0" r="7620" b="0"/>
            <wp:docPr id="24" name="Imagen 24" descr="Fuente de aliment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ente de alimentaciÃ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6B93BC58" w14:textId="77777777" w:rsidR="00F72AA5" w:rsidRDefault="00F72AA5" w:rsidP="00D93284">
      <w:pPr>
        <w:rPr>
          <w:rStyle w:val="Textoennegrita"/>
          <w:rFonts w:cstheme="minorHAnsi"/>
          <w:b w:val="0"/>
          <w:color w:val="000000" w:themeColor="text1"/>
          <w:sz w:val="28"/>
          <w:szCs w:val="28"/>
          <w:bdr w:val="none" w:sz="0" w:space="0" w:color="auto" w:frame="1"/>
        </w:rPr>
      </w:pPr>
    </w:p>
    <w:p w14:paraId="051A0661" w14:textId="1DAD6C4A" w:rsidR="0083371B" w:rsidRPr="004B37EB" w:rsidRDefault="004B37EB" w:rsidP="00D93284">
      <w:pPr>
        <w:pStyle w:val="Ttulo2"/>
        <w:rPr>
          <w:rFonts w:asciiTheme="minorHAnsi" w:hAnsiTheme="minorHAnsi" w:cstheme="minorHAnsi"/>
          <w:b w:val="0"/>
          <w:bCs w:val="0"/>
          <w:color w:val="000000" w:themeColor="text1"/>
          <w:sz w:val="28"/>
          <w:szCs w:val="28"/>
        </w:rPr>
      </w:pPr>
      <w:bookmarkStart w:id="3" w:name="_Toc528169867"/>
      <w:r w:rsidRPr="004B37EB">
        <w:rPr>
          <w:rStyle w:val="Textoennegrita"/>
          <w:rFonts w:asciiTheme="minorHAnsi" w:hAnsiTheme="minorHAnsi" w:cstheme="minorHAnsi"/>
          <w:b/>
          <w:color w:val="000000" w:themeColor="text1"/>
          <w:sz w:val="28"/>
          <w:szCs w:val="28"/>
          <w:bdr w:val="none" w:sz="0" w:space="0" w:color="auto" w:frame="1"/>
        </w:rPr>
        <w:t>transformador</w:t>
      </w:r>
      <w:bookmarkEnd w:id="3"/>
    </w:p>
    <w:p w14:paraId="31FCB2B4" w14:textId="77777777" w:rsidR="0083371B" w:rsidRDefault="0083371B" w:rsidP="00D93284">
      <w:pPr>
        <w:pStyle w:val="NormalWeb"/>
        <w:shd w:val="clear" w:color="auto" w:fill="FFFFFF"/>
        <w:spacing w:before="0" w:beforeAutospacing="0" w:after="0" w:afterAutospacing="0"/>
        <w:jc w:val="both"/>
        <w:textAlignment w:val="baseline"/>
        <w:rPr>
          <w:rFonts w:asciiTheme="minorHAnsi" w:hAnsiTheme="minorHAnsi" w:cstheme="minorHAnsi"/>
          <w:color w:val="444444"/>
        </w:rPr>
      </w:pPr>
      <w:r w:rsidRPr="00D1503B">
        <w:rPr>
          <w:rFonts w:asciiTheme="minorHAnsi" w:hAnsiTheme="minorHAnsi" w:cstheme="minorHAnsi"/>
          <w:color w:val="444444"/>
        </w:rPr>
        <w:t xml:space="preserve">El trasformador de entrada reduce la tensión de red (generalmente 220 o 120 V) a otra tensión más adecuada para ser tratada. Solo es capaz de trabajar con corrientes alternas. esto quiere decir que la tensión de entrada será alterna y la de salida también. </w:t>
      </w:r>
    </w:p>
    <w:p w14:paraId="46607630" w14:textId="58BEDBD5" w:rsidR="0083371B" w:rsidRDefault="0083371B" w:rsidP="00D93284">
      <w:pPr>
        <w:pStyle w:val="NormalWeb"/>
        <w:shd w:val="clear" w:color="auto" w:fill="FFFFFF"/>
        <w:spacing w:before="0" w:beforeAutospacing="0" w:after="0" w:afterAutospacing="0"/>
        <w:jc w:val="both"/>
        <w:textAlignment w:val="baseline"/>
        <w:rPr>
          <w:rFonts w:asciiTheme="minorHAnsi" w:hAnsiTheme="minorHAnsi" w:cstheme="minorHAnsi"/>
          <w:color w:val="444444"/>
        </w:rPr>
      </w:pPr>
      <w:r w:rsidRPr="00D1503B">
        <w:rPr>
          <w:rFonts w:asciiTheme="minorHAnsi" w:hAnsiTheme="minorHAnsi" w:cstheme="minorHAnsi"/>
          <w:color w:val="444444"/>
        </w:rPr>
        <w:t>Consta de dos arroyamientos sobre un mismo núcleo de hierro, ambos arroyamientos, primario y secundario, son completamente independientes y la energía eléctrica se transmite del primario al secundario en forma de energía magnética a través del núcleo. el esquema de un transformador simplificado es el siguiente:</w:t>
      </w:r>
    </w:p>
    <w:p w14:paraId="7DA2DE42" w14:textId="0EF7F000" w:rsidR="0083371B" w:rsidRDefault="0083371B" w:rsidP="00D93284">
      <w:pPr>
        <w:pStyle w:val="NormalWeb"/>
        <w:shd w:val="clear" w:color="auto" w:fill="FFFFFF"/>
        <w:spacing w:before="0" w:beforeAutospacing="0" w:after="0" w:afterAutospacing="0"/>
        <w:jc w:val="center"/>
        <w:textAlignment w:val="baseline"/>
        <w:rPr>
          <w:rFonts w:asciiTheme="minorHAnsi" w:hAnsiTheme="minorHAnsi" w:cstheme="minorHAnsi"/>
          <w:color w:val="444444"/>
        </w:rPr>
      </w:pPr>
      <w:r>
        <w:rPr>
          <w:rFonts w:asciiTheme="minorHAnsi" w:hAnsiTheme="minorHAnsi" w:cstheme="minorHAnsi"/>
          <w:noProof/>
          <w:color w:val="444444"/>
        </w:rPr>
        <w:drawing>
          <wp:inline distT="0" distB="0" distL="0" distR="0" wp14:anchorId="26B529EA" wp14:editId="4B67CF68">
            <wp:extent cx="3657600" cy="20116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11680"/>
                    </a:xfrm>
                    <a:prstGeom prst="rect">
                      <a:avLst/>
                    </a:prstGeom>
                    <a:noFill/>
                    <a:ln>
                      <a:noFill/>
                    </a:ln>
                  </pic:spPr>
                </pic:pic>
              </a:graphicData>
            </a:graphic>
          </wp:inline>
        </w:drawing>
      </w:r>
    </w:p>
    <w:p w14:paraId="5D8152C4" w14:textId="7CB1ABD9" w:rsidR="0083371B" w:rsidRPr="003571E7" w:rsidRDefault="0083371B" w:rsidP="00663723">
      <w:pPr>
        <w:pStyle w:val="NormalWeb"/>
        <w:shd w:val="clear" w:color="auto" w:fill="FFFFFF"/>
        <w:spacing w:after="0"/>
        <w:jc w:val="both"/>
        <w:textAlignment w:val="baseline"/>
        <w:rPr>
          <w:rFonts w:asciiTheme="minorHAnsi" w:hAnsiTheme="minorHAnsi" w:cstheme="minorHAnsi"/>
          <w:color w:val="444444"/>
        </w:rPr>
      </w:pPr>
      <w:r w:rsidRPr="00AD788C">
        <w:rPr>
          <w:rFonts w:asciiTheme="minorHAnsi" w:hAnsiTheme="minorHAnsi" w:cstheme="minorHAnsi"/>
          <w:color w:val="444444"/>
        </w:rPr>
        <w:t xml:space="preserve">La corriente que circula por el arrollamiento primario (el cual </w:t>
      </w:r>
      <w:r w:rsidR="004B37EB" w:rsidRPr="00AD788C">
        <w:rPr>
          <w:rFonts w:asciiTheme="minorHAnsi" w:hAnsiTheme="minorHAnsi" w:cstheme="minorHAnsi"/>
          <w:color w:val="444444"/>
        </w:rPr>
        <w:t>está</w:t>
      </w:r>
      <w:r w:rsidRPr="00AD788C">
        <w:rPr>
          <w:rFonts w:asciiTheme="minorHAnsi" w:hAnsiTheme="minorHAnsi" w:cstheme="minorHAnsi"/>
          <w:color w:val="444444"/>
        </w:rPr>
        <w:t xml:space="preserve"> conectado a la red) genera una circulación de corriente magnética por el núcleo del transformador. Esta corriente magnética será </w:t>
      </w:r>
      <w:r w:rsidR="004B37EB" w:rsidRPr="00AD788C">
        <w:rPr>
          <w:rFonts w:asciiTheme="minorHAnsi" w:hAnsiTheme="minorHAnsi" w:cstheme="minorHAnsi"/>
          <w:color w:val="444444"/>
        </w:rPr>
        <w:lastRenderedPageBreak/>
        <w:t>más</w:t>
      </w:r>
      <w:r w:rsidRPr="00AD788C">
        <w:rPr>
          <w:rFonts w:asciiTheme="minorHAnsi" w:hAnsiTheme="minorHAnsi" w:cstheme="minorHAnsi"/>
          <w:color w:val="444444"/>
        </w:rPr>
        <w:t xml:space="preserve"> fuerte cuantas </w:t>
      </w:r>
      <w:r w:rsidR="004B37EB" w:rsidRPr="00AD788C">
        <w:rPr>
          <w:rFonts w:asciiTheme="minorHAnsi" w:hAnsiTheme="minorHAnsi" w:cstheme="minorHAnsi"/>
          <w:color w:val="444444"/>
        </w:rPr>
        <w:t>más</w:t>
      </w:r>
      <w:r w:rsidRPr="00AD788C">
        <w:rPr>
          <w:rFonts w:asciiTheme="minorHAnsi" w:hAnsiTheme="minorHAnsi" w:cstheme="minorHAnsi"/>
          <w:color w:val="444444"/>
        </w:rPr>
        <w:t xml:space="preserve"> espiras (vueltas) tenga el arroyamiento primario. Si acercas un imán a un transformador en funcionamiento notarás que el imán vibra, esto es debido a que la corriente magnética del núcleo es alterna, igual que la corriente por los arroyamientos del transformador. En el arroyamiento secundario ocurre el proceso inverso, la corriente magnética que circula por el núcleo genera una tensión que será tanto mayor cuanto mayor sea el número de espiras del secundario y cuanto mayor sea la corriente magnética que circula por el núcleo (la cual depende del </w:t>
      </w:r>
      <w:r w:rsidR="004B37EB" w:rsidRPr="00AD788C">
        <w:rPr>
          <w:rFonts w:asciiTheme="minorHAnsi" w:hAnsiTheme="minorHAnsi" w:cstheme="minorHAnsi"/>
          <w:color w:val="444444"/>
        </w:rPr>
        <w:t>número</w:t>
      </w:r>
      <w:r w:rsidRPr="00AD788C">
        <w:rPr>
          <w:rFonts w:asciiTheme="minorHAnsi" w:hAnsiTheme="minorHAnsi" w:cstheme="minorHAnsi"/>
          <w:color w:val="444444"/>
        </w:rPr>
        <w:t xml:space="preserve"> de espiras del primario).</w:t>
      </w:r>
    </w:p>
    <w:p w14:paraId="45511420" w14:textId="62D0D370" w:rsidR="0083371B" w:rsidRDefault="0083371B" w:rsidP="00D93284">
      <w:pPr>
        <w:pStyle w:val="NormalWeb"/>
        <w:shd w:val="clear" w:color="auto" w:fill="FFFFFF"/>
        <w:spacing w:before="0" w:beforeAutospacing="0" w:after="0" w:afterAutospacing="0"/>
        <w:jc w:val="center"/>
        <w:textAlignment w:val="baseline"/>
        <w:rPr>
          <w:rFonts w:asciiTheme="minorHAnsi" w:hAnsiTheme="minorHAnsi" w:cstheme="minorHAnsi"/>
          <w:color w:val="444444"/>
        </w:rPr>
      </w:pPr>
      <w:r>
        <w:rPr>
          <w:rFonts w:asciiTheme="minorHAnsi" w:hAnsiTheme="minorHAnsi" w:cstheme="minorHAnsi"/>
          <w:noProof/>
          <w:color w:val="444444"/>
        </w:rPr>
        <w:drawing>
          <wp:inline distT="0" distB="0" distL="0" distR="0" wp14:anchorId="50D100A7" wp14:editId="7D12E8D2">
            <wp:extent cx="6715125" cy="2333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5125" cy="2333625"/>
                    </a:xfrm>
                    <a:prstGeom prst="rect">
                      <a:avLst/>
                    </a:prstGeom>
                    <a:noFill/>
                    <a:ln>
                      <a:noFill/>
                    </a:ln>
                  </pic:spPr>
                </pic:pic>
              </a:graphicData>
            </a:graphic>
          </wp:inline>
        </w:drawing>
      </w:r>
    </w:p>
    <w:p w14:paraId="004C50A6" w14:textId="0ABEA56F" w:rsidR="004B37EB" w:rsidRDefault="004B37EB" w:rsidP="00D93284">
      <w:pPr>
        <w:pStyle w:val="NormalWeb"/>
        <w:shd w:val="clear" w:color="auto" w:fill="FFFFFF"/>
        <w:spacing w:before="0" w:beforeAutospacing="0" w:after="0" w:afterAutospacing="0"/>
        <w:jc w:val="center"/>
        <w:textAlignment w:val="baseline"/>
        <w:rPr>
          <w:rFonts w:asciiTheme="minorHAnsi" w:hAnsiTheme="minorHAnsi" w:cstheme="minorHAnsi"/>
          <w:color w:val="444444"/>
        </w:rPr>
      </w:pPr>
    </w:p>
    <w:p w14:paraId="4EDD3E7C" w14:textId="77777777" w:rsidR="004B37EB" w:rsidRPr="003571E7" w:rsidRDefault="004B37EB" w:rsidP="00D93284">
      <w:pPr>
        <w:pStyle w:val="NormalWeb"/>
        <w:shd w:val="clear" w:color="auto" w:fill="FFFFFF"/>
        <w:spacing w:before="0" w:beforeAutospacing="0" w:after="0" w:afterAutospacing="0"/>
        <w:jc w:val="center"/>
        <w:textAlignment w:val="baseline"/>
        <w:rPr>
          <w:rFonts w:asciiTheme="minorHAnsi" w:hAnsiTheme="minorHAnsi" w:cstheme="minorHAnsi"/>
          <w:color w:val="444444"/>
        </w:rPr>
      </w:pPr>
    </w:p>
    <w:p w14:paraId="527DF12E" w14:textId="77777777" w:rsidR="0083371B" w:rsidRPr="004B37EB" w:rsidRDefault="0083371B" w:rsidP="00D93284">
      <w:pPr>
        <w:pStyle w:val="Ttulo2"/>
        <w:rPr>
          <w:rFonts w:asciiTheme="minorHAnsi" w:hAnsiTheme="minorHAnsi" w:cstheme="minorHAnsi"/>
          <w:b w:val="0"/>
          <w:bCs w:val="0"/>
          <w:color w:val="000000" w:themeColor="text1"/>
          <w:sz w:val="28"/>
          <w:szCs w:val="28"/>
        </w:rPr>
      </w:pPr>
      <w:bookmarkStart w:id="4" w:name="_Toc528169868"/>
      <w:r w:rsidRPr="004B37EB">
        <w:rPr>
          <w:rStyle w:val="Textoennegrita"/>
          <w:rFonts w:asciiTheme="minorHAnsi" w:hAnsiTheme="minorHAnsi" w:cstheme="minorHAnsi"/>
          <w:b/>
          <w:color w:val="000000" w:themeColor="text1"/>
          <w:sz w:val="28"/>
          <w:szCs w:val="28"/>
          <w:bdr w:val="none" w:sz="0" w:space="0" w:color="auto" w:frame="1"/>
        </w:rPr>
        <w:t>Rectificador</w:t>
      </w:r>
      <w:bookmarkEnd w:id="4"/>
    </w:p>
    <w:p w14:paraId="712B510B" w14:textId="3E762C08" w:rsidR="0083371B" w:rsidRPr="00BC4B14" w:rsidRDefault="0083371B" w:rsidP="00D93284">
      <w:pPr>
        <w:pStyle w:val="NormalWeb"/>
        <w:shd w:val="clear" w:color="auto" w:fill="FFFFFF"/>
        <w:spacing w:before="0" w:beforeAutospacing="0" w:after="0" w:afterAutospacing="0"/>
        <w:jc w:val="both"/>
        <w:textAlignment w:val="baseline"/>
        <w:rPr>
          <w:rFonts w:asciiTheme="minorHAnsi" w:hAnsiTheme="minorHAnsi" w:cstheme="minorHAnsi"/>
          <w:color w:val="444444"/>
        </w:rPr>
      </w:pPr>
      <w:r w:rsidRPr="00BC4B14">
        <w:rPr>
          <w:rFonts w:asciiTheme="minorHAnsi" w:hAnsiTheme="minorHAnsi" w:cstheme="minorHAnsi"/>
          <w:color w:val="000000"/>
          <w:shd w:val="clear" w:color="auto" w:fill="FFFFFF"/>
        </w:rPr>
        <w:t>La mayoría de los circuitos electrónicos utilizan para funcionar corriente continua (DC), mientras que, como hemos comentado anteriormente, la tensión que llega y sale del transformador es alterna (AC). Para poder transformar esta corriente alterna en continua utilizamos un circuito basado en diodos semiconductores al que denominamos </w:t>
      </w:r>
      <w:r w:rsidRPr="00BC4B14">
        <w:rPr>
          <w:rFonts w:asciiTheme="minorHAnsi" w:hAnsiTheme="minorHAnsi" w:cstheme="minorHAnsi"/>
          <w:i/>
          <w:iCs/>
          <w:color w:val="000000"/>
          <w:shd w:val="clear" w:color="auto" w:fill="FFFFFF"/>
        </w:rPr>
        <w:t>rectificador</w:t>
      </w:r>
      <w:r w:rsidRPr="00BC4B14">
        <w:rPr>
          <w:rFonts w:asciiTheme="minorHAnsi" w:hAnsiTheme="minorHAnsi" w:cstheme="minorHAnsi"/>
          <w:color w:val="000000"/>
          <w:shd w:val="clear" w:color="auto" w:fill="FFFFFF"/>
        </w:rPr>
        <w:t>. En la figura vemos la forma de la tensión alterna como sale del transformador y como queda después de rectificarla:</w:t>
      </w:r>
    </w:p>
    <w:p w14:paraId="25D107D0" w14:textId="77777777" w:rsidR="0083371B" w:rsidRDefault="0083371B" w:rsidP="00D93284">
      <w:pPr>
        <w:pStyle w:val="NormalWeb"/>
        <w:shd w:val="clear" w:color="auto" w:fill="FFFFFF"/>
        <w:spacing w:before="0" w:beforeAutospacing="0" w:after="0" w:afterAutospacing="0"/>
        <w:jc w:val="center"/>
        <w:textAlignment w:val="baseline"/>
        <w:rPr>
          <w:rFonts w:asciiTheme="minorHAnsi" w:hAnsiTheme="minorHAnsi" w:cstheme="minorHAnsi"/>
          <w:color w:val="444444"/>
        </w:rPr>
      </w:pPr>
      <w:r>
        <w:rPr>
          <w:rFonts w:asciiTheme="minorHAnsi" w:hAnsiTheme="minorHAnsi" w:cstheme="minorHAnsi"/>
          <w:noProof/>
          <w:color w:val="444444"/>
        </w:rPr>
        <w:drawing>
          <wp:inline distT="0" distB="0" distL="0" distR="0" wp14:anchorId="597ABE8B" wp14:editId="54ECB6E2">
            <wp:extent cx="5828030" cy="2511425"/>
            <wp:effectExtent l="0" t="0" r="127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8030" cy="2511425"/>
                    </a:xfrm>
                    <a:prstGeom prst="rect">
                      <a:avLst/>
                    </a:prstGeom>
                    <a:noFill/>
                    <a:ln>
                      <a:noFill/>
                    </a:ln>
                  </pic:spPr>
                </pic:pic>
              </a:graphicData>
            </a:graphic>
          </wp:inline>
        </w:drawing>
      </w:r>
    </w:p>
    <w:p w14:paraId="5F2570EE" w14:textId="31CEA327" w:rsidR="0083371B" w:rsidRDefault="0083371B" w:rsidP="00D93284">
      <w:pPr>
        <w:pStyle w:val="NormalWeb"/>
        <w:shd w:val="clear" w:color="auto" w:fill="FFFFFF"/>
        <w:spacing w:before="0" w:beforeAutospacing="0" w:after="0" w:afterAutospacing="0"/>
        <w:jc w:val="both"/>
        <w:textAlignment w:val="baseline"/>
        <w:rPr>
          <w:rFonts w:asciiTheme="minorHAnsi" w:hAnsiTheme="minorHAnsi" w:cstheme="minorHAnsi"/>
          <w:color w:val="444444"/>
        </w:rPr>
      </w:pPr>
      <w:r w:rsidRPr="00BC4B14">
        <w:rPr>
          <w:rFonts w:asciiTheme="minorHAnsi" w:hAnsiTheme="minorHAnsi" w:cstheme="minorHAnsi"/>
          <w:color w:val="444444"/>
        </w:rPr>
        <w:lastRenderedPageBreak/>
        <w:t xml:space="preserve">   Existen diversas configuraciones para realizar esta función, aquí nos vamos a centrar en la rectificación monofásica de onda completa. En la </w:t>
      </w:r>
      <w:r>
        <w:rPr>
          <w:rFonts w:asciiTheme="minorHAnsi" w:hAnsiTheme="minorHAnsi" w:cstheme="minorHAnsi"/>
          <w:color w:val="444444"/>
        </w:rPr>
        <w:t xml:space="preserve">siguiente </w:t>
      </w:r>
      <w:r w:rsidRPr="00BC4B14">
        <w:rPr>
          <w:rFonts w:asciiTheme="minorHAnsi" w:hAnsiTheme="minorHAnsi" w:cstheme="minorHAnsi"/>
          <w:color w:val="444444"/>
        </w:rPr>
        <w:t>figura se puede ver dos configuraciones para un rectificador de onda completa con transformador con y sin toma intermedia.</w:t>
      </w:r>
    </w:p>
    <w:p w14:paraId="3AA664EA" w14:textId="77777777" w:rsidR="0083371B" w:rsidRDefault="0083371B" w:rsidP="00D93284">
      <w:pPr>
        <w:pStyle w:val="NormalWeb"/>
        <w:shd w:val="clear" w:color="auto" w:fill="FFFFFF"/>
        <w:spacing w:before="0" w:beforeAutospacing="0" w:after="0" w:afterAutospacing="0"/>
        <w:jc w:val="center"/>
        <w:textAlignment w:val="baseline"/>
        <w:rPr>
          <w:rFonts w:asciiTheme="minorHAnsi" w:hAnsiTheme="minorHAnsi" w:cstheme="minorHAnsi"/>
          <w:color w:val="444444"/>
        </w:rPr>
      </w:pPr>
      <w:r>
        <w:rPr>
          <w:rFonts w:asciiTheme="minorHAnsi" w:hAnsiTheme="minorHAnsi" w:cstheme="minorHAnsi"/>
          <w:noProof/>
          <w:color w:val="444444"/>
        </w:rPr>
        <w:drawing>
          <wp:inline distT="0" distB="0" distL="0" distR="0" wp14:anchorId="1830D485" wp14:editId="2455B2AF">
            <wp:extent cx="5962015" cy="246253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015" cy="2462530"/>
                    </a:xfrm>
                    <a:prstGeom prst="rect">
                      <a:avLst/>
                    </a:prstGeom>
                    <a:noFill/>
                    <a:ln>
                      <a:noFill/>
                    </a:ln>
                  </pic:spPr>
                </pic:pic>
              </a:graphicData>
            </a:graphic>
          </wp:inline>
        </w:drawing>
      </w:r>
    </w:p>
    <w:p w14:paraId="1C7A3436" w14:textId="77777777" w:rsidR="0083371B" w:rsidRPr="00564B9E" w:rsidRDefault="0083371B" w:rsidP="00D93284">
      <w:pPr>
        <w:pStyle w:val="NormalWeb"/>
        <w:shd w:val="clear" w:color="auto" w:fill="FFFFFF"/>
        <w:spacing w:after="0"/>
        <w:textAlignment w:val="baseline"/>
        <w:rPr>
          <w:rFonts w:asciiTheme="minorHAnsi" w:hAnsiTheme="minorHAnsi" w:cstheme="minorHAnsi"/>
          <w:color w:val="444444"/>
        </w:rPr>
      </w:pPr>
    </w:p>
    <w:p w14:paraId="680E5DC7" w14:textId="27ECA486" w:rsidR="0083371B" w:rsidRDefault="0083371B" w:rsidP="00D93284">
      <w:pPr>
        <w:pStyle w:val="NormalWeb"/>
        <w:shd w:val="clear" w:color="auto" w:fill="FFFFFF"/>
        <w:spacing w:after="0"/>
        <w:jc w:val="center"/>
        <w:textAlignment w:val="baseline"/>
        <w:rPr>
          <w:rFonts w:asciiTheme="minorHAnsi" w:hAnsiTheme="minorHAnsi" w:cstheme="minorHAnsi"/>
          <w:color w:val="444444"/>
        </w:rPr>
      </w:pPr>
      <w:r w:rsidRPr="00564B9E">
        <w:rPr>
          <w:rFonts w:asciiTheme="minorHAnsi" w:hAnsiTheme="minorHAnsi" w:cstheme="minorHAnsi"/>
          <w:color w:val="444444"/>
        </w:rPr>
        <w:t xml:space="preserve">La configuración de los cuatro diodos se denomina puente rectificador y en el mercado existen puentes rectificadores que integran en un mismo encapsulado los 4 diodos. </w:t>
      </w:r>
      <w:r>
        <w:rPr>
          <w:rFonts w:asciiTheme="minorHAnsi" w:hAnsiTheme="minorHAnsi" w:cstheme="minorHAnsi"/>
          <w:noProof/>
          <w:color w:val="444444"/>
        </w:rPr>
        <w:drawing>
          <wp:inline distT="0" distB="0" distL="0" distR="0" wp14:anchorId="06B4982D" wp14:editId="593EBD74">
            <wp:extent cx="5438775" cy="26193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775" cy="2619375"/>
                    </a:xfrm>
                    <a:prstGeom prst="rect">
                      <a:avLst/>
                    </a:prstGeom>
                    <a:noFill/>
                    <a:ln>
                      <a:noFill/>
                    </a:ln>
                  </pic:spPr>
                </pic:pic>
              </a:graphicData>
            </a:graphic>
          </wp:inline>
        </w:drawing>
      </w:r>
    </w:p>
    <w:p w14:paraId="0A30810D" w14:textId="77777777" w:rsidR="0083371B" w:rsidRPr="00BF5331" w:rsidRDefault="0083371B" w:rsidP="00D93284">
      <w:pPr>
        <w:pStyle w:val="Ttulo2"/>
        <w:rPr>
          <w:rFonts w:asciiTheme="minorHAnsi" w:hAnsiTheme="minorHAnsi" w:cstheme="minorHAnsi"/>
          <w:b w:val="0"/>
          <w:bCs w:val="0"/>
          <w:color w:val="000000" w:themeColor="text1"/>
          <w:sz w:val="28"/>
          <w:szCs w:val="28"/>
        </w:rPr>
      </w:pPr>
      <w:bookmarkStart w:id="5" w:name="_Toc528169869"/>
      <w:r w:rsidRPr="00BF5331">
        <w:rPr>
          <w:rStyle w:val="Textoennegrita"/>
          <w:rFonts w:asciiTheme="minorHAnsi" w:hAnsiTheme="minorHAnsi" w:cstheme="minorHAnsi"/>
          <w:b/>
          <w:color w:val="000000" w:themeColor="text1"/>
          <w:sz w:val="28"/>
          <w:szCs w:val="28"/>
          <w:bdr w:val="none" w:sz="0" w:space="0" w:color="auto" w:frame="1"/>
        </w:rPr>
        <w:t>Filtro</w:t>
      </w:r>
      <w:bookmarkEnd w:id="5"/>
    </w:p>
    <w:p w14:paraId="01D37677" w14:textId="77777777" w:rsidR="0083371B" w:rsidRPr="00D93284" w:rsidRDefault="0083371B" w:rsidP="00D93284">
      <w:pPr>
        <w:pStyle w:val="NormalWeb"/>
        <w:shd w:val="clear" w:color="auto" w:fill="FFFFFF"/>
        <w:spacing w:after="0"/>
        <w:jc w:val="both"/>
        <w:textAlignment w:val="baseline"/>
        <w:rPr>
          <w:rFonts w:asciiTheme="minorHAnsi" w:hAnsiTheme="minorHAnsi" w:cstheme="minorHAnsi"/>
          <w:color w:val="000000" w:themeColor="text1"/>
        </w:rPr>
      </w:pPr>
      <w:r w:rsidRPr="00D93284">
        <w:rPr>
          <w:rFonts w:asciiTheme="minorHAnsi" w:hAnsiTheme="minorHAnsi" w:cstheme="minorHAnsi"/>
          <w:color w:val="000000" w:themeColor="text1"/>
        </w:rPr>
        <w:t xml:space="preserve">La tensión en la carga que se obtiene de un rectificador es en forma de pulsos. En un ciclo de salida completo, la tensión en la carga aumenta de cero a un valor de pico, para caer después de nuevo a cero. Esta no es la clase de tensión continua que precisan la mayor parte de circuitos electrónicos. Lo que se necesita es una tensión constante, similar a la que produce una batería. Para obtener este tipo de tensión rectificada en la carga es necesario emplear un filtro. </w:t>
      </w:r>
    </w:p>
    <w:p w14:paraId="28746330" w14:textId="77777777" w:rsidR="0083371B" w:rsidRPr="00D93284" w:rsidRDefault="0083371B" w:rsidP="00D93284">
      <w:pPr>
        <w:pStyle w:val="NormalWeb"/>
        <w:shd w:val="clear" w:color="auto" w:fill="FFFFFF"/>
        <w:spacing w:after="0"/>
        <w:jc w:val="both"/>
        <w:textAlignment w:val="baseline"/>
        <w:rPr>
          <w:rFonts w:asciiTheme="minorHAnsi" w:hAnsiTheme="minorHAnsi" w:cstheme="minorHAnsi"/>
          <w:noProof/>
          <w:color w:val="000000" w:themeColor="text1"/>
        </w:rPr>
      </w:pPr>
      <w:r w:rsidRPr="00D93284">
        <w:rPr>
          <w:rFonts w:asciiTheme="minorHAnsi" w:hAnsiTheme="minorHAnsi" w:cstheme="minorHAnsi"/>
          <w:color w:val="000000" w:themeColor="text1"/>
        </w:rPr>
        <w:lastRenderedPageBreak/>
        <w:t>El tipo más común de filtro es el del condensador a la entrada, en la mayoría de los casos perfectamente válido. Sin embargo, en algunos casos puede no ser suficiente y tendremos que echar mano de algunos componentes adicionales.</w:t>
      </w:r>
    </w:p>
    <w:p w14:paraId="140DE582" w14:textId="77777777" w:rsidR="0083371B" w:rsidRPr="00D93284" w:rsidRDefault="0083371B" w:rsidP="00D93284">
      <w:pPr>
        <w:pStyle w:val="NormalWeb"/>
        <w:shd w:val="clear" w:color="auto" w:fill="FFFFFF"/>
        <w:spacing w:after="0"/>
        <w:jc w:val="both"/>
        <w:textAlignment w:val="baseline"/>
        <w:rPr>
          <w:rFonts w:asciiTheme="minorHAnsi" w:hAnsiTheme="minorHAnsi" w:cstheme="minorHAnsi"/>
          <w:b/>
          <w:color w:val="000000" w:themeColor="text1"/>
          <w:sz w:val="28"/>
          <w:szCs w:val="28"/>
        </w:rPr>
      </w:pPr>
      <w:r w:rsidRPr="00D93284">
        <w:rPr>
          <w:rFonts w:asciiTheme="minorHAnsi" w:hAnsiTheme="minorHAnsi" w:cstheme="minorHAnsi"/>
          <w:b/>
          <w:color w:val="000000" w:themeColor="text1"/>
          <w:sz w:val="28"/>
          <w:szCs w:val="28"/>
        </w:rPr>
        <w:t xml:space="preserve">Filtro con condensador a la entrada: </w:t>
      </w:r>
    </w:p>
    <w:p w14:paraId="742A7820" w14:textId="2B47CE10" w:rsidR="0083371B" w:rsidRPr="00D93284" w:rsidRDefault="0083371B" w:rsidP="00D93284">
      <w:pPr>
        <w:pStyle w:val="NormalWeb"/>
        <w:shd w:val="clear" w:color="auto" w:fill="FFFFFF"/>
        <w:spacing w:after="0"/>
        <w:jc w:val="both"/>
        <w:textAlignment w:val="baseline"/>
        <w:rPr>
          <w:rFonts w:asciiTheme="minorHAnsi" w:hAnsiTheme="minorHAnsi" w:cstheme="minorHAnsi"/>
          <w:color w:val="000000" w:themeColor="text1"/>
        </w:rPr>
      </w:pPr>
      <w:r w:rsidRPr="00D93284">
        <w:rPr>
          <w:rFonts w:asciiTheme="minorHAnsi" w:hAnsiTheme="minorHAnsi" w:cstheme="minorHAnsi"/>
          <w:color w:val="000000" w:themeColor="text1"/>
        </w:rPr>
        <w:t xml:space="preserve">Este es el filtro </w:t>
      </w:r>
      <w:r w:rsidR="00BF5331" w:rsidRPr="00D93284">
        <w:rPr>
          <w:rFonts w:asciiTheme="minorHAnsi" w:hAnsiTheme="minorHAnsi" w:cstheme="minorHAnsi"/>
          <w:color w:val="000000" w:themeColor="text1"/>
        </w:rPr>
        <w:t>más</w:t>
      </w:r>
      <w:r w:rsidRPr="00D93284">
        <w:rPr>
          <w:rFonts w:asciiTheme="minorHAnsi" w:hAnsiTheme="minorHAnsi" w:cstheme="minorHAnsi"/>
          <w:color w:val="000000" w:themeColor="text1"/>
        </w:rPr>
        <w:t xml:space="preserve"> común y seguro que lo conocerás, basta con añadir un condensador en paralelo con la carga (RL), de esta forma: </w:t>
      </w:r>
    </w:p>
    <w:p w14:paraId="1C4F63E8" w14:textId="77777777" w:rsidR="0083371B" w:rsidRPr="00AD788C" w:rsidRDefault="0083371B" w:rsidP="00D93284">
      <w:pPr>
        <w:pStyle w:val="NormalWeb"/>
        <w:shd w:val="clear" w:color="auto" w:fill="FFFFFF"/>
        <w:spacing w:after="0"/>
        <w:jc w:val="center"/>
        <w:textAlignment w:val="baseline"/>
        <w:rPr>
          <w:rFonts w:asciiTheme="minorHAnsi" w:hAnsiTheme="minorHAnsi" w:cstheme="minorHAnsi"/>
          <w:color w:val="444444"/>
        </w:rPr>
      </w:pPr>
      <w:r>
        <w:rPr>
          <w:rFonts w:asciiTheme="minorHAnsi" w:hAnsiTheme="minorHAnsi" w:cstheme="minorHAnsi"/>
          <w:noProof/>
          <w:color w:val="444444"/>
        </w:rPr>
        <w:drawing>
          <wp:inline distT="0" distB="0" distL="0" distR="0" wp14:anchorId="56F6F371" wp14:editId="5AE609E5">
            <wp:extent cx="3581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914400"/>
                    </a:xfrm>
                    <a:prstGeom prst="rect">
                      <a:avLst/>
                    </a:prstGeom>
                    <a:noFill/>
                    <a:ln>
                      <a:noFill/>
                    </a:ln>
                  </pic:spPr>
                </pic:pic>
              </a:graphicData>
            </a:graphic>
          </wp:inline>
        </w:drawing>
      </w:r>
    </w:p>
    <w:p w14:paraId="3A4FDC38" w14:textId="77777777" w:rsidR="0083371B" w:rsidRPr="00D93284" w:rsidRDefault="0083371B" w:rsidP="00D93284">
      <w:pPr>
        <w:pStyle w:val="NormalWeb"/>
        <w:shd w:val="clear" w:color="auto" w:fill="FFFFFF"/>
        <w:spacing w:after="0"/>
        <w:jc w:val="both"/>
        <w:textAlignment w:val="baseline"/>
        <w:rPr>
          <w:rFonts w:asciiTheme="minorHAnsi" w:hAnsiTheme="minorHAnsi" w:cstheme="minorHAnsi"/>
          <w:color w:val="000000" w:themeColor="text1"/>
        </w:rPr>
      </w:pPr>
      <w:r w:rsidRPr="00D93284">
        <w:rPr>
          <w:rFonts w:asciiTheme="minorHAnsi" w:hAnsiTheme="minorHAnsi" w:cstheme="minorHAnsi"/>
          <w:color w:val="000000" w:themeColor="text1"/>
        </w:rPr>
        <w:t xml:space="preserve">Todo lo que digamos en este apartado será aplicable también en el caso de usar el filtro en un rectificador en puente. </w:t>
      </w:r>
    </w:p>
    <w:p w14:paraId="24C01EF2" w14:textId="33EA3E56" w:rsidR="0083371B" w:rsidRPr="00D93284" w:rsidRDefault="0083371B" w:rsidP="00D93284">
      <w:pPr>
        <w:pStyle w:val="NormalWeb"/>
        <w:shd w:val="clear" w:color="auto" w:fill="FFFFFF"/>
        <w:spacing w:after="0"/>
        <w:jc w:val="both"/>
        <w:textAlignment w:val="baseline"/>
        <w:rPr>
          <w:rFonts w:asciiTheme="minorHAnsi" w:hAnsiTheme="minorHAnsi" w:cstheme="minorHAnsi"/>
          <w:color w:val="000000" w:themeColor="text1"/>
        </w:rPr>
      </w:pPr>
      <w:r w:rsidRPr="00D93284">
        <w:rPr>
          <w:rFonts w:asciiTheme="minorHAnsi" w:hAnsiTheme="minorHAnsi" w:cstheme="minorHAnsi"/>
          <w:color w:val="000000" w:themeColor="text1"/>
        </w:rPr>
        <w:t>Cuando el diodo conduce el condensador se carga a la tensión de pico Vmax. Una vez rebasado el pico positivo el condensador se abre. ¿</w:t>
      </w:r>
      <w:r w:rsidR="00BF5331" w:rsidRPr="00D93284">
        <w:rPr>
          <w:rFonts w:asciiTheme="minorHAnsi" w:hAnsiTheme="minorHAnsi" w:cstheme="minorHAnsi"/>
          <w:color w:val="000000" w:themeColor="text1"/>
        </w:rPr>
        <w:t>Por qué</w:t>
      </w:r>
      <w:r w:rsidRPr="00D93284">
        <w:rPr>
          <w:rFonts w:asciiTheme="minorHAnsi" w:hAnsiTheme="minorHAnsi" w:cstheme="minorHAnsi"/>
          <w:color w:val="000000" w:themeColor="text1"/>
        </w:rPr>
        <w:t xml:space="preserve">? debido a que el condensador tiene una tensión Vmax entre sus extremos, como la tensión en el secundario del transformador es un poco menor que Vmax el cátodo del diodo </w:t>
      </w:r>
      <w:r w:rsidR="00BF5331" w:rsidRPr="00D93284">
        <w:rPr>
          <w:rFonts w:asciiTheme="minorHAnsi" w:hAnsiTheme="minorHAnsi" w:cstheme="minorHAnsi"/>
          <w:color w:val="000000" w:themeColor="text1"/>
        </w:rPr>
        <w:t>está</w:t>
      </w:r>
      <w:r w:rsidRPr="00D93284">
        <w:rPr>
          <w:rFonts w:asciiTheme="minorHAnsi" w:hAnsiTheme="minorHAnsi" w:cstheme="minorHAnsi"/>
          <w:color w:val="000000" w:themeColor="text1"/>
        </w:rPr>
        <w:t xml:space="preserve"> a </w:t>
      </w:r>
      <w:r w:rsidR="00BF5331" w:rsidRPr="00D93284">
        <w:rPr>
          <w:rFonts w:asciiTheme="minorHAnsi" w:hAnsiTheme="minorHAnsi" w:cstheme="minorHAnsi"/>
          <w:color w:val="000000" w:themeColor="text1"/>
        </w:rPr>
        <w:t>más</w:t>
      </w:r>
      <w:r w:rsidRPr="00D93284">
        <w:rPr>
          <w:rFonts w:asciiTheme="minorHAnsi" w:hAnsiTheme="minorHAnsi" w:cstheme="minorHAnsi"/>
          <w:color w:val="000000" w:themeColor="text1"/>
        </w:rPr>
        <w:t xml:space="preserve"> tensión que el ánodo. Con el diodo ahora abierto el condensador se descarga a través de la carga. Durante este tiempo que el diodo no conduce el condensador tiene que "mantener el tipo" y hacer que la tensión en la carga no baje de Vmax. Esto es prácticamente imposible ya que al descargarse un condensador se reduce la tensión en sus extremos. </w:t>
      </w:r>
    </w:p>
    <w:p w14:paraId="796FF224" w14:textId="77777777" w:rsidR="0083371B" w:rsidRPr="00D93284" w:rsidRDefault="0083371B" w:rsidP="00D93284">
      <w:pPr>
        <w:pStyle w:val="NormalWeb"/>
        <w:shd w:val="clear" w:color="auto" w:fill="FFFFFF"/>
        <w:spacing w:after="0"/>
        <w:jc w:val="both"/>
        <w:textAlignment w:val="baseline"/>
        <w:rPr>
          <w:rFonts w:asciiTheme="minorHAnsi" w:hAnsiTheme="minorHAnsi" w:cstheme="minorHAnsi"/>
          <w:color w:val="000000" w:themeColor="text1"/>
        </w:rPr>
      </w:pPr>
      <w:r w:rsidRPr="00D93284">
        <w:rPr>
          <w:rFonts w:asciiTheme="minorHAnsi" w:hAnsiTheme="minorHAnsi" w:cstheme="minorHAnsi"/>
          <w:color w:val="000000" w:themeColor="text1"/>
        </w:rPr>
        <w:t>Cuando la tensión de la fuente alcanza de nuevo su pico el diodo conduce brevemente recargando el condensador a la tensión de pico. En otras palabras, la tensión del condensador es aproximadamente igual a la tensión de pico del secundario del transformador (hay que tener en cuenta la caída en el diodo). La tensión Vo quedará de la siguiente forma:</w:t>
      </w:r>
    </w:p>
    <w:p w14:paraId="56A9532D" w14:textId="77777777" w:rsidR="0083371B" w:rsidRPr="00564B9E" w:rsidRDefault="0083371B" w:rsidP="00B633A9">
      <w:pPr>
        <w:pStyle w:val="NormalWeb"/>
        <w:shd w:val="clear" w:color="auto" w:fill="FFFFFF"/>
        <w:spacing w:after="0"/>
        <w:jc w:val="center"/>
        <w:textAlignment w:val="baseline"/>
        <w:rPr>
          <w:rFonts w:asciiTheme="minorHAnsi" w:hAnsiTheme="minorHAnsi" w:cstheme="minorHAnsi"/>
          <w:color w:val="444444"/>
        </w:rPr>
      </w:pPr>
      <w:r>
        <w:rPr>
          <w:rFonts w:asciiTheme="minorHAnsi" w:hAnsiTheme="minorHAnsi" w:cstheme="minorHAnsi"/>
          <w:noProof/>
          <w:color w:val="444444"/>
        </w:rPr>
        <w:drawing>
          <wp:inline distT="0" distB="0" distL="0" distR="0" wp14:anchorId="461679D9" wp14:editId="63C4951B">
            <wp:extent cx="4476750" cy="1823861"/>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9141" cy="1824835"/>
                    </a:xfrm>
                    <a:prstGeom prst="rect">
                      <a:avLst/>
                    </a:prstGeom>
                    <a:noFill/>
                    <a:ln>
                      <a:noFill/>
                    </a:ln>
                  </pic:spPr>
                </pic:pic>
              </a:graphicData>
            </a:graphic>
          </wp:inline>
        </w:drawing>
      </w:r>
    </w:p>
    <w:p w14:paraId="0EEB075E" w14:textId="471AAE60" w:rsidR="00F72AA5" w:rsidRDefault="00F72AA5" w:rsidP="00D93284">
      <w:pPr>
        <w:rPr>
          <w:rStyle w:val="Textoennegrita"/>
          <w:rFonts w:cstheme="minorHAnsi"/>
          <w:b w:val="0"/>
          <w:color w:val="000000" w:themeColor="text1"/>
          <w:sz w:val="28"/>
          <w:szCs w:val="28"/>
          <w:bdr w:val="none" w:sz="0" w:space="0" w:color="auto" w:frame="1"/>
        </w:rPr>
      </w:pPr>
    </w:p>
    <w:p w14:paraId="65A06D2B" w14:textId="5688F1B9" w:rsidR="00663723" w:rsidRDefault="00663723" w:rsidP="00D93284">
      <w:pPr>
        <w:rPr>
          <w:rStyle w:val="Textoennegrita"/>
          <w:rFonts w:cstheme="minorHAnsi"/>
          <w:b w:val="0"/>
          <w:color w:val="000000" w:themeColor="text1"/>
          <w:sz w:val="28"/>
          <w:szCs w:val="28"/>
          <w:bdr w:val="none" w:sz="0" w:space="0" w:color="auto" w:frame="1"/>
        </w:rPr>
      </w:pPr>
    </w:p>
    <w:p w14:paraId="5EAE1DA6" w14:textId="48F73559" w:rsidR="00663723" w:rsidRDefault="00663723" w:rsidP="00D93284">
      <w:pPr>
        <w:rPr>
          <w:rStyle w:val="Textoennegrita"/>
          <w:rFonts w:cstheme="minorHAnsi"/>
          <w:b w:val="0"/>
          <w:color w:val="000000" w:themeColor="text1"/>
          <w:sz w:val="28"/>
          <w:szCs w:val="28"/>
          <w:bdr w:val="none" w:sz="0" w:space="0" w:color="auto" w:frame="1"/>
        </w:rPr>
      </w:pPr>
    </w:p>
    <w:p w14:paraId="1F8ABC71" w14:textId="69865898" w:rsidR="0083371B" w:rsidRDefault="0083371B" w:rsidP="00D93284">
      <w:pPr>
        <w:pStyle w:val="Ttulo2"/>
        <w:rPr>
          <w:rStyle w:val="Textoennegrita"/>
          <w:rFonts w:asciiTheme="minorHAnsi" w:hAnsiTheme="minorHAnsi" w:cstheme="minorHAnsi"/>
          <w:b/>
          <w:color w:val="000000" w:themeColor="text1"/>
          <w:sz w:val="28"/>
          <w:szCs w:val="28"/>
          <w:bdr w:val="none" w:sz="0" w:space="0" w:color="auto" w:frame="1"/>
        </w:rPr>
      </w:pPr>
      <w:bookmarkStart w:id="6" w:name="_Toc528169870"/>
      <w:r w:rsidRPr="00BF5331">
        <w:rPr>
          <w:rStyle w:val="Textoennegrita"/>
          <w:rFonts w:asciiTheme="minorHAnsi" w:hAnsiTheme="minorHAnsi" w:cstheme="minorHAnsi"/>
          <w:b/>
          <w:color w:val="000000" w:themeColor="text1"/>
          <w:sz w:val="28"/>
          <w:szCs w:val="28"/>
          <w:bdr w:val="none" w:sz="0" w:space="0" w:color="auto" w:frame="1"/>
        </w:rPr>
        <w:lastRenderedPageBreak/>
        <w:t>Regulación</w:t>
      </w:r>
      <w:bookmarkEnd w:id="6"/>
    </w:p>
    <w:p w14:paraId="286C0FDF" w14:textId="32BB8704" w:rsidR="0083371B" w:rsidRPr="00AD788C" w:rsidRDefault="0083371B" w:rsidP="00BF5331">
      <w:pPr>
        <w:spacing w:after="0" w:line="0" w:lineRule="atLeast"/>
        <w:jc w:val="both"/>
        <w:rPr>
          <w:rFonts w:eastAsia="Times New Roman" w:cstheme="minorHAnsi"/>
          <w:sz w:val="24"/>
          <w:szCs w:val="24"/>
          <w:lang w:eastAsia="es-ES"/>
        </w:rPr>
      </w:pPr>
      <w:r w:rsidRPr="00AD788C">
        <w:rPr>
          <w:rFonts w:eastAsia="Times New Roman" w:cstheme="minorHAnsi"/>
          <w:sz w:val="24"/>
          <w:szCs w:val="24"/>
          <w:lang w:eastAsia="es-ES"/>
        </w:rPr>
        <w:t xml:space="preserve">Un regulador o estabilizador es un circuito que se encarga de reducir el rizado y de proporcionar una tensión de salida de la tensión exacta que queramos. En esta sección nos centraremos en los reguladores integrados de tres terminales que son los </w:t>
      </w:r>
      <w:r w:rsidR="00BF5331" w:rsidRPr="00AD788C">
        <w:rPr>
          <w:rFonts w:eastAsia="Times New Roman" w:cstheme="minorHAnsi"/>
          <w:sz w:val="24"/>
          <w:szCs w:val="24"/>
          <w:lang w:eastAsia="es-ES"/>
        </w:rPr>
        <w:t>más</w:t>
      </w:r>
      <w:r w:rsidRPr="00AD788C">
        <w:rPr>
          <w:rFonts w:eastAsia="Times New Roman" w:cstheme="minorHAnsi"/>
          <w:sz w:val="24"/>
          <w:szCs w:val="24"/>
          <w:lang w:eastAsia="es-ES"/>
        </w:rPr>
        <w:t xml:space="preserve"> sencillos y baratos que hay, en la mayoría de los casos son la mejor opción. </w:t>
      </w:r>
    </w:p>
    <w:p w14:paraId="199486F2" w14:textId="77777777" w:rsidR="00B633A9" w:rsidRDefault="00B633A9" w:rsidP="00BF5331">
      <w:pPr>
        <w:spacing w:after="0" w:line="0" w:lineRule="atLeast"/>
        <w:jc w:val="both"/>
        <w:rPr>
          <w:rFonts w:eastAsia="Times New Roman" w:cstheme="minorHAnsi"/>
          <w:sz w:val="24"/>
          <w:szCs w:val="24"/>
          <w:lang w:eastAsia="es-ES"/>
        </w:rPr>
      </w:pPr>
    </w:p>
    <w:p w14:paraId="54A9A92A" w14:textId="079927B2" w:rsidR="0083371B" w:rsidRDefault="0083371B" w:rsidP="00BF5331">
      <w:pPr>
        <w:spacing w:after="0" w:line="0" w:lineRule="atLeast"/>
        <w:jc w:val="both"/>
        <w:rPr>
          <w:rFonts w:eastAsia="Times New Roman" w:cstheme="minorHAnsi"/>
          <w:sz w:val="24"/>
          <w:szCs w:val="24"/>
          <w:lang w:eastAsia="es-ES"/>
        </w:rPr>
      </w:pPr>
      <w:r w:rsidRPr="00AD788C">
        <w:rPr>
          <w:rFonts w:eastAsia="Times New Roman" w:cstheme="minorHAnsi"/>
          <w:sz w:val="24"/>
          <w:szCs w:val="24"/>
          <w:lang w:eastAsia="es-ES"/>
        </w:rPr>
        <w:t xml:space="preserve">Este es el esquema de una fuente de alimentación regulada con uno de estos reguladores: </w:t>
      </w:r>
    </w:p>
    <w:p w14:paraId="0BCB9138" w14:textId="77777777" w:rsidR="0083371B" w:rsidRDefault="0083371B" w:rsidP="0083371B">
      <w:pPr>
        <w:spacing w:after="0" w:line="0" w:lineRule="atLeast"/>
        <w:rPr>
          <w:rFonts w:eastAsia="Times New Roman" w:cstheme="minorHAnsi"/>
          <w:sz w:val="24"/>
          <w:szCs w:val="24"/>
          <w:lang w:eastAsia="es-ES"/>
        </w:rPr>
      </w:pPr>
    </w:p>
    <w:p w14:paraId="1B8EC678" w14:textId="77777777" w:rsidR="0083371B" w:rsidRDefault="0083371B" w:rsidP="00BF5331">
      <w:pPr>
        <w:spacing w:after="0" w:line="0" w:lineRule="atLeast"/>
        <w:jc w:val="center"/>
        <w:rPr>
          <w:rFonts w:eastAsia="Times New Roman" w:cstheme="minorHAnsi"/>
          <w:sz w:val="24"/>
          <w:szCs w:val="24"/>
          <w:lang w:eastAsia="es-ES"/>
        </w:rPr>
      </w:pPr>
      <w:r w:rsidRPr="00BF5331">
        <w:rPr>
          <w:rFonts w:eastAsia="Times New Roman" w:cstheme="minorHAnsi"/>
          <w:b/>
          <w:noProof/>
          <w:sz w:val="24"/>
          <w:szCs w:val="24"/>
          <w:lang w:eastAsia="es-ES"/>
        </w:rPr>
        <w:drawing>
          <wp:inline distT="0" distB="0" distL="0" distR="0" wp14:anchorId="1A289AD6" wp14:editId="356BE630">
            <wp:extent cx="4733925" cy="1086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7258" cy="1091830"/>
                    </a:xfrm>
                    <a:prstGeom prst="rect">
                      <a:avLst/>
                    </a:prstGeom>
                    <a:noFill/>
                    <a:ln>
                      <a:noFill/>
                    </a:ln>
                  </pic:spPr>
                </pic:pic>
              </a:graphicData>
            </a:graphic>
          </wp:inline>
        </w:drawing>
      </w:r>
    </w:p>
    <w:p w14:paraId="4F60BB1D" w14:textId="77777777" w:rsidR="0083371B" w:rsidRDefault="0083371B" w:rsidP="0083371B">
      <w:pPr>
        <w:spacing w:after="0" w:line="0" w:lineRule="atLeast"/>
        <w:rPr>
          <w:rFonts w:eastAsia="Times New Roman" w:cstheme="minorHAnsi"/>
          <w:sz w:val="24"/>
          <w:szCs w:val="24"/>
          <w:lang w:eastAsia="es-ES"/>
        </w:rPr>
      </w:pPr>
    </w:p>
    <w:p w14:paraId="4CF7395A" w14:textId="77777777" w:rsidR="0083371B" w:rsidRPr="00BC4B14" w:rsidRDefault="0083371B" w:rsidP="00BF5331">
      <w:pPr>
        <w:spacing w:after="0" w:line="0" w:lineRule="atLeast"/>
        <w:jc w:val="both"/>
        <w:rPr>
          <w:rFonts w:eastAsia="Times New Roman" w:cstheme="minorHAnsi"/>
          <w:sz w:val="24"/>
          <w:szCs w:val="24"/>
          <w:lang w:eastAsia="es-ES"/>
        </w:rPr>
      </w:pPr>
      <w:r w:rsidRPr="00BC4B14">
        <w:rPr>
          <w:rFonts w:eastAsia="Times New Roman" w:cstheme="minorHAnsi"/>
          <w:sz w:val="24"/>
          <w:szCs w:val="24"/>
          <w:lang w:eastAsia="es-ES"/>
        </w:rPr>
        <w:t xml:space="preserve">Las ideas básicas de funcionamiento de un regulador de este tipo son: </w:t>
      </w:r>
    </w:p>
    <w:p w14:paraId="4360082A" w14:textId="77777777" w:rsidR="0083371B" w:rsidRDefault="0083371B" w:rsidP="00BF5331">
      <w:pPr>
        <w:spacing w:after="0" w:line="0" w:lineRule="atLeast"/>
        <w:jc w:val="both"/>
        <w:rPr>
          <w:rFonts w:eastAsia="Times New Roman" w:cstheme="minorHAnsi"/>
          <w:sz w:val="24"/>
          <w:szCs w:val="24"/>
          <w:lang w:eastAsia="es-ES"/>
        </w:rPr>
      </w:pPr>
      <w:r w:rsidRPr="00BC4B14">
        <w:rPr>
          <w:rFonts w:eastAsia="Times New Roman" w:cstheme="minorHAnsi"/>
          <w:sz w:val="24"/>
          <w:szCs w:val="24"/>
          <w:lang w:eastAsia="es-ES"/>
        </w:rPr>
        <w:t>1. La tensión entre los terminales Vout y GND es de un valor fijo, no variable, que dependerá del modelo de regulador que se utilice.</w:t>
      </w:r>
    </w:p>
    <w:p w14:paraId="5625FE43" w14:textId="77777777" w:rsidR="0083371B" w:rsidRDefault="0083371B" w:rsidP="00BF5331">
      <w:pPr>
        <w:spacing w:after="0" w:line="0" w:lineRule="atLeast"/>
        <w:jc w:val="both"/>
        <w:rPr>
          <w:rFonts w:eastAsia="Times New Roman" w:cstheme="minorHAnsi"/>
          <w:sz w:val="24"/>
          <w:szCs w:val="24"/>
          <w:lang w:eastAsia="es-ES"/>
        </w:rPr>
      </w:pPr>
      <w:r w:rsidRPr="00BC4B14">
        <w:rPr>
          <w:rFonts w:eastAsia="Times New Roman" w:cstheme="minorHAnsi"/>
          <w:sz w:val="24"/>
          <w:szCs w:val="24"/>
          <w:lang w:eastAsia="es-ES"/>
        </w:rPr>
        <w:t xml:space="preserve"> 2. La corriente que entra o sale por el terminal GND es prácticamente nula y no se tiene en cuenta para analizar el circuito de forma aproximada. Funciona simplemente como referencia para el regulador.</w:t>
      </w:r>
    </w:p>
    <w:p w14:paraId="0A98235D" w14:textId="77777777" w:rsidR="0083371B" w:rsidRDefault="0083371B" w:rsidP="00BF5331">
      <w:pPr>
        <w:spacing w:after="0" w:line="0" w:lineRule="atLeast"/>
        <w:jc w:val="both"/>
        <w:rPr>
          <w:rFonts w:eastAsia="Times New Roman" w:cstheme="minorHAnsi"/>
          <w:sz w:val="24"/>
          <w:szCs w:val="24"/>
          <w:lang w:eastAsia="es-ES"/>
        </w:rPr>
      </w:pPr>
      <w:r w:rsidRPr="00BC4B14">
        <w:rPr>
          <w:rFonts w:eastAsia="Times New Roman" w:cstheme="minorHAnsi"/>
          <w:sz w:val="24"/>
          <w:szCs w:val="24"/>
          <w:lang w:eastAsia="es-ES"/>
        </w:rPr>
        <w:t xml:space="preserve"> 3. La tensión de entrada Vin deberá ser siempre unos 2 o 3 V superior a la de Vout para asegurarnos el correcto funcionamiento</w:t>
      </w:r>
    </w:p>
    <w:p w14:paraId="09916428" w14:textId="77777777" w:rsidR="0083371B" w:rsidRDefault="0083371B" w:rsidP="00BF5331">
      <w:pPr>
        <w:spacing w:after="0" w:line="0" w:lineRule="atLeast"/>
        <w:jc w:val="both"/>
        <w:rPr>
          <w:rFonts w:eastAsia="Times New Roman" w:cstheme="minorHAnsi"/>
          <w:sz w:val="24"/>
          <w:szCs w:val="24"/>
          <w:lang w:eastAsia="es-ES"/>
        </w:rPr>
      </w:pPr>
    </w:p>
    <w:p w14:paraId="29BBFCF1" w14:textId="77777777" w:rsidR="0083371B" w:rsidRPr="00AD788C" w:rsidRDefault="0083371B" w:rsidP="00BF5331">
      <w:pPr>
        <w:spacing w:after="0" w:line="0" w:lineRule="atLeast"/>
        <w:jc w:val="center"/>
        <w:rPr>
          <w:rFonts w:eastAsia="Times New Roman" w:cstheme="minorHAnsi"/>
          <w:sz w:val="24"/>
          <w:szCs w:val="24"/>
          <w:lang w:eastAsia="es-ES"/>
        </w:rPr>
      </w:pPr>
      <w:r>
        <w:rPr>
          <w:rFonts w:eastAsia="Times New Roman" w:cstheme="minorHAnsi"/>
          <w:noProof/>
          <w:sz w:val="24"/>
          <w:szCs w:val="24"/>
          <w:lang w:eastAsia="es-ES"/>
        </w:rPr>
        <w:drawing>
          <wp:inline distT="0" distB="0" distL="0" distR="0" wp14:anchorId="09073292" wp14:editId="1C88FB72">
            <wp:extent cx="5127427" cy="24860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7596" cy="2495804"/>
                    </a:xfrm>
                    <a:prstGeom prst="rect">
                      <a:avLst/>
                    </a:prstGeom>
                    <a:noFill/>
                    <a:ln>
                      <a:noFill/>
                    </a:ln>
                  </pic:spPr>
                </pic:pic>
              </a:graphicData>
            </a:graphic>
          </wp:inline>
        </w:drawing>
      </w:r>
    </w:p>
    <w:p w14:paraId="511AB1AC" w14:textId="77777777" w:rsidR="0083371B" w:rsidRDefault="0083371B" w:rsidP="00BF5331">
      <w:pPr>
        <w:spacing w:after="0" w:line="0" w:lineRule="atLeast"/>
        <w:jc w:val="center"/>
        <w:rPr>
          <w:rFonts w:eastAsia="Times New Roman" w:cstheme="minorHAnsi"/>
          <w:color w:val="404040"/>
          <w:sz w:val="24"/>
          <w:szCs w:val="24"/>
          <w:lang w:eastAsia="es-ES"/>
        </w:rPr>
      </w:pPr>
      <w:r>
        <w:rPr>
          <w:rFonts w:eastAsia="Times New Roman" w:cstheme="minorHAnsi"/>
          <w:noProof/>
          <w:color w:val="404040"/>
          <w:sz w:val="24"/>
          <w:szCs w:val="24"/>
          <w:lang w:eastAsia="es-ES"/>
        </w:rPr>
        <w:lastRenderedPageBreak/>
        <w:drawing>
          <wp:inline distT="0" distB="0" distL="0" distR="0" wp14:anchorId="4ED0CD43" wp14:editId="5F3F8ED5">
            <wp:extent cx="5059746" cy="225742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1391" cy="2258159"/>
                    </a:xfrm>
                    <a:prstGeom prst="rect">
                      <a:avLst/>
                    </a:prstGeom>
                    <a:noFill/>
                    <a:ln>
                      <a:noFill/>
                    </a:ln>
                  </pic:spPr>
                </pic:pic>
              </a:graphicData>
            </a:graphic>
          </wp:inline>
        </w:drawing>
      </w:r>
    </w:p>
    <w:p w14:paraId="081F011C" w14:textId="77777777" w:rsidR="0083371B" w:rsidRDefault="0083371B" w:rsidP="0083371B">
      <w:pPr>
        <w:spacing w:after="0" w:line="0" w:lineRule="atLeast"/>
        <w:rPr>
          <w:rFonts w:eastAsia="Times New Roman" w:cstheme="minorHAnsi"/>
          <w:color w:val="404040"/>
          <w:sz w:val="24"/>
          <w:szCs w:val="24"/>
          <w:lang w:eastAsia="es-ES"/>
        </w:rPr>
      </w:pPr>
    </w:p>
    <w:p w14:paraId="287A38AF" w14:textId="77777777" w:rsidR="0083371B" w:rsidRDefault="0083371B" w:rsidP="0083371B">
      <w:pPr>
        <w:spacing w:after="0" w:line="0" w:lineRule="atLeast"/>
        <w:rPr>
          <w:rFonts w:eastAsia="Times New Roman" w:cstheme="minorHAnsi"/>
          <w:color w:val="404040"/>
          <w:sz w:val="24"/>
          <w:szCs w:val="24"/>
          <w:lang w:eastAsia="es-ES"/>
        </w:rPr>
      </w:pPr>
    </w:p>
    <w:p w14:paraId="73DD5D2D" w14:textId="77777777" w:rsidR="0083371B" w:rsidRDefault="0083371B" w:rsidP="0083371B">
      <w:pPr>
        <w:spacing w:after="0" w:line="0" w:lineRule="atLeast"/>
        <w:rPr>
          <w:rFonts w:eastAsia="Times New Roman" w:cstheme="minorHAnsi"/>
          <w:color w:val="404040"/>
          <w:sz w:val="24"/>
          <w:szCs w:val="24"/>
          <w:lang w:eastAsia="es-ES"/>
        </w:rPr>
      </w:pPr>
    </w:p>
    <w:p w14:paraId="0E4C6BC1" w14:textId="2F73A17F" w:rsidR="0083371B" w:rsidRPr="0071372D" w:rsidRDefault="0083371B" w:rsidP="0083371B">
      <w:pPr>
        <w:spacing w:after="0" w:line="0" w:lineRule="atLeast"/>
        <w:rPr>
          <w:rFonts w:eastAsia="Times New Roman" w:cstheme="minorHAnsi"/>
          <w:b/>
          <w:sz w:val="28"/>
          <w:szCs w:val="28"/>
          <w:lang w:eastAsia="es-ES"/>
        </w:rPr>
      </w:pPr>
      <w:r w:rsidRPr="0071372D">
        <w:rPr>
          <w:rFonts w:eastAsia="Times New Roman" w:cstheme="minorHAnsi"/>
          <w:b/>
          <w:sz w:val="28"/>
          <w:szCs w:val="28"/>
          <w:lang w:eastAsia="es-ES"/>
        </w:rPr>
        <w:t>Diagrama de bloque de una fuente de alimentaci</w:t>
      </w:r>
      <w:r w:rsidR="00BF5331" w:rsidRPr="0071372D">
        <w:rPr>
          <w:rFonts w:eastAsia="Times New Roman" w:cstheme="minorHAnsi"/>
          <w:b/>
          <w:sz w:val="28"/>
          <w:szCs w:val="28"/>
          <w:lang w:eastAsia="es-ES"/>
        </w:rPr>
        <w:t>ón</w:t>
      </w:r>
      <w:r w:rsidRPr="0071372D">
        <w:rPr>
          <w:rFonts w:eastAsia="Times New Roman" w:cstheme="minorHAnsi"/>
          <w:b/>
          <w:sz w:val="28"/>
          <w:szCs w:val="28"/>
          <w:lang w:eastAsia="es-ES"/>
        </w:rPr>
        <w:t xml:space="preserve"> lineal</w:t>
      </w:r>
    </w:p>
    <w:p w14:paraId="24CE8DE0" w14:textId="77777777" w:rsidR="0083371B" w:rsidRDefault="0083371B" w:rsidP="0083371B">
      <w:pPr>
        <w:spacing w:after="0" w:line="0" w:lineRule="atLeast"/>
        <w:rPr>
          <w:rFonts w:eastAsia="Times New Roman" w:cstheme="minorHAnsi"/>
          <w:color w:val="404040"/>
          <w:sz w:val="24"/>
          <w:szCs w:val="24"/>
          <w:lang w:eastAsia="es-ES"/>
        </w:rPr>
      </w:pPr>
    </w:p>
    <w:p w14:paraId="23259E26" w14:textId="77777777" w:rsidR="0083371B" w:rsidRDefault="0083371B" w:rsidP="0083371B">
      <w:pPr>
        <w:spacing w:after="0" w:line="0" w:lineRule="atLeast"/>
        <w:rPr>
          <w:rFonts w:eastAsia="Times New Roman" w:cstheme="minorHAnsi"/>
          <w:color w:val="404040"/>
          <w:sz w:val="24"/>
          <w:szCs w:val="24"/>
          <w:lang w:eastAsia="es-ES"/>
        </w:rPr>
      </w:pPr>
    </w:p>
    <w:p w14:paraId="7530CE20" w14:textId="77777777" w:rsidR="0083371B" w:rsidRDefault="0083371B" w:rsidP="0083371B">
      <w:pPr>
        <w:spacing w:after="0" w:line="0" w:lineRule="atLeast"/>
        <w:rPr>
          <w:rFonts w:eastAsia="Times New Roman" w:cstheme="minorHAnsi"/>
          <w:color w:val="404040"/>
          <w:sz w:val="24"/>
          <w:szCs w:val="24"/>
          <w:lang w:eastAsia="es-ES"/>
        </w:rPr>
      </w:pPr>
    </w:p>
    <w:p w14:paraId="6C6095E9" w14:textId="77777777" w:rsidR="0083371B" w:rsidRDefault="0083371B" w:rsidP="00BF5331">
      <w:pPr>
        <w:spacing w:after="0" w:line="0" w:lineRule="atLeast"/>
        <w:jc w:val="center"/>
        <w:rPr>
          <w:rFonts w:eastAsia="Times New Roman" w:cstheme="minorHAnsi"/>
          <w:color w:val="404040"/>
          <w:sz w:val="24"/>
          <w:szCs w:val="24"/>
          <w:lang w:eastAsia="es-ES"/>
        </w:rPr>
      </w:pPr>
      <w:r>
        <w:rPr>
          <w:rFonts w:eastAsia="Times New Roman" w:cstheme="minorHAnsi"/>
          <w:noProof/>
          <w:color w:val="404040"/>
          <w:sz w:val="24"/>
          <w:szCs w:val="24"/>
          <w:lang w:eastAsia="es-ES"/>
        </w:rPr>
        <w:drawing>
          <wp:inline distT="0" distB="0" distL="0" distR="0" wp14:anchorId="52FF90F8" wp14:editId="31696ADD">
            <wp:extent cx="6303010" cy="215773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3010" cy="2157730"/>
                    </a:xfrm>
                    <a:prstGeom prst="rect">
                      <a:avLst/>
                    </a:prstGeom>
                    <a:noFill/>
                    <a:ln>
                      <a:noFill/>
                    </a:ln>
                  </pic:spPr>
                </pic:pic>
              </a:graphicData>
            </a:graphic>
          </wp:inline>
        </w:drawing>
      </w:r>
    </w:p>
    <w:p w14:paraId="50640840" w14:textId="77777777" w:rsidR="0083371B" w:rsidRPr="003571E7" w:rsidRDefault="0083371B" w:rsidP="0083371B">
      <w:pPr>
        <w:spacing w:after="0" w:line="0" w:lineRule="atLeast"/>
        <w:rPr>
          <w:rFonts w:eastAsia="Times New Roman" w:cstheme="minorHAnsi"/>
          <w:color w:val="404040"/>
          <w:sz w:val="24"/>
          <w:szCs w:val="24"/>
          <w:lang w:eastAsia="es-ES"/>
        </w:rPr>
      </w:pPr>
    </w:p>
    <w:p w14:paraId="289D5BCA" w14:textId="77777777" w:rsidR="0083371B" w:rsidRDefault="0083371B" w:rsidP="0051355E">
      <w:pPr>
        <w:rPr>
          <w:bdr w:val="none" w:sz="0" w:space="0" w:color="auto" w:frame="1"/>
        </w:rPr>
      </w:pPr>
    </w:p>
    <w:p w14:paraId="31D13461" w14:textId="77777777" w:rsidR="00F72AA5" w:rsidRDefault="00F72AA5" w:rsidP="00904BA6">
      <w:pPr>
        <w:rPr>
          <w:bdr w:val="none" w:sz="0" w:space="0" w:color="auto" w:frame="1"/>
        </w:rPr>
      </w:pPr>
    </w:p>
    <w:p w14:paraId="5CFC6E3E" w14:textId="4E230527" w:rsidR="00F72AA5" w:rsidRDefault="00F72AA5" w:rsidP="00904BA6">
      <w:pPr>
        <w:rPr>
          <w:bdr w:val="none" w:sz="0" w:space="0" w:color="auto" w:frame="1"/>
        </w:rPr>
      </w:pPr>
    </w:p>
    <w:p w14:paraId="3089809C" w14:textId="2617B98A" w:rsidR="00B633A9" w:rsidRDefault="00B633A9" w:rsidP="00904BA6">
      <w:pPr>
        <w:rPr>
          <w:bdr w:val="none" w:sz="0" w:space="0" w:color="auto" w:frame="1"/>
        </w:rPr>
      </w:pPr>
    </w:p>
    <w:p w14:paraId="7735A6F1" w14:textId="60525426" w:rsidR="00B633A9" w:rsidRDefault="00B633A9" w:rsidP="00904BA6">
      <w:pPr>
        <w:rPr>
          <w:bdr w:val="none" w:sz="0" w:space="0" w:color="auto" w:frame="1"/>
        </w:rPr>
      </w:pPr>
    </w:p>
    <w:p w14:paraId="51732586" w14:textId="497358DA" w:rsidR="00B633A9" w:rsidRDefault="00B633A9" w:rsidP="00904BA6">
      <w:pPr>
        <w:rPr>
          <w:bdr w:val="none" w:sz="0" w:space="0" w:color="auto" w:frame="1"/>
        </w:rPr>
      </w:pPr>
    </w:p>
    <w:p w14:paraId="69246E7F" w14:textId="35AFED08" w:rsidR="00B633A9" w:rsidRDefault="00B633A9" w:rsidP="00904BA6">
      <w:pPr>
        <w:rPr>
          <w:bdr w:val="none" w:sz="0" w:space="0" w:color="auto" w:frame="1"/>
        </w:rPr>
      </w:pPr>
    </w:p>
    <w:p w14:paraId="39251F27" w14:textId="6028ED70" w:rsidR="00B633A9" w:rsidRDefault="00B633A9" w:rsidP="00904BA6">
      <w:pPr>
        <w:rPr>
          <w:bdr w:val="none" w:sz="0" w:space="0" w:color="auto" w:frame="1"/>
        </w:rPr>
      </w:pPr>
    </w:p>
    <w:p w14:paraId="1D29CC76" w14:textId="67959E7C" w:rsidR="00B633A9" w:rsidRDefault="00B633A9" w:rsidP="00904BA6">
      <w:pPr>
        <w:rPr>
          <w:bdr w:val="none" w:sz="0" w:space="0" w:color="auto" w:frame="1"/>
        </w:rPr>
      </w:pPr>
    </w:p>
    <w:p w14:paraId="71EDF028" w14:textId="50232B10" w:rsidR="00B633A9" w:rsidRDefault="00B633A9" w:rsidP="00904BA6">
      <w:pPr>
        <w:rPr>
          <w:bdr w:val="none" w:sz="0" w:space="0" w:color="auto" w:frame="1"/>
        </w:rPr>
      </w:pPr>
    </w:p>
    <w:p w14:paraId="6771710D" w14:textId="41D329EE" w:rsidR="0083371B" w:rsidRPr="00D93284" w:rsidRDefault="0083371B" w:rsidP="00D93284">
      <w:pPr>
        <w:pStyle w:val="Ttulo1"/>
        <w:jc w:val="center"/>
        <w:rPr>
          <w:rFonts w:asciiTheme="minorHAnsi" w:hAnsiTheme="minorHAnsi" w:cstheme="minorHAnsi"/>
          <w:b/>
          <w:bCs/>
          <w:color w:val="000000" w:themeColor="text1"/>
          <w:sz w:val="28"/>
          <w:szCs w:val="28"/>
          <w:bdr w:val="none" w:sz="0" w:space="0" w:color="auto" w:frame="1"/>
        </w:rPr>
      </w:pPr>
      <w:bookmarkStart w:id="7" w:name="_Toc528169871"/>
      <w:r w:rsidRPr="00D93284">
        <w:rPr>
          <w:rFonts w:asciiTheme="minorHAnsi" w:hAnsiTheme="minorHAnsi" w:cstheme="minorHAnsi"/>
          <w:b/>
          <w:color w:val="000000" w:themeColor="text1"/>
          <w:sz w:val="28"/>
          <w:szCs w:val="28"/>
          <w:bdr w:val="none" w:sz="0" w:space="0" w:color="auto" w:frame="1"/>
        </w:rPr>
        <w:lastRenderedPageBreak/>
        <w:t>Fuentes de alimentación conmutadas</w:t>
      </w:r>
      <w:bookmarkEnd w:id="7"/>
    </w:p>
    <w:p w14:paraId="023A8D2D" w14:textId="77777777" w:rsidR="00C56B26" w:rsidRDefault="00C56B26" w:rsidP="00904BA6"/>
    <w:p w14:paraId="060AE687" w14:textId="44FBB381" w:rsidR="0083371B" w:rsidRDefault="0083371B" w:rsidP="0083371B">
      <w:pPr>
        <w:pStyle w:val="NormalWeb"/>
        <w:shd w:val="clear" w:color="auto" w:fill="FFFFFF"/>
        <w:spacing w:before="0" w:beforeAutospacing="0" w:after="0" w:afterAutospacing="0"/>
        <w:jc w:val="both"/>
        <w:textAlignment w:val="baseline"/>
        <w:rPr>
          <w:rFonts w:asciiTheme="minorHAnsi" w:hAnsiTheme="minorHAnsi" w:cstheme="minorHAnsi"/>
        </w:rPr>
      </w:pPr>
      <w:r w:rsidRPr="002A1F1C">
        <w:rPr>
          <w:rFonts w:asciiTheme="minorHAnsi" w:hAnsiTheme="minorHAnsi" w:cstheme="minorHAnsi"/>
        </w:rPr>
        <w:t>Las fuentes de alimentación convencionales usan transformadores operando a 50 Hz y que suelen ser inconvenientes, tanto por el elevado costo, excesivo peso y volumen, así como su bajo rendimiento de conversión y la consiguiente pérdida de potencia en generación de calor.  La alternativa a este tipo de fuentes ha sido desde hace tiempo el empleo de fuentes de conmutación (switching). Este tipo de fuentes conmutadas operan directamente sobre el lado de alta tensión, con elevados rendimientos (usualmente mejor del 70% u 80%), de bajo costo y volumen y, usando muy pocos componentes (con la consiguiente facilidad de ensamblado y mayor confiabilidad).  Los reguladores conmutados disipan menos energía en forma de calor y además son capaces de suministrar voltajes de salida mayores o menores que el voltaje de entrada. Además, estos pueden suministrar un voltaje de salida con polaridad opuesta a la del voltaje de entrada.</w:t>
      </w:r>
    </w:p>
    <w:p w14:paraId="072244C4" w14:textId="2AC807C7" w:rsidR="00BD54B1" w:rsidRPr="00BF5331" w:rsidRDefault="00BD54B1" w:rsidP="0083371B">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hd w:val="clear" w:color="auto" w:fill="FFFFFF"/>
        </w:rPr>
      </w:pPr>
      <w:r w:rsidRPr="00BF5331">
        <w:rPr>
          <w:rFonts w:asciiTheme="minorHAnsi" w:hAnsiTheme="minorHAnsi" w:cstheme="minorHAnsi"/>
          <w:color w:val="000000" w:themeColor="text1"/>
          <w:shd w:val="clear" w:color="auto" w:fill="FFFFFF"/>
        </w:rPr>
        <w:t>Las fuentes de alimentación conmutadas están compuestas normalmente por 5 bloques, rectificador, conmutador, transformador, otro rectificador y la salida.</w:t>
      </w:r>
    </w:p>
    <w:p w14:paraId="56DF39C1" w14:textId="4CB7807F" w:rsidR="00BD54B1" w:rsidRDefault="00BD54B1" w:rsidP="0083371B">
      <w:pPr>
        <w:pStyle w:val="NormalWeb"/>
        <w:shd w:val="clear" w:color="auto" w:fill="FFFFFF"/>
        <w:spacing w:before="0" w:beforeAutospacing="0" w:after="0" w:afterAutospacing="0"/>
        <w:jc w:val="both"/>
        <w:textAlignment w:val="baseline"/>
        <w:rPr>
          <w:rFonts w:asciiTheme="minorHAnsi" w:hAnsiTheme="minorHAnsi" w:cstheme="minorHAnsi"/>
        </w:rPr>
      </w:pPr>
    </w:p>
    <w:p w14:paraId="36C96ABE" w14:textId="6810D65C" w:rsidR="00BD54B1" w:rsidRDefault="00BD54B1" w:rsidP="0083371B">
      <w:pPr>
        <w:pStyle w:val="NormalWeb"/>
        <w:shd w:val="clear" w:color="auto" w:fill="FFFFFF"/>
        <w:spacing w:before="0" w:beforeAutospacing="0" w:after="0" w:afterAutospacing="0"/>
        <w:jc w:val="both"/>
        <w:textAlignment w:val="baseline"/>
        <w:rPr>
          <w:rFonts w:asciiTheme="minorHAnsi" w:hAnsiTheme="minorHAnsi" w:cstheme="minorHAnsi"/>
        </w:rPr>
      </w:pPr>
    </w:p>
    <w:p w14:paraId="68FC715E" w14:textId="74FBD6B9" w:rsidR="00BD54B1" w:rsidRDefault="00BD54B1" w:rsidP="0083371B">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Configuraciones básicas</w:t>
      </w:r>
      <w:r w:rsidR="00C56B26">
        <w:rPr>
          <w:rFonts w:asciiTheme="minorHAnsi" w:hAnsiTheme="minorHAnsi" w:cstheme="minorHAnsi"/>
        </w:rPr>
        <w:t>:</w:t>
      </w:r>
    </w:p>
    <w:p w14:paraId="5C6FB55E" w14:textId="77777777" w:rsidR="00C56B26" w:rsidRDefault="00C56B26" w:rsidP="0083371B">
      <w:pPr>
        <w:pStyle w:val="NormalWeb"/>
        <w:shd w:val="clear" w:color="auto" w:fill="FFFFFF"/>
        <w:spacing w:before="0" w:beforeAutospacing="0" w:after="0" w:afterAutospacing="0"/>
        <w:jc w:val="both"/>
        <w:textAlignment w:val="baseline"/>
        <w:rPr>
          <w:rFonts w:asciiTheme="minorHAnsi" w:hAnsiTheme="minorHAnsi" w:cstheme="minorHAnsi"/>
        </w:rPr>
      </w:pPr>
    </w:p>
    <w:p w14:paraId="1046A7BD" w14:textId="2A47651F" w:rsidR="00C56B26" w:rsidRPr="0045217F" w:rsidRDefault="00C56B26" w:rsidP="0045217F">
      <w:pPr>
        <w:rPr>
          <w:rFonts w:cstheme="minorHAnsi"/>
          <w:sz w:val="28"/>
          <w:szCs w:val="28"/>
        </w:rPr>
      </w:pPr>
      <w:r>
        <w:rPr>
          <w:noProof/>
        </w:rPr>
        <w:drawing>
          <wp:inline distT="0" distB="0" distL="0" distR="0" wp14:anchorId="3C63D845" wp14:editId="7B626C72">
            <wp:extent cx="5434885" cy="2485390"/>
            <wp:effectExtent l="0" t="0" r="0" b="0"/>
            <wp:docPr id="1583311745" name="Imagen 1583311745" descr="CONFIGURACIONES BÃSICAS fuentes conmuta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FIGURACIONES BÃSICAS fuentes conmutada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341" cy="2486971"/>
                    </a:xfrm>
                    <a:prstGeom prst="rect">
                      <a:avLst/>
                    </a:prstGeom>
                    <a:noFill/>
                    <a:ln>
                      <a:noFill/>
                    </a:ln>
                  </pic:spPr>
                </pic:pic>
              </a:graphicData>
            </a:graphic>
          </wp:inline>
        </w:drawing>
      </w:r>
    </w:p>
    <w:p w14:paraId="77A62011" w14:textId="36AC4257" w:rsidR="001640E7" w:rsidRPr="0045217F" w:rsidRDefault="001640E7" w:rsidP="00A40591">
      <w:pPr>
        <w:pStyle w:val="Ttulo2"/>
        <w:rPr>
          <w:rFonts w:asciiTheme="minorHAnsi" w:hAnsiTheme="minorHAnsi" w:cstheme="minorHAnsi"/>
          <w:sz w:val="28"/>
          <w:szCs w:val="28"/>
        </w:rPr>
      </w:pPr>
      <w:bookmarkStart w:id="8" w:name="_Toc528169872"/>
      <w:r w:rsidRPr="0045217F">
        <w:rPr>
          <w:rStyle w:val="Textoennegrita"/>
          <w:rFonts w:asciiTheme="minorHAnsi" w:hAnsiTheme="minorHAnsi" w:cstheme="minorHAnsi"/>
          <w:b/>
          <w:bCs/>
          <w:sz w:val="28"/>
          <w:szCs w:val="28"/>
          <w:bdr w:val="none" w:sz="0" w:space="0" w:color="auto" w:frame="1"/>
        </w:rPr>
        <w:t>Rectificación y filtrado</w:t>
      </w:r>
      <w:r w:rsidR="00E23CA9" w:rsidRPr="0045217F">
        <w:rPr>
          <w:rStyle w:val="Textoennegrita"/>
          <w:rFonts w:asciiTheme="minorHAnsi" w:hAnsiTheme="minorHAnsi" w:cstheme="minorHAnsi"/>
          <w:b/>
          <w:bCs/>
          <w:sz w:val="28"/>
          <w:szCs w:val="28"/>
          <w:bdr w:val="none" w:sz="0" w:space="0" w:color="auto" w:frame="1"/>
        </w:rPr>
        <w:t xml:space="preserve"> de entrada</w:t>
      </w:r>
      <w:bookmarkEnd w:id="8"/>
    </w:p>
    <w:p w14:paraId="0FFF113C" w14:textId="77777777" w:rsidR="001640E7" w:rsidRPr="00BD54B1" w:rsidRDefault="001640E7" w:rsidP="00A40591">
      <w:pPr>
        <w:pStyle w:val="NormalWeb"/>
        <w:shd w:val="clear" w:color="auto" w:fill="FFFFFF"/>
        <w:spacing w:before="0" w:beforeAutospacing="0" w:after="0" w:afterAutospacing="0"/>
        <w:jc w:val="center"/>
        <w:textAlignment w:val="baseline"/>
        <w:rPr>
          <w:rFonts w:asciiTheme="minorHAnsi" w:hAnsiTheme="minorHAnsi" w:cstheme="minorHAnsi"/>
        </w:rPr>
      </w:pPr>
    </w:p>
    <w:p w14:paraId="6B3A849C" w14:textId="448DB0B0" w:rsidR="0083371B" w:rsidRDefault="0083371B" w:rsidP="00A40591">
      <w:pPr>
        <w:pStyle w:val="NormalWeb"/>
        <w:shd w:val="clear" w:color="auto" w:fill="FFFFFF"/>
        <w:spacing w:before="0" w:beforeAutospacing="0" w:after="0" w:afterAutospacing="0"/>
        <w:jc w:val="both"/>
        <w:textAlignment w:val="baseline"/>
        <w:rPr>
          <w:rFonts w:asciiTheme="minorHAnsi" w:hAnsiTheme="minorHAnsi" w:cstheme="minorHAnsi"/>
        </w:rPr>
      </w:pPr>
    </w:p>
    <w:p w14:paraId="7895547D" w14:textId="6C29DC85" w:rsidR="00B633A9" w:rsidRDefault="00C56B26"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r w:rsidRPr="00C56B26">
        <w:rPr>
          <w:rFonts w:asciiTheme="minorHAnsi" w:hAnsiTheme="minorHAnsi" w:cstheme="minorHAnsi"/>
          <w:color w:val="000000"/>
          <w:shd w:val="clear" w:color="auto" w:fill="FFFFFF"/>
        </w:rPr>
        <w:t>En el primer bloque rectificamos y filtramos la tensión alterna de entrada convirtiéndola en una continua pulsante.</w:t>
      </w:r>
    </w:p>
    <w:p w14:paraId="1CFDC23F" w14:textId="00C3C623" w:rsidR="00E23CA9" w:rsidRDefault="00E23CA9"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r>
        <w:rPr>
          <w:noProof/>
        </w:rPr>
        <w:lastRenderedPageBreak/>
        <w:drawing>
          <wp:inline distT="0" distB="0" distL="0" distR="0" wp14:anchorId="1BF00A63" wp14:editId="1C7201B0">
            <wp:extent cx="2857500" cy="1428750"/>
            <wp:effectExtent l="0" t="0" r="0" b="0"/>
            <wp:docPr id="27" name="Imagen 27" descr="RectificaciÃ³n y fil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ificaciÃ³n y filtr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14:paraId="7194D519" w14:textId="75C01C9C" w:rsidR="0045217F" w:rsidRDefault="0045217F"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p>
    <w:p w14:paraId="66169411" w14:textId="77777777" w:rsidR="0045217F" w:rsidRDefault="0045217F"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p>
    <w:p w14:paraId="7CB0D4DB" w14:textId="0233D854" w:rsidR="00E23CA9" w:rsidRPr="0045217F" w:rsidRDefault="00E23CA9" w:rsidP="00A40591">
      <w:pPr>
        <w:pStyle w:val="Ttulo2"/>
        <w:rPr>
          <w:rFonts w:asciiTheme="minorHAnsi" w:hAnsiTheme="minorHAnsi" w:cstheme="minorHAnsi"/>
          <w:b w:val="0"/>
          <w:bCs w:val="0"/>
          <w:sz w:val="28"/>
          <w:szCs w:val="28"/>
        </w:rPr>
      </w:pPr>
      <w:bookmarkStart w:id="9" w:name="_Toc528169873"/>
      <w:r w:rsidRPr="0045217F">
        <w:rPr>
          <w:rStyle w:val="Textoennegrita"/>
          <w:rFonts w:asciiTheme="minorHAnsi" w:hAnsiTheme="minorHAnsi" w:cstheme="minorHAnsi"/>
          <w:b/>
          <w:bCs/>
          <w:sz w:val="28"/>
          <w:szCs w:val="28"/>
          <w:bdr w:val="none" w:sz="0" w:space="0" w:color="auto" w:frame="1"/>
        </w:rPr>
        <w:t>Inversor de alta frecuencia</w:t>
      </w:r>
      <w:bookmarkEnd w:id="9"/>
    </w:p>
    <w:p w14:paraId="04FC1472" w14:textId="77777777" w:rsidR="00E23CA9" w:rsidRDefault="00E23CA9"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p>
    <w:p w14:paraId="0F3EE9A5" w14:textId="2946B18F" w:rsidR="00B633A9" w:rsidRDefault="00C56B26" w:rsidP="00A40591">
      <w:pPr>
        <w:pStyle w:val="NormalWeb"/>
        <w:shd w:val="clear" w:color="auto" w:fill="FFFFFF"/>
        <w:spacing w:before="0" w:beforeAutospacing="0" w:after="0" w:afterAutospacing="0"/>
        <w:jc w:val="both"/>
        <w:textAlignment w:val="baseline"/>
        <w:rPr>
          <w:rFonts w:ascii="Open Sans" w:hAnsi="Open Sans"/>
          <w:color w:val="0C0C0C"/>
          <w:shd w:val="clear" w:color="auto" w:fill="FFFFFF"/>
        </w:rPr>
      </w:pPr>
      <w:r w:rsidRPr="00C56B26">
        <w:rPr>
          <w:rFonts w:asciiTheme="minorHAnsi" w:hAnsiTheme="minorHAnsi" w:cstheme="minorHAnsi"/>
          <w:color w:val="000000"/>
          <w:shd w:val="clear" w:color="auto" w:fill="FFFFFF"/>
        </w:rPr>
        <w:t>El segundo bloque se encarga de convertir esa continua en una onda cuadrada de alta frecuencia (10 a 200 kHz.), La cual es aplicada a una bobina o al primario de un transformador.</w:t>
      </w:r>
      <w:r w:rsidR="00E23CA9" w:rsidRPr="00E23CA9">
        <w:rPr>
          <w:rFonts w:ascii="Open Sans" w:hAnsi="Open Sans"/>
          <w:color w:val="0C0C0C"/>
          <w:shd w:val="clear" w:color="auto" w:fill="FFFFFF"/>
        </w:rPr>
        <w:t xml:space="preserve"> </w:t>
      </w:r>
      <w:r w:rsidR="00E23CA9">
        <w:rPr>
          <w:rFonts w:ascii="Open Sans" w:hAnsi="Open Sans"/>
          <w:color w:val="0C0C0C"/>
          <w:shd w:val="clear" w:color="auto" w:fill="FFFFFF"/>
        </w:rPr>
        <w:t> </w:t>
      </w:r>
    </w:p>
    <w:p w14:paraId="03A589BE" w14:textId="7A325E76" w:rsidR="00E23CA9" w:rsidRDefault="00E23CA9" w:rsidP="00A40591">
      <w:pPr>
        <w:pStyle w:val="NormalWeb"/>
        <w:shd w:val="clear" w:color="auto" w:fill="FFFFFF"/>
        <w:spacing w:before="0" w:beforeAutospacing="0" w:after="0" w:afterAutospacing="0"/>
        <w:jc w:val="both"/>
        <w:textAlignment w:val="baseline"/>
        <w:rPr>
          <w:rFonts w:ascii="Open Sans" w:hAnsi="Open Sans"/>
          <w:color w:val="0C0C0C"/>
          <w:shd w:val="clear" w:color="auto" w:fill="FFFFFF"/>
        </w:rPr>
      </w:pPr>
      <w:r>
        <w:rPr>
          <w:noProof/>
        </w:rPr>
        <w:drawing>
          <wp:inline distT="0" distB="0" distL="0" distR="0" wp14:anchorId="75BB76D2" wp14:editId="64D6C33F">
            <wp:extent cx="2857500" cy="1428750"/>
            <wp:effectExtent l="0" t="0" r="0" b="0"/>
            <wp:docPr id="2014412960" name="Imagen 2014412960" descr="conm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mutad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14:paraId="13B88804" w14:textId="021C0F4E" w:rsidR="00E23CA9" w:rsidRDefault="00E23CA9" w:rsidP="00A40591">
      <w:pPr>
        <w:pStyle w:val="NormalWeb"/>
        <w:shd w:val="clear" w:color="auto" w:fill="FFFFFF"/>
        <w:spacing w:before="0" w:beforeAutospacing="0" w:after="0" w:afterAutospacing="0"/>
        <w:jc w:val="both"/>
        <w:textAlignment w:val="baseline"/>
        <w:rPr>
          <w:rFonts w:ascii="Open Sans" w:hAnsi="Open Sans"/>
          <w:color w:val="0C0C0C"/>
          <w:shd w:val="clear" w:color="auto" w:fill="FFFFFF"/>
        </w:rPr>
      </w:pPr>
      <w:r>
        <w:rPr>
          <w:rFonts w:ascii="Open Sans" w:hAnsi="Open Sans"/>
          <w:color w:val="0C0C0C"/>
          <w:shd w:val="clear" w:color="auto" w:fill="FFFFFF"/>
        </w:rPr>
        <w:t xml:space="preserve">En este bloque existen diferentes tipos de configuraciones como son: Buck, </w:t>
      </w:r>
      <w:proofErr w:type="spellStart"/>
      <w:r>
        <w:rPr>
          <w:rFonts w:ascii="Open Sans" w:hAnsi="Open Sans"/>
          <w:color w:val="0C0C0C"/>
          <w:shd w:val="clear" w:color="auto" w:fill="FFFFFF"/>
        </w:rPr>
        <w:t>Boost</w:t>
      </w:r>
      <w:proofErr w:type="spellEnd"/>
      <w:r>
        <w:rPr>
          <w:rFonts w:ascii="Open Sans" w:hAnsi="Open Sans"/>
          <w:color w:val="0C0C0C"/>
          <w:shd w:val="clear" w:color="auto" w:fill="FFFFFF"/>
        </w:rPr>
        <w:t>, Buck-</w:t>
      </w:r>
      <w:proofErr w:type="spellStart"/>
      <w:r>
        <w:rPr>
          <w:rFonts w:ascii="Open Sans" w:hAnsi="Open Sans"/>
          <w:color w:val="0C0C0C"/>
          <w:shd w:val="clear" w:color="auto" w:fill="FFFFFF"/>
        </w:rPr>
        <w:t>Boost</w:t>
      </w:r>
      <w:proofErr w:type="spellEnd"/>
      <w:r w:rsidR="004E4EA2">
        <w:rPr>
          <w:rFonts w:ascii="Open Sans" w:hAnsi="Open Sans"/>
          <w:color w:val="0C0C0C"/>
          <w:shd w:val="clear" w:color="auto" w:fill="FFFFFF"/>
        </w:rPr>
        <w:t>,</w:t>
      </w:r>
      <w:r w:rsidR="008C3860">
        <w:rPr>
          <w:rFonts w:ascii="Open Sans" w:hAnsi="Open Sans"/>
          <w:color w:val="0C0C0C"/>
          <w:shd w:val="clear" w:color="auto" w:fill="FFFFFF"/>
        </w:rPr>
        <w:t xml:space="preserve"> </w:t>
      </w:r>
      <w:proofErr w:type="spellStart"/>
      <w:r w:rsidR="004E4EA2">
        <w:rPr>
          <w:rFonts w:ascii="Open Sans" w:hAnsi="Open Sans"/>
          <w:color w:val="0C0C0C"/>
          <w:shd w:val="clear" w:color="auto" w:fill="FFFFFF"/>
        </w:rPr>
        <w:t>flyback</w:t>
      </w:r>
      <w:proofErr w:type="spellEnd"/>
      <w:r w:rsidR="004E4EA2">
        <w:rPr>
          <w:rFonts w:ascii="Open Sans" w:hAnsi="Open Sans"/>
          <w:color w:val="0C0C0C"/>
          <w:shd w:val="clear" w:color="auto" w:fill="FFFFFF"/>
        </w:rPr>
        <w:t>.</w:t>
      </w:r>
    </w:p>
    <w:p w14:paraId="71D11FC6" w14:textId="77777777" w:rsidR="00E23CA9" w:rsidRDefault="00E23CA9"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r w:rsidRPr="00B633A9">
        <w:rPr>
          <w:rFonts w:asciiTheme="minorHAnsi" w:hAnsiTheme="minorHAnsi" w:cstheme="minorHAnsi"/>
          <w:b/>
          <w:color w:val="000000"/>
          <w:shd w:val="clear" w:color="auto" w:fill="FFFFFF"/>
        </w:rPr>
        <w:t>Buck:</w:t>
      </w:r>
      <w:r w:rsidRPr="00C56B26">
        <w:rPr>
          <w:rFonts w:asciiTheme="minorHAnsi" w:hAnsiTheme="minorHAnsi" w:cstheme="minorHAnsi"/>
          <w:color w:val="000000"/>
          <w:shd w:val="clear" w:color="auto" w:fill="FFFFFF"/>
        </w:rPr>
        <w:t xml:space="preserve"> el circuito interrumpe la alimentación y provee una onda cuadrada de ancho de pulso variable a un simple filtro LC. La tensión aproximada es Vout = </w:t>
      </w:r>
      <w:proofErr w:type="spellStart"/>
      <w:r w:rsidRPr="00C56B26">
        <w:rPr>
          <w:rFonts w:asciiTheme="minorHAnsi" w:hAnsiTheme="minorHAnsi" w:cstheme="minorHAnsi"/>
          <w:color w:val="000000"/>
          <w:shd w:val="clear" w:color="auto" w:fill="FFFFFF"/>
        </w:rPr>
        <w:t>Vin</w:t>
      </w:r>
      <w:proofErr w:type="spellEnd"/>
      <w:r w:rsidRPr="00C56B26">
        <w:rPr>
          <w:rFonts w:asciiTheme="minorHAnsi" w:hAnsiTheme="minorHAnsi" w:cstheme="minorHAnsi"/>
          <w:color w:val="000000"/>
          <w:shd w:val="clear" w:color="auto" w:fill="FFFFFF"/>
        </w:rPr>
        <w:t xml:space="preserve"> * ciclo de trabajo y la regulación se ejecuta mediante la simple variación del ciclo de trabajo. En la mayoría de los casos esta regulación es suficiente y sólo se deberá ajustar levemente la relación de vueltas en el transformador para compensar las pérdidas por acción resistiva, la caída en los diodos y la tensión de saturación de los transistores de conmutación. </w:t>
      </w:r>
    </w:p>
    <w:p w14:paraId="7EBCE05E" w14:textId="77777777" w:rsidR="00E23CA9" w:rsidRDefault="00E23CA9"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p>
    <w:p w14:paraId="2EF876A7" w14:textId="77777777" w:rsidR="00E23CA9" w:rsidRDefault="00E23CA9"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proofErr w:type="spellStart"/>
      <w:r w:rsidRPr="00B633A9">
        <w:rPr>
          <w:rFonts w:asciiTheme="minorHAnsi" w:hAnsiTheme="minorHAnsi" w:cstheme="minorHAnsi"/>
          <w:b/>
          <w:color w:val="000000"/>
          <w:shd w:val="clear" w:color="auto" w:fill="FFFFFF"/>
        </w:rPr>
        <w:t>Boost</w:t>
      </w:r>
      <w:proofErr w:type="spellEnd"/>
      <w:r w:rsidRPr="00B633A9">
        <w:rPr>
          <w:rFonts w:asciiTheme="minorHAnsi" w:hAnsiTheme="minorHAnsi" w:cstheme="minorHAnsi"/>
          <w:b/>
          <w:color w:val="000000"/>
          <w:shd w:val="clear" w:color="auto" w:fill="FFFFFF"/>
        </w:rPr>
        <w:t>:</w:t>
      </w:r>
      <w:r w:rsidRPr="00C56B26">
        <w:rPr>
          <w:rFonts w:asciiTheme="minorHAnsi" w:hAnsiTheme="minorHAnsi" w:cstheme="minorHAnsi"/>
          <w:color w:val="000000"/>
          <w:shd w:val="clear" w:color="auto" w:fill="FFFFFF"/>
        </w:rPr>
        <w:t xml:space="preserve"> el funcionamiento es más complejo. Mientras el Buck almacena la energía en una bobina y éste entrega la energía almacenada más la tensión de alimentación a la carga. </w:t>
      </w:r>
      <w:r w:rsidRPr="00C56B26">
        <w:rPr>
          <w:rFonts w:asciiTheme="minorHAnsi" w:hAnsiTheme="minorHAnsi" w:cstheme="minorHAnsi"/>
          <w:color w:val="000000"/>
        </w:rPr>
        <w:br/>
      </w:r>
    </w:p>
    <w:p w14:paraId="3C64D740" w14:textId="77777777" w:rsidR="004E4EA2" w:rsidRDefault="00E23CA9"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r w:rsidRPr="00B633A9">
        <w:rPr>
          <w:rFonts w:asciiTheme="minorHAnsi" w:hAnsiTheme="minorHAnsi" w:cstheme="minorHAnsi"/>
          <w:b/>
          <w:color w:val="000000"/>
          <w:shd w:val="clear" w:color="auto" w:fill="FFFFFF"/>
        </w:rPr>
        <w:t>Buck-</w:t>
      </w:r>
      <w:proofErr w:type="spellStart"/>
      <w:r w:rsidRPr="00B633A9">
        <w:rPr>
          <w:rFonts w:asciiTheme="minorHAnsi" w:hAnsiTheme="minorHAnsi" w:cstheme="minorHAnsi"/>
          <w:b/>
          <w:color w:val="000000"/>
          <w:shd w:val="clear" w:color="auto" w:fill="FFFFFF"/>
        </w:rPr>
        <w:t>Boost</w:t>
      </w:r>
      <w:proofErr w:type="spellEnd"/>
      <w:r w:rsidRPr="00B633A9">
        <w:rPr>
          <w:rFonts w:asciiTheme="minorHAnsi" w:hAnsiTheme="minorHAnsi" w:cstheme="minorHAnsi"/>
          <w:b/>
          <w:color w:val="000000"/>
          <w:shd w:val="clear" w:color="auto" w:fill="FFFFFF"/>
        </w:rPr>
        <w:t>:</w:t>
      </w:r>
      <w:r w:rsidRPr="00C56B26">
        <w:rPr>
          <w:rFonts w:asciiTheme="minorHAnsi" w:hAnsiTheme="minorHAnsi" w:cstheme="minorHAnsi"/>
          <w:color w:val="000000"/>
          <w:shd w:val="clear" w:color="auto" w:fill="FFFFFF"/>
        </w:rPr>
        <w:t xml:space="preserve"> los sistemas conocidos como </w:t>
      </w:r>
      <w:proofErr w:type="spellStart"/>
      <w:r w:rsidRPr="00C56B26">
        <w:rPr>
          <w:rFonts w:asciiTheme="minorHAnsi" w:hAnsiTheme="minorHAnsi" w:cstheme="minorHAnsi"/>
          <w:color w:val="000000"/>
          <w:shd w:val="clear" w:color="auto" w:fill="FFFFFF"/>
        </w:rPr>
        <w:t>Flyback</w:t>
      </w:r>
      <w:proofErr w:type="spellEnd"/>
      <w:r w:rsidRPr="00C56B26">
        <w:rPr>
          <w:rFonts w:asciiTheme="minorHAnsi" w:hAnsiTheme="minorHAnsi" w:cstheme="minorHAnsi"/>
          <w:color w:val="000000"/>
          <w:shd w:val="clear" w:color="auto" w:fill="FFFFFF"/>
        </w:rPr>
        <w:t xml:space="preserve"> son una evolución de los sistemas anteriores y la diferencia fundamental es que éste entrada a la carga sólo la energía almacenada en la inductancia. El verdadero sistema </w:t>
      </w:r>
      <w:proofErr w:type="spellStart"/>
      <w:r w:rsidRPr="00C56B26">
        <w:rPr>
          <w:rFonts w:asciiTheme="minorHAnsi" w:hAnsiTheme="minorHAnsi" w:cstheme="minorHAnsi"/>
          <w:color w:val="000000"/>
          <w:shd w:val="clear" w:color="auto" w:fill="FFFFFF"/>
        </w:rPr>
        <w:t>Boost</w:t>
      </w:r>
      <w:proofErr w:type="spellEnd"/>
      <w:r w:rsidRPr="00C56B26">
        <w:rPr>
          <w:rFonts w:asciiTheme="minorHAnsi" w:hAnsiTheme="minorHAnsi" w:cstheme="minorHAnsi"/>
          <w:color w:val="000000"/>
          <w:shd w:val="clear" w:color="auto" w:fill="FFFFFF"/>
        </w:rPr>
        <w:t xml:space="preserve"> sólo puede regular siendo Vout mayor que </w:t>
      </w:r>
      <w:proofErr w:type="spellStart"/>
      <w:r w:rsidRPr="00C56B26">
        <w:rPr>
          <w:rFonts w:asciiTheme="minorHAnsi" w:hAnsiTheme="minorHAnsi" w:cstheme="minorHAnsi"/>
          <w:color w:val="000000"/>
          <w:shd w:val="clear" w:color="auto" w:fill="FFFFFF"/>
        </w:rPr>
        <w:t>Vin</w:t>
      </w:r>
      <w:proofErr w:type="spellEnd"/>
      <w:r w:rsidRPr="00C56B26">
        <w:rPr>
          <w:rFonts w:asciiTheme="minorHAnsi" w:hAnsiTheme="minorHAnsi" w:cstheme="minorHAnsi"/>
          <w:color w:val="000000"/>
          <w:shd w:val="clear" w:color="auto" w:fill="FFFFFF"/>
        </w:rPr>
        <w:t xml:space="preserve">, mientras que el </w:t>
      </w:r>
      <w:proofErr w:type="spellStart"/>
      <w:r w:rsidRPr="00C56B26">
        <w:rPr>
          <w:rFonts w:asciiTheme="minorHAnsi" w:hAnsiTheme="minorHAnsi" w:cstheme="minorHAnsi"/>
          <w:color w:val="000000"/>
          <w:shd w:val="clear" w:color="auto" w:fill="FFFFFF"/>
        </w:rPr>
        <w:t>Flyback</w:t>
      </w:r>
      <w:proofErr w:type="spellEnd"/>
      <w:r w:rsidRPr="00C56B26">
        <w:rPr>
          <w:rFonts w:asciiTheme="minorHAnsi" w:hAnsiTheme="minorHAnsi" w:cstheme="minorHAnsi"/>
          <w:color w:val="000000"/>
          <w:shd w:val="clear" w:color="auto" w:fill="FFFFFF"/>
        </w:rPr>
        <w:t xml:space="preserve"> puede regular siendo menor o mayor la tensión de salida que la de entrada. </w:t>
      </w:r>
    </w:p>
    <w:p w14:paraId="1A5C62D5" w14:textId="6C2983CC" w:rsidR="004E4EA2" w:rsidRPr="004E4EA2" w:rsidRDefault="004E4EA2" w:rsidP="00A40591">
      <w:pPr>
        <w:pStyle w:val="NormalWeb"/>
        <w:shd w:val="clear" w:color="auto" w:fill="FFFFFF"/>
        <w:spacing w:before="0" w:beforeAutospacing="0" w:after="0" w:afterAutospacing="0"/>
        <w:jc w:val="both"/>
        <w:textAlignment w:val="baseline"/>
        <w:rPr>
          <w:rFonts w:asciiTheme="minorHAnsi" w:hAnsiTheme="minorHAnsi" w:cstheme="minorHAnsi"/>
          <w:b/>
          <w:color w:val="000000"/>
          <w:shd w:val="clear" w:color="auto" w:fill="FFFFFF"/>
        </w:rPr>
      </w:pPr>
      <w:r w:rsidRPr="004E4EA2">
        <w:rPr>
          <w:rFonts w:asciiTheme="minorHAnsi" w:hAnsiTheme="minorHAnsi" w:cstheme="minorHAnsi"/>
          <w:b/>
          <w:color w:val="000000"/>
          <w:shd w:val="clear" w:color="auto" w:fill="FFFFFF"/>
        </w:rPr>
        <w:t xml:space="preserve">Las fuentes conmutadas de tipo </w:t>
      </w:r>
      <w:proofErr w:type="spellStart"/>
      <w:r w:rsidRPr="004E4EA2">
        <w:rPr>
          <w:rFonts w:asciiTheme="minorHAnsi" w:hAnsiTheme="minorHAnsi" w:cstheme="minorHAnsi"/>
          <w:b/>
          <w:color w:val="000000"/>
          <w:shd w:val="clear" w:color="auto" w:fill="FFFFFF"/>
        </w:rPr>
        <w:t>flyback</w:t>
      </w:r>
      <w:proofErr w:type="spellEnd"/>
      <w:r>
        <w:rPr>
          <w:rFonts w:asciiTheme="minorHAnsi" w:hAnsiTheme="minorHAnsi" w:cstheme="minorHAnsi"/>
          <w:b/>
          <w:color w:val="000000"/>
          <w:shd w:val="clear" w:color="auto" w:fill="FFFFFF"/>
        </w:rPr>
        <w:t xml:space="preserve">: </w:t>
      </w:r>
      <w:r>
        <w:rPr>
          <w:rFonts w:asciiTheme="minorHAnsi" w:hAnsiTheme="minorHAnsi" w:cstheme="minorHAnsi"/>
          <w:color w:val="000000"/>
          <w:shd w:val="clear" w:color="auto" w:fill="FFFFFF"/>
        </w:rPr>
        <w:t>b</w:t>
      </w:r>
      <w:r w:rsidRPr="004E4EA2">
        <w:rPr>
          <w:rFonts w:asciiTheme="minorHAnsi" w:hAnsiTheme="minorHAnsi" w:cstheme="minorHAnsi"/>
          <w:color w:val="000000"/>
          <w:shd w:val="clear" w:color="auto" w:fill="FFFFFF"/>
        </w:rPr>
        <w:t>ásicamente, un transistor conecta y desconecta el bobinado primario del transformador según la señal que recibe en su base o puerta.</w:t>
      </w:r>
    </w:p>
    <w:p w14:paraId="1F273652" w14:textId="77777777" w:rsidR="004E4EA2" w:rsidRPr="004E4EA2" w:rsidRDefault="004E4EA2" w:rsidP="00A40591">
      <w:pPr>
        <w:pStyle w:val="NormalWeb"/>
        <w:shd w:val="clear" w:color="auto" w:fill="FFFFFF"/>
        <w:spacing w:before="0" w:beforeAutospacing="0" w:after="0" w:afterAutospacing="0" w:line="0" w:lineRule="atLeast"/>
        <w:jc w:val="both"/>
        <w:textAlignment w:val="baseline"/>
        <w:rPr>
          <w:rFonts w:asciiTheme="minorHAnsi" w:hAnsiTheme="minorHAnsi" w:cstheme="minorHAnsi"/>
          <w:color w:val="000000"/>
          <w:shd w:val="clear" w:color="auto" w:fill="FFFFFF"/>
        </w:rPr>
      </w:pPr>
      <w:r w:rsidRPr="004E4EA2">
        <w:rPr>
          <w:rFonts w:asciiTheme="minorHAnsi" w:hAnsiTheme="minorHAnsi" w:cstheme="minorHAnsi"/>
          <w:color w:val="000000"/>
          <w:shd w:val="clear" w:color="auto" w:fill="FFFFFF"/>
        </w:rPr>
        <w:t>Ajustando la electrónica de control, este transistor conmutará a una frecuencia que permita obtener una tensión a la salida del transformador.</w:t>
      </w:r>
    </w:p>
    <w:p w14:paraId="5AD65795" w14:textId="77777777" w:rsidR="004E4EA2" w:rsidRPr="004E4EA2" w:rsidRDefault="004E4EA2" w:rsidP="00A40591">
      <w:pPr>
        <w:pStyle w:val="NormalWeb"/>
        <w:shd w:val="clear" w:color="auto" w:fill="FFFFFF"/>
        <w:spacing w:before="0" w:beforeAutospacing="0" w:after="0" w:afterAutospacing="0" w:line="0" w:lineRule="atLeast"/>
        <w:jc w:val="both"/>
        <w:textAlignment w:val="baseline"/>
        <w:rPr>
          <w:rFonts w:asciiTheme="minorHAnsi" w:hAnsiTheme="minorHAnsi" w:cstheme="minorHAnsi"/>
          <w:color w:val="000000"/>
          <w:shd w:val="clear" w:color="auto" w:fill="FFFFFF"/>
        </w:rPr>
      </w:pPr>
      <w:r w:rsidRPr="004E4EA2">
        <w:rPr>
          <w:rFonts w:asciiTheme="minorHAnsi" w:hAnsiTheme="minorHAnsi" w:cstheme="minorHAnsi"/>
          <w:color w:val="000000"/>
          <w:shd w:val="clear" w:color="auto" w:fill="FFFFFF"/>
        </w:rPr>
        <w:t>Una vez rectificada y filtrada, la corriente está lista para alimentar a otro equipo.</w:t>
      </w:r>
    </w:p>
    <w:p w14:paraId="2A015A32" w14:textId="77777777" w:rsidR="004E4EA2" w:rsidRPr="004E4EA2" w:rsidRDefault="004E4EA2" w:rsidP="00A40591">
      <w:pPr>
        <w:pStyle w:val="NormalWeb"/>
        <w:shd w:val="clear" w:color="auto" w:fill="FFFFFF"/>
        <w:spacing w:before="0" w:beforeAutospacing="0" w:after="0" w:afterAutospacing="0" w:line="0" w:lineRule="atLeast"/>
        <w:jc w:val="both"/>
        <w:textAlignment w:val="baseline"/>
        <w:rPr>
          <w:rFonts w:asciiTheme="minorHAnsi" w:hAnsiTheme="minorHAnsi" w:cstheme="minorHAnsi"/>
          <w:color w:val="000000"/>
          <w:shd w:val="clear" w:color="auto" w:fill="FFFFFF"/>
        </w:rPr>
      </w:pPr>
      <w:r w:rsidRPr="004E4EA2">
        <w:rPr>
          <w:rFonts w:asciiTheme="minorHAnsi" w:hAnsiTheme="minorHAnsi" w:cstheme="minorHAnsi"/>
          <w:color w:val="000000"/>
          <w:shd w:val="clear" w:color="auto" w:fill="FFFFFF"/>
        </w:rPr>
        <w:t xml:space="preserve">Las principales ventajas de una fuente de alimentación de tipo </w:t>
      </w:r>
      <w:proofErr w:type="spellStart"/>
      <w:r w:rsidRPr="004E4EA2">
        <w:rPr>
          <w:rFonts w:asciiTheme="minorHAnsi" w:hAnsiTheme="minorHAnsi" w:cstheme="minorHAnsi"/>
          <w:color w:val="000000"/>
          <w:shd w:val="clear" w:color="auto" w:fill="FFFFFF"/>
        </w:rPr>
        <w:t>flyback</w:t>
      </w:r>
      <w:proofErr w:type="spellEnd"/>
      <w:r w:rsidRPr="004E4EA2">
        <w:rPr>
          <w:rFonts w:asciiTheme="minorHAnsi" w:hAnsiTheme="minorHAnsi" w:cstheme="minorHAnsi"/>
          <w:color w:val="000000"/>
          <w:shd w:val="clear" w:color="auto" w:fill="FFFFFF"/>
        </w:rPr>
        <w:t>, que la convierten en la más usada, son:</w:t>
      </w:r>
    </w:p>
    <w:p w14:paraId="173C1774" w14:textId="3615199A" w:rsidR="004E4EA2" w:rsidRPr="004E4EA2" w:rsidRDefault="004E4EA2" w:rsidP="00A40591">
      <w:pPr>
        <w:pStyle w:val="NormalWeb"/>
        <w:shd w:val="clear" w:color="auto" w:fill="FFFFFF"/>
        <w:spacing w:before="0" w:beforeAutospacing="0" w:after="0" w:afterAutospacing="0" w:line="0" w:lineRule="atLeast"/>
        <w:jc w:val="both"/>
        <w:textAlignment w:val="baseline"/>
        <w:rPr>
          <w:rFonts w:asciiTheme="minorHAnsi" w:hAnsiTheme="minorHAnsi" w:cstheme="minorHAnsi"/>
          <w:color w:val="000000"/>
          <w:shd w:val="clear" w:color="auto" w:fill="FFFFFF"/>
        </w:rPr>
      </w:pPr>
      <w:r w:rsidRPr="004E4EA2">
        <w:rPr>
          <w:rFonts w:asciiTheme="minorHAnsi" w:hAnsiTheme="minorHAnsi" w:cstheme="minorHAnsi"/>
          <w:b/>
          <w:color w:val="000000"/>
          <w:shd w:val="clear" w:color="auto" w:fill="FFFFFF"/>
        </w:rPr>
        <w:lastRenderedPageBreak/>
        <w:t>Aislamiento eléctrico</w:t>
      </w:r>
      <w:r>
        <w:rPr>
          <w:rFonts w:asciiTheme="minorHAnsi" w:hAnsiTheme="minorHAnsi" w:cstheme="minorHAnsi"/>
          <w:color w:val="000000"/>
          <w:shd w:val="clear" w:color="auto" w:fill="FFFFFF"/>
        </w:rPr>
        <w:t>,</w:t>
      </w:r>
      <w:r w:rsidRPr="004E4EA2">
        <w:rPr>
          <w:rFonts w:asciiTheme="minorHAnsi" w:hAnsiTheme="minorHAnsi" w:cstheme="minorHAnsi"/>
          <w:color w:val="000000"/>
          <w:shd w:val="clear" w:color="auto" w:fill="FFFFFF"/>
        </w:rPr>
        <w:t xml:space="preserve"> al usar un transformador que separa los componentes del lado primario y del secundario</w:t>
      </w:r>
      <w:r>
        <w:rPr>
          <w:rFonts w:asciiTheme="minorHAnsi" w:hAnsiTheme="minorHAnsi" w:cstheme="minorHAnsi"/>
          <w:color w:val="000000"/>
          <w:shd w:val="clear" w:color="auto" w:fill="FFFFFF"/>
        </w:rPr>
        <w:t>.</w:t>
      </w:r>
    </w:p>
    <w:p w14:paraId="775C6A78" w14:textId="77777777" w:rsidR="004E4EA2" w:rsidRPr="004E4EA2" w:rsidRDefault="004E4EA2" w:rsidP="00A40591">
      <w:pPr>
        <w:pStyle w:val="NormalWeb"/>
        <w:shd w:val="clear" w:color="auto" w:fill="FFFFFF"/>
        <w:spacing w:before="0" w:beforeAutospacing="0" w:after="0" w:afterAutospacing="0" w:line="0" w:lineRule="atLeast"/>
        <w:jc w:val="both"/>
        <w:textAlignment w:val="baseline"/>
        <w:rPr>
          <w:rFonts w:asciiTheme="minorHAnsi" w:hAnsiTheme="minorHAnsi" w:cstheme="minorHAnsi"/>
          <w:color w:val="000000"/>
          <w:shd w:val="clear" w:color="auto" w:fill="FFFFFF"/>
        </w:rPr>
      </w:pPr>
      <w:r w:rsidRPr="004E4EA2">
        <w:rPr>
          <w:rFonts w:asciiTheme="minorHAnsi" w:hAnsiTheme="minorHAnsi" w:cstheme="minorHAnsi"/>
          <w:b/>
          <w:color w:val="000000"/>
          <w:shd w:val="clear" w:color="auto" w:fill="FFFFFF"/>
        </w:rPr>
        <w:t>Económica</w:t>
      </w:r>
      <w:r w:rsidRPr="004E4EA2">
        <w:rPr>
          <w:rFonts w:asciiTheme="minorHAnsi" w:hAnsiTheme="minorHAnsi" w:cstheme="minorHAnsi"/>
          <w:color w:val="000000"/>
          <w:shd w:val="clear" w:color="auto" w:fill="FFFFFF"/>
        </w:rPr>
        <w:t>, al ser más simple y usar menor cantidad de componentes que el resto de fuentes aisladas</w:t>
      </w:r>
    </w:p>
    <w:p w14:paraId="2F6D79AD" w14:textId="77777777" w:rsidR="004E4EA2" w:rsidRPr="004E4EA2" w:rsidRDefault="004E4EA2" w:rsidP="00A40591">
      <w:pPr>
        <w:pStyle w:val="NormalWeb"/>
        <w:shd w:val="clear" w:color="auto" w:fill="FFFFFF"/>
        <w:spacing w:before="0" w:beforeAutospacing="0" w:after="0" w:afterAutospacing="0" w:line="0" w:lineRule="atLeast"/>
        <w:jc w:val="both"/>
        <w:textAlignment w:val="baseline"/>
        <w:rPr>
          <w:rFonts w:asciiTheme="minorHAnsi" w:hAnsiTheme="minorHAnsi" w:cstheme="minorHAnsi"/>
          <w:color w:val="000000"/>
          <w:shd w:val="clear" w:color="auto" w:fill="FFFFFF"/>
        </w:rPr>
      </w:pPr>
      <w:r w:rsidRPr="004E4EA2">
        <w:rPr>
          <w:rFonts w:asciiTheme="minorHAnsi" w:hAnsiTheme="minorHAnsi" w:cstheme="minorHAnsi"/>
          <w:color w:val="000000"/>
          <w:shd w:val="clear" w:color="auto" w:fill="FFFFFF"/>
        </w:rPr>
        <w:t>Esta configuración sirve tanto para fuentes que aumentan como para las que reducen la tensión</w:t>
      </w:r>
    </w:p>
    <w:p w14:paraId="15E1B3E6" w14:textId="77777777" w:rsidR="004E4EA2" w:rsidRPr="004E4EA2" w:rsidRDefault="004E4EA2" w:rsidP="00A40591">
      <w:pPr>
        <w:pStyle w:val="NormalWeb"/>
        <w:shd w:val="clear" w:color="auto" w:fill="FFFFFF"/>
        <w:spacing w:before="0" w:beforeAutospacing="0" w:after="0" w:afterAutospacing="0" w:line="0" w:lineRule="atLeast"/>
        <w:jc w:val="both"/>
        <w:textAlignment w:val="baseline"/>
        <w:rPr>
          <w:rFonts w:asciiTheme="minorHAnsi" w:hAnsiTheme="minorHAnsi" w:cstheme="minorHAnsi"/>
          <w:color w:val="000000"/>
          <w:shd w:val="clear" w:color="auto" w:fill="FFFFFF"/>
        </w:rPr>
      </w:pPr>
      <w:r w:rsidRPr="004E4EA2">
        <w:rPr>
          <w:rFonts w:asciiTheme="minorHAnsi" w:hAnsiTheme="minorHAnsi" w:cstheme="minorHAnsi"/>
          <w:color w:val="000000"/>
          <w:shd w:val="clear" w:color="auto" w:fill="FFFFFF"/>
        </w:rPr>
        <w:t>Este tipo de fuentes es el más común.</w:t>
      </w:r>
    </w:p>
    <w:p w14:paraId="5756D56E" w14:textId="77777777" w:rsidR="004E4EA2" w:rsidRPr="004E4EA2" w:rsidRDefault="004E4EA2" w:rsidP="00A40591">
      <w:pPr>
        <w:pStyle w:val="NormalWeb"/>
        <w:shd w:val="clear" w:color="auto" w:fill="FFFFFF"/>
        <w:spacing w:before="0" w:beforeAutospacing="0" w:after="0" w:afterAutospacing="0" w:line="0" w:lineRule="atLeast"/>
        <w:jc w:val="both"/>
        <w:textAlignment w:val="baseline"/>
        <w:rPr>
          <w:rFonts w:asciiTheme="minorHAnsi" w:hAnsiTheme="minorHAnsi" w:cstheme="minorHAnsi"/>
          <w:color w:val="000000"/>
          <w:shd w:val="clear" w:color="auto" w:fill="FFFFFF"/>
        </w:rPr>
      </w:pPr>
      <w:r w:rsidRPr="004E4EA2">
        <w:rPr>
          <w:rFonts w:asciiTheme="minorHAnsi" w:hAnsiTheme="minorHAnsi" w:cstheme="minorHAnsi"/>
          <w:color w:val="000000"/>
          <w:shd w:val="clear" w:color="auto" w:fill="FFFFFF"/>
        </w:rPr>
        <w:t>Puedes encontrarlo en la mayoría de equipos electrónicos, desde cargadores para teléfonos, como en equipos industriales.</w:t>
      </w:r>
    </w:p>
    <w:p w14:paraId="76DAD1ED" w14:textId="43B46131" w:rsidR="00E23CA9" w:rsidRDefault="00E23CA9" w:rsidP="00A40591">
      <w:pPr>
        <w:pStyle w:val="NormalWeb"/>
        <w:shd w:val="clear" w:color="auto" w:fill="FFFFFF"/>
        <w:spacing w:before="0" w:beforeAutospacing="0" w:after="0" w:afterAutospacing="0"/>
        <w:jc w:val="both"/>
        <w:textAlignment w:val="baseline"/>
        <w:rPr>
          <w:rFonts w:asciiTheme="minorHAnsi" w:hAnsiTheme="minorHAnsi" w:cstheme="minorHAnsi"/>
        </w:rPr>
      </w:pPr>
    </w:p>
    <w:p w14:paraId="3D3BBE06" w14:textId="77777777" w:rsidR="004E4EA2" w:rsidRDefault="004E4EA2" w:rsidP="00A40591">
      <w:pPr>
        <w:rPr>
          <w:rStyle w:val="Textoennegrita"/>
          <w:rFonts w:ascii="inherit" w:hAnsi="inherit" w:cs="Arial"/>
          <w:b w:val="0"/>
          <w:bCs w:val="0"/>
          <w:color w:val="339966"/>
          <w:sz w:val="51"/>
          <w:szCs w:val="51"/>
          <w:bdr w:val="none" w:sz="0" w:space="0" w:color="auto" w:frame="1"/>
        </w:rPr>
      </w:pPr>
    </w:p>
    <w:p w14:paraId="154E8FDE" w14:textId="0FB210D0" w:rsidR="00E23CA9" w:rsidRPr="0045217F" w:rsidRDefault="00E23CA9" w:rsidP="00A40591">
      <w:pPr>
        <w:pStyle w:val="Ttulo2"/>
        <w:rPr>
          <w:rStyle w:val="Textoennegrita"/>
          <w:rFonts w:asciiTheme="minorHAnsi" w:hAnsiTheme="minorHAnsi" w:cstheme="minorHAnsi"/>
          <w:b/>
          <w:bCs/>
          <w:sz w:val="28"/>
          <w:szCs w:val="28"/>
          <w:bdr w:val="none" w:sz="0" w:space="0" w:color="auto" w:frame="1"/>
        </w:rPr>
      </w:pPr>
      <w:bookmarkStart w:id="10" w:name="_Toc528169874"/>
      <w:r w:rsidRPr="0045217F">
        <w:rPr>
          <w:rStyle w:val="Textoennegrita"/>
          <w:rFonts w:asciiTheme="minorHAnsi" w:hAnsiTheme="minorHAnsi" w:cstheme="minorHAnsi"/>
          <w:b/>
          <w:bCs/>
          <w:sz w:val="28"/>
          <w:szCs w:val="28"/>
          <w:bdr w:val="none" w:sz="0" w:space="0" w:color="auto" w:frame="1"/>
        </w:rPr>
        <w:t>Rectificación y filtrado de salida:</w:t>
      </w:r>
      <w:bookmarkEnd w:id="10"/>
    </w:p>
    <w:p w14:paraId="749F97AD" w14:textId="298AB851" w:rsidR="00E23CA9" w:rsidRDefault="00E23CA9"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r w:rsidRPr="00C56B26">
        <w:rPr>
          <w:rFonts w:asciiTheme="minorHAnsi" w:hAnsiTheme="minorHAnsi" w:cstheme="minorHAnsi"/>
          <w:color w:val="000000"/>
          <w:shd w:val="clear" w:color="auto" w:fill="FFFFFF"/>
        </w:rPr>
        <w:t xml:space="preserve">Luego el </w:t>
      </w:r>
      <w:r>
        <w:rPr>
          <w:rFonts w:asciiTheme="minorHAnsi" w:hAnsiTheme="minorHAnsi" w:cstheme="minorHAnsi"/>
          <w:color w:val="000000"/>
          <w:shd w:val="clear" w:color="auto" w:fill="FFFFFF"/>
        </w:rPr>
        <w:t>tercer</w:t>
      </w:r>
      <w:r w:rsidRPr="00C56B26">
        <w:rPr>
          <w:rFonts w:asciiTheme="minorHAnsi" w:hAnsiTheme="minorHAnsi" w:cstheme="minorHAnsi"/>
          <w:color w:val="000000"/>
          <w:shd w:val="clear" w:color="auto" w:fill="FFFFFF"/>
        </w:rPr>
        <w:t xml:space="preserve"> bloque rectifica y filtra la salida de alta frecuencia del bloque anterior, entregando así</w:t>
      </w:r>
      <w:r>
        <w:rPr>
          <w:rFonts w:asciiTheme="minorHAnsi" w:hAnsiTheme="minorHAnsi" w:cstheme="minorHAnsi"/>
          <w:color w:val="000000"/>
          <w:shd w:val="clear" w:color="auto" w:fill="FFFFFF"/>
        </w:rPr>
        <w:t xml:space="preserve"> </w:t>
      </w:r>
      <w:r w:rsidRPr="00C56B26">
        <w:rPr>
          <w:rFonts w:asciiTheme="minorHAnsi" w:hAnsiTheme="minorHAnsi" w:cstheme="minorHAnsi"/>
          <w:color w:val="000000"/>
          <w:shd w:val="clear" w:color="auto" w:fill="FFFFFF"/>
        </w:rPr>
        <w:t>una continua pura.</w:t>
      </w:r>
    </w:p>
    <w:p w14:paraId="49CDC7A1" w14:textId="6924905B" w:rsidR="00E23CA9" w:rsidRDefault="00E23CA9" w:rsidP="00A40591">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r>
        <w:rPr>
          <w:noProof/>
        </w:rPr>
        <w:drawing>
          <wp:inline distT="0" distB="0" distL="0" distR="0" wp14:anchorId="1C1E8F5A" wp14:editId="361F8146">
            <wp:extent cx="2855595" cy="1431925"/>
            <wp:effectExtent l="0" t="0" r="1905" b="0"/>
            <wp:docPr id="2014412961" name="Imagen 2014412961" descr="RectificaciÃ³n y filtrado secun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ctificaciÃ³n y filtrado secundar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14:paraId="7285A47F" w14:textId="77777777" w:rsidR="00E23CA9" w:rsidRDefault="00E23CA9" w:rsidP="00A40591">
      <w:pPr>
        <w:rPr>
          <w:rStyle w:val="Textoennegrita"/>
          <w:rFonts w:ascii="inherit" w:hAnsi="inherit" w:cs="Arial"/>
          <w:b w:val="0"/>
          <w:bCs w:val="0"/>
          <w:color w:val="339966"/>
          <w:sz w:val="51"/>
          <w:szCs w:val="51"/>
          <w:bdr w:val="none" w:sz="0" w:space="0" w:color="auto" w:frame="1"/>
        </w:rPr>
      </w:pPr>
    </w:p>
    <w:p w14:paraId="23B897C7" w14:textId="77777777" w:rsidR="00E23CA9" w:rsidRDefault="00E23CA9" w:rsidP="00A40591">
      <w:pPr>
        <w:rPr>
          <w:rStyle w:val="Textoennegrita"/>
          <w:rFonts w:ascii="inherit" w:hAnsi="inherit" w:cs="Arial"/>
          <w:b w:val="0"/>
          <w:bCs w:val="0"/>
          <w:color w:val="339966"/>
          <w:sz w:val="51"/>
          <w:szCs w:val="51"/>
          <w:bdr w:val="none" w:sz="0" w:space="0" w:color="auto" w:frame="1"/>
        </w:rPr>
      </w:pPr>
    </w:p>
    <w:p w14:paraId="20AFED3A" w14:textId="7BA36B2E" w:rsidR="00E23CA9" w:rsidRPr="0045217F" w:rsidRDefault="00E23CA9" w:rsidP="00A40591">
      <w:pPr>
        <w:pStyle w:val="Ttulo2"/>
        <w:rPr>
          <w:rStyle w:val="Textoennegrita"/>
          <w:rFonts w:asciiTheme="minorHAnsi" w:hAnsiTheme="minorHAnsi" w:cstheme="minorHAnsi"/>
          <w:b/>
          <w:bCs/>
          <w:sz w:val="28"/>
          <w:szCs w:val="28"/>
          <w:bdr w:val="none" w:sz="0" w:space="0" w:color="auto" w:frame="1"/>
        </w:rPr>
      </w:pPr>
      <w:bookmarkStart w:id="11" w:name="_Toc528169875"/>
      <w:r w:rsidRPr="0045217F">
        <w:rPr>
          <w:rStyle w:val="Textoennegrita"/>
          <w:rFonts w:asciiTheme="minorHAnsi" w:hAnsiTheme="minorHAnsi" w:cstheme="minorHAnsi"/>
          <w:b/>
          <w:bCs/>
          <w:sz w:val="28"/>
          <w:szCs w:val="28"/>
          <w:bdr w:val="none" w:sz="0" w:space="0" w:color="auto" w:frame="1"/>
        </w:rPr>
        <w:t>Controlador</w:t>
      </w:r>
      <w:bookmarkEnd w:id="11"/>
    </w:p>
    <w:p w14:paraId="4753C543" w14:textId="2BB3C38E" w:rsidR="00E23CA9" w:rsidRDefault="00E23CA9" w:rsidP="0045217F">
      <w:pPr>
        <w:rPr>
          <w:color w:val="000000"/>
          <w:shd w:val="clear" w:color="auto" w:fill="FFFFFF"/>
        </w:rPr>
      </w:pPr>
      <w:r w:rsidRPr="00E23CA9">
        <w:rPr>
          <w:shd w:val="clear" w:color="auto" w:fill="FFFFFF"/>
        </w:rPr>
        <w:t>Se encargar de controlar la oscilación de la etapa de conmutación. Este bloque se compone de un oscilador de frecuencia fija, Un voltaje de referencia, un comparador de voltaje y un modulador de ancho de pulso (PWM). El modulador recibe el pulse del oscilador y modifica su ciclo según la señal que envía el comparador</w:t>
      </w:r>
      <w:r w:rsidRPr="00E23CA9">
        <w:rPr>
          <w:color w:val="000000"/>
          <w:shd w:val="clear" w:color="auto" w:fill="FFFFFF"/>
        </w:rPr>
        <w:t>, el cual coteja la tensión continua de salida del tercer bloque con la tensión de referencia</w:t>
      </w:r>
      <w:r w:rsidRPr="00E23CA9">
        <w:rPr>
          <w:shd w:val="clear" w:color="auto" w:fill="FFFFFF"/>
        </w:rPr>
        <w:t>.</w:t>
      </w:r>
      <w:r w:rsidRPr="00E23CA9">
        <w:rPr>
          <w:color w:val="000000"/>
          <w:shd w:val="clear" w:color="auto" w:fill="FFFFFF"/>
        </w:rPr>
        <w:t xml:space="preserve"> Aclaración: ciclo de trabajo es la relación entre el estado de encendido y el estado de apagado de una onda cuadrada.</w:t>
      </w:r>
    </w:p>
    <w:p w14:paraId="2A61FB59" w14:textId="56FE3AF0" w:rsidR="00E23CA9" w:rsidRPr="00E23CA9" w:rsidRDefault="00E23CA9" w:rsidP="0045217F">
      <w:pPr>
        <w:rPr>
          <w:rFonts w:cstheme="minorHAnsi"/>
          <w:color w:val="333333"/>
          <w:sz w:val="24"/>
          <w:szCs w:val="24"/>
        </w:rPr>
      </w:pPr>
      <w:r>
        <w:rPr>
          <w:noProof/>
        </w:rPr>
        <w:drawing>
          <wp:inline distT="0" distB="0" distL="0" distR="0" wp14:anchorId="2A86895A" wp14:editId="2C1905BF">
            <wp:extent cx="2855595" cy="1431925"/>
            <wp:effectExtent l="0" t="0" r="1905" b="0"/>
            <wp:docPr id="2014412962" name="Imagen 2014412962" descr="Conmutador de fu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mutador de fuent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14:paraId="3AC2F343" w14:textId="77777777" w:rsidR="00E23CA9" w:rsidRDefault="00E23CA9" w:rsidP="00E23CA9">
      <w:pPr>
        <w:pStyle w:val="NormalWeb"/>
        <w:shd w:val="clear" w:color="auto" w:fill="FFFFFF"/>
        <w:spacing w:before="0" w:beforeAutospacing="0" w:after="0" w:afterAutospacing="0"/>
        <w:jc w:val="both"/>
        <w:textAlignment w:val="baseline"/>
        <w:rPr>
          <w:rFonts w:asciiTheme="minorHAnsi" w:hAnsiTheme="minorHAnsi" w:cstheme="minorHAnsi"/>
          <w:color w:val="000000"/>
          <w:shd w:val="clear" w:color="auto" w:fill="FFFFFF"/>
        </w:rPr>
      </w:pPr>
    </w:p>
    <w:p w14:paraId="611F8BE8" w14:textId="501D9B17" w:rsidR="008923E0" w:rsidRDefault="008923E0" w:rsidP="00904BA6">
      <w:pPr>
        <w:rPr>
          <w:rFonts w:ascii="Arial" w:eastAsia="Times New Roman" w:hAnsi="Arial" w:cs="Arial"/>
          <w:color w:val="333333"/>
          <w:sz w:val="51"/>
          <w:szCs w:val="51"/>
          <w:lang w:eastAsia="es-ES"/>
        </w:rPr>
      </w:pPr>
    </w:p>
    <w:p w14:paraId="1ABC5048" w14:textId="77777777" w:rsidR="0045217F" w:rsidRDefault="0045217F" w:rsidP="00904BA6">
      <w:pPr>
        <w:rPr>
          <w:b/>
          <w:sz w:val="28"/>
          <w:szCs w:val="28"/>
        </w:rPr>
      </w:pPr>
    </w:p>
    <w:p w14:paraId="1F7076C9" w14:textId="77777777" w:rsidR="008C3860" w:rsidRDefault="008C3860" w:rsidP="00904BA6">
      <w:pPr>
        <w:rPr>
          <w:b/>
          <w:sz w:val="28"/>
          <w:szCs w:val="28"/>
        </w:rPr>
      </w:pPr>
    </w:p>
    <w:p w14:paraId="17F64ECC" w14:textId="77777777" w:rsidR="008C3860" w:rsidRDefault="008C3860" w:rsidP="00904BA6">
      <w:pPr>
        <w:rPr>
          <w:b/>
          <w:sz w:val="28"/>
          <w:szCs w:val="28"/>
        </w:rPr>
      </w:pPr>
    </w:p>
    <w:p w14:paraId="4459C9E4" w14:textId="77777777" w:rsidR="008C3860" w:rsidRDefault="008C3860" w:rsidP="00904BA6">
      <w:pPr>
        <w:rPr>
          <w:b/>
          <w:sz w:val="28"/>
          <w:szCs w:val="28"/>
        </w:rPr>
      </w:pPr>
    </w:p>
    <w:p w14:paraId="1AD39F18" w14:textId="5F39B822" w:rsidR="00E23CA9" w:rsidRPr="00A40591" w:rsidRDefault="00E23CA9" w:rsidP="00A40591">
      <w:pPr>
        <w:pStyle w:val="Ttulo1"/>
        <w:rPr>
          <w:rFonts w:asciiTheme="minorHAnsi" w:hAnsiTheme="minorHAnsi" w:cstheme="minorHAnsi"/>
          <w:color w:val="auto"/>
          <w:sz w:val="28"/>
          <w:szCs w:val="28"/>
        </w:rPr>
      </w:pPr>
      <w:bookmarkStart w:id="12" w:name="_Toc528169876"/>
      <w:r w:rsidRPr="00A40591">
        <w:rPr>
          <w:rFonts w:asciiTheme="minorHAnsi" w:hAnsiTheme="minorHAnsi" w:cstheme="minorHAnsi"/>
          <w:color w:val="auto"/>
          <w:sz w:val="28"/>
          <w:szCs w:val="28"/>
        </w:rPr>
        <w:t>Conclusi</w:t>
      </w:r>
      <w:r w:rsidR="0045217F" w:rsidRPr="00A40591">
        <w:rPr>
          <w:rFonts w:asciiTheme="minorHAnsi" w:hAnsiTheme="minorHAnsi" w:cstheme="minorHAnsi"/>
          <w:color w:val="auto"/>
          <w:sz w:val="28"/>
          <w:szCs w:val="28"/>
        </w:rPr>
        <w:t>ó</w:t>
      </w:r>
      <w:r w:rsidRPr="00A40591">
        <w:rPr>
          <w:rFonts w:asciiTheme="minorHAnsi" w:hAnsiTheme="minorHAnsi" w:cstheme="minorHAnsi"/>
          <w:color w:val="auto"/>
          <w:sz w:val="28"/>
          <w:szCs w:val="28"/>
        </w:rPr>
        <w:t>n:</w:t>
      </w:r>
      <w:bookmarkEnd w:id="12"/>
    </w:p>
    <w:p w14:paraId="6583595A" w14:textId="283983D1" w:rsidR="00E23CA9" w:rsidRPr="00E23CA9" w:rsidRDefault="004E4EA2" w:rsidP="0045217F">
      <w:pPr>
        <w:spacing w:after="0" w:line="0" w:lineRule="atLeast"/>
        <w:jc w:val="both"/>
        <w:rPr>
          <w:rFonts w:cstheme="minorHAnsi"/>
          <w:sz w:val="24"/>
          <w:szCs w:val="24"/>
        </w:rPr>
      </w:pPr>
      <w:r>
        <w:rPr>
          <w:rFonts w:cstheme="minorHAnsi"/>
          <w:sz w:val="24"/>
          <w:szCs w:val="24"/>
        </w:rPr>
        <w:t>E</w:t>
      </w:r>
      <w:r w:rsidR="00E23CA9" w:rsidRPr="00E23CA9">
        <w:rPr>
          <w:rFonts w:cstheme="minorHAnsi"/>
          <w:sz w:val="24"/>
          <w:szCs w:val="24"/>
        </w:rPr>
        <w:t xml:space="preserve">l principio general de trabajo de estas fuentes es el siguiente: El voltaje de alterna de la red de alimentación es rectificado y filtrado, el voltaje de directa obtenido es llevado a un convertidor </w:t>
      </w:r>
    </w:p>
    <w:p w14:paraId="74A7C643" w14:textId="56079FA8" w:rsidR="00E23CA9" w:rsidRPr="00E23CA9" w:rsidRDefault="00E23CA9" w:rsidP="0045217F">
      <w:pPr>
        <w:spacing w:after="0" w:line="0" w:lineRule="atLeast"/>
        <w:jc w:val="both"/>
        <w:rPr>
          <w:rFonts w:cstheme="minorHAnsi"/>
          <w:sz w:val="24"/>
          <w:szCs w:val="24"/>
        </w:rPr>
      </w:pPr>
      <w:r w:rsidRPr="00E23CA9">
        <w:rPr>
          <w:rFonts w:cstheme="minorHAnsi"/>
          <w:sz w:val="24"/>
          <w:szCs w:val="24"/>
        </w:rPr>
        <w:t xml:space="preserve">de corriente continua en corriente continua, donde con ayuda de uno o más transistores, que son conmutados a una alta </w:t>
      </w:r>
      <w:r w:rsidR="004E4EA2" w:rsidRPr="00E23CA9">
        <w:rPr>
          <w:rFonts w:cstheme="minorHAnsi"/>
          <w:sz w:val="24"/>
          <w:szCs w:val="24"/>
        </w:rPr>
        <w:t>frecuencia,</w:t>
      </w:r>
      <w:r w:rsidRPr="00E23CA9">
        <w:rPr>
          <w:rFonts w:cstheme="minorHAnsi"/>
          <w:sz w:val="24"/>
          <w:szCs w:val="24"/>
        </w:rPr>
        <w:t xml:space="preserve"> se conmuta a través del primario de un pequeño transformador de pulsos convirtiéndose en una onda cuadrada, la cual se transforma en dicho </w:t>
      </w:r>
      <w:r w:rsidR="004E4EA2" w:rsidRPr="00E23CA9">
        <w:rPr>
          <w:rFonts w:cstheme="minorHAnsi"/>
          <w:sz w:val="24"/>
          <w:szCs w:val="24"/>
        </w:rPr>
        <w:t>transformador,</w:t>
      </w:r>
      <w:r w:rsidRPr="00E23CA9">
        <w:rPr>
          <w:rFonts w:cstheme="minorHAnsi"/>
          <w:sz w:val="24"/>
          <w:szCs w:val="24"/>
        </w:rPr>
        <w:t xml:space="preserve"> el cual también sirve para lograr el aislamiento de la red y en algunos tipos de convertidores, para el almacenamiento de la energía.</w:t>
      </w:r>
    </w:p>
    <w:p w14:paraId="636DDE2A" w14:textId="518D798D" w:rsidR="00E23CA9" w:rsidRPr="00E23CA9" w:rsidRDefault="00E23CA9" w:rsidP="0045217F">
      <w:pPr>
        <w:spacing w:after="0" w:line="0" w:lineRule="atLeast"/>
        <w:jc w:val="both"/>
        <w:rPr>
          <w:rFonts w:cstheme="minorHAnsi"/>
          <w:sz w:val="24"/>
          <w:szCs w:val="24"/>
        </w:rPr>
      </w:pPr>
      <w:r w:rsidRPr="00E23CA9">
        <w:rPr>
          <w:rFonts w:cstheme="minorHAnsi"/>
          <w:sz w:val="24"/>
          <w:szCs w:val="24"/>
        </w:rPr>
        <w:t>Inmediatamente, se efectúa una rectificación y filtraje del voltaje obtenido en el secundario del transformador de pulsos con el objetivo de obtener el voltaje de directa de salida deseado.</w:t>
      </w:r>
    </w:p>
    <w:p w14:paraId="08F0EBC5" w14:textId="77777777" w:rsidR="00E23CA9" w:rsidRPr="00E23CA9" w:rsidRDefault="00E23CA9" w:rsidP="0045217F">
      <w:pPr>
        <w:spacing w:after="0" w:line="0" w:lineRule="atLeast"/>
        <w:jc w:val="both"/>
        <w:rPr>
          <w:rFonts w:cstheme="minorHAnsi"/>
          <w:sz w:val="24"/>
          <w:szCs w:val="24"/>
        </w:rPr>
      </w:pPr>
      <w:r w:rsidRPr="00E23CA9">
        <w:rPr>
          <w:rFonts w:cstheme="minorHAnsi"/>
          <w:sz w:val="24"/>
          <w:szCs w:val="24"/>
        </w:rPr>
        <w:t xml:space="preserve">La regulación del voltaje de salida se lleva a cabo mediante el empleo de un sistema de retroalimentación donde el voltaje de salida es censado por un circuito de control. </w:t>
      </w:r>
    </w:p>
    <w:p w14:paraId="73277D66" w14:textId="438D2B57" w:rsidR="004E4EA2" w:rsidRDefault="00E23CA9" w:rsidP="0045217F">
      <w:pPr>
        <w:spacing w:after="0" w:line="0" w:lineRule="atLeast"/>
        <w:jc w:val="both"/>
        <w:rPr>
          <w:rFonts w:cstheme="minorHAnsi"/>
          <w:sz w:val="24"/>
          <w:szCs w:val="24"/>
        </w:rPr>
      </w:pPr>
      <w:r w:rsidRPr="00E23CA9">
        <w:rPr>
          <w:rFonts w:cstheme="minorHAnsi"/>
          <w:sz w:val="24"/>
          <w:szCs w:val="24"/>
        </w:rPr>
        <w:t>Este circuito de control toma una muestra de la salida que más corriente entrega y la compara con una rampa de voltaje produciendo un voltaje de error.</w:t>
      </w:r>
      <w:r w:rsidR="0045217F">
        <w:rPr>
          <w:rFonts w:cstheme="minorHAnsi"/>
          <w:sz w:val="24"/>
          <w:szCs w:val="24"/>
        </w:rPr>
        <w:t xml:space="preserve"> </w:t>
      </w:r>
      <w:r w:rsidRPr="00E23CA9">
        <w:rPr>
          <w:rFonts w:cstheme="minorHAnsi"/>
          <w:sz w:val="24"/>
          <w:szCs w:val="24"/>
        </w:rPr>
        <w:t>Este voltaje de error es usado por la lógica del excitador que proporciona la forma de onda adecuada que gobierna a los transistores de conmutación del convertidor corriente directa en corriente directa modificándole</w:t>
      </w:r>
      <w:r w:rsidR="004E4EA2">
        <w:rPr>
          <w:rFonts w:cstheme="minorHAnsi"/>
          <w:sz w:val="24"/>
          <w:szCs w:val="24"/>
        </w:rPr>
        <w:t xml:space="preserve"> </w:t>
      </w:r>
      <w:r w:rsidRPr="00E23CA9">
        <w:rPr>
          <w:rFonts w:cstheme="minorHAnsi"/>
          <w:sz w:val="24"/>
          <w:szCs w:val="24"/>
        </w:rPr>
        <w:t xml:space="preserve">su ciclo de trabajo y(o) la frecuencia de conmutación, según sean las variaciones de la corriente de carga y del voltaje de salida obteniéndose un voltaje de directa de salida muy estable. Este sistema puede funcionar sin el rectificador ni el filtro de entrada a partir de un voltaje de entrada de corriente directa. </w:t>
      </w:r>
    </w:p>
    <w:p w14:paraId="2B964A5C" w14:textId="24F8AD92" w:rsidR="00E23CA9" w:rsidRPr="00E23CA9" w:rsidRDefault="00E23CA9" w:rsidP="0045217F">
      <w:pPr>
        <w:spacing w:after="0" w:line="0" w:lineRule="atLeast"/>
        <w:jc w:val="both"/>
        <w:rPr>
          <w:rFonts w:cstheme="minorHAnsi"/>
          <w:sz w:val="24"/>
          <w:szCs w:val="24"/>
        </w:rPr>
      </w:pPr>
      <w:r w:rsidRPr="00E23CA9">
        <w:rPr>
          <w:rFonts w:cstheme="minorHAnsi"/>
          <w:sz w:val="24"/>
          <w:szCs w:val="24"/>
        </w:rPr>
        <w:t>Las fuentes conmutadas normalmente no varían la frecuencia de conmutación, sino el ciclo útil del pulso de la señal</w:t>
      </w:r>
      <w:r w:rsidR="004E4EA2">
        <w:rPr>
          <w:rFonts w:cstheme="minorHAnsi"/>
          <w:sz w:val="24"/>
          <w:szCs w:val="24"/>
        </w:rPr>
        <w:t xml:space="preserve"> </w:t>
      </w:r>
      <w:r w:rsidRPr="00E23CA9">
        <w:rPr>
          <w:rFonts w:cstheme="minorHAnsi"/>
          <w:sz w:val="24"/>
          <w:szCs w:val="24"/>
        </w:rPr>
        <w:t>modulándolo en dependencia de la corriente que consuma la carga.</w:t>
      </w:r>
    </w:p>
    <w:p w14:paraId="59BFF700" w14:textId="464034E1" w:rsidR="00E23CA9" w:rsidRPr="00E23CA9" w:rsidRDefault="00E23CA9" w:rsidP="0045217F">
      <w:pPr>
        <w:spacing w:after="0" w:line="0" w:lineRule="atLeast"/>
        <w:jc w:val="both"/>
        <w:rPr>
          <w:rFonts w:cstheme="minorHAnsi"/>
          <w:sz w:val="24"/>
          <w:szCs w:val="24"/>
        </w:rPr>
      </w:pPr>
      <w:r w:rsidRPr="00E23CA9">
        <w:rPr>
          <w:rFonts w:cstheme="minorHAnsi"/>
          <w:sz w:val="24"/>
          <w:szCs w:val="24"/>
        </w:rPr>
        <w:t xml:space="preserve">La frecuencia de trabajo de estas fuentes, varía entre 20 y 200 </w:t>
      </w:r>
      <w:proofErr w:type="spellStart"/>
      <w:r w:rsidRPr="00E23CA9">
        <w:rPr>
          <w:rFonts w:cstheme="minorHAnsi"/>
          <w:sz w:val="24"/>
          <w:szCs w:val="24"/>
        </w:rPr>
        <w:t>Khz</w:t>
      </w:r>
      <w:proofErr w:type="spellEnd"/>
      <w:r w:rsidRPr="00E23CA9">
        <w:rPr>
          <w:rFonts w:cstheme="minorHAnsi"/>
          <w:sz w:val="24"/>
          <w:szCs w:val="24"/>
        </w:rPr>
        <w:t xml:space="preserve">, lo que excluye el ruido audible. Mientras mayor sea la frecuencia del tren de pulsos que excita la base del transistor de conmutación menor es el número de vueltas del primario siendo más pequeño el transformador de potencia al aumentar las variaciones de flujo en </w:t>
      </w:r>
      <w:proofErr w:type="spellStart"/>
      <w:r w:rsidRPr="00E23CA9">
        <w:rPr>
          <w:rFonts w:cstheme="minorHAnsi"/>
          <w:sz w:val="24"/>
          <w:szCs w:val="24"/>
        </w:rPr>
        <w:t>el</w:t>
      </w:r>
      <w:proofErr w:type="spellEnd"/>
      <w:r w:rsidRPr="00E23CA9">
        <w:rPr>
          <w:rFonts w:cstheme="minorHAnsi"/>
          <w:sz w:val="24"/>
          <w:szCs w:val="24"/>
        </w:rPr>
        <w:t>, transfiriéndose mayor cantidad de energía disminuyendo el número de vueltas en el secundario obteniéndose 1V/vuelta aproximadamente, esto hace que sea menor la resistencia de los enrollados siendo menores las perdidas lográndose eficiencias entre un 70 y un 80%.</w:t>
      </w:r>
    </w:p>
    <w:p w14:paraId="0975F440" w14:textId="3473972A" w:rsidR="00E23CA9" w:rsidRPr="00E23CA9" w:rsidRDefault="00E23CA9" w:rsidP="0045217F">
      <w:pPr>
        <w:spacing w:after="0" w:line="0" w:lineRule="atLeast"/>
        <w:jc w:val="both"/>
        <w:rPr>
          <w:rFonts w:cstheme="minorHAnsi"/>
          <w:sz w:val="24"/>
          <w:szCs w:val="24"/>
        </w:rPr>
      </w:pPr>
      <w:r w:rsidRPr="00E23CA9">
        <w:rPr>
          <w:rFonts w:cstheme="minorHAnsi"/>
          <w:sz w:val="24"/>
          <w:szCs w:val="24"/>
        </w:rPr>
        <w:t>Estas permiten alcanzar potencias de salida del orden de los 1000 W con pequeños voltajes de entrada. El transformador que se emplee debe ser de ferrita debido a la alta frecuencia de trabajo de los transistores de conmutación.</w:t>
      </w:r>
    </w:p>
    <w:p w14:paraId="44E54510" w14:textId="19C471D0" w:rsidR="00E23CA9" w:rsidRDefault="00E23CA9" w:rsidP="0045217F">
      <w:pPr>
        <w:jc w:val="both"/>
        <w:rPr>
          <w:b/>
          <w:sz w:val="28"/>
          <w:szCs w:val="28"/>
        </w:rPr>
      </w:pPr>
    </w:p>
    <w:p w14:paraId="204EFDCC" w14:textId="3203E7DA" w:rsidR="0045217F" w:rsidRDefault="0045217F" w:rsidP="0045217F">
      <w:pPr>
        <w:jc w:val="both"/>
        <w:rPr>
          <w:b/>
          <w:sz w:val="28"/>
          <w:szCs w:val="28"/>
        </w:rPr>
      </w:pPr>
    </w:p>
    <w:p w14:paraId="5AE26B50" w14:textId="77C3B700" w:rsidR="0045217F" w:rsidRDefault="0045217F" w:rsidP="0045217F">
      <w:pPr>
        <w:jc w:val="both"/>
        <w:rPr>
          <w:b/>
          <w:sz w:val="28"/>
          <w:szCs w:val="28"/>
        </w:rPr>
      </w:pPr>
    </w:p>
    <w:p w14:paraId="2A5064E0" w14:textId="1D4D5116" w:rsidR="0045217F" w:rsidRDefault="0045217F" w:rsidP="0045217F">
      <w:pPr>
        <w:jc w:val="both"/>
        <w:rPr>
          <w:b/>
          <w:sz w:val="28"/>
          <w:szCs w:val="28"/>
        </w:rPr>
      </w:pPr>
    </w:p>
    <w:p w14:paraId="3A2C6C65" w14:textId="3164C9BE" w:rsidR="0045217F" w:rsidRDefault="0045217F" w:rsidP="0045217F">
      <w:pPr>
        <w:jc w:val="both"/>
        <w:rPr>
          <w:b/>
          <w:sz w:val="28"/>
          <w:szCs w:val="28"/>
        </w:rPr>
      </w:pPr>
    </w:p>
    <w:p w14:paraId="029C4D4D" w14:textId="04E75569" w:rsidR="0045217F" w:rsidRDefault="0045217F" w:rsidP="0045217F">
      <w:pPr>
        <w:jc w:val="both"/>
        <w:rPr>
          <w:b/>
          <w:sz w:val="28"/>
          <w:szCs w:val="28"/>
        </w:rPr>
      </w:pPr>
    </w:p>
    <w:p w14:paraId="39C448D4" w14:textId="3A2AC2E2" w:rsidR="00A40591" w:rsidRDefault="00A40591" w:rsidP="0045217F">
      <w:pPr>
        <w:jc w:val="both"/>
        <w:rPr>
          <w:b/>
          <w:sz w:val="28"/>
          <w:szCs w:val="28"/>
        </w:rPr>
      </w:pPr>
    </w:p>
    <w:p w14:paraId="15833816" w14:textId="77777777" w:rsidR="00A40591" w:rsidRPr="00AE2B1B" w:rsidRDefault="00A40591" w:rsidP="0045217F">
      <w:pPr>
        <w:jc w:val="both"/>
        <w:rPr>
          <w:b/>
          <w:sz w:val="28"/>
          <w:szCs w:val="28"/>
        </w:rPr>
      </w:pPr>
    </w:p>
    <w:p w14:paraId="62344CFE" w14:textId="77777777" w:rsidR="00AE2B1B" w:rsidRPr="00904BA6" w:rsidRDefault="00AE2B1B" w:rsidP="00B633A9">
      <w:pPr>
        <w:pStyle w:val="Ttulo1"/>
        <w:jc w:val="center"/>
        <w:rPr>
          <w:rFonts w:asciiTheme="minorHAnsi" w:hAnsiTheme="minorHAnsi" w:cstheme="minorHAnsi"/>
          <w:b/>
          <w:sz w:val="28"/>
          <w:szCs w:val="28"/>
        </w:rPr>
      </w:pPr>
      <w:bookmarkStart w:id="13" w:name="_Toc528169877"/>
      <w:r w:rsidRPr="00904BA6">
        <w:rPr>
          <w:rFonts w:asciiTheme="minorHAnsi" w:hAnsiTheme="minorHAnsi" w:cstheme="minorHAnsi"/>
          <w:b/>
          <w:color w:val="000000" w:themeColor="text1"/>
          <w:sz w:val="28"/>
          <w:szCs w:val="28"/>
        </w:rPr>
        <w:t>La fuente de alimentación en las computadoras</w:t>
      </w:r>
      <w:bookmarkEnd w:id="13"/>
    </w:p>
    <w:p w14:paraId="01EF5353" w14:textId="77777777" w:rsidR="00AE2B1B" w:rsidRPr="00AE2B1B" w:rsidRDefault="00AE2B1B" w:rsidP="00AE2B1B">
      <w:pPr>
        <w:jc w:val="center"/>
        <w:rPr>
          <w:b/>
          <w:sz w:val="28"/>
          <w:szCs w:val="28"/>
        </w:rPr>
      </w:pPr>
    </w:p>
    <w:p w14:paraId="0BBA8A0E" w14:textId="4B7F389D" w:rsidR="0A4158F6" w:rsidRDefault="008923E0" w:rsidP="0A4158F6">
      <w:pPr>
        <w:jc w:val="both"/>
        <w:rPr>
          <w:sz w:val="24"/>
          <w:szCs w:val="24"/>
        </w:rPr>
      </w:pPr>
      <w:r>
        <w:rPr>
          <w:sz w:val="24"/>
          <w:szCs w:val="24"/>
        </w:rPr>
        <w:t xml:space="preserve">Las primeras computadoras </w:t>
      </w:r>
      <w:r w:rsidR="00AE2B1B">
        <w:rPr>
          <w:sz w:val="24"/>
          <w:szCs w:val="24"/>
        </w:rPr>
        <w:t>no eran t</w:t>
      </w:r>
      <w:r w:rsidR="0A4158F6" w:rsidRPr="0A4158F6">
        <w:rPr>
          <w:sz w:val="24"/>
          <w:szCs w:val="24"/>
        </w:rPr>
        <w:t xml:space="preserve">an </w:t>
      </w:r>
      <w:r w:rsidR="00AE2B1B">
        <w:rPr>
          <w:sz w:val="24"/>
          <w:szCs w:val="24"/>
        </w:rPr>
        <w:t>sofi</w:t>
      </w:r>
      <w:r w:rsidR="0A4158F6" w:rsidRPr="0A4158F6">
        <w:rPr>
          <w:sz w:val="24"/>
          <w:szCs w:val="24"/>
        </w:rPr>
        <w:t>sticad</w:t>
      </w:r>
      <w:r w:rsidR="00AE2B1B">
        <w:rPr>
          <w:sz w:val="24"/>
          <w:szCs w:val="24"/>
        </w:rPr>
        <w:t>a</w:t>
      </w:r>
      <w:r w:rsidR="0A4158F6" w:rsidRPr="0A4158F6">
        <w:rPr>
          <w:sz w:val="24"/>
          <w:szCs w:val="24"/>
        </w:rPr>
        <w:t xml:space="preserve">s </w:t>
      </w:r>
      <w:r w:rsidR="00AE2B1B">
        <w:rPr>
          <w:sz w:val="24"/>
          <w:szCs w:val="24"/>
        </w:rPr>
        <w:t>como las actuales, por lo que no eran muy sensibles a sobretensiones</w:t>
      </w:r>
      <w:r w:rsidR="0A4158F6" w:rsidRPr="0A4158F6">
        <w:rPr>
          <w:sz w:val="24"/>
          <w:szCs w:val="24"/>
        </w:rPr>
        <w:t>.</w:t>
      </w:r>
      <w:r w:rsidR="00D9561B">
        <w:rPr>
          <w:sz w:val="24"/>
          <w:szCs w:val="24"/>
        </w:rPr>
        <w:t xml:space="preserve"> Con la llegada de las computadoras basadas en circuitos integrados</w:t>
      </w:r>
      <w:r w:rsidR="41ABCF2E" w:rsidRPr="41ABCF2E">
        <w:rPr>
          <w:sz w:val="24"/>
          <w:szCs w:val="24"/>
        </w:rPr>
        <w:t xml:space="preserve"> que necesitaban de voltajes</w:t>
      </w:r>
      <w:r w:rsidR="00D9561B">
        <w:rPr>
          <w:sz w:val="24"/>
          <w:szCs w:val="24"/>
        </w:rPr>
        <w:t xml:space="preserve"> más bajos y</w:t>
      </w:r>
      <w:r w:rsidR="41ABCF2E" w:rsidRPr="41ABCF2E">
        <w:rPr>
          <w:sz w:val="24"/>
          <w:szCs w:val="24"/>
        </w:rPr>
        <w:t xml:space="preserve"> por lo tanto eran </w:t>
      </w:r>
      <w:r w:rsidR="00E07021">
        <w:rPr>
          <w:sz w:val="24"/>
          <w:szCs w:val="24"/>
        </w:rPr>
        <w:t>más</w:t>
      </w:r>
      <w:r w:rsidR="41ABCF2E" w:rsidRPr="41ABCF2E">
        <w:rPr>
          <w:sz w:val="24"/>
          <w:szCs w:val="24"/>
        </w:rPr>
        <w:t xml:space="preserve"> sensibles a sobretensiones, cambios bruscos o ruido en las tensiones de alimentación</w:t>
      </w:r>
      <w:r w:rsidR="00D9561B">
        <w:rPr>
          <w:sz w:val="24"/>
          <w:szCs w:val="24"/>
        </w:rPr>
        <w:t xml:space="preserve"> surgió la necesidad</w:t>
      </w:r>
      <w:r w:rsidR="41ABCF2E" w:rsidRPr="41ABCF2E">
        <w:rPr>
          <w:sz w:val="24"/>
          <w:szCs w:val="24"/>
        </w:rPr>
        <w:t xml:space="preserve"> </w:t>
      </w:r>
      <w:r w:rsidR="00D9561B">
        <w:rPr>
          <w:sz w:val="24"/>
          <w:szCs w:val="24"/>
        </w:rPr>
        <w:t xml:space="preserve">de implementar </w:t>
      </w:r>
      <w:r w:rsidR="41ABCF2E" w:rsidRPr="41ABCF2E">
        <w:rPr>
          <w:sz w:val="24"/>
          <w:szCs w:val="24"/>
        </w:rPr>
        <w:t xml:space="preserve">fuentes de alimentación </w:t>
      </w:r>
      <w:r w:rsidR="00D9561B">
        <w:rPr>
          <w:sz w:val="24"/>
          <w:szCs w:val="24"/>
        </w:rPr>
        <w:t>capaces de</w:t>
      </w:r>
      <w:r w:rsidR="41ABCF2E" w:rsidRPr="41ABCF2E">
        <w:rPr>
          <w:sz w:val="24"/>
          <w:szCs w:val="24"/>
        </w:rPr>
        <w:t xml:space="preserve"> proporcionar el voltaje suficiente </w:t>
      </w:r>
      <w:r w:rsidR="00D9561B">
        <w:rPr>
          <w:sz w:val="24"/>
          <w:szCs w:val="24"/>
        </w:rPr>
        <w:t>pero que a la vez</w:t>
      </w:r>
      <w:r w:rsidR="41ABCF2E" w:rsidRPr="41ABCF2E">
        <w:rPr>
          <w:sz w:val="24"/>
          <w:szCs w:val="24"/>
        </w:rPr>
        <w:t xml:space="preserve"> garanticen la estabilidad de la tensión que ingresa al equipo.</w:t>
      </w:r>
    </w:p>
    <w:p w14:paraId="1C550607" w14:textId="096A2878" w:rsidR="02A29A2A" w:rsidRDefault="00D9561B" w:rsidP="0A4158F6">
      <w:pPr>
        <w:jc w:val="both"/>
        <w:rPr>
          <w:sz w:val="24"/>
          <w:szCs w:val="24"/>
        </w:rPr>
      </w:pPr>
      <w:r>
        <w:rPr>
          <w:noProof/>
          <w:sz w:val="24"/>
          <w:szCs w:val="24"/>
        </w:rPr>
        <w:drawing>
          <wp:anchor distT="0" distB="0" distL="114300" distR="114300" simplePos="0" relativeHeight="251666432" behindDoc="1" locked="0" layoutInCell="1" allowOverlap="1" wp14:anchorId="554C95F9" wp14:editId="5D0B5EB8">
            <wp:simplePos x="0" y="0"/>
            <wp:positionH relativeFrom="margin">
              <wp:align>right</wp:align>
            </wp:positionH>
            <wp:positionV relativeFrom="paragraph">
              <wp:posOffset>7620</wp:posOffset>
            </wp:positionV>
            <wp:extent cx="2415842" cy="1800225"/>
            <wp:effectExtent l="0" t="0" r="3810" b="0"/>
            <wp:wrapTight wrapText="bothSides">
              <wp:wrapPolygon edited="0">
                <wp:start x="0" y="0"/>
                <wp:lineTo x="0" y="21257"/>
                <wp:lineTo x="21464" y="21257"/>
                <wp:lineTo x="2146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e_ii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5842" cy="1800225"/>
                    </a:xfrm>
                    <a:prstGeom prst="rect">
                      <a:avLst/>
                    </a:prstGeom>
                  </pic:spPr>
                </pic:pic>
              </a:graphicData>
            </a:graphic>
          </wp:anchor>
        </w:drawing>
      </w:r>
      <w:r w:rsidR="0A4158F6" w:rsidRPr="0A4158F6">
        <w:rPr>
          <w:sz w:val="24"/>
          <w:szCs w:val="24"/>
        </w:rPr>
        <w:t>La fuente de alimentación como tal tuvo su primera aparición en el año 1976 con el Apple II. Se trata de un dispositivo que se monta en el gabinete de la computadora y se encarga básicamente de transformar la corriente alterna de la línea eléctrica comercial en corriente continua la cuál es utilizada por los elementos electrónicos y eléctricos de la computadora. Además de suministrar la cantidad de corriente y voltaje que los dispositivos requieren, también se encarga de protegerlos de problemas en el suministro eléctrico como subidas de voltaje.</w:t>
      </w:r>
    </w:p>
    <w:p w14:paraId="6C8067B0" w14:textId="2EF0776A" w:rsidR="00D9561B" w:rsidRDefault="00D9561B" w:rsidP="00D9561B">
      <w:pPr>
        <w:jc w:val="both"/>
        <w:rPr>
          <w:sz w:val="24"/>
          <w:szCs w:val="24"/>
        </w:rPr>
      </w:pPr>
      <w:r>
        <w:rPr>
          <w:sz w:val="24"/>
          <w:szCs w:val="24"/>
        </w:rPr>
        <w:t>A principio de los años 80 surgen las fuentes AT que se utilizaron hasta finales de los 90 cuando fueron reemplazadas por las fuentes ATX.</w:t>
      </w:r>
    </w:p>
    <w:p w14:paraId="25A73F66" w14:textId="1C37E41B" w:rsidR="00D9561B" w:rsidRDefault="00D9561B" w:rsidP="00D9561B">
      <w:pPr>
        <w:jc w:val="both"/>
        <w:rPr>
          <w:sz w:val="24"/>
          <w:szCs w:val="24"/>
        </w:rPr>
      </w:pPr>
    </w:p>
    <w:p w14:paraId="67364002" w14:textId="453B19A4" w:rsidR="02A29A2A" w:rsidRPr="00904BA6" w:rsidRDefault="41ABCF2E" w:rsidP="00904BA6">
      <w:pPr>
        <w:pStyle w:val="Ttulo2"/>
        <w:jc w:val="center"/>
        <w:rPr>
          <w:rFonts w:asciiTheme="minorHAnsi" w:hAnsiTheme="minorHAnsi" w:cstheme="minorHAnsi"/>
          <w:sz w:val="28"/>
          <w:szCs w:val="28"/>
        </w:rPr>
      </w:pPr>
      <w:bookmarkStart w:id="14" w:name="_Toc528169878"/>
      <w:r w:rsidRPr="00904BA6">
        <w:rPr>
          <w:rFonts w:asciiTheme="minorHAnsi" w:hAnsiTheme="minorHAnsi" w:cstheme="minorHAnsi"/>
          <w:sz w:val="28"/>
          <w:szCs w:val="28"/>
        </w:rPr>
        <w:t>La fuente AT</w:t>
      </w:r>
      <w:bookmarkEnd w:id="14"/>
    </w:p>
    <w:p w14:paraId="4F3B9898" w14:textId="2EFDA5EB" w:rsidR="02A29A2A" w:rsidRDefault="5EE74A46" w:rsidP="5EE74A46">
      <w:pPr>
        <w:jc w:val="both"/>
        <w:rPr>
          <w:sz w:val="24"/>
          <w:szCs w:val="24"/>
        </w:rPr>
      </w:pPr>
      <w:r w:rsidRPr="5EE74A46">
        <w:rPr>
          <w:sz w:val="24"/>
          <w:szCs w:val="24"/>
        </w:rPr>
        <w:t xml:space="preserve">AT son las siglas de </w:t>
      </w:r>
      <w:r w:rsidRPr="5EE74A46">
        <w:rPr>
          <w:i/>
          <w:iCs/>
          <w:sz w:val="24"/>
          <w:szCs w:val="24"/>
        </w:rPr>
        <w:t>“Advanced Technology”</w:t>
      </w:r>
      <w:r w:rsidRPr="5EE74A46">
        <w:rPr>
          <w:sz w:val="24"/>
          <w:szCs w:val="24"/>
        </w:rPr>
        <w:t xml:space="preserve"> que se refiere a un nuevo estándar de dispositivos introducidos al mercado a inicios de los años 80´s.</w:t>
      </w:r>
    </w:p>
    <w:p w14:paraId="6FA907D2" w14:textId="76305872" w:rsidR="02A29A2A" w:rsidRDefault="00B633A9" w:rsidP="0A4158F6">
      <w:pPr>
        <w:jc w:val="both"/>
        <w:rPr>
          <w:sz w:val="24"/>
          <w:szCs w:val="24"/>
        </w:rPr>
      </w:pPr>
      <w:r>
        <w:rPr>
          <w:noProof/>
          <w:sz w:val="24"/>
          <w:szCs w:val="24"/>
        </w:rPr>
        <w:lastRenderedPageBreak/>
        <w:drawing>
          <wp:anchor distT="0" distB="0" distL="114300" distR="114300" simplePos="0" relativeHeight="251667456" behindDoc="1" locked="0" layoutInCell="1" allowOverlap="1" wp14:anchorId="0B527734" wp14:editId="66248C60">
            <wp:simplePos x="0" y="0"/>
            <wp:positionH relativeFrom="margin">
              <wp:align>right</wp:align>
            </wp:positionH>
            <wp:positionV relativeFrom="paragraph">
              <wp:posOffset>137795</wp:posOffset>
            </wp:positionV>
            <wp:extent cx="3208020" cy="1965325"/>
            <wp:effectExtent l="0" t="0" r="0" b="0"/>
            <wp:wrapTight wrapText="bothSides">
              <wp:wrapPolygon edited="0">
                <wp:start x="0" y="0"/>
                <wp:lineTo x="0" y="21356"/>
                <wp:lineTo x="21420" y="21356"/>
                <wp:lineTo x="2142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at2.jpg"/>
                    <pic:cNvPicPr/>
                  </pic:nvPicPr>
                  <pic:blipFill>
                    <a:blip r:embed="rId31">
                      <a:extLst>
                        <a:ext uri="{28A0092B-C50C-407E-A947-70E740481C1C}">
                          <a14:useLocalDpi xmlns:a14="http://schemas.microsoft.com/office/drawing/2010/main" val="0"/>
                        </a:ext>
                      </a:extLst>
                    </a:blip>
                    <a:stretch>
                      <a:fillRect/>
                    </a:stretch>
                  </pic:blipFill>
                  <pic:spPr>
                    <a:xfrm>
                      <a:off x="0" y="0"/>
                      <a:ext cx="3208020" cy="1965325"/>
                    </a:xfrm>
                    <a:prstGeom prst="rect">
                      <a:avLst/>
                    </a:prstGeom>
                  </pic:spPr>
                </pic:pic>
              </a:graphicData>
            </a:graphic>
            <wp14:sizeRelH relativeFrom="margin">
              <wp14:pctWidth>0</wp14:pctWidth>
            </wp14:sizeRelH>
            <wp14:sizeRelV relativeFrom="margin">
              <wp14:pctHeight>0</wp14:pctHeight>
            </wp14:sizeRelV>
          </wp:anchor>
        </w:drawing>
      </w:r>
      <w:r w:rsidR="0A4158F6" w:rsidRPr="0A4158F6">
        <w:rPr>
          <w:sz w:val="24"/>
          <w:szCs w:val="24"/>
        </w:rPr>
        <w:t>Características generales de la fuente AT</w:t>
      </w:r>
    </w:p>
    <w:p w14:paraId="680926E1" w14:textId="09D2C731" w:rsidR="02A29A2A" w:rsidRDefault="5EE74A46" w:rsidP="5EE74A46">
      <w:pPr>
        <w:pStyle w:val="Prrafodelista"/>
        <w:numPr>
          <w:ilvl w:val="0"/>
          <w:numId w:val="3"/>
        </w:numPr>
        <w:jc w:val="both"/>
        <w:rPr>
          <w:sz w:val="24"/>
          <w:szCs w:val="24"/>
        </w:rPr>
      </w:pPr>
      <w:r w:rsidRPr="5EE74A46">
        <w:rPr>
          <w:sz w:val="24"/>
          <w:szCs w:val="24"/>
        </w:rPr>
        <w:t>Es de encendido mecánico: tiene un interruptor que al oprimirse cambia de posición y no vuelve a su estado inicial hasta que se vuelve a pulsar</w:t>
      </w:r>
    </w:p>
    <w:p w14:paraId="4633254A" w14:textId="2582C0D8" w:rsidR="02A29A2A" w:rsidRDefault="5EE74A46" w:rsidP="5EE74A46">
      <w:pPr>
        <w:pStyle w:val="Prrafodelista"/>
        <w:numPr>
          <w:ilvl w:val="0"/>
          <w:numId w:val="3"/>
        </w:numPr>
        <w:jc w:val="both"/>
        <w:rPr>
          <w:sz w:val="24"/>
          <w:szCs w:val="24"/>
        </w:rPr>
      </w:pPr>
      <w:r w:rsidRPr="5EE74A46">
        <w:rPr>
          <w:sz w:val="24"/>
          <w:szCs w:val="24"/>
        </w:rPr>
        <w:t>Algunos modelos integraban un conector de tres terminales para alimentar directamente el monitor CRT desde la misma fuente.</w:t>
      </w:r>
    </w:p>
    <w:p w14:paraId="7309849E" w14:textId="19EBFBEA" w:rsidR="02A29A2A" w:rsidRDefault="41ABCF2E" w:rsidP="41ABCF2E">
      <w:pPr>
        <w:pStyle w:val="Prrafodelista"/>
        <w:numPr>
          <w:ilvl w:val="0"/>
          <w:numId w:val="3"/>
        </w:numPr>
        <w:jc w:val="both"/>
        <w:rPr>
          <w:sz w:val="24"/>
          <w:szCs w:val="24"/>
        </w:rPr>
      </w:pPr>
      <w:r w:rsidRPr="41ABCF2E">
        <w:rPr>
          <w:sz w:val="24"/>
          <w:szCs w:val="24"/>
        </w:rPr>
        <w:t xml:space="preserve">No tiene modo </w:t>
      </w:r>
      <w:r w:rsidRPr="41ABCF2E">
        <w:rPr>
          <w:i/>
          <w:iCs/>
          <w:sz w:val="24"/>
          <w:szCs w:val="24"/>
        </w:rPr>
        <w:t xml:space="preserve">“Stand by” </w:t>
      </w:r>
      <w:r w:rsidRPr="41ABCF2E">
        <w:rPr>
          <w:sz w:val="24"/>
          <w:szCs w:val="24"/>
        </w:rPr>
        <w:t>ya que corta totalmente la corriente.</w:t>
      </w:r>
    </w:p>
    <w:p w14:paraId="6ED94457" w14:textId="462B518A" w:rsidR="02A29A2A" w:rsidRDefault="02A29A2A" w:rsidP="5EE74A46">
      <w:pPr>
        <w:ind w:left="360"/>
        <w:jc w:val="both"/>
        <w:rPr>
          <w:sz w:val="24"/>
          <w:szCs w:val="24"/>
        </w:rPr>
      </w:pPr>
    </w:p>
    <w:p w14:paraId="3E7E5186" w14:textId="2CBD8DB5" w:rsidR="00704DB8" w:rsidRPr="00291B81" w:rsidRDefault="5EE74A46" w:rsidP="00291B81">
      <w:pPr>
        <w:jc w:val="both"/>
        <w:rPr>
          <w:sz w:val="24"/>
          <w:szCs w:val="24"/>
        </w:rPr>
      </w:pPr>
      <w:r w:rsidRPr="5EE74A46">
        <w:rPr>
          <w:sz w:val="24"/>
          <w:szCs w:val="24"/>
        </w:rPr>
        <w:t xml:space="preserve">La fuente AT actualmente está en desuso y fue sustituida por la fuente ATX. </w:t>
      </w:r>
    </w:p>
    <w:p w14:paraId="7EED7139" w14:textId="1CA34442" w:rsidR="02A29A2A" w:rsidRPr="00904BA6" w:rsidRDefault="41ABCF2E" w:rsidP="00904BA6">
      <w:pPr>
        <w:pStyle w:val="Ttulo2"/>
        <w:jc w:val="center"/>
        <w:rPr>
          <w:rFonts w:asciiTheme="minorHAnsi" w:hAnsiTheme="minorHAnsi" w:cstheme="minorHAnsi"/>
          <w:sz w:val="28"/>
          <w:szCs w:val="28"/>
        </w:rPr>
      </w:pPr>
      <w:bookmarkStart w:id="15" w:name="_Toc528169879"/>
      <w:r w:rsidRPr="00904BA6">
        <w:rPr>
          <w:rFonts w:asciiTheme="minorHAnsi" w:hAnsiTheme="minorHAnsi" w:cstheme="minorHAnsi"/>
          <w:sz w:val="28"/>
          <w:szCs w:val="28"/>
        </w:rPr>
        <w:t>La Fuente ATX</w:t>
      </w:r>
      <w:bookmarkEnd w:id="15"/>
    </w:p>
    <w:p w14:paraId="7793F0A8" w14:textId="018459DE" w:rsidR="00B13FA3" w:rsidRDefault="00B13FA3" w:rsidP="007A3E16">
      <w:pPr>
        <w:jc w:val="center"/>
        <w:rPr>
          <w:b/>
          <w:bCs/>
          <w:sz w:val="24"/>
          <w:szCs w:val="24"/>
        </w:rPr>
      </w:pPr>
    </w:p>
    <w:p w14:paraId="4D783E70" w14:textId="77777777" w:rsidR="00B13FA3" w:rsidRDefault="00B13FA3" w:rsidP="007A3E16">
      <w:pPr>
        <w:jc w:val="center"/>
        <w:rPr>
          <w:b/>
          <w:bCs/>
          <w:sz w:val="24"/>
          <w:szCs w:val="24"/>
        </w:rPr>
      </w:pPr>
    </w:p>
    <w:p w14:paraId="5BEB3EA1" w14:textId="11EF67BB" w:rsidR="00E26BE9" w:rsidRDefault="00E26BE9" w:rsidP="00E26BE9">
      <w:pPr>
        <w:jc w:val="both"/>
        <w:rPr>
          <w:sz w:val="24"/>
          <w:szCs w:val="24"/>
        </w:rPr>
      </w:pPr>
      <w:r>
        <w:rPr>
          <w:noProof/>
          <w:sz w:val="24"/>
          <w:szCs w:val="24"/>
        </w:rPr>
        <w:drawing>
          <wp:anchor distT="0" distB="0" distL="114300" distR="114300" simplePos="0" relativeHeight="251661312" behindDoc="1" locked="0" layoutInCell="1" allowOverlap="1" wp14:anchorId="286B2576" wp14:editId="55C2FFC8">
            <wp:simplePos x="0" y="0"/>
            <wp:positionH relativeFrom="column">
              <wp:posOffset>0</wp:posOffset>
            </wp:positionH>
            <wp:positionV relativeFrom="paragraph">
              <wp:posOffset>2540</wp:posOffset>
            </wp:positionV>
            <wp:extent cx="2019300" cy="2257425"/>
            <wp:effectExtent l="0" t="0" r="0" b="9525"/>
            <wp:wrapTight wrapText="bothSides">
              <wp:wrapPolygon edited="0">
                <wp:start x="0" y="0"/>
                <wp:lineTo x="0" y="21509"/>
                <wp:lineTo x="21396" y="21509"/>
                <wp:lineTo x="2139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WM3WE5SI.jpg"/>
                    <pic:cNvPicPr/>
                  </pic:nvPicPr>
                  <pic:blipFill>
                    <a:blip r:embed="rId32">
                      <a:extLst>
                        <a:ext uri="{28A0092B-C50C-407E-A947-70E740481C1C}">
                          <a14:useLocalDpi xmlns:a14="http://schemas.microsoft.com/office/drawing/2010/main" val="0"/>
                        </a:ext>
                      </a:extLst>
                    </a:blip>
                    <a:stretch>
                      <a:fillRect/>
                    </a:stretch>
                  </pic:blipFill>
                  <pic:spPr>
                    <a:xfrm>
                      <a:off x="0" y="0"/>
                      <a:ext cx="2019300" cy="2257425"/>
                    </a:xfrm>
                    <a:prstGeom prst="rect">
                      <a:avLst/>
                    </a:prstGeom>
                  </pic:spPr>
                </pic:pic>
              </a:graphicData>
            </a:graphic>
          </wp:anchor>
        </w:drawing>
      </w:r>
    </w:p>
    <w:p w14:paraId="176FC53C" w14:textId="2B5A1104" w:rsidR="02A29A2A" w:rsidRDefault="0A4158F6" w:rsidP="0A4158F6">
      <w:pPr>
        <w:jc w:val="both"/>
        <w:rPr>
          <w:sz w:val="24"/>
          <w:szCs w:val="24"/>
        </w:rPr>
      </w:pPr>
      <w:r w:rsidRPr="0A4158F6">
        <w:rPr>
          <w:sz w:val="24"/>
          <w:szCs w:val="24"/>
        </w:rPr>
        <w:t xml:space="preserve">ATX son las siglas de </w:t>
      </w:r>
      <w:r w:rsidRPr="0A4158F6">
        <w:rPr>
          <w:i/>
          <w:iCs/>
          <w:sz w:val="24"/>
          <w:szCs w:val="24"/>
        </w:rPr>
        <w:t>“Adv</w:t>
      </w:r>
      <w:r w:rsidR="00510113">
        <w:rPr>
          <w:i/>
          <w:iCs/>
          <w:sz w:val="24"/>
          <w:szCs w:val="24"/>
        </w:rPr>
        <w:t>a</w:t>
      </w:r>
      <w:r w:rsidRPr="0A4158F6">
        <w:rPr>
          <w:i/>
          <w:iCs/>
          <w:sz w:val="24"/>
          <w:szCs w:val="24"/>
        </w:rPr>
        <w:t xml:space="preserve">nced Technology eXtended”. </w:t>
      </w:r>
      <w:r w:rsidRPr="0A4158F6">
        <w:rPr>
          <w:sz w:val="24"/>
          <w:szCs w:val="24"/>
        </w:rPr>
        <w:t>La fuente ATX fue introducida al mercado por Intel en el año 1996, cuando lanzó el formato ATX para la ordenación del hardware por lo cual se requería el diseño de nuevas fuentes de alimentación.</w:t>
      </w:r>
    </w:p>
    <w:p w14:paraId="402D2CCF" w14:textId="77777777" w:rsidR="00B13FA3" w:rsidRDefault="00B13FA3" w:rsidP="0A4158F6">
      <w:pPr>
        <w:jc w:val="both"/>
        <w:rPr>
          <w:sz w:val="24"/>
          <w:szCs w:val="24"/>
        </w:rPr>
      </w:pPr>
    </w:p>
    <w:p w14:paraId="31809C16" w14:textId="64B85DF8" w:rsidR="02A29A2A" w:rsidRDefault="41ABCF2E" w:rsidP="41ABCF2E">
      <w:pPr>
        <w:jc w:val="both"/>
        <w:rPr>
          <w:sz w:val="24"/>
          <w:szCs w:val="24"/>
        </w:rPr>
      </w:pPr>
      <w:r w:rsidRPr="41ABCF2E">
        <w:rPr>
          <w:sz w:val="24"/>
          <w:szCs w:val="24"/>
        </w:rPr>
        <w:t>Básicamente la fuente ATX incorpora una fuente secundaria independiente de la fuente principal, todo incluido en la misma placa de la fuente. A esta fuente secundaria se la conoce también como fuente “Stand by”, es la responsable de entregar una tensión de +5volts siempre que la fuente esté conectada a la red eléctrica, a</w:t>
      </w:r>
      <w:r w:rsidR="00E26BE9">
        <w:rPr>
          <w:sz w:val="24"/>
          <w:szCs w:val="24"/>
        </w:rPr>
        <w:t>u</w:t>
      </w:r>
      <w:r w:rsidRPr="41ABCF2E">
        <w:rPr>
          <w:sz w:val="24"/>
          <w:szCs w:val="24"/>
        </w:rPr>
        <w:t>n estando la PC apagada.</w:t>
      </w:r>
    </w:p>
    <w:p w14:paraId="423910BB" w14:textId="16A0DCAD" w:rsidR="41ABCF2E" w:rsidRDefault="41ABCF2E" w:rsidP="41ABCF2E">
      <w:pPr>
        <w:jc w:val="both"/>
        <w:rPr>
          <w:sz w:val="24"/>
          <w:szCs w:val="24"/>
        </w:rPr>
      </w:pPr>
      <w:r w:rsidRPr="41ABCF2E">
        <w:rPr>
          <w:sz w:val="24"/>
          <w:szCs w:val="24"/>
        </w:rPr>
        <w:t>Esta tensión se denomina +5VSB, por lo general es un cable de color violeta en el conector ATX (es totalmente independiente de la tensión principal +5V). Su función es alimentar circuitos auxiliares de la placa madre que le permiten encender y apagar el PC desde un simple pulsador conectado a la laca madre y no desde un interruptor que directamente desconecta el PC como en el caso de las fuentes AT. Otra función es mantener la memoria RAM con alimentación mientras nuestro sistema “hiberna”. Posibilita al sistema operativo manejar la fuente.</w:t>
      </w:r>
    </w:p>
    <w:p w14:paraId="108AA770" w14:textId="32AFBC78" w:rsidR="00CA1891" w:rsidRPr="00CA1891" w:rsidRDefault="00CA1891" w:rsidP="41ABCF2E">
      <w:pPr>
        <w:jc w:val="both"/>
        <w:rPr>
          <w:sz w:val="24"/>
          <w:szCs w:val="24"/>
          <w:lang w:val="es-419"/>
        </w:rPr>
      </w:pPr>
      <w:r w:rsidRPr="00CA1891">
        <w:rPr>
          <w:sz w:val="24"/>
          <w:szCs w:val="24"/>
          <w:lang w:val="es-419"/>
        </w:rPr>
        <w:t>Este modo Stand by también</w:t>
      </w:r>
      <w:r>
        <w:rPr>
          <w:sz w:val="24"/>
          <w:szCs w:val="24"/>
          <w:lang w:val="es-419"/>
        </w:rPr>
        <w:t xml:space="preserve"> permite el encendido remoto, ya sea desde una red de área local o por medio de internet (además de la fuente, es necesario que la placa de red y el motherboard soporten esta característica, aunque en la actualidad casi todos los modelos lo hacen).</w:t>
      </w:r>
    </w:p>
    <w:p w14:paraId="2BF088C0" w14:textId="742D3C62" w:rsidR="41ABCF2E" w:rsidRPr="00CA1891" w:rsidRDefault="006D2705" w:rsidP="41ABCF2E">
      <w:pPr>
        <w:jc w:val="both"/>
        <w:rPr>
          <w:sz w:val="24"/>
          <w:szCs w:val="24"/>
          <w:lang w:val="es-419"/>
        </w:rPr>
      </w:pPr>
      <w:r>
        <w:rPr>
          <w:sz w:val="24"/>
          <w:szCs w:val="24"/>
          <w:lang w:val="es-419"/>
        </w:rPr>
        <w:lastRenderedPageBreak/>
        <w:t>Estas fuentes tienen filtros de línea que e utilizan para eliminar los ruidos eléctricos que están presentes en la línea 110/220V y “limpiar” el voltaje de entrada. Esto incrementa la inmunidad a las interferencias y perturbaciones eléctricas momentáneas.</w:t>
      </w:r>
    </w:p>
    <w:p w14:paraId="76914E5E" w14:textId="7AE3FF82" w:rsidR="02A29A2A" w:rsidRPr="00CA1891" w:rsidRDefault="006D2705" w:rsidP="006D2705">
      <w:pPr>
        <w:jc w:val="both"/>
        <w:rPr>
          <w:sz w:val="24"/>
          <w:szCs w:val="24"/>
          <w:lang w:val="es-419"/>
        </w:rPr>
      </w:pPr>
      <w:r>
        <w:rPr>
          <w:sz w:val="24"/>
          <w:szCs w:val="24"/>
          <w:lang w:val="es-419"/>
        </w:rPr>
        <w:t>A su vez, las salidas de las fuentes tienen protecciones por sobre corriente, protección contra cortocircuitos, protección de sobre voltaje y protección de bajo voltaje.</w:t>
      </w:r>
    </w:p>
    <w:p w14:paraId="743AD0B1" w14:textId="002C8356" w:rsidR="02A29A2A" w:rsidRDefault="02A29A2A" w:rsidP="5EE74A46">
      <w:pPr>
        <w:ind w:left="360"/>
        <w:jc w:val="both"/>
        <w:rPr>
          <w:sz w:val="24"/>
          <w:szCs w:val="24"/>
          <w:lang w:val="es-419"/>
        </w:rPr>
      </w:pPr>
    </w:p>
    <w:p w14:paraId="46B73A28" w14:textId="7E3EE80C" w:rsidR="00291B81" w:rsidRDefault="00291B81" w:rsidP="5EE74A46">
      <w:pPr>
        <w:ind w:left="360"/>
        <w:jc w:val="both"/>
        <w:rPr>
          <w:sz w:val="24"/>
          <w:szCs w:val="24"/>
          <w:lang w:val="es-419"/>
        </w:rPr>
      </w:pPr>
    </w:p>
    <w:p w14:paraId="4E590294" w14:textId="47C4C919" w:rsidR="00291B81" w:rsidRDefault="00291B81" w:rsidP="5EE74A46">
      <w:pPr>
        <w:ind w:left="360"/>
        <w:jc w:val="both"/>
        <w:rPr>
          <w:sz w:val="24"/>
          <w:szCs w:val="24"/>
          <w:lang w:val="es-419"/>
        </w:rPr>
      </w:pPr>
    </w:p>
    <w:p w14:paraId="63639C0C" w14:textId="7F665BA3" w:rsidR="00291B81" w:rsidRDefault="00291B81" w:rsidP="5EE74A46">
      <w:pPr>
        <w:ind w:left="360"/>
        <w:jc w:val="both"/>
        <w:rPr>
          <w:sz w:val="24"/>
          <w:szCs w:val="24"/>
          <w:lang w:val="es-419"/>
        </w:rPr>
      </w:pPr>
    </w:p>
    <w:p w14:paraId="14D66FE8" w14:textId="018FDC25" w:rsidR="00291B81" w:rsidRDefault="00291B81" w:rsidP="5EE74A46">
      <w:pPr>
        <w:ind w:left="360"/>
        <w:jc w:val="both"/>
        <w:rPr>
          <w:sz w:val="24"/>
          <w:szCs w:val="24"/>
          <w:lang w:val="es-419"/>
        </w:rPr>
      </w:pPr>
    </w:p>
    <w:p w14:paraId="06FD2826" w14:textId="38F9EFD4" w:rsidR="00291B81" w:rsidRDefault="00291B81" w:rsidP="5EE74A46">
      <w:pPr>
        <w:ind w:left="360"/>
        <w:jc w:val="both"/>
        <w:rPr>
          <w:sz w:val="24"/>
          <w:szCs w:val="24"/>
          <w:lang w:val="es-419"/>
        </w:rPr>
      </w:pPr>
    </w:p>
    <w:p w14:paraId="1FFAF00C" w14:textId="3B1BAE63" w:rsidR="02A29A2A" w:rsidRPr="00904BA6" w:rsidRDefault="008715B9" w:rsidP="00904BA6">
      <w:pPr>
        <w:pStyle w:val="Ttulo3"/>
        <w:jc w:val="center"/>
        <w:rPr>
          <w:rFonts w:asciiTheme="minorHAnsi" w:hAnsiTheme="minorHAnsi" w:cstheme="minorHAnsi"/>
          <w:sz w:val="28"/>
          <w:szCs w:val="28"/>
        </w:rPr>
      </w:pPr>
      <w:bookmarkStart w:id="16" w:name="_Toc528169880"/>
      <w:r w:rsidRPr="00904BA6">
        <w:rPr>
          <w:rFonts w:asciiTheme="minorHAnsi" w:hAnsiTheme="minorHAnsi" w:cstheme="minorHAnsi"/>
          <w:sz w:val="28"/>
          <w:szCs w:val="28"/>
        </w:rPr>
        <w:t>Evolución de</w:t>
      </w:r>
      <w:r w:rsidR="0018078E" w:rsidRPr="00904BA6">
        <w:rPr>
          <w:rFonts w:asciiTheme="minorHAnsi" w:hAnsiTheme="minorHAnsi" w:cstheme="minorHAnsi"/>
          <w:sz w:val="28"/>
          <w:szCs w:val="28"/>
        </w:rPr>
        <w:t>l estándar</w:t>
      </w:r>
      <w:r w:rsidRPr="00904BA6">
        <w:rPr>
          <w:rFonts w:asciiTheme="minorHAnsi" w:hAnsiTheme="minorHAnsi" w:cstheme="minorHAnsi"/>
          <w:sz w:val="28"/>
          <w:szCs w:val="28"/>
        </w:rPr>
        <w:t xml:space="preserve"> ATX</w:t>
      </w:r>
      <w:bookmarkEnd w:id="16"/>
    </w:p>
    <w:p w14:paraId="54654BA3" w14:textId="77777777" w:rsidR="00CA1891" w:rsidRPr="00CA1891" w:rsidRDefault="00CA1891" w:rsidP="00CA1891">
      <w:pPr>
        <w:jc w:val="center"/>
        <w:rPr>
          <w:b/>
          <w:sz w:val="24"/>
          <w:szCs w:val="24"/>
        </w:rPr>
      </w:pPr>
    </w:p>
    <w:p w14:paraId="22573AED" w14:textId="3ED0C897" w:rsidR="008715B9" w:rsidRDefault="008715B9" w:rsidP="0A4158F6">
      <w:pPr>
        <w:jc w:val="both"/>
        <w:rPr>
          <w:sz w:val="24"/>
          <w:szCs w:val="24"/>
        </w:rPr>
      </w:pPr>
      <w:r w:rsidRPr="008715B9">
        <w:rPr>
          <w:b/>
          <w:sz w:val="24"/>
          <w:szCs w:val="24"/>
        </w:rPr>
        <w:t>ATX:</w:t>
      </w:r>
      <w:r>
        <w:rPr>
          <w:sz w:val="24"/>
          <w:szCs w:val="24"/>
        </w:rPr>
        <w:t xml:space="preserve"> Uno de los principales cambios de las fuentes ATX respecto de las AT es la incorporación del conector de 20 pines que además de los voltajes de 5V y 12V agrega el de 3,3V que utilizaban los nuevos componentes.</w:t>
      </w:r>
    </w:p>
    <w:p w14:paraId="52E53338" w14:textId="6AAC12F5" w:rsidR="008715B9" w:rsidRPr="008715B9" w:rsidRDefault="008715B9" w:rsidP="0A4158F6">
      <w:pPr>
        <w:jc w:val="both"/>
        <w:rPr>
          <w:sz w:val="24"/>
          <w:szCs w:val="24"/>
        </w:rPr>
      </w:pPr>
      <w:r w:rsidRPr="008715B9">
        <w:rPr>
          <w:b/>
          <w:sz w:val="24"/>
          <w:szCs w:val="24"/>
        </w:rPr>
        <w:t>ATX12V</w:t>
      </w:r>
      <w:r>
        <w:rPr>
          <w:b/>
          <w:sz w:val="24"/>
          <w:szCs w:val="24"/>
        </w:rPr>
        <w:t xml:space="preserve"> 1.0: </w:t>
      </w:r>
      <w:r w:rsidR="00881752">
        <w:rPr>
          <w:sz w:val="24"/>
          <w:szCs w:val="24"/>
        </w:rPr>
        <w:t>aparece el conector de 4 pines 12V. C</w:t>
      </w:r>
      <w:r>
        <w:rPr>
          <w:sz w:val="24"/>
          <w:szCs w:val="24"/>
        </w:rPr>
        <w:t>on la llegada procesadores mas potentes, como el Pentium 4, y de mayor consumo, fue necesario agregar un nuevo conector para alimentar directamente el procesador ya que la corriente suministrada por el conector ATX no alcanzaba</w:t>
      </w:r>
      <w:r w:rsidR="00B13FA3">
        <w:rPr>
          <w:sz w:val="24"/>
          <w:szCs w:val="24"/>
        </w:rPr>
        <w:t>.</w:t>
      </w:r>
    </w:p>
    <w:p w14:paraId="74A97614" w14:textId="233AA647" w:rsidR="008715B9" w:rsidRDefault="008715B9" w:rsidP="0A4158F6">
      <w:pPr>
        <w:jc w:val="both"/>
        <w:rPr>
          <w:sz w:val="24"/>
          <w:szCs w:val="24"/>
        </w:rPr>
      </w:pPr>
      <w:r w:rsidRPr="00881752">
        <w:rPr>
          <w:b/>
          <w:sz w:val="24"/>
          <w:szCs w:val="24"/>
        </w:rPr>
        <w:t>ATX12V 1.3:</w:t>
      </w:r>
      <w:r>
        <w:rPr>
          <w:sz w:val="24"/>
          <w:szCs w:val="24"/>
        </w:rPr>
        <w:t xml:space="preserve"> </w:t>
      </w:r>
      <w:r w:rsidR="00881752">
        <w:rPr>
          <w:sz w:val="24"/>
          <w:szCs w:val="24"/>
        </w:rPr>
        <w:t>Se agregan los conectores SATA. Antes de la salida de estas fuentes era posible conectar las unidades SATA mediante un adaptador MOLEX-SATA.</w:t>
      </w:r>
    </w:p>
    <w:p w14:paraId="7C1CBCE2" w14:textId="5220395C" w:rsidR="00881752" w:rsidRDefault="00881752" w:rsidP="0A4158F6">
      <w:pPr>
        <w:jc w:val="both"/>
        <w:rPr>
          <w:sz w:val="24"/>
          <w:szCs w:val="24"/>
        </w:rPr>
      </w:pPr>
      <w:r w:rsidRPr="00881752">
        <w:rPr>
          <w:b/>
          <w:sz w:val="24"/>
          <w:szCs w:val="24"/>
        </w:rPr>
        <w:t>ATX12V 2.0:</w:t>
      </w:r>
      <w:r>
        <w:rPr>
          <w:sz w:val="24"/>
          <w:szCs w:val="24"/>
        </w:rPr>
        <w:t xml:space="preserve"> agrega el conector principal de 24 pines. Antes las expansiones se realizaban a través de conectores AGP que obtenían la energía a través del conector ATX de 20 pines. La aparición de las conexiones PCI-E provocó que se agregaran 4 pines al conector principal ya que el conector de 20 pines no lograba suministrar la corriente necesaria para hacer funcionar los nuevos componentes PCI-E.</w:t>
      </w:r>
      <w:r w:rsidR="008F5E97">
        <w:rPr>
          <w:sz w:val="24"/>
          <w:szCs w:val="24"/>
        </w:rPr>
        <w:t xml:space="preserve"> También se especifica que tienen que haber 2 carriles independientes de 12V por lo que se agrega otro conector de 4 pines 12V. En algunos casos suele aparecer como un solo conector de 8 pines.</w:t>
      </w:r>
    </w:p>
    <w:p w14:paraId="20D45AA6" w14:textId="59A88718" w:rsidR="00881752" w:rsidRDefault="00881752" w:rsidP="0A4158F6">
      <w:pPr>
        <w:jc w:val="both"/>
        <w:rPr>
          <w:sz w:val="24"/>
          <w:szCs w:val="24"/>
        </w:rPr>
      </w:pPr>
      <w:r w:rsidRPr="00360543">
        <w:rPr>
          <w:b/>
          <w:sz w:val="24"/>
          <w:szCs w:val="24"/>
        </w:rPr>
        <w:t>ATX12V 2.1:</w:t>
      </w:r>
      <w:r>
        <w:rPr>
          <w:sz w:val="24"/>
          <w:szCs w:val="24"/>
        </w:rPr>
        <w:t xml:space="preserve"> agrega conector PCI-E de 6 pines. La evolución de las tarjetas gráficas y su creciente consumo hacen necesario un conector dedicado a alimentar este </w:t>
      </w:r>
      <w:r w:rsidR="00360543">
        <w:rPr>
          <w:sz w:val="24"/>
          <w:szCs w:val="24"/>
        </w:rPr>
        <w:t>componente.</w:t>
      </w:r>
    </w:p>
    <w:p w14:paraId="3153808E" w14:textId="36F72849" w:rsidR="00360543" w:rsidRDefault="00360543" w:rsidP="0A4158F6">
      <w:pPr>
        <w:jc w:val="both"/>
        <w:rPr>
          <w:sz w:val="24"/>
          <w:szCs w:val="24"/>
        </w:rPr>
      </w:pPr>
      <w:r w:rsidRPr="00360543">
        <w:rPr>
          <w:b/>
          <w:sz w:val="24"/>
          <w:szCs w:val="24"/>
        </w:rPr>
        <w:t>ATX12V 2.2:</w:t>
      </w:r>
      <w:r>
        <w:rPr>
          <w:sz w:val="24"/>
          <w:szCs w:val="24"/>
        </w:rPr>
        <w:t xml:space="preserve"> agrega conector PCI-E de 8 pines. La demanda de energía de las placas de video hace que el conector de 6 pines no alcance a alimentar la placa, por lo que se implementa un conector de 8 pines.</w:t>
      </w:r>
    </w:p>
    <w:p w14:paraId="42D15AD3" w14:textId="6D396DAC" w:rsidR="00360543" w:rsidRDefault="00360543" w:rsidP="0A4158F6">
      <w:pPr>
        <w:jc w:val="both"/>
        <w:rPr>
          <w:sz w:val="24"/>
          <w:szCs w:val="24"/>
        </w:rPr>
      </w:pPr>
      <w:r w:rsidRPr="00360543">
        <w:rPr>
          <w:b/>
          <w:sz w:val="24"/>
          <w:szCs w:val="24"/>
        </w:rPr>
        <w:t>ATX12V 2.3:</w:t>
      </w:r>
      <w:r>
        <w:rPr>
          <w:sz w:val="24"/>
          <w:szCs w:val="24"/>
        </w:rPr>
        <w:t xml:space="preserve"> no agrega conectores. Exige que la eficiencia energética no sea inferior al 70%.</w:t>
      </w:r>
    </w:p>
    <w:p w14:paraId="4F315798" w14:textId="4BFC75CD" w:rsidR="00360543" w:rsidRDefault="00360543" w:rsidP="0A4158F6">
      <w:pPr>
        <w:jc w:val="both"/>
        <w:rPr>
          <w:sz w:val="24"/>
          <w:szCs w:val="24"/>
        </w:rPr>
      </w:pPr>
    </w:p>
    <w:p w14:paraId="2F4011D1" w14:textId="47F83852" w:rsidR="00B13FA3" w:rsidRDefault="00B13FA3" w:rsidP="0A4158F6">
      <w:pPr>
        <w:jc w:val="both"/>
        <w:rPr>
          <w:sz w:val="24"/>
          <w:szCs w:val="24"/>
        </w:rPr>
      </w:pPr>
    </w:p>
    <w:p w14:paraId="189580E0" w14:textId="3A7DD81C" w:rsidR="00B13FA3" w:rsidRDefault="00B13FA3" w:rsidP="0A4158F6">
      <w:pPr>
        <w:jc w:val="both"/>
        <w:rPr>
          <w:sz w:val="24"/>
          <w:szCs w:val="24"/>
        </w:rPr>
      </w:pPr>
    </w:p>
    <w:p w14:paraId="08D86FA2" w14:textId="723F5BF0" w:rsidR="00B13FA3" w:rsidRDefault="00B13FA3" w:rsidP="0A4158F6">
      <w:pPr>
        <w:jc w:val="both"/>
        <w:rPr>
          <w:sz w:val="24"/>
          <w:szCs w:val="24"/>
        </w:rPr>
      </w:pPr>
    </w:p>
    <w:p w14:paraId="03B6E7F9" w14:textId="1AEDF095" w:rsidR="00B13FA3" w:rsidRDefault="00B13FA3" w:rsidP="0A4158F6">
      <w:pPr>
        <w:jc w:val="both"/>
        <w:rPr>
          <w:sz w:val="24"/>
          <w:szCs w:val="24"/>
        </w:rPr>
      </w:pPr>
    </w:p>
    <w:p w14:paraId="353355A7" w14:textId="0D69B320" w:rsidR="00B13FA3" w:rsidRDefault="00B13FA3" w:rsidP="0A4158F6">
      <w:pPr>
        <w:jc w:val="both"/>
        <w:rPr>
          <w:sz w:val="24"/>
          <w:szCs w:val="24"/>
        </w:rPr>
      </w:pPr>
    </w:p>
    <w:p w14:paraId="2B0982BB" w14:textId="7DBE698A" w:rsidR="00B13FA3" w:rsidRDefault="00B13FA3" w:rsidP="0A4158F6">
      <w:pPr>
        <w:jc w:val="both"/>
        <w:rPr>
          <w:sz w:val="24"/>
          <w:szCs w:val="24"/>
        </w:rPr>
      </w:pPr>
    </w:p>
    <w:p w14:paraId="0CE3D0B7" w14:textId="6A26E4D9" w:rsidR="00897DE2" w:rsidRDefault="00897DE2" w:rsidP="0A4158F6">
      <w:pPr>
        <w:jc w:val="both"/>
        <w:rPr>
          <w:sz w:val="24"/>
          <w:szCs w:val="24"/>
        </w:rPr>
      </w:pPr>
    </w:p>
    <w:p w14:paraId="71265270" w14:textId="2DB12EAD" w:rsidR="00663723" w:rsidRDefault="00663723" w:rsidP="0A4158F6">
      <w:pPr>
        <w:jc w:val="both"/>
        <w:rPr>
          <w:sz w:val="24"/>
          <w:szCs w:val="24"/>
        </w:rPr>
      </w:pPr>
    </w:p>
    <w:p w14:paraId="0158695C" w14:textId="77777777" w:rsidR="00663723" w:rsidRDefault="00663723" w:rsidP="0A4158F6">
      <w:pPr>
        <w:jc w:val="both"/>
        <w:rPr>
          <w:sz w:val="24"/>
          <w:szCs w:val="24"/>
        </w:rPr>
      </w:pPr>
    </w:p>
    <w:p w14:paraId="54315930" w14:textId="3BF76124" w:rsidR="0018078E" w:rsidRPr="00904BA6" w:rsidRDefault="0018078E" w:rsidP="00904BA6">
      <w:pPr>
        <w:pStyle w:val="Ttulo3"/>
        <w:jc w:val="center"/>
        <w:rPr>
          <w:rFonts w:asciiTheme="minorHAnsi" w:hAnsiTheme="minorHAnsi" w:cstheme="minorHAnsi"/>
          <w:sz w:val="28"/>
          <w:szCs w:val="28"/>
        </w:rPr>
      </w:pPr>
      <w:bookmarkStart w:id="17" w:name="_Toc528169881"/>
      <w:r w:rsidRPr="00904BA6">
        <w:rPr>
          <w:rFonts w:asciiTheme="minorHAnsi" w:hAnsiTheme="minorHAnsi" w:cstheme="minorHAnsi"/>
          <w:sz w:val="28"/>
          <w:szCs w:val="28"/>
        </w:rPr>
        <w:t>Conectores</w:t>
      </w:r>
      <w:r w:rsidR="00291B81" w:rsidRPr="00904BA6">
        <w:rPr>
          <w:rFonts w:asciiTheme="minorHAnsi" w:hAnsiTheme="minorHAnsi" w:cstheme="minorHAnsi"/>
          <w:sz w:val="28"/>
          <w:szCs w:val="28"/>
        </w:rPr>
        <w:t xml:space="preserve"> de las fuentes</w:t>
      </w:r>
      <w:r w:rsidRPr="00904BA6">
        <w:rPr>
          <w:rFonts w:asciiTheme="minorHAnsi" w:hAnsiTheme="minorHAnsi" w:cstheme="minorHAnsi"/>
          <w:sz w:val="28"/>
          <w:szCs w:val="28"/>
        </w:rPr>
        <w:t xml:space="preserve"> ATX</w:t>
      </w:r>
      <w:bookmarkEnd w:id="17"/>
    </w:p>
    <w:p w14:paraId="4EB050D9" w14:textId="77777777" w:rsidR="0018078E" w:rsidRDefault="0018078E" w:rsidP="0018078E">
      <w:pPr>
        <w:jc w:val="center"/>
        <w:rPr>
          <w:b/>
          <w:sz w:val="28"/>
          <w:szCs w:val="28"/>
        </w:rPr>
      </w:pPr>
    </w:p>
    <w:p w14:paraId="3E9B105E" w14:textId="45D6957B" w:rsidR="0018078E" w:rsidRPr="00904BA6" w:rsidRDefault="0018078E" w:rsidP="00D93284">
      <w:pPr>
        <w:pStyle w:val="Ttulo4"/>
        <w:jc w:val="center"/>
        <w:rPr>
          <w:rFonts w:asciiTheme="minorHAnsi" w:hAnsiTheme="minorHAnsi" w:cstheme="minorHAnsi"/>
          <w:b/>
          <w:i w:val="0"/>
          <w:color w:val="000000" w:themeColor="text1"/>
          <w:sz w:val="24"/>
          <w:szCs w:val="24"/>
        </w:rPr>
      </w:pPr>
      <w:r w:rsidRPr="00904BA6">
        <w:rPr>
          <w:rFonts w:asciiTheme="minorHAnsi" w:hAnsiTheme="minorHAnsi" w:cstheme="minorHAnsi"/>
          <w:b/>
          <w:i w:val="0"/>
          <w:color w:val="000000" w:themeColor="text1"/>
          <w:sz w:val="24"/>
          <w:szCs w:val="24"/>
        </w:rPr>
        <w:t>Conector ATX de 24 pines</w:t>
      </w:r>
    </w:p>
    <w:p w14:paraId="5DCFC096" w14:textId="77777777" w:rsidR="0018078E" w:rsidRDefault="0018078E" w:rsidP="0018078E">
      <w:pPr>
        <w:jc w:val="both"/>
        <w:rPr>
          <w:sz w:val="24"/>
          <w:szCs w:val="24"/>
        </w:rPr>
      </w:pPr>
      <w:r>
        <w:rPr>
          <w:sz w:val="24"/>
          <w:szCs w:val="24"/>
        </w:rPr>
        <w:t xml:space="preserve">Este conector es el que lleva la alimentación principal de la fuente a la placa madre. Toda la energía que la motherboard consume y la que es capaz de dar a los diferentes componentes conectados a ella, proviene de este conector.  </w:t>
      </w:r>
    </w:p>
    <w:p w14:paraId="5D0BD001" w14:textId="5D1A66CD" w:rsidR="00897DE2" w:rsidRPr="0018078E" w:rsidRDefault="0018078E" w:rsidP="0018078E">
      <w:pPr>
        <w:jc w:val="center"/>
        <w:rPr>
          <w:sz w:val="24"/>
          <w:szCs w:val="24"/>
        </w:rPr>
      </w:pPr>
      <w:r>
        <w:rPr>
          <w:noProof/>
        </w:rPr>
        <w:drawing>
          <wp:inline distT="0" distB="0" distL="0" distR="0" wp14:anchorId="2D23252A" wp14:editId="38559234">
            <wp:extent cx="3672205" cy="2447925"/>
            <wp:effectExtent l="0" t="0" r="4445" b="9525"/>
            <wp:docPr id="12" name="Imagen 1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3">
                      <a:extLst>
                        <a:ext uri="{28A0092B-C50C-407E-A947-70E740481C1C}">
                          <a14:useLocalDpi xmlns:a14="http://schemas.microsoft.com/office/drawing/2010/main" val="0"/>
                        </a:ext>
                      </a:extLst>
                    </a:blip>
                    <a:stretch>
                      <a:fillRect/>
                    </a:stretch>
                  </pic:blipFill>
                  <pic:spPr>
                    <a:xfrm>
                      <a:off x="0" y="0"/>
                      <a:ext cx="3672205" cy="2447925"/>
                    </a:xfrm>
                    <a:prstGeom prst="rect">
                      <a:avLst/>
                    </a:prstGeom>
                  </pic:spPr>
                </pic:pic>
              </a:graphicData>
            </a:graphic>
          </wp:inline>
        </w:drawing>
      </w:r>
    </w:p>
    <w:p w14:paraId="1F48F540" w14:textId="5B3B60D6" w:rsidR="00AA6EF6" w:rsidRPr="0018078E" w:rsidRDefault="0018078E" w:rsidP="0018078E">
      <w:pPr>
        <w:rPr>
          <w:rFonts w:cstheme="minorHAnsi"/>
          <w:b/>
          <w:sz w:val="24"/>
          <w:szCs w:val="24"/>
        </w:rPr>
      </w:pPr>
      <w:r w:rsidRPr="0018078E">
        <w:rPr>
          <w:rFonts w:cstheme="minorHAnsi"/>
          <w:b/>
          <w:sz w:val="24"/>
          <w:szCs w:val="24"/>
        </w:rPr>
        <w:t>Voltajes y señales</w:t>
      </w:r>
    </w:p>
    <w:p w14:paraId="08B67DF2" w14:textId="77777777" w:rsidR="00284622" w:rsidRPr="00CB672B" w:rsidRDefault="00284622" w:rsidP="00CB672B">
      <w:pPr>
        <w:pStyle w:val="NormalWeb"/>
        <w:shd w:val="clear" w:color="auto" w:fill="FFFFFF"/>
        <w:spacing w:before="0" w:beforeAutospacing="0" w:after="12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t>0V Común o tierra</w:t>
      </w:r>
      <w:r w:rsidRPr="00CB672B">
        <w:rPr>
          <w:rFonts w:asciiTheme="minorHAnsi" w:hAnsiTheme="minorHAnsi" w:cstheme="minorHAnsi"/>
          <w:color w:val="000000" w:themeColor="text1"/>
        </w:rPr>
        <w:t> (Negro): Es el terminal común, también llamado GND o tierra. Está   conectado físicamente al chasis de la fuente y del resto del sistema.</w:t>
      </w:r>
    </w:p>
    <w:p w14:paraId="5C0A58BF" w14:textId="77777777" w:rsidR="00284622" w:rsidRPr="00CB672B" w:rsidRDefault="00284622" w:rsidP="00CB672B">
      <w:pPr>
        <w:pStyle w:val="NormalWeb"/>
        <w:shd w:val="clear" w:color="auto" w:fill="FFFFFF"/>
        <w:spacing w:before="0" w:beforeAutospacing="0" w:after="12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t>+3.3V</w:t>
      </w:r>
      <w:r w:rsidRPr="00CB672B">
        <w:rPr>
          <w:rFonts w:asciiTheme="minorHAnsi" w:hAnsiTheme="minorHAnsi" w:cstheme="minorHAnsi"/>
          <w:color w:val="000000" w:themeColor="text1"/>
        </w:rPr>
        <w:t> (Naranja):  Alimenta los Chipsets, algunos DIMMs, tarjetas PCI/AGP/PCIe, otros chips internos.</w:t>
      </w:r>
    </w:p>
    <w:p w14:paraId="13FB7B32" w14:textId="58E6BBBC" w:rsidR="00284622" w:rsidRPr="00CB672B" w:rsidRDefault="00284622" w:rsidP="00CB672B">
      <w:pPr>
        <w:pStyle w:val="NormalWeb"/>
        <w:shd w:val="clear" w:color="auto" w:fill="FFFFFF"/>
        <w:spacing w:before="0" w:beforeAutospacing="0" w:after="12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t>+5V</w:t>
      </w:r>
      <w:r w:rsidRPr="00CB672B">
        <w:rPr>
          <w:rFonts w:asciiTheme="minorHAnsi" w:hAnsiTheme="minorHAnsi" w:cstheme="minorHAnsi"/>
          <w:color w:val="000000" w:themeColor="text1"/>
        </w:rPr>
        <w:t> (Rojo):  Los circuitos electrónicos de los discos duros y unidades CD/DVD, motores de bajo voltaje, tarjetas PCI/AGP/ISA, reguladores de voltaje.</w:t>
      </w:r>
    </w:p>
    <w:p w14:paraId="31B1DE8B" w14:textId="77777777" w:rsidR="00284622" w:rsidRPr="00CB672B" w:rsidRDefault="00284622" w:rsidP="00CB672B">
      <w:pPr>
        <w:pStyle w:val="NormalWeb"/>
        <w:shd w:val="clear" w:color="auto" w:fill="FFFFFF"/>
        <w:spacing w:before="0" w:beforeAutospacing="0" w:after="12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lastRenderedPageBreak/>
        <w:t>+12V</w:t>
      </w:r>
      <w:r w:rsidRPr="00CB672B">
        <w:rPr>
          <w:rFonts w:asciiTheme="minorHAnsi" w:hAnsiTheme="minorHAnsi" w:cstheme="minorHAnsi"/>
          <w:color w:val="000000" w:themeColor="text1"/>
        </w:rPr>
        <w:t> (Amarillo):  Motores en unidades de disco, ventiladores, tarjetas AGP/PCIe, reguladores de voltaje del CPU y otros.</w:t>
      </w:r>
    </w:p>
    <w:p w14:paraId="0FB348E0" w14:textId="1E032B9C" w:rsidR="00284622" w:rsidRPr="00CB672B" w:rsidRDefault="00284622" w:rsidP="00CB672B">
      <w:pPr>
        <w:pStyle w:val="NormalWeb"/>
        <w:shd w:val="clear" w:color="auto" w:fill="FFFFFF"/>
        <w:spacing w:before="0" w:beforeAutospacing="0" w:after="12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t>-5V</w:t>
      </w:r>
      <w:r w:rsidRPr="00CB672B">
        <w:rPr>
          <w:rFonts w:asciiTheme="minorHAnsi" w:hAnsiTheme="minorHAnsi" w:cstheme="minorHAnsi"/>
          <w:color w:val="000000" w:themeColor="text1"/>
        </w:rPr>
        <w:t xml:space="preserve"> (Blanco): En la actualidad no se utiliza, sin </w:t>
      </w:r>
      <w:r w:rsidR="0018078E" w:rsidRPr="00CB672B">
        <w:rPr>
          <w:rFonts w:asciiTheme="minorHAnsi" w:hAnsiTheme="minorHAnsi" w:cstheme="minorHAnsi"/>
          <w:color w:val="000000" w:themeColor="text1"/>
        </w:rPr>
        <w:t>embargo,</w:t>
      </w:r>
      <w:r w:rsidRPr="00CB672B">
        <w:rPr>
          <w:rFonts w:asciiTheme="minorHAnsi" w:hAnsiTheme="minorHAnsi" w:cstheme="minorHAnsi"/>
          <w:color w:val="000000" w:themeColor="text1"/>
        </w:rPr>
        <w:t xml:space="preserve"> en muchas fuentes de alimentación aún viene este voltaje. Era empleado para el antiguo bus ISA.</w:t>
      </w:r>
    </w:p>
    <w:p w14:paraId="6BFF6CB3" w14:textId="77777777" w:rsidR="00284622" w:rsidRPr="00CB672B" w:rsidRDefault="00284622" w:rsidP="00CB672B">
      <w:pPr>
        <w:pStyle w:val="NormalWeb"/>
        <w:shd w:val="clear" w:color="auto" w:fill="FFFFFF"/>
        <w:spacing w:before="0" w:beforeAutospacing="0" w:after="12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t>-12V</w:t>
      </w:r>
      <w:r w:rsidRPr="00CB672B">
        <w:rPr>
          <w:rFonts w:asciiTheme="minorHAnsi" w:hAnsiTheme="minorHAnsi" w:cstheme="minorHAnsi"/>
          <w:color w:val="000000" w:themeColor="text1"/>
        </w:rPr>
        <w:t> (Azul):  En algunas motherboards se emplea para el puerto serie y algunos circuitos de LAN. En los diseños modernos casi no se utiliza este voltaje.</w:t>
      </w:r>
    </w:p>
    <w:p w14:paraId="40F9F920" w14:textId="684A0B73" w:rsidR="00284622" w:rsidRPr="00CB672B" w:rsidRDefault="00284622" w:rsidP="00CB672B">
      <w:pPr>
        <w:pStyle w:val="NormalWeb"/>
        <w:shd w:val="clear" w:color="auto" w:fill="FFFFFF"/>
        <w:spacing w:before="0" w:beforeAutospacing="0" w:after="12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t>+5VSB</w:t>
      </w:r>
      <w:r w:rsidRPr="00CB672B">
        <w:rPr>
          <w:rFonts w:asciiTheme="minorHAnsi" w:hAnsiTheme="minorHAnsi" w:cstheme="minorHAnsi"/>
          <w:color w:val="000000" w:themeColor="text1"/>
        </w:rPr>
        <w:t> (Violeta): Es el voltaje de standby, que permite alimentar los componentes encargados del encendido, a partir de este terminal se obtiene el voltaje de alimentación del Super I/O, teclados con función Power y otros dispositivos.</w:t>
      </w:r>
    </w:p>
    <w:p w14:paraId="0C6A9AEC" w14:textId="6AABADDC" w:rsidR="00897DE2" w:rsidRDefault="00897DE2" w:rsidP="00CB672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rPr>
      </w:pPr>
    </w:p>
    <w:p w14:paraId="5739AE0F" w14:textId="5AD746D2" w:rsidR="00E07021" w:rsidRDefault="00E07021" w:rsidP="00CB672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rPr>
      </w:pPr>
    </w:p>
    <w:p w14:paraId="0FC4CA2C" w14:textId="77777777" w:rsidR="00E07021" w:rsidRDefault="00E07021" w:rsidP="00CB672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rPr>
      </w:pPr>
    </w:p>
    <w:p w14:paraId="3EA2149F" w14:textId="0FFED76C" w:rsidR="00284622" w:rsidRPr="00CB672B" w:rsidRDefault="00284622" w:rsidP="00CB672B">
      <w:pPr>
        <w:pStyle w:val="NormalWeb"/>
        <w:shd w:val="clear" w:color="auto" w:fill="FFFFFF"/>
        <w:spacing w:before="0" w:beforeAutospacing="0" w:after="30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t>Señales de control</w:t>
      </w:r>
    </w:p>
    <w:p w14:paraId="1E6A33BF" w14:textId="77777777" w:rsidR="00897DE2" w:rsidRPr="00CB672B" w:rsidRDefault="00284622" w:rsidP="00CB672B">
      <w:pPr>
        <w:pStyle w:val="NormalWeb"/>
        <w:shd w:val="clear" w:color="auto" w:fill="FFFFFF"/>
        <w:spacing w:before="0" w:beforeAutospacing="0" w:after="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t>PS-ON</w:t>
      </w:r>
      <w:r w:rsidRPr="00CB672B">
        <w:rPr>
          <w:rFonts w:asciiTheme="minorHAnsi" w:hAnsiTheme="minorHAnsi" w:cstheme="minorHAnsi"/>
          <w:color w:val="000000" w:themeColor="text1"/>
        </w:rPr>
        <w:t> (Verde): Es la señal de arranque o encendido de la fuente. Cuando la fuente está en standby, este pin tiene un voltaje que está entre 3V y 5V, en ese estado la fuente está apagada. Un valor de 0V para esta señal hace que se produzca el encendido de la fuente, cuando se presiona el botón de Power se produce un proceso que termina conectando a tierra el pin PS-ON. Cuando se ordena apagar el PC, los sistemas operativos ejecutan sus secuencias de cierre y finalmente emiten un comando que ordena liberar el pin PS-ON y apagar la fuente quedando en standby a la espera de una nueva orden de encendido.</w:t>
      </w:r>
    </w:p>
    <w:p w14:paraId="2AA358B2" w14:textId="63875187" w:rsidR="00284622" w:rsidRPr="00CB672B" w:rsidRDefault="00284622" w:rsidP="00CB672B">
      <w:pPr>
        <w:pStyle w:val="NormalWeb"/>
        <w:shd w:val="clear" w:color="auto" w:fill="FFFFFF"/>
        <w:spacing w:before="0" w:beforeAutospacing="0" w:after="0" w:afterAutospacing="0"/>
        <w:jc w:val="both"/>
        <w:rPr>
          <w:rFonts w:asciiTheme="minorHAnsi" w:hAnsiTheme="minorHAnsi" w:cstheme="minorHAnsi"/>
          <w:color w:val="000000" w:themeColor="text1"/>
        </w:rPr>
      </w:pPr>
      <w:r w:rsidRPr="00CB672B">
        <w:rPr>
          <w:rFonts w:asciiTheme="minorHAnsi" w:hAnsiTheme="minorHAnsi" w:cstheme="minorHAnsi"/>
          <w:color w:val="000000" w:themeColor="text1"/>
        </w:rPr>
        <w:t>Una manera muy popular de comprobar la fuente de alimentación consiste en desconectarla de la motherboard y unir, mediante una presilla o un alambre, el pin PS-ON con el pin de tierra que tiene al lado. Esto funciona en los estándares ATX y sus derivados (que son la mayoría). Aunque hay diseños de fuentes donde el arranque es al revés, o sea, con un +5V o +3.3V en el PS-ON.</w:t>
      </w:r>
    </w:p>
    <w:p w14:paraId="594F894C" w14:textId="77777777" w:rsidR="0083371B" w:rsidRPr="00CB672B" w:rsidRDefault="0083371B" w:rsidP="00CB672B">
      <w:pPr>
        <w:pStyle w:val="NormalWeb"/>
        <w:shd w:val="clear" w:color="auto" w:fill="FFFFFF"/>
        <w:spacing w:before="0" w:beforeAutospacing="0" w:after="0" w:afterAutospacing="0"/>
        <w:jc w:val="both"/>
        <w:rPr>
          <w:rFonts w:asciiTheme="minorHAnsi" w:hAnsiTheme="minorHAnsi" w:cstheme="minorHAnsi"/>
          <w:color w:val="000000" w:themeColor="text1"/>
        </w:rPr>
      </w:pPr>
    </w:p>
    <w:p w14:paraId="578E8000" w14:textId="76D0C499" w:rsidR="00284622" w:rsidRPr="00CB672B" w:rsidRDefault="00284622" w:rsidP="00CB672B">
      <w:pPr>
        <w:pStyle w:val="NormalWeb"/>
        <w:shd w:val="clear" w:color="auto" w:fill="FFFFFF"/>
        <w:spacing w:before="0" w:beforeAutospacing="0" w:after="0" w:afterAutospacing="0"/>
        <w:jc w:val="both"/>
        <w:rPr>
          <w:rFonts w:asciiTheme="minorHAnsi" w:hAnsiTheme="minorHAnsi" w:cstheme="minorHAnsi"/>
          <w:color w:val="000000" w:themeColor="text1"/>
        </w:rPr>
      </w:pPr>
      <w:r w:rsidRPr="00CB672B">
        <w:rPr>
          <w:rStyle w:val="Textoennegrita"/>
          <w:rFonts w:asciiTheme="minorHAnsi" w:hAnsiTheme="minorHAnsi" w:cstheme="minorHAnsi"/>
          <w:color w:val="000000" w:themeColor="text1"/>
        </w:rPr>
        <w:t>POWER_GOOD o PG</w:t>
      </w:r>
      <w:r w:rsidRPr="00CB672B">
        <w:rPr>
          <w:rFonts w:asciiTheme="minorHAnsi" w:hAnsiTheme="minorHAnsi" w:cstheme="minorHAnsi"/>
          <w:color w:val="000000" w:themeColor="text1"/>
        </w:rPr>
        <w:t> (Gris):  La fuente de alimentación ejecuta un auto chequeo interno antes de que el sistema inicie. Si ese chequeo inicial es satisfactorio, la fuente envía una señal especial a la motherboard llamada POWER_GOOD. Esta señal tiene un valor nominal de aproximadamente +5V y le indica al sistema que la fuente de alimentación garantiza que los voltajes están dentro de los parámetros correctos y está en capacidad de brindar toda su potencia. La señal POWER_GOOD debe estar presente siempre que la fuente esté encendida. Cuando, por alguna razón, el voltaje de 1</w:t>
      </w:r>
      <w:r w:rsidRPr="0018078E">
        <w:rPr>
          <w:rFonts w:asciiTheme="minorHAnsi" w:hAnsiTheme="minorHAnsi" w:cstheme="minorHAnsi"/>
          <w:color w:val="000000" w:themeColor="text1"/>
        </w:rPr>
        <w:t xml:space="preserve">10/220V cae al punto de que la fuente no puede mantener las salidas dentro de los niveles de regulación adecuados, la señal POWER_GOOD cae a 0V y la motherboard pasa a la condición de Reset. El sistema no reiniciará hasta que la señal POWER_GOOD esté presente nuevamente. Una fuente de alimentación defectuosa puede encender </w:t>
      </w:r>
      <w:r w:rsidR="0018078E" w:rsidRPr="0018078E">
        <w:rPr>
          <w:rFonts w:asciiTheme="minorHAnsi" w:hAnsiTheme="minorHAnsi" w:cstheme="minorHAnsi"/>
          <w:color w:val="000000" w:themeColor="text1"/>
        </w:rPr>
        <w:t>correctamente,</w:t>
      </w:r>
      <w:r w:rsidRPr="0018078E">
        <w:rPr>
          <w:rFonts w:asciiTheme="minorHAnsi" w:hAnsiTheme="minorHAnsi" w:cstheme="minorHAnsi"/>
          <w:color w:val="000000" w:themeColor="text1"/>
        </w:rPr>
        <w:t xml:space="preserve"> pero al no tener activa esta señal, la motherboard permanecerá en Reset. Esta señal también suele llamarse POWER_OK.</w:t>
      </w:r>
    </w:p>
    <w:p w14:paraId="4C014692" w14:textId="77777777" w:rsidR="00897DE2" w:rsidRDefault="00897DE2" w:rsidP="00897DE2">
      <w:pPr>
        <w:jc w:val="center"/>
        <w:rPr>
          <w:b/>
          <w:sz w:val="24"/>
          <w:szCs w:val="24"/>
        </w:rPr>
      </w:pPr>
    </w:p>
    <w:p w14:paraId="634AB9B6" w14:textId="171C8AE6" w:rsidR="00284622" w:rsidRPr="00640801" w:rsidRDefault="00284622" w:rsidP="00640801">
      <w:pPr>
        <w:pStyle w:val="Ttulo4"/>
        <w:jc w:val="center"/>
        <w:rPr>
          <w:rFonts w:asciiTheme="minorHAnsi" w:hAnsiTheme="minorHAnsi" w:cstheme="minorHAnsi"/>
          <w:b/>
          <w:i w:val="0"/>
          <w:color w:val="000000" w:themeColor="text1"/>
          <w:sz w:val="24"/>
          <w:szCs w:val="24"/>
        </w:rPr>
      </w:pPr>
      <w:r w:rsidRPr="00640801">
        <w:rPr>
          <w:rFonts w:asciiTheme="minorHAnsi" w:hAnsiTheme="minorHAnsi" w:cstheme="minorHAnsi"/>
          <w:b/>
          <w:i w:val="0"/>
          <w:color w:val="000000" w:themeColor="text1"/>
          <w:sz w:val="24"/>
          <w:szCs w:val="24"/>
        </w:rPr>
        <w:lastRenderedPageBreak/>
        <w:t>Conector ATX de 20 pines</w:t>
      </w:r>
      <w:r w:rsidR="0018078E" w:rsidRPr="00640801">
        <w:rPr>
          <w:rFonts w:asciiTheme="minorHAnsi" w:hAnsiTheme="minorHAnsi" w:cstheme="minorHAnsi"/>
          <w:b/>
          <w:i w:val="0"/>
          <w:color w:val="000000" w:themeColor="text1"/>
          <w:sz w:val="24"/>
          <w:szCs w:val="24"/>
        </w:rPr>
        <w:t xml:space="preserve"> (reemplazado por el de 24 pines)</w:t>
      </w:r>
    </w:p>
    <w:p w14:paraId="6F3AED9B" w14:textId="76A8ABCA" w:rsidR="00284622" w:rsidRPr="00AE2B1B" w:rsidRDefault="00AE2B1B" w:rsidP="00AE2B1B">
      <w:pPr>
        <w:pStyle w:val="NormalWeb"/>
        <w:shd w:val="clear" w:color="auto" w:fill="FFFFFF"/>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noProof/>
          <w:color w:val="4A474B"/>
        </w:rPr>
        <w:drawing>
          <wp:anchor distT="0" distB="0" distL="114300" distR="114300" simplePos="0" relativeHeight="251664384" behindDoc="1" locked="0" layoutInCell="1" allowOverlap="1" wp14:anchorId="47BA4807" wp14:editId="3FD35081">
            <wp:simplePos x="0" y="0"/>
            <wp:positionH relativeFrom="margin">
              <wp:align>left</wp:align>
            </wp:positionH>
            <wp:positionV relativeFrom="paragraph">
              <wp:posOffset>13970</wp:posOffset>
            </wp:positionV>
            <wp:extent cx="2676525" cy="1714500"/>
            <wp:effectExtent l="0" t="0" r="9525" b="0"/>
            <wp:wrapTight wrapText="bothSides">
              <wp:wrapPolygon edited="0">
                <wp:start x="0" y="0"/>
                <wp:lineTo x="0" y="21360"/>
                <wp:lineTo x="21523" y="21360"/>
                <wp:lineTo x="2152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525" cy="1714500"/>
                    </a:xfrm>
                    <a:prstGeom prst="rect">
                      <a:avLst/>
                    </a:prstGeom>
                    <a:noFill/>
                    <a:ln>
                      <a:noFill/>
                    </a:ln>
                  </pic:spPr>
                </pic:pic>
              </a:graphicData>
            </a:graphic>
          </wp:anchor>
        </w:drawing>
      </w:r>
      <w:r w:rsidR="00284622" w:rsidRPr="00AE2B1B">
        <w:rPr>
          <w:rFonts w:asciiTheme="minorHAnsi" w:hAnsiTheme="minorHAnsi" w:cstheme="minorHAnsi"/>
          <w:color w:val="000000" w:themeColor="text1"/>
        </w:rPr>
        <w:t xml:space="preserve">Es el conector principal del estándar ATX. Fue utilizado ampliamente en todos los sistemas anteriores a partir de su introducción en 1995. En los sistemas modernos no ha sido </w:t>
      </w:r>
      <w:r w:rsidR="00897DE2" w:rsidRPr="00AE2B1B">
        <w:rPr>
          <w:rFonts w:asciiTheme="minorHAnsi" w:hAnsiTheme="minorHAnsi" w:cstheme="minorHAnsi"/>
          <w:color w:val="000000" w:themeColor="text1"/>
        </w:rPr>
        <w:t>eliminado,</w:t>
      </w:r>
      <w:r w:rsidR="00284622" w:rsidRPr="00AE2B1B">
        <w:rPr>
          <w:rFonts w:asciiTheme="minorHAnsi" w:hAnsiTheme="minorHAnsi" w:cstheme="minorHAnsi"/>
          <w:color w:val="000000" w:themeColor="text1"/>
        </w:rPr>
        <w:t xml:space="preserve"> sino que se incluyen los pines adicionales para transformarlo en su sucesor, el ATX 24 pines.</w:t>
      </w:r>
    </w:p>
    <w:p w14:paraId="573858F1" w14:textId="7CC6EE16" w:rsidR="00284622" w:rsidRPr="00AE2B1B" w:rsidRDefault="00284622" w:rsidP="00AE2B1B">
      <w:pPr>
        <w:pStyle w:val="NormalWeb"/>
        <w:shd w:val="clear" w:color="auto" w:fill="FFFFFF"/>
        <w:spacing w:before="0" w:beforeAutospacing="0" w:after="0" w:afterAutospacing="0"/>
        <w:jc w:val="both"/>
        <w:rPr>
          <w:rFonts w:asciiTheme="minorHAnsi" w:hAnsiTheme="minorHAnsi" w:cstheme="minorHAnsi"/>
          <w:color w:val="000000" w:themeColor="text1"/>
        </w:rPr>
      </w:pPr>
      <w:r w:rsidRPr="00AE2B1B">
        <w:rPr>
          <w:rFonts w:asciiTheme="minorHAnsi" w:hAnsiTheme="minorHAnsi" w:cstheme="minorHAnsi"/>
          <w:color w:val="000000" w:themeColor="text1"/>
        </w:rPr>
        <w:t>La potencia total que puede entregar un conector ATX de 20 pines es de 251 Watt si se usan terminales estándar, lo cual está muy por debajo de las necesidades de la mayoría de los sistemas actuales. Desafortunadamente no se podía aumentar las corrientes porque los terminales se fundían.  Esa es la razón por la que en marzo de 2005 se actualizaron los estándares para incluir terminales HCS, que tienen una capacidad de corriente un 50% mayor que los terminales estándar. Utilizando terminales HCS la capacidad total de potencia para el conector ATX de 20 pines se incrementó a 377 Watts, lo cual está por encima del total necesario en un sistema con este tipo de conector.</w:t>
      </w:r>
    </w:p>
    <w:p w14:paraId="0161D77F" w14:textId="05B9211D" w:rsidR="00284622" w:rsidRPr="00AE2B1B" w:rsidRDefault="00284622" w:rsidP="00AE2B1B">
      <w:pPr>
        <w:pStyle w:val="NormalWeb"/>
        <w:shd w:val="clear" w:color="auto" w:fill="FFFFFF"/>
        <w:spacing w:before="0" w:beforeAutospacing="0" w:after="0" w:afterAutospacing="0"/>
        <w:jc w:val="both"/>
        <w:rPr>
          <w:rFonts w:asciiTheme="minorHAnsi" w:hAnsiTheme="minorHAnsi" w:cstheme="minorHAnsi"/>
          <w:color w:val="000000" w:themeColor="text1"/>
        </w:rPr>
      </w:pPr>
      <w:r w:rsidRPr="00AE2B1B">
        <w:rPr>
          <w:rFonts w:asciiTheme="minorHAnsi" w:hAnsiTheme="minorHAnsi" w:cstheme="minorHAnsi"/>
          <w:color w:val="000000" w:themeColor="text1"/>
        </w:rPr>
        <w:t>Pero en algunos casos era necesario un poco más de potencia, más allá de la que podía entregar el conector ATX de 20 pines. Para que esos casos pudieran satisfacer su demanda energética extra se incluyó en el estándar ATX un conector adicional de 6 pines.</w:t>
      </w:r>
    </w:p>
    <w:p w14:paraId="256944E0" w14:textId="77777777" w:rsidR="00897DE2" w:rsidRDefault="00897DE2" w:rsidP="00897DE2">
      <w:pPr>
        <w:pStyle w:val="NormalWeb"/>
        <w:shd w:val="clear" w:color="auto" w:fill="FFFFFF"/>
        <w:spacing w:before="0" w:beforeAutospacing="0" w:after="0" w:afterAutospacing="0"/>
        <w:rPr>
          <w:rFonts w:asciiTheme="minorHAnsi" w:hAnsiTheme="minorHAnsi" w:cstheme="minorHAnsi"/>
          <w:color w:val="4A474B"/>
        </w:rPr>
      </w:pPr>
    </w:p>
    <w:p w14:paraId="46F75298" w14:textId="349153E0" w:rsidR="00284622" w:rsidRPr="00640801" w:rsidRDefault="00AE2B1B" w:rsidP="00640801">
      <w:pPr>
        <w:pStyle w:val="Ttulo4"/>
        <w:jc w:val="center"/>
        <w:rPr>
          <w:rFonts w:asciiTheme="minorHAnsi" w:hAnsiTheme="minorHAnsi" w:cstheme="minorHAnsi"/>
          <w:b/>
          <w:i w:val="0"/>
          <w:sz w:val="24"/>
          <w:szCs w:val="24"/>
        </w:rPr>
      </w:pPr>
      <w:r w:rsidRPr="00640801">
        <w:rPr>
          <w:rFonts w:asciiTheme="minorHAnsi" w:hAnsiTheme="minorHAnsi" w:cstheme="minorHAnsi"/>
          <w:b/>
          <w:i w:val="0"/>
          <w:noProof/>
          <w:color w:val="000000" w:themeColor="text1"/>
          <w:sz w:val="24"/>
          <w:szCs w:val="24"/>
        </w:rPr>
        <w:drawing>
          <wp:anchor distT="0" distB="0" distL="114300" distR="114300" simplePos="0" relativeHeight="251665408" behindDoc="1" locked="0" layoutInCell="1" allowOverlap="1" wp14:anchorId="64EBCDC7" wp14:editId="60FE18EA">
            <wp:simplePos x="0" y="0"/>
            <wp:positionH relativeFrom="margin">
              <wp:align>right</wp:align>
            </wp:positionH>
            <wp:positionV relativeFrom="paragraph">
              <wp:posOffset>5715</wp:posOffset>
            </wp:positionV>
            <wp:extent cx="1885950" cy="1247775"/>
            <wp:effectExtent l="0" t="0" r="0" b="9525"/>
            <wp:wrapTight wrapText="bothSides">
              <wp:wrapPolygon edited="0">
                <wp:start x="0" y="0"/>
                <wp:lineTo x="0" y="21435"/>
                <wp:lineTo x="21382" y="21435"/>
                <wp:lineTo x="2138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5950" cy="1247775"/>
                    </a:xfrm>
                    <a:prstGeom prst="rect">
                      <a:avLst/>
                    </a:prstGeom>
                    <a:noFill/>
                    <a:ln>
                      <a:noFill/>
                    </a:ln>
                  </pic:spPr>
                </pic:pic>
              </a:graphicData>
            </a:graphic>
          </wp:anchor>
        </w:drawing>
      </w:r>
      <w:r w:rsidR="00284622" w:rsidRPr="00640801">
        <w:rPr>
          <w:rFonts w:asciiTheme="minorHAnsi" w:hAnsiTheme="minorHAnsi" w:cstheme="minorHAnsi"/>
          <w:b/>
          <w:i w:val="0"/>
          <w:color w:val="000000" w:themeColor="text1"/>
          <w:sz w:val="24"/>
          <w:szCs w:val="24"/>
        </w:rPr>
        <w:t>Conector adicional de 6 pines</w:t>
      </w:r>
      <w:r w:rsidR="0018078E" w:rsidRPr="00640801">
        <w:rPr>
          <w:rFonts w:asciiTheme="minorHAnsi" w:hAnsiTheme="minorHAnsi" w:cstheme="minorHAnsi"/>
          <w:b/>
          <w:i w:val="0"/>
          <w:color w:val="000000" w:themeColor="text1"/>
          <w:sz w:val="24"/>
          <w:szCs w:val="24"/>
        </w:rPr>
        <w:t xml:space="preserve"> (obsoleto)</w:t>
      </w:r>
    </w:p>
    <w:p w14:paraId="001BDABB" w14:textId="2F9A06AF" w:rsidR="00284622" w:rsidRPr="00AE2B1B" w:rsidRDefault="00284622" w:rsidP="00AE2B1B">
      <w:pPr>
        <w:pStyle w:val="NormalWeb"/>
        <w:shd w:val="clear" w:color="auto" w:fill="FFFFFF"/>
        <w:spacing w:before="0" w:beforeAutospacing="0" w:after="300" w:afterAutospacing="0"/>
        <w:jc w:val="both"/>
        <w:rPr>
          <w:rFonts w:asciiTheme="minorHAnsi" w:hAnsiTheme="minorHAnsi" w:cstheme="minorHAnsi"/>
          <w:color w:val="000000" w:themeColor="text1"/>
          <w:shd w:val="clear" w:color="auto" w:fill="FFFFFF"/>
        </w:rPr>
      </w:pPr>
      <w:r w:rsidRPr="00AE2B1B">
        <w:rPr>
          <w:rFonts w:asciiTheme="minorHAnsi" w:hAnsiTheme="minorHAnsi" w:cstheme="minorHAnsi"/>
          <w:color w:val="000000" w:themeColor="text1"/>
          <w:shd w:val="clear" w:color="auto" w:fill="FFFFFF"/>
        </w:rPr>
        <w:t>Se agregó un conector adicional de 6 pines, que contenía 3.3V y 5V para aquellos sistemas donde se necesitara exceder el límite máximo permitido para el conector principal de ATX de 20 pines. Con una forma muy parecida a la de los viejos sistemas AT, este conector se utilizó en algunas motherboards donde se requería un nivel mayor de potencia.</w:t>
      </w:r>
    </w:p>
    <w:p w14:paraId="60079F49" w14:textId="1F76AAF5" w:rsidR="00284622" w:rsidRDefault="00284622" w:rsidP="00284622">
      <w:pPr>
        <w:pStyle w:val="NormalWeb"/>
        <w:shd w:val="clear" w:color="auto" w:fill="FFFFFF"/>
        <w:spacing w:before="0" w:beforeAutospacing="0" w:after="300" w:afterAutospacing="0"/>
        <w:rPr>
          <w:rFonts w:asciiTheme="minorHAnsi" w:hAnsiTheme="minorHAnsi" w:cstheme="minorHAnsi"/>
          <w:color w:val="4A474B"/>
        </w:rPr>
      </w:pPr>
    </w:p>
    <w:p w14:paraId="1B490DEB" w14:textId="77777777" w:rsidR="00AE2B1B" w:rsidRDefault="00AE2B1B" w:rsidP="00AE2B1B">
      <w:pPr>
        <w:pStyle w:val="NormalWeb"/>
        <w:shd w:val="clear" w:color="auto" w:fill="FFFFFF"/>
        <w:spacing w:before="0" w:beforeAutospacing="0" w:after="300" w:afterAutospacing="0"/>
        <w:rPr>
          <w:b/>
        </w:rPr>
      </w:pPr>
    </w:p>
    <w:p w14:paraId="77FC1742" w14:textId="7B5ABBEB" w:rsidR="008F5E97" w:rsidRPr="00640801" w:rsidRDefault="008F5E97" w:rsidP="00640801">
      <w:pPr>
        <w:pStyle w:val="Ttulo4"/>
        <w:jc w:val="center"/>
        <w:rPr>
          <w:rFonts w:asciiTheme="minorHAnsi" w:hAnsiTheme="minorHAnsi" w:cstheme="minorHAnsi"/>
          <w:b/>
          <w:i w:val="0"/>
          <w:color w:val="000000" w:themeColor="text1"/>
          <w:sz w:val="24"/>
          <w:szCs w:val="24"/>
        </w:rPr>
      </w:pPr>
      <w:r w:rsidRPr="00640801">
        <w:rPr>
          <w:rFonts w:asciiTheme="minorHAnsi" w:hAnsiTheme="minorHAnsi" w:cstheme="minorHAnsi"/>
          <w:b/>
          <w:i w:val="0"/>
          <w:color w:val="000000" w:themeColor="text1"/>
          <w:sz w:val="24"/>
          <w:szCs w:val="24"/>
        </w:rPr>
        <w:t>Conector EPS +12V</w:t>
      </w:r>
    </w:p>
    <w:p w14:paraId="731CC1BE" w14:textId="62E82BBE" w:rsidR="008F5E97" w:rsidRPr="00CA1891" w:rsidRDefault="00AE2B1B" w:rsidP="0A4158F6">
      <w:pPr>
        <w:jc w:val="both"/>
        <w:rPr>
          <w:b/>
          <w:sz w:val="24"/>
          <w:szCs w:val="24"/>
        </w:rPr>
      </w:pPr>
      <w:r>
        <w:rPr>
          <w:noProof/>
          <w:sz w:val="24"/>
          <w:szCs w:val="24"/>
        </w:rPr>
        <w:drawing>
          <wp:anchor distT="0" distB="0" distL="114300" distR="114300" simplePos="0" relativeHeight="251660288" behindDoc="1" locked="0" layoutInCell="1" allowOverlap="1" wp14:anchorId="59870D39" wp14:editId="423CE7BF">
            <wp:simplePos x="0" y="0"/>
            <wp:positionH relativeFrom="margin">
              <wp:posOffset>-28575</wp:posOffset>
            </wp:positionH>
            <wp:positionV relativeFrom="paragraph">
              <wp:posOffset>32385</wp:posOffset>
            </wp:positionV>
            <wp:extent cx="2301240" cy="1933575"/>
            <wp:effectExtent l="0" t="0" r="3810" b="9525"/>
            <wp:wrapTight wrapText="bothSides">
              <wp:wrapPolygon edited="0">
                <wp:start x="0" y="0"/>
                <wp:lineTo x="0" y="21494"/>
                <wp:lineTo x="21457" y="21494"/>
                <wp:lineTo x="2145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4.jpg"/>
                    <pic:cNvPicPr/>
                  </pic:nvPicPr>
                  <pic:blipFill rotWithShape="1">
                    <a:blip r:embed="rId36" cstate="print">
                      <a:extLst>
                        <a:ext uri="{28A0092B-C50C-407E-A947-70E740481C1C}">
                          <a14:useLocalDpi xmlns:a14="http://schemas.microsoft.com/office/drawing/2010/main" val="0"/>
                        </a:ext>
                      </a:extLst>
                    </a:blip>
                    <a:srcRect l="16452" r="23222" b="32502"/>
                    <a:stretch/>
                  </pic:blipFill>
                  <pic:spPr bwMode="auto">
                    <a:xfrm>
                      <a:off x="0" y="0"/>
                      <a:ext cx="2301240" cy="193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E97">
        <w:rPr>
          <w:sz w:val="24"/>
          <w:szCs w:val="24"/>
        </w:rPr>
        <w:t xml:space="preserve">Es el conector que lleva la alimentación directa al procesador. Estos conectores pueden venir como uno solo de 8 pines o como dos conectores semi independientes de 4 + 4 pines. El motivo de que vengan </w:t>
      </w:r>
      <w:r w:rsidR="00434B4D">
        <w:rPr>
          <w:sz w:val="24"/>
          <w:szCs w:val="24"/>
        </w:rPr>
        <w:t>como dos conectores semi independientes es que algunas placas madre solo requieren un conector de 4 pines.</w:t>
      </w:r>
      <w:r w:rsidR="00242088" w:rsidRPr="00242088">
        <w:rPr>
          <w:noProof/>
          <w:sz w:val="24"/>
          <w:szCs w:val="24"/>
        </w:rPr>
        <w:t xml:space="preserve"> </w:t>
      </w:r>
    </w:p>
    <w:p w14:paraId="01787A8D" w14:textId="6DA8504B" w:rsidR="00242088" w:rsidRDefault="00242088" w:rsidP="0A4158F6">
      <w:pPr>
        <w:jc w:val="both"/>
        <w:rPr>
          <w:sz w:val="24"/>
          <w:szCs w:val="24"/>
        </w:rPr>
      </w:pPr>
    </w:p>
    <w:p w14:paraId="66365353" w14:textId="77777777" w:rsidR="00242088" w:rsidRDefault="00242088" w:rsidP="0A4158F6">
      <w:pPr>
        <w:jc w:val="both"/>
        <w:rPr>
          <w:b/>
          <w:sz w:val="24"/>
          <w:szCs w:val="24"/>
        </w:rPr>
      </w:pPr>
    </w:p>
    <w:p w14:paraId="5F3F5439" w14:textId="77777777" w:rsidR="00B13FA3" w:rsidRDefault="00B13FA3" w:rsidP="00AE2B1B">
      <w:pPr>
        <w:rPr>
          <w:b/>
          <w:sz w:val="24"/>
          <w:szCs w:val="24"/>
        </w:rPr>
      </w:pPr>
    </w:p>
    <w:p w14:paraId="15D88A70" w14:textId="1B8EF7D5" w:rsidR="00434B4D" w:rsidRPr="00640801" w:rsidRDefault="00434B4D" w:rsidP="00640801">
      <w:pPr>
        <w:pStyle w:val="Ttulo4"/>
        <w:jc w:val="center"/>
        <w:rPr>
          <w:rFonts w:asciiTheme="minorHAnsi" w:hAnsiTheme="minorHAnsi" w:cstheme="minorHAnsi"/>
          <w:b/>
          <w:i w:val="0"/>
          <w:color w:val="000000" w:themeColor="text1"/>
          <w:sz w:val="24"/>
          <w:szCs w:val="24"/>
        </w:rPr>
      </w:pPr>
      <w:r w:rsidRPr="00640801">
        <w:rPr>
          <w:rFonts w:asciiTheme="minorHAnsi" w:hAnsiTheme="minorHAnsi" w:cstheme="minorHAnsi"/>
          <w:b/>
          <w:i w:val="0"/>
          <w:color w:val="000000" w:themeColor="text1"/>
          <w:sz w:val="24"/>
          <w:szCs w:val="24"/>
        </w:rPr>
        <w:lastRenderedPageBreak/>
        <w:t>Conector PCI-E</w:t>
      </w:r>
    </w:p>
    <w:p w14:paraId="0E28360B" w14:textId="77777777" w:rsidR="00CA1891" w:rsidRDefault="00434B4D" w:rsidP="0A4158F6">
      <w:pPr>
        <w:jc w:val="both"/>
        <w:rPr>
          <w:sz w:val="24"/>
          <w:szCs w:val="24"/>
        </w:rPr>
      </w:pPr>
      <w:r>
        <w:rPr>
          <w:sz w:val="24"/>
          <w:szCs w:val="24"/>
        </w:rPr>
        <w:t>Este conector se utiliza para proporcionar alimentación extra a las placas de video cuando sus requerimientos de potencia son superiores a los 75W que es capas de suministrar por si misma la ranura PCI-E.</w:t>
      </w:r>
    </w:p>
    <w:p w14:paraId="2B4A3E16" w14:textId="1F397B48" w:rsidR="00434B4D" w:rsidRDefault="00CA1891" w:rsidP="00CA1891">
      <w:pPr>
        <w:jc w:val="center"/>
        <w:rPr>
          <w:sz w:val="24"/>
          <w:szCs w:val="24"/>
        </w:rPr>
      </w:pPr>
      <w:r>
        <w:rPr>
          <w:noProof/>
          <w:sz w:val="24"/>
          <w:szCs w:val="24"/>
        </w:rPr>
        <w:drawing>
          <wp:inline distT="0" distB="0" distL="0" distR="0" wp14:anchorId="10607836" wp14:editId="228D3BBD">
            <wp:extent cx="3876675" cy="2319544"/>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ie.jpg"/>
                    <pic:cNvPicPr/>
                  </pic:nvPicPr>
                  <pic:blipFill>
                    <a:blip r:embed="rId37">
                      <a:extLst>
                        <a:ext uri="{28A0092B-C50C-407E-A947-70E740481C1C}">
                          <a14:useLocalDpi xmlns:a14="http://schemas.microsoft.com/office/drawing/2010/main" val="0"/>
                        </a:ext>
                      </a:extLst>
                    </a:blip>
                    <a:stretch>
                      <a:fillRect/>
                    </a:stretch>
                  </pic:blipFill>
                  <pic:spPr>
                    <a:xfrm>
                      <a:off x="0" y="0"/>
                      <a:ext cx="3885461" cy="2324801"/>
                    </a:xfrm>
                    <a:prstGeom prst="rect">
                      <a:avLst/>
                    </a:prstGeom>
                  </pic:spPr>
                </pic:pic>
              </a:graphicData>
            </a:graphic>
          </wp:inline>
        </w:drawing>
      </w:r>
    </w:p>
    <w:p w14:paraId="7B3B46C7" w14:textId="4A414B91" w:rsidR="00CA1891" w:rsidRDefault="00CA1891" w:rsidP="00CA1891">
      <w:pPr>
        <w:jc w:val="center"/>
        <w:rPr>
          <w:sz w:val="24"/>
          <w:szCs w:val="24"/>
        </w:rPr>
      </w:pPr>
    </w:p>
    <w:p w14:paraId="12E1D202" w14:textId="77777777" w:rsidR="00704DB8" w:rsidRDefault="00704DB8" w:rsidP="00AE2B1B">
      <w:pPr>
        <w:rPr>
          <w:b/>
          <w:sz w:val="24"/>
          <w:szCs w:val="24"/>
        </w:rPr>
      </w:pPr>
    </w:p>
    <w:p w14:paraId="21A7CC57" w14:textId="560B845D" w:rsidR="00CA1891" w:rsidRPr="00640801" w:rsidRDefault="00434B4D" w:rsidP="00640801">
      <w:pPr>
        <w:pStyle w:val="Ttulo4"/>
        <w:jc w:val="center"/>
        <w:rPr>
          <w:rFonts w:asciiTheme="minorHAnsi" w:hAnsiTheme="minorHAnsi" w:cstheme="minorHAnsi"/>
          <w:b/>
          <w:i w:val="0"/>
          <w:color w:val="000000" w:themeColor="text1"/>
          <w:sz w:val="24"/>
          <w:szCs w:val="24"/>
        </w:rPr>
      </w:pPr>
      <w:r w:rsidRPr="00640801">
        <w:rPr>
          <w:rFonts w:asciiTheme="minorHAnsi" w:hAnsiTheme="minorHAnsi" w:cstheme="minorHAnsi"/>
          <w:b/>
          <w:i w:val="0"/>
          <w:color w:val="000000" w:themeColor="text1"/>
          <w:sz w:val="24"/>
          <w:szCs w:val="24"/>
        </w:rPr>
        <w:t>Conector SATA</w:t>
      </w:r>
    </w:p>
    <w:p w14:paraId="053021DE" w14:textId="4509DF08" w:rsidR="00434B4D" w:rsidRDefault="00CA1891" w:rsidP="0A4158F6">
      <w:pPr>
        <w:jc w:val="both"/>
        <w:rPr>
          <w:sz w:val="24"/>
          <w:szCs w:val="24"/>
        </w:rPr>
      </w:pPr>
      <w:r>
        <w:rPr>
          <w:noProof/>
          <w:sz w:val="24"/>
          <w:szCs w:val="24"/>
        </w:rPr>
        <w:drawing>
          <wp:anchor distT="0" distB="0" distL="114300" distR="114300" simplePos="0" relativeHeight="251662336" behindDoc="1" locked="0" layoutInCell="1" allowOverlap="1" wp14:anchorId="59C5E166" wp14:editId="05A92555">
            <wp:simplePos x="0" y="0"/>
            <wp:positionH relativeFrom="margin">
              <wp:align>right</wp:align>
            </wp:positionH>
            <wp:positionV relativeFrom="paragraph">
              <wp:posOffset>109220</wp:posOffset>
            </wp:positionV>
            <wp:extent cx="1627200" cy="1058400"/>
            <wp:effectExtent l="0" t="0" r="0" b="8890"/>
            <wp:wrapTight wrapText="left">
              <wp:wrapPolygon edited="0">
                <wp:start x="0" y="0"/>
                <wp:lineTo x="0" y="21393"/>
                <wp:lineTo x="21246" y="21393"/>
                <wp:lineTo x="2124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ta.jpg"/>
                    <pic:cNvPicPr/>
                  </pic:nvPicPr>
                  <pic:blipFill>
                    <a:blip r:embed="rId38">
                      <a:extLst>
                        <a:ext uri="{28A0092B-C50C-407E-A947-70E740481C1C}">
                          <a14:useLocalDpi xmlns:a14="http://schemas.microsoft.com/office/drawing/2010/main" val="0"/>
                        </a:ext>
                      </a:extLst>
                    </a:blip>
                    <a:stretch>
                      <a:fillRect/>
                    </a:stretch>
                  </pic:blipFill>
                  <pic:spPr>
                    <a:xfrm>
                      <a:off x="0" y="0"/>
                      <a:ext cx="1627200" cy="1058400"/>
                    </a:xfrm>
                    <a:prstGeom prst="rect">
                      <a:avLst/>
                    </a:prstGeom>
                  </pic:spPr>
                </pic:pic>
              </a:graphicData>
            </a:graphic>
            <wp14:sizeRelH relativeFrom="margin">
              <wp14:pctWidth>0</wp14:pctWidth>
            </wp14:sizeRelH>
            <wp14:sizeRelV relativeFrom="margin">
              <wp14:pctHeight>0</wp14:pctHeight>
            </wp14:sizeRelV>
          </wp:anchor>
        </w:drawing>
      </w:r>
      <w:r w:rsidR="00434B4D">
        <w:rPr>
          <w:sz w:val="24"/>
          <w:szCs w:val="24"/>
        </w:rPr>
        <w:t>Se utiliza para proporcionar alimentación a todo tipo de dispositivos como unidades de almacenamiento, unidades ópticas, controladores de sistemas de refrigeración, etc.</w:t>
      </w:r>
    </w:p>
    <w:p w14:paraId="044832E3" w14:textId="1081B2A9" w:rsidR="0A4158F6" w:rsidRDefault="0A4158F6" w:rsidP="0A4158F6">
      <w:pPr>
        <w:jc w:val="both"/>
        <w:rPr>
          <w:sz w:val="24"/>
          <w:szCs w:val="24"/>
        </w:rPr>
      </w:pPr>
    </w:p>
    <w:p w14:paraId="5AAFBFB4" w14:textId="235A5314" w:rsidR="00CA1891" w:rsidRDefault="00CA1891" w:rsidP="0A4158F6">
      <w:pPr>
        <w:jc w:val="both"/>
        <w:rPr>
          <w:sz w:val="24"/>
          <w:szCs w:val="24"/>
        </w:rPr>
      </w:pPr>
    </w:p>
    <w:p w14:paraId="5B31F550" w14:textId="7D32207C" w:rsidR="00CA1891" w:rsidRDefault="00CA1891" w:rsidP="0A4158F6">
      <w:pPr>
        <w:jc w:val="both"/>
        <w:rPr>
          <w:sz w:val="24"/>
          <w:szCs w:val="24"/>
        </w:rPr>
      </w:pPr>
    </w:p>
    <w:p w14:paraId="07152CA3" w14:textId="77777777" w:rsidR="00B13FA3" w:rsidRDefault="00B13FA3" w:rsidP="0A4158F6">
      <w:pPr>
        <w:jc w:val="both"/>
        <w:rPr>
          <w:sz w:val="24"/>
          <w:szCs w:val="24"/>
        </w:rPr>
      </w:pPr>
    </w:p>
    <w:p w14:paraId="01B71101" w14:textId="248E5E67" w:rsidR="00CA1891" w:rsidRPr="00640801" w:rsidRDefault="00CA1891" w:rsidP="00640801">
      <w:pPr>
        <w:pStyle w:val="Ttulo4"/>
        <w:jc w:val="center"/>
        <w:rPr>
          <w:rFonts w:asciiTheme="minorHAnsi" w:hAnsiTheme="minorHAnsi" w:cstheme="minorHAnsi"/>
          <w:b/>
          <w:i w:val="0"/>
          <w:color w:val="000000" w:themeColor="text1"/>
          <w:sz w:val="24"/>
          <w:szCs w:val="24"/>
        </w:rPr>
      </w:pPr>
      <w:r w:rsidRPr="00640801">
        <w:rPr>
          <w:rFonts w:asciiTheme="minorHAnsi" w:hAnsiTheme="minorHAnsi" w:cstheme="minorHAnsi"/>
          <w:b/>
          <w:i w:val="0"/>
          <w:color w:val="000000" w:themeColor="text1"/>
          <w:sz w:val="24"/>
          <w:szCs w:val="24"/>
        </w:rPr>
        <w:t>Conector MOLEX</w:t>
      </w:r>
    </w:p>
    <w:p w14:paraId="61EE4A16" w14:textId="37CF9BAE" w:rsidR="00CA1891" w:rsidRDefault="00B13FA3" w:rsidP="0A4158F6">
      <w:pPr>
        <w:jc w:val="both"/>
        <w:rPr>
          <w:sz w:val="24"/>
          <w:szCs w:val="24"/>
        </w:rPr>
      </w:pPr>
      <w:r>
        <w:rPr>
          <w:noProof/>
          <w:sz w:val="24"/>
          <w:szCs w:val="24"/>
        </w:rPr>
        <w:drawing>
          <wp:anchor distT="0" distB="0" distL="114300" distR="114300" simplePos="0" relativeHeight="251663360" behindDoc="0" locked="0" layoutInCell="1" allowOverlap="1" wp14:anchorId="4C6D5B3C" wp14:editId="32944544">
            <wp:simplePos x="0" y="0"/>
            <wp:positionH relativeFrom="margin">
              <wp:align>left</wp:align>
            </wp:positionH>
            <wp:positionV relativeFrom="paragraph">
              <wp:posOffset>10160</wp:posOffset>
            </wp:positionV>
            <wp:extent cx="2057400" cy="139890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lex.jpg"/>
                    <pic:cNvPicPr/>
                  </pic:nvPicPr>
                  <pic:blipFill>
                    <a:blip r:embed="rId39">
                      <a:extLst>
                        <a:ext uri="{28A0092B-C50C-407E-A947-70E740481C1C}">
                          <a14:useLocalDpi xmlns:a14="http://schemas.microsoft.com/office/drawing/2010/main" val="0"/>
                        </a:ext>
                      </a:extLst>
                    </a:blip>
                    <a:stretch>
                      <a:fillRect/>
                    </a:stretch>
                  </pic:blipFill>
                  <pic:spPr>
                    <a:xfrm>
                      <a:off x="0" y="0"/>
                      <a:ext cx="2057400" cy="1398905"/>
                    </a:xfrm>
                    <a:prstGeom prst="rect">
                      <a:avLst/>
                    </a:prstGeom>
                  </pic:spPr>
                </pic:pic>
              </a:graphicData>
            </a:graphic>
          </wp:anchor>
        </w:drawing>
      </w:r>
      <w:r w:rsidR="00CA1891">
        <w:rPr>
          <w:sz w:val="24"/>
          <w:szCs w:val="24"/>
        </w:rPr>
        <w:t xml:space="preserve">Ya casi en desuso, reemplazado por el conector SATA. </w:t>
      </w:r>
    </w:p>
    <w:p w14:paraId="07520116" w14:textId="51E59F1B" w:rsidR="0A4158F6" w:rsidRDefault="0A4158F6" w:rsidP="0A4158F6">
      <w:pPr>
        <w:jc w:val="both"/>
        <w:rPr>
          <w:sz w:val="24"/>
          <w:szCs w:val="24"/>
        </w:rPr>
      </w:pPr>
    </w:p>
    <w:p w14:paraId="62E6D5DC" w14:textId="28E5642C" w:rsidR="0A4158F6" w:rsidRDefault="0A4158F6" w:rsidP="0A4158F6">
      <w:pPr>
        <w:jc w:val="both"/>
        <w:rPr>
          <w:sz w:val="24"/>
          <w:szCs w:val="24"/>
        </w:rPr>
      </w:pPr>
    </w:p>
    <w:p w14:paraId="30229AD6" w14:textId="7A2C2EE3" w:rsidR="02A29A2A" w:rsidRDefault="02A29A2A" w:rsidP="5EE74A46">
      <w:pPr>
        <w:ind w:left="360"/>
        <w:jc w:val="both"/>
        <w:rPr>
          <w:sz w:val="24"/>
          <w:szCs w:val="24"/>
        </w:rPr>
      </w:pPr>
    </w:p>
    <w:p w14:paraId="0C0FC4F0" w14:textId="5402D213" w:rsidR="00897DE2" w:rsidRDefault="00897DE2" w:rsidP="5EE74A46">
      <w:pPr>
        <w:ind w:left="360"/>
        <w:jc w:val="both"/>
        <w:rPr>
          <w:sz w:val="24"/>
          <w:szCs w:val="24"/>
        </w:rPr>
      </w:pPr>
    </w:p>
    <w:p w14:paraId="0B420729" w14:textId="7B06AE4F" w:rsidR="00897DE2" w:rsidRDefault="00897DE2" w:rsidP="5EE74A46">
      <w:pPr>
        <w:ind w:left="360"/>
        <w:jc w:val="both"/>
        <w:rPr>
          <w:sz w:val="24"/>
          <w:szCs w:val="24"/>
        </w:rPr>
      </w:pPr>
    </w:p>
    <w:p w14:paraId="4A59FC1E" w14:textId="77777777" w:rsidR="00AE2B1B" w:rsidRDefault="00AE2B1B" w:rsidP="5EE74A46">
      <w:pPr>
        <w:ind w:left="360"/>
        <w:jc w:val="both"/>
        <w:rPr>
          <w:sz w:val="24"/>
          <w:szCs w:val="24"/>
        </w:rPr>
      </w:pPr>
    </w:p>
    <w:p w14:paraId="6CDCF22C" w14:textId="77777777" w:rsidR="00AE2B1B" w:rsidRDefault="00AE2B1B"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7D487B64" w14:textId="2D7005AD" w:rsidR="00AE2B1B" w:rsidRDefault="00AE2B1B"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3D9677EB" w14:textId="50834371" w:rsidR="00291B81" w:rsidRDefault="00291B81"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56BF346B" w14:textId="004ADC12" w:rsidR="00291B81" w:rsidRDefault="00291B81"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52E940EE" w14:textId="596CD29D" w:rsidR="00291B81" w:rsidRDefault="00291B81"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3ED8A554" w14:textId="184B6E9F" w:rsidR="00291B81" w:rsidRDefault="00291B81"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20DF7AD8" w14:textId="387862F9" w:rsidR="00291B81" w:rsidRDefault="00291B81"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7D79AE44" w14:textId="401F4F4E" w:rsidR="00291B81" w:rsidRDefault="00291B81"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0C322CB2" w14:textId="7BE95578" w:rsidR="00291B81" w:rsidRDefault="00291B81"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4180CE43" w14:textId="70F6D9EB" w:rsidR="00291B81" w:rsidRDefault="00291B81" w:rsidP="00AE2B1B">
      <w:pPr>
        <w:pStyle w:val="NormalWeb"/>
        <w:shd w:val="clear" w:color="auto" w:fill="FFFFFF"/>
        <w:spacing w:before="0" w:beforeAutospacing="0" w:after="300" w:afterAutospacing="0"/>
        <w:jc w:val="both"/>
        <w:rPr>
          <w:rStyle w:val="Textoennegrita"/>
          <w:rFonts w:asciiTheme="minorHAnsi" w:hAnsiTheme="minorHAnsi" w:cstheme="minorHAnsi"/>
          <w:color w:val="000000" w:themeColor="text1"/>
          <w:sz w:val="28"/>
          <w:szCs w:val="28"/>
        </w:rPr>
      </w:pPr>
    </w:p>
    <w:p w14:paraId="2A935C2A" w14:textId="42FEDB4A" w:rsidR="00897DE2" w:rsidRPr="00640801" w:rsidRDefault="00897DE2" w:rsidP="00640801">
      <w:pPr>
        <w:pStyle w:val="Ttulo2"/>
        <w:jc w:val="center"/>
        <w:rPr>
          <w:b w:val="0"/>
          <w:sz w:val="21"/>
          <w:szCs w:val="21"/>
        </w:rPr>
      </w:pPr>
      <w:bookmarkStart w:id="18" w:name="_Toc528169882"/>
      <w:r w:rsidRPr="00640801">
        <w:rPr>
          <w:rStyle w:val="Textoennegrita"/>
          <w:rFonts w:asciiTheme="minorHAnsi" w:hAnsiTheme="minorHAnsi" w:cstheme="minorHAnsi"/>
          <w:b/>
          <w:color w:val="000000" w:themeColor="text1"/>
          <w:sz w:val="28"/>
          <w:szCs w:val="28"/>
        </w:rPr>
        <w:t>Factor de Forma</w:t>
      </w:r>
      <w:bookmarkEnd w:id="18"/>
    </w:p>
    <w:p w14:paraId="724372C0" w14:textId="77777777" w:rsidR="00897DE2" w:rsidRPr="00AE2B1B" w:rsidRDefault="00897DE2" w:rsidP="00AE2B1B">
      <w:pPr>
        <w:pStyle w:val="NormalWeb"/>
        <w:shd w:val="clear" w:color="auto" w:fill="FFFFFF"/>
        <w:spacing w:before="0" w:beforeAutospacing="0" w:after="0" w:afterAutospacing="0"/>
        <w:jc w:val="both"/>
        <w:rPr>
          <w:rFonts w:asciiTheme="minorHAnsi" w:hAnsiTheme="minorHAnsi" w:cstheme="minorHAnsi"/>
          <w:color w:val="000000" w:themeColor="text1"/>
        </w:rPr>
      </w:pPr>
      <w:r w:rsidRPr="00AE2B1B">
        <w:rPr>
          <w:rFonts w:asciiTheme="minorHAnsi" w:hAnsiTheme="minorHAnsi" w:cstheme="minorHAnsi"/>
          <w:color w:val="000000" w:themeColor="text1"/>
        </w:rPr>
        <w:t>El factor de forma de un componente se refiere a su diseño externo, sus dimensiones y su forma física. Las partes y componentes que comparten un mismo factor de forma son generalmente intercambiables.</w:t>
      </w:r>
    </w:p>
    <w:p w14:paraId="20961222" w14:textId="77777777" w:rsidR="00897DE2" w:rsidRPr="00AE2B1B" w:rsidRDefault="00897DE2" w:rsidP="00AE2B1B">
      <w:pPr>
        <w:pStyle w:val="NormalWeb"/>
        <w:shd w:val="clear" w:color="auto" w:fill="FFFFFF"/>
        <w:spacing w:before="0" w:beforeAutospacing="0" w:after="0" w:afterAutospacing="0"/>
        <w:jc w:val="both"/>
        <w:rPr>
          <w:rFonts w:asciiTheme="minorHAnsi" w:hAnsiTheme="minorHAnsi" w:cstheme="minorHAnsi"/>
          <w:color w:val="000000" w:themeColor="text1"/>
        </w:rPr>
      </w:pPr>
      <w:r w:rsidRPr="00AE2B1B">
        <w:rPr>
          <w:rFonts w:asciiTheme="minorHAnsi" w:hAnsiTheme="minorHAnsi" w:cstheme="minorHAnsi"/>
          <w:color w:val="000000" w:themeColor="text1"/>
        </w:rPr>
        <w:t>En el mercado de las computadoras, IBM definió inicialmente los estándares de factor de forma. Hasta 1995 los más populares modelos de fuentes de alimentación de PC estaban basados en estándares IBM, como PC/XT, AT y PS-2. Aún en la industria actual, los modernos sistemas ATX12V están basados en el factor de forma PS/2 Modelo 30 pero con conectores diferentes.</w:t>
      </w:r>
    </w:p>
    <w:p w14:paraId="384268DC" w14:textId="6C95424D" w:rsidR="00897DE2" w:rsidRPr="00AE2B1B" w:rsidRDefault="00897DE2" w:rsidP="00AE2B1B">
      <w:pPr>
        <w:pStyle w:val="NormalWeb"/>
        <w:shd w:val="clear" w:color="auto" w:fill="FFFFFF"/>
        <w:spacing w:before="0" w:beforeAutospacing="0" w:after="0" w:afterAutospacing="0"/>
        <w:jc w:val="both"/>
        <w:rPr>
          <w:rFonts w:asciiTheme="minorHAnsi" w:hAnsiTheme="minorHAnsi" w:cstheme="minorHAnsi"/>
          <w:color w:val="000000" w:themeColor="text1"/>
        </w:rPr>
      </w:pPr>
      <w:r w:rsidRPr="00AE2B1B">
        <w:rPr>
          <w:rFonts w:asciiTheme="minorHAnsi" w:hAnsiTheme="minorHAnsi" w:cstheme="minorHAnsi"/>
          <w:color w:val="000000" w:themeColor="text1"/>
        </w:rPr>
        <w:t>Intel introdujo ATX, un nuevo factor de forma para fuentes de alimentación en 1995. El estándar ATX se hizo muy popular y ya en 1996 comenzó a desplazar a sus antecesores IBM. ATX y los estándares que le siguieron permiten sistemas con mayor potencia y facilidades adicionales que no eran posibles con los modelos anteriores.</w:t>
      </w:r>
    </w:p>
    <w:p w14:paraId="36029BE8" w14:textId="77777777" w:rsidR="00897DE2" w:rsidRDefault="00897DE2" w:rsidP="00897DE2">
      <w:pPr>
        <w:pStyle w:val="NormalWeb"/>
        <w:shd w:val="clear" w:color="auto" w:fill="FFFFFF"/>
        <w:spacing w:before="0" w:beforeAutospacing="0" w:after="0" w:afterAutospacing="0"/>
        <w:rPr>
          <w:rFonts w:asciiTheme="minorHAnsi" w:hAnsiTheme="minorHAnsi" w:cstheme="minorHAnsi"/>
          <w:color w:val="4A474B"/>
        </w:rPr>
      </w:pPr>
    </w:p>
    <w:tbl>
      <w:tblPr>
        <w:tblW w:w="12705" w:type="dxa"/>
        <w:shd w:val="clear" w:color="auto" w:fill="FFFFFF"/>
        <w:tblCellMar>
          <w:top w:w="15" w:type="dxa"/>
          <w:left w:w="15" w:type="dxa"/>
          <w:bottom w:w="15" w:type="dxa"/>
          <w:right w:w="15" w:type="dxa"/>
        </w:tblCellMar>
        <w:tblLook w:val="04A0" w:firstRow="1" w:lastRow="0" w:firstColumn="1" w:lastColumn="0" w:noHBand="0" w:noVBand="1"/>
      </w:tblPr>
      <w:tblGrid>
        <w:gridCol w:w="1418"/>
        <w:gridCol w:w="5812"/>
        <w:gridCol w:w="5475"/>
      </w:tblGrid>
      <w:tr w:rsidR="0018078E" w:rsidRPr="0018078E" w14:paraId="3584F4DD" w14:textId="77777777" w:rsidTr="00510113">
        <w:tc>
          <w:tcPr>
            <w:tcW w:w="1418" w:type="dxa"/>
            <w:tcBorders>
              <w:top w:val="single" w:sz="6" w:space="0" w:color="DDDDDD"/>
            </w:tcBorders>
            <w:shd w:val="clear" w:color="auto" w:fill="FFFFFF"/>
            <w:tcMar>
              <w:top w:w="120" w:type="dxa"/>
              <w:left w:w="120" w:type="dxa"/>
              <w:bottom w:w="120" w:type="dxa"/>
              <w:right w:w="120" w:type="dxa"/>
            </w:tcMar>
            <w:hideMark/>
          </w:tcPr>
          <w:p w14:paraId="493426F1" w14:textId="7777777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t>Designación</w:t>
            </w:r>
          </w:p>
        </w:tc>
        <w:tc>
          <w:tcPr>
            <w:tcW w:w="5812" w:type="dxa"/>
            <w:tcBorders>
              <w:top w:val="single" w:sz="6" w:space="0" w:color="DDDDDD"/>
            </w:tcBorders>
            <w:shd w:val="clear" w:color="auto" w:fill="FFFFFF"/>
            <w:tcMar>
              <w:top w:w="120" w:type="dxa"/>
              <w:left w:w="120" w:type="dxa"/>
              <w:bottom w:w="120" w:type="dxa"/>
              <w:right w:w="120" w:type="dxa"/>
            </w:tcMar>
            <w:hideMark/>
          </w:tcPr>
          <w:p w14:paraId="70C6D173" w14:textId="7777777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t>Descripción</w:t>
            </w:r>
          </w:p>
        </w:tc>
        <w:tc>
          <w:tcPr>
            <w:tcW w:w="5475" w:type="dxa"/>
            <w:tcBorders>
              <w:top w:val="single" w:sz="6" w:space="0" w:color="DDDDDD"/>
            </w:tcBorders>
            <w:shd w:val="clear" w:color="auto" w:fill="FFFFFF"/>
            <w:tcMar>
              <w:top w:w="120" w:type="dxa"/>
              <w:left w:w="120" w:type="dxa"/>
              <w:bottom w:w="120" w:type="dxa"/>
              <w:right w:w="120" w:type="dxa"/>
            </w:tcMar>
            <w:hideMark/>
          </w:tcPr>
          <w:p w14:paraId="165E2A2E" w14:textId="00113150"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t>E</w:t>
            </w:r>
            <w:r w:rsidR="00AE2B1B" w:rsidRPr="0018078E">
              <w:rPr>
                <w:rFonts w:eastAsia="Times New Roman" w:cstheme="minorHAnsi"/>
                <w:color w:val="000000" w:themeColor="text1"/>
                <w:lang w:eastAsia="es-ES"/>
              </w:rPr>
              <w:t>j</w:t>
            </w:r>
            <w:r w:rsidRPr="0018078E">
              <w:rPr>
                <w:rFonts w:eastAsia="Times New Roman" w:cstheme="minorHAnsi"/>
                <w:color w:val="000000" w:themeColor="text1"/>
                <w:lang w:eastAsia="es-ES"/>
              </w:rPr>
              <w:t>emplo</w:t>
            </w:r>
          </w:p>
        </w:tc>
      </w:tr>
      <w:tr w:rsidR="0018078E" w:rsidRPr="0018078E" w14:paraId="5B3F3F3F" w14:textId="77777777" w:rsidTr="00510113">
        <w:tc>
          <w:tcPr>
            <w:tcW w:w="1418" w:type="dxa"/>
            <w:tcBorders>
              <w:top w:val="single" w:sz="6" w:space="0" w:color="DDDDDD"/>
            </w:tcBorders>
            <w:shd w:val="clear" w:color="auto" w:fill="FFFFFF"/>
            <w:tcMar>
              <w:top w:w="120" w:type="dxa"/>
              <w:left w:w="120" w:type="dxa"/>
              <w:bottom w:w="120" w:type="dxa"/>
              <w:right w:w="120" w:type="dxa"/>
            </w:tcMar>
            <w:hideMark/>
          </w:tcPr>
          <w:p w14:paraId="48B28712" w14:textId="7777777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t>ATX/ATX12V</w:t>
            </w:r>
          </w:p>
        </w:tc>
        <w:tc>
          <w:tcPr>
            <w:tcW w:w="5812" w:type="dxa"/>
            <w:tcBorders>
              <w:top w:val="single" w:sz="6" w:space="0" w:color="DDDDDD"/>
            </w:tcBorders>
            <w:shd w:val="clear" w:color="auto" w:fill="FFFFFF"/>
            <w:tcMar>
              <w:top w:w="120" w:type="dxa"/>
              <w:left w:w="120" w:type="dxa"/>
              <w:bottom w:w="120" w:type="dxa"/>
              <w:right w:w="120" w:type="dxa"/>
            </w:tcMar>
            <w:hideMark/>
          </w:tcPr>
          <w:p w14:paraId="03F48DA4" w14:textId="77777777" w:rsidR="00897DE2" w:rsidRPr="0018078E" w:rsidRDefault="00897DE2" w:rsidP="00AE2B1B">
            <w:pPr>
              <w:spacing w:after="0" w:line="240" w:lineRule="auto"/>
              <w:jc w:val="both"/>
              <w:rPr>
                <w:rFonts w:eastAsia="Times New Roman" w:cstheme="minorHAnsi"/>
                <w:color w:val="000000" w:themeColor="text1"/>
                <w:lang w:eastAsia="es-ES"/>
              </w:rPr>
            </w:pPr>
            <w:r w:rsidRPr="0018078E">
              <w:rPr>
                <w:rFonts w:eastAsia="Times New Roman" w:cstheme="minorHAnsi"/>
                <w:color w:val="000000" w:themeColor="text1"/>
                <w:lang w:eastAsia="es-ES"/>
              </w:rPr>
              <w:t>Desde 1996 ATX es el factor de forma dominante en el mercado. Las fuentes de alimentación ATX12V es el que utilizan las modernas motherboards y debe ser así en los próximos años.</w:t>
            </w:r>
          </w:p>
        </w:tc>
        <w:tc>
          <w:tcPr>
            <w:tcW w:w="5475" w:type="dxa"/>
            <w:tcBorders>
              <w:top w:val="single" w:sz="6" w:space="0" w:color="DDDDDD"/>
            </w:tcBorders>
            <w:shd w:val="clear" w:color="auto" w:fill="FFFFFF"/>
            <w:tcMar>
              <w:top w:w="120" w:type="dxa"/>
              <w:left w:w="120" w:type="dxa"/>
              <w:bottom w:w="120" w:type="dxa"/>
              <w:right w:w="120" w:type="dxa"/>
            </w:tcMar>
            <w:hideMark/>
          </w:tcPr>
          <w:p w14:paraId="57EA86B9" w14:textId="7C3094D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noProof/>
                <w:color w:val="000000" w:themeColor="text1"/>
                <w:lang w:eastAsia="es-ES"/>
              </w:rPr>
              <w:drawing>
                <wp:inline distT="0" distB="0" distL="0" distR="0" wp14:anchorId="323E6EBA" wp14:editId="0AFBE298">
                  <wp:extent cx="933450" cy="933450"/>
                  <wp:effectExtent l="0" t="0" r="0" b="0"/>
                  <wp:docPr id="20" name="Imagen 20" descr="http://agonzalolp.cubava.cu/files/2017/05/ATX.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gonzalolp.cubava.cu/files/2017/05/ATX.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r>
      <w:tr w:rsidR="0018078E" w:rsidRPr="0018078E" w14:paraId="3A900CA4" w14:textId="77777777" w:rsidTr="00510113">
        <w:tc>
          <w:tcPr>
            <w:tcW w:w="1418" w:type="dxa"/>
            <w:tcBorders>
              <w:top w:val="single" w:sz="6" w:space="0" w:color="DDDDDD"/>
            </w:tcBorders>
            <w:shd w:val="clear" w:color="auto" w:fill="FFFFFF"/>
            <w:tcMar>
              <w:top w:w="120" w:type="dxa"/>
              <w:left w:w="120" w:type="dxa"/>
              <w:bottom w:w="120" w:type="dxa"/>
              <w:right w:w="120" w:type="dxa"/>
            </w:tcMar>
            <w:hideMark/>
          </w:tcPr>
          <w:p w14:paraId="246A3E23" w14:textId="7777777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lastRenderedPageBreak/>
              <w:t>SFX/SFX12V</w:t>
            </w:r>
          </w:p>
        </w:tc>
        <w:tc>
          <w:tcPr>
            <w:tcW w:w="5812" w:type="dxa"/>
            <w:tcBorders>
              <w:top w:val="single" w:sz="6" w:space="0" w:color="DDDDDD"/>
            </w:tcBorders>
            <w:shd w:val="clear" w:color="auto" w:fill="FFFFFF"/>
            <w:tcMar>
              <w:top w:w="120" w:type="dxa"/>
              <w:left w:w="120" w:type="dxa"/>
              <w:bottom w:w="120" w:type="dxa"/>
              <w:right w:w="120" w:type="dxa"/>
            </w:tcMar>
            <w:hideMark/>
          </w:tcPr>
          <w:p w14:paraId="1ADE8DEC" w14:textId="77777777" w:rsidR="00897DE2" w:rsidRPr="0018078E" w:rsidRDefault="00897DE2" w:rsidP="00AE2B1B">
            <w:pPr>
              <w:spacing w:after="0" w:line="240" w:lineRule="auto"/>
              <w:jc w:val="both"/>
              <w:rPr>
                <w:rFonts w:eastAsia="Times New Roman" w:cstheme="minorHAnsi"/>
                <w:color w:val="000000" w:themeColor="text1"/>
                <w:lang w:eastAsia="es-ES"/>
              </w:rPr>
            </w:pPr>
            <w:r w:rsidRPr="0018078E">
              <w:rPr>
                <w:rFonts w:eastAsia="Times New Roman" w:cstheme="minorHAnsi"/>
                <w:color w:val="000000" w:themeColor="text1"/>
                <w:lang w:eastAsia="es-ES"/>
              </w:rPr>
              <w:t>Creado para PC de configuración mínima y bajas prestaciones. Tiene conector de motherboard de 20 pines y conector de 4 pines para los 12V de CPU. Las versiones más recientes vienen con conector de 24 pines y SATA, además de terminales HCS.</w:t>
            </w:r>
          </w:p>
        </w:tc>
        <w:tc>
          <w:tcPr>
            <w:tcW w:w="5475" w:type="dxa"/>
            <w:tcBorders>
              <w:top w:val="single" w:sz="6" w:space="0" w:color="DDDDDD"/>
            </w:tcBorders>
            <w:shd w:val="clear" w:color="auto" w:fill="FFFFFF"/>
            <w:tcMar>
              <w:top w:w="120" w:type="dxa"/>
              <w:left w:w="120" w:type="dxa"/>
              <w:bottom w:w="120" w:type="dxa"/>
              <w:right w:w="120" w:type="dxa"/>
            </w:tcMar>
            <w:hideMark/>
          </w:tcPr>
          <w:p w14:paraId="66F75BF7" w14:textId="516928CB"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noProof/>
                <w:color w:val="000000" w:themeColor="text1"/>
                <w:lang w:eastAsia="es-ES"/>
              </w:rPr>
              <w:drawing>
                <wp:inline distT="0" distB="0" distL="0" distR="0" wp14:anchorId="202AB123" wp14:editId="19364105">
                  <wp:extent cx="1800225" cy="1181100"/>
                  <wp:effectExtent l="0" t="0" r="9525" b="0"/>
                  <wp:docPr id="19" name="Imagen 19" descr="http://agonzalolp.cubava.cu/files/2017/05/SFX.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gonzalolp.cubava.cu/files/2017/05/SFX.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225" cy="1181100"/>
                          </a:xfrm>
                          <a:prstGeom prst="rect">
                            <a:avLst/>
                          </a:prstGeom>
                          <a:noFill/>
                          <a:ln>
                            <a:noFill/>
                          </a:ln>
                        </pic:spPr>
                      </pic:pic>
                    </a:graphicData>
                  </a:graphic>
                </wp:inline>
              </w:drawing>
            </w:r>
          </w:p>
        </w:tc>
      </w:tr>
      <w:tr w:rsidR="0018078E" w:rsidRPr="0018078E" w14:paraId="782B41D2" w14:textId="77777777" w:rsidTr="00510113">
        <w:tc>
          <w:tcPr>
            <w:tcW w:w="1418" w:type="dxa"/>
            <w:tcBorders>
              <w:top w:val="single" w:sz="6" w:space="0" w:color="DDDDDD"/>
            </w:tcBorders>
            <w:shd w:val="clear" w:color="auto" w:fill="FFFFFF"/>
            <w:tcMar>
              <w:top w:w="120" w:type="dxa"/>
              <w:left w:w="120" w:type="dxa"/>
              <w:bottom w:w="120" w:type="dxa"/>
              <w:right w:w="120" w:type="dxa"/>
            </w:tcMar>
            <w:hideMark/>
          </w:tcPr>
          <w:p w14:paraId="4341B75C" w14:textId="7777777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t>EPS/EPS12V</w:t>
            </w:r>
          </w:p>
        </w:tc>
        <w:tc>
          <w:tcPr>
            <w:tcW w:w="5812" w:type="dxa"/>
            <w:tcBorders>
              <w:top w:val="single" w:sz="6" w:space="0" w:color="DDDDDD"/>
            </w:tcBorders>
            <w:shd w:val="clear" w:color="auto" w:fill="FFFFFF"/>
            <w:tcMar>
              <w:top w:w="120" w:type="dxa"/>
              <w:left w:w="120" w:type="dxa"/>
              <w:bottom w:w="120" w:type="dxa"/>
              <w:right w:w="120" w:type="dxa"/>
            </w:tcMar>
            <w:hideMark/>
          </w:tcPr>
          <w:p w14:paraId="4B241EB6" w14:textId="4F073C77" w:rsidR="00897DE2" w:rsidRPr="0018078E" w:rsidRDefault="00897DE2" w:rsidP="00AE2B1B">
            <w:pPr>
              <w:spacing w:after="0" w:line="240" w:lineRule="auto"/>
              <w:jc w:val="both"/>
              <w:rPr>
                <w:rFonts w:eastAsia="Times New Roman" w:cstheme="minorHAnsi"/>
                <w:color w:val="000000" w:themeColor="text1"/>
                <w:lang w:eastAsia="es-ES"/>
              </w:rPr>
            </w:pPr>
            <w:r w:rsidRPr="0018078E">
              <w:rPr>
                <w:rFonts w:eastAsia="Times New Roman" w:cstheme="minorHAnsi"/>
                <w:color w:val="000000" w:themeColor="text1"/>
                <w:lang w:eastAsia="es-ES"/>
              </w:rPr>
              <w:t xml:space="preserve">Creado en 1998 para sistemas SSI, está basado en </w:t>
            </w:r>
            <w:r w:rsidR="00510113" w:rsidRPr="0018078E">
              <w:rPr>
                <w:rFonts w:eastAsia="Times New Roman" w:cstheme="minorHAnsi"/>
                <w:color w:val="000000" w:themeColor="text1"/>
                <w:lang w:eastAsia="es-ES"/>
              </w:rPr>
              <w:t>ATX,</w:t>
            </w:r>
            <w:r w:rsidRPr="0018078E">
              <w:rPr>
                <w:rFonts w:eastAsia="Times New Roman" w:cstheme="minorHAnsi"/>
                <w:color w:val="000000" w:themeColor="text1"/>
                <w:lang w:eastAsia="es-ES"/>
              </w:rPr>
              <w:t xml:space="preserve"> pero con algunas mejoras. Tiene conector de 24 pines, los 4 pines de CPU y el conector de 6 pines (ya obsoleto). Sus dimensiones son un poco mayores que ATX en profundidad, pero es perfectamente utilizable en chasis ATX.</w:t>
            </w:r>
          </w:p>
        </w:tc>
        <w:tc>
          <w:tcPr>
            <w:tcW w:w="5475" w:type="dxa"/>
            <w:tcBorders>
              <w:top w:val="single" w:sz="6" w:space="0" w:color="DDDDDD"/>
            </w:tcBorders>
            <w:shd w:val="clear" w:color="auto" w:fill="FFFFFF"/>
            <w:tcMar>
              <w:top w:w="120" w:type="dxa"/>
              <w:left w:w="120" w:type="dxa"/>
              <w:bottom w:w="120" w:type="dxa"/>
              <w:right w:w="120" w:type="dxa"/>
            </w:tcMar>
            <w:hideMark/>
          </w:tcPr>
          <w:p w14:paraId="43BB013C" w14:textId="49E153B2"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noProof/>
                <w:color w:val="000000" w:themeColor="text1"/>
                <w:lang w:eastAsia="es-ES"/>
              </w:rPr>
              <w:drawing>
                <wp:inline distT="0" distB="0" distL="0" distR="0" wp14:anchorId="20DA3DD8" wp14:editId="4770B51F">
                  <wp:extent cx="1400175" cy="876300"/>
                  <wp:effectExtent l="0" t="0" r="9525" b="0"/>
                  <wp:docPr id="18" name="Imagen 18" descr="http://agonzalolp.cubava.cu/files/2017/05/EPSsi.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gonzalolp.cubava.cu/files/2017/05/EPSsi.jpg">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00175" cy="876300"/>
                          </a:xfrm>
                          <a:prstGeom prst="rect">
                            <a:avLst/>
                          </a:prstGeom>
                          <a:noFill/>
                          <a:ln>
                            <a:noFill/>
                          </a:ln>
                        </pic:spPr>
                      </pic:pic>
                    </a:graphicData>
                  </a:graphic>
                </wp:inline>
              </w:drawing>
            </w:r>
          </w:p>
        </w:tc>
      </w:tr>
      <w:tr w:rsidR="0018078E" w:rsidRPr="0018078E" w14:paraId="36C8C17F" w14:textId="77777777" w:rsidTr="00510113">
        <w:tc>
          <w:tcPr>
            <w:tcW w:w="1418" w:type="dxa"/>
            <w:tcBorders>
              <w:top w:val="single" w:sz="6" w:space="0" w:color="DDDDDD"/>
            </w:tcBorders>
            <w:shd w:val="clear" w:color="auto" w:fill="FFFFFF"/>
            <w:tcMar>
              <w:top w:w="120" w:type="dxa"/>
              <w:left w:w="120" w:type="dxa"/>
              <w:bottom w:w="120" w:type="dxa"/>
              <w:right w:w="120" w:type="dxa"/>
            </w:tcMar>
            <w:hideMark/>
          </w:tcPr>
          <w:p w14:paraId="2E890C20" w14:textId="7777777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t>TFX12V</w:t>
            </w:r>
          </w:p>
        </w:tc>
        <w:tc>
          <w:tcPr>
            <w:tcW w:w="5812" w:type="dxa"/>
            <w:tcBorders>
              <w:top w:val="single" w:sz="6" w:space="0" w:color="DDDDDD"/>
            </w:tcBorders>
            <w:shd w:val="clear" w:color="auto" w:fill="FFFFFF"/>
            <w:tcMar>
              <w:top w:w="120" w:type="dxa"/>
              <w:left w:w="120" w:type="dxa"/>
              <w:bottom w:w="120" w:type="dxa"/>
              <w:right w:w="120" w:type="dxa"/>
            </w:tcMar>
            <w:hideMark/>
          </w:tcPr>
          <w:p w14:paraId="5AA304C2" w14:textId="77777777" w:rsidR="00897DE2" w:rsidRPr="0018078E" w:rsidRDefault="00897DE2" w:rsidP="00AE2B1B">
            <w:pPr>
              <w:spacing w:after="0" w:line="240" w:lineRule="auto"/>
              <w:jc w:val="both"/>
              <w:rPr>
                <w:rFonts w:eastAsia="Times New Roman" w:cstheme="minorHAnsi"/>
                <w:color w:val="000000" w:themeColor="text1"/>
                <w:lang w:eastAsia="es-ES"/>
              </w:rPr>
            </w:pPr>
            <w:r w:rsidRPr="0018078E">
              <w:rPr>
                <w:rFonts w:eastAsia="Times New Roman" w:cstheme="minorHAnsi"/>
                <w:color w:val="000000" w:themeColor="text1"/>
                <w:lang w:eastAsia="es-ES"/>
              </w:rPr>
              <w:t>Fue diseñado para sistemas con factor de forma pequeño, de poco volumen. Es más largo y más estrecho que el ATX. Está diseñado para potencias nominales entre 180 y 300 Watts. Incluye ventilador con termostato. Conector ATX de 20 y 24 pines más 4 pines de CPU. Se le han agregado conectores SATA.</w:t>
            </w:r>
          </w:p>
        </w:tc>
        <w:tc>
          <w:tcPr>
            <w:tcW w:w="5475" w:type="dxa"/>
            <w:tcBorders>
              <w:top w:val="single" w:sz="6" w:space="0" w:color="DDDDDD"/>
            </w:tcBorders>
            <w:shd w:val="clear" w:color="auto" w:fill="FFFFFF"/>
            <w:tcMar>
              <w:top w:w="120" w:type="dxa"/>
              <w:left w:w="120" w:type="dxa"/>
              <w:bottom w:w="120" w:type="dxa"/>
              <w:right w:w="120" w:type="dxa"/>
            </w:tcMar>
            <w:hideMark/>
          </w:tcPr>
          <w:p w14:paraId="3AFA7E36" w14:textId="53F53379"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noProof/>
                <w:color w:val="000000" w:themeColor="text1"/>
                <w:lang w:eastAsia="es-ES"/>
              </w:rPr>
              <w:drawing>
                <wp:inline distT="0" distB="0" distL="0" distR="0" wp14:anchorId="6F834ECC" wp14:editId="05DEEB4A">
                  <wp:extent cx="876300" cy="876300"/>
                  <wp:effectExtent l="0" t="0" r="0" b="0"/>
                  <wp:docPr id="17" name="Imagen 17" descr="http://agonzalolp.cubava.cu/files/2017/05/TFX.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gonzalolp.cubava.cu/files/2017/05/TFX.jpg">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r>
      <w:tr w:rsidR="0018078E" w:rsidRPr="0018078E" w14:paraId="47FA7D86" w14:textId="77777777" w:rsidTr="00510113">
        <w:tc>
          <w:tcPr>
            <w:tcW w:w="1418" w:type="dxa"/>
            <w:tcBorders>
              <w:top w:val="single" w:sz="6" w:space="0" w:color="DDDDDD"/>
            </w:tcBorders>
            <w:shd w:val="clear" w:color="auto" w:fill="FFFFFF"/>
            <w:tcMar>
              <w:top w:w="120" w:type="dxa"/>
              <w:left w:w="120" w:type="dxa"/>
              <w:bottom w:w="120" w:type="dxa"/>
              <w:right w:w="120" w:type="dxa"/>
            </w:tcMar>
            <w:hideMark/>
          </w:tcPr>
          <w:p w14:paraId="4EB403D8" w14:textId="7777777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t>CFX12V</w:t>
            </w:r>
          </w:p>
        </w:tc>
        <w:tc>
          <w:tcPr>
            <w:tcW w:w="5812" w:type="dxa"/>
            <w:tcBorders>
              <w:top w:val="single" w:sz="6" w:space="0" w:color="DDDDDD"/>
            </w:tcBorders>
            <w:shd w:val="clear" w:color="auto" w:fill="FFFFFF"/>
            <w:tcMar>
              <w:top w:w="120" w:type="dxa"/>
              <w:left w:w="120" w:type="dxa"/>
              <w:bottom w:w="120" w:type="dxa"/>
              <w:right w:w="120" w:type="dxa"/>
            </w:tcMar>
            <w:hideMark/>
          </w:tcPr>
          <w:p w14:paraId="6B046615" w14:textId="77777777" w:rsidR="00897DE2" w:rsidRPr="0018078E" w:rsidRDefault="00897DE2" w:rsidP="00AE2B1B">
            <w:pPr>
              <w:spacing w:after="0" w:line="240" w:lineRule="auto"/>
              <w:jc w:val="both"/>
              <w:rPr>
                <w:rFonts w:eastAsia="Times New Roman" w:cstheme="minorHAnsi"/>
                <w:color w:val="000000" w:themeColor="text1"/>
                <w:lang w:eastAsia="es-ES"/>
              </w:rPr>
            </w:pPr>
            <w:r w:rsidRPr="0018078E">
              <w:rPr>
                <w:rFonts w:eastAsia="Times New Roman" w:cstheme="minorHAnsi"/>
                <w:color w:val="000000" w:themeColor="text1"/>
                <w:lang w:eastAsia="es-ES"/>
              </w:rPr>
              <w:t>CFX (compacto) fue diseñado para sistemas de poco volumen y potencias de 200 – 300 Watts.</w:t>
            </w:r>
          </w:p>
          <w:p w14:paraId="22CD340F" w14:textId="77777777" w:rsidR="00897DE2" w:rsidRPr="0018078E" w:rsidRDefault="00897DE2" w:rsidP="00AE2B1B">
            <w:pPr>
              <w:spacing w:after="0" w:line="240" w:lineRule="auto"/>
              <w:jc w:val="both"/>
              <w:rPr>
                <w:rFonts w:eastAsia="Times New Roman" w:cstheme="minorHAnsi"/>
                <w:color w:val="000000" w:themeColor="text1"/>
                <w:lang w:eastAsia="es-ES"/>
              </w:rPr>
            </w:pPr>
            <w:r w:rsidRPr="0018078E">
              <w:rPr>
                <w:rFonts w:eastAsia="Times New Roman" w:cstheme="minorHAnsi"/>
                <w:color w:val="000000" w:themeColor="text1"/>
                <w:lang w:eastAsia="es-ES"/>
              </w:rPr>
              <w:t>Su diseño en ángulo permite adaptarse a chasis de poco espacio. Incluye conector de 24 pines más 4 pines de CPU y conectores SATA. Ventilador trasero controlado por termostato.</w:t>
            </w:r>
          </w:p>
        </w:tc>
        <w:tc>
          <w:tcPr>
            <w:tcW w:w="5475" w:type="dxa"/>
            <w:tcBorders>
              <w:top w:val="single" w:sz="6" w:space="0" w:color="DDDDDD"/>
            </w:tcBorders>
            <w:shd w:val="clear" w:color="auto" w:fill="FFFFFF"/>
            <w:tcMar>
              <w:top w:w="120" w:type="dxa"/>
              <w:left w:w="120" w:type="dxa"/>
              <w:bottom w:w="120" w:type="dxa"/>
              <w:right w:w="120" w:type="dxa"/>
            </w:tcMar>
            <w:hideMark/>
          </w:tcPr>
          <w:p w14:paraId="3552E3D0" w14:textId="59896092"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noProof/>
                <w:color w:val="000000" w:themeColor="text1"/>
                <w:lang w:eastAsia="es-ES"/>
              </w:rPr>
              <w:drawing>
                <wp:inline distT="0" distB="0" distL="0" distR="0" wp14:anchorId="1B72E551" wp14:editId="24AE9B52">
                  <wp:extent cx="828675" cy="828675"/>
                  <wp:effectExtent l="0" t="0" r="9525" b="9525"/>
                  <wp:docPr id="16" name="Imagen 16" descr="http://agonzalolp.cubava.cu/files/2017/05/CFX.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gonzalolp.cubava.cu/files/2017/05/CFX.jpg">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c>
      </w:tr>
      <w:tr w:rsidR="0018078E" w:rsidRPr="0018078E" w14:paraId="77ADEE52" w14:textId="77777777" w:rsidTr="00510113">
        <w:tc>
          <w:tcPr>
            <w:tcW w:w="1418" w:type="dxa"/>
            <w:tcBorders>
              <w:top w:val="single" w:sz="6" w:space="0" w:color="DDDDDD"/>
            </w:tcBorders>
            <w:shd w:val="clear" w:color="auto" w:fill="FFFFFF"/>
            <w:tcMar>
              <w:top w:w="120" w:type="dxa"/>
              <w:left w:w="120" w:type="dxa"/>
              <w:bottom w:w="120" w:type="dxa"/>
              <w:right w:w="120" w:type="dxa"/>
            </w:tcMar>
            <w:hideMark/>
          </w:tcPr>
          <w:p w14:paraId="6FAE6B26" w14:textId="7777777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t>LFX12V</w:t>
            </w:r>
          </w:p>
        </w:tc>
        <w:tc>
          <w:tcPr>
            <w:tcW w:w="5812" w:type="dxa"/>
            <w:tcBorders>
              <w:top w:val="single" w:sz="6" w:space="0" w:color="DDDDDD"/>
            </w:tcBorders>
            <w:shd w:val="clear" w:color="auto" w:fill="FFFFFF"/>
            <w:tcMar>
              <w:top w:w="120" w:type="dxa"/>
              <w:left w:w="120" w:type="dxa"/>
              <w:bottom w:w="120" w:type="dxa"/>
              <w:right w:w="120" w:type="dxa"/>
            </w:tcMar>
            <w:hideMark/>
          </w:tcPr>
          <w:p w14:paraId="1151791C" w14:textId="77777777" w:rsidR="00897DE2" w:rsidRPr="0018078E" w:rsidRDefault="00897DE2" w:rsidP="00AE2B1B">
            <w:pPr>
              <w:spacing w:after="0" w:line="240" w:lineRule="auto"/>
              <w:jc w:val="both"/>
              <w:rPr>
                <w:rFonts w:eastAsia="Times New Roman" w:cstheme="minorHAnsi"/>
                <w:color w:val="000000" w:themeColor="text1"/>
                <w:lang w:eastAsia="es-ES"/>
              </w:rPr>
            </w:pPr>
            <w:r w:rsidRPr="0018078E">
              <w:rPr>
                <w:rFonts w:eastAsia="Times New Roman" w:cstheme="minorHAnsi"/>
                <w:color w:val="000000" w:themeColor="text1"/>
                <w:lang w:eastAsia="es-ES"/>
              </w:rPr>
              <w:t>Diseñado por Intel para potencias de 180 – 260 Watts, ideal para sistemas de poco espacio. Incluye conector de 24 pines, conector CPU de 4 pines y conectores SATA. Ventilador de 60mm controlado térmicamente.</w:t>
            </w:r>
          </w:p>
        </w:tc>
        <w:tc>
          <w:tcPr>
            <w:tcW w:w="5475" w:type="dxa"/>
            <w:tcBorders>
              <w:top w:val="single" w:sz="6" w:space="0" w:color="DDDDDD"/>
            </w:tcBorders>
            <w:shd w:val="clear" w:color="auto" w:fill="FFFFFF"/>
            <w:tcMar>
              <w:top w:w="120" w:type="dxa"/>
              <w:left w:w="120" w:type="dxa"/>
              <w:bottom w:w="120" w:type="dxa"/>
              <w:right w:w="120" w:type="dxa"/>
            </w:tcMar>
            <w:hideMark/>
          </w:tcPr>
          <w:p w14:paraId="7D9FD4A6" w14:textId="30479C8E"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noProof/>
                <w:color w:val="000000" w:themeColor="text1"/>
                <w:lang w:eastAsia="es-ES"/>
              </w:rPr>
              <w:drawing>
                <wp:inline distT="0" distB="0" distL="0" distR="0" wp14:anchorId="21D41BFC" wp14:editId="3D06285F">
                  <wp:extent cx="1028700" cy="723900"/>
                  <wp:effectExtent l="0" t="0" r="0" b="0"/>
                  <wp:docPr id="15" name="Imagen 15" descr="http://agonzalolp.cubava.cu/files/2017/05/LFX.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gonzalolp.cubava.cu/files/2017/05/LFX.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700" cy="723900"/>
                          </a:xfrm>
                          <a:prstGeom prst="rect">
                            <a:avLst/>
                          </a:prstGeom>
                          <a:noFill/>
                          <a:ln>
                            <a:noFill/>
                          </a:ln>
                        </pic:spPr>
                      </pic:pic>
                    </a:graphicData>
                  </a:graphic>
                </wp:inline>
              </w:drawing>
            </w:r>
          </w:p>
        </w:tc>
      </w:tr>
      <w:tr w:rsidR="0018078E" w:rsidRPr="0018078E" w14:paraId="4C66350B" w14:textId="77777777" w:rsidTr="00510113">
        <w:tc>
          <w:tcPr>
            <w:tcW w:w="1418" w:type="dxa"/>
            <w:tcBorders>
              <w:top w:val="single" w:sz="6" w:space="0" w:color="DDDDDD"/>
            </w:tcBorders>
            <w:shd w:val="clear" w:color="auto" w:fill="FFFFFF"/>
            <w:tcMar>
              <w:top w:w="120" w:type="dxa"/>
              <w:left w:w="120" w:type="dxa"/>
              <w:bottom w:w="120" w:type="dxa"/>
              <w:right w:w="120" w:type="dxa"/>
            </w:tcMar>
            <w:hideMark/>
          </w:tcPr>
          <w:p w14:paraId="669CB01B" w14:textId="77777777"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color w:val="000000" w:themeColor="text1"/>
                <w:lang w:eastAsia="es-ES"/>
              </w:rPr>
              <w:t>Flex ATX</w:t>
            </w:r>
          </w:p>
        </w:tc>
        <w:tc>
          <w:tcPr>
            <w:tcW w:w="5812" w:type="dxa"/>
            <w:tcBorders>
              <w:top w:val="single" w:sz="6" w:space="0" w:color="DDDDDD"/>
            </w:tcBorders>
            <w:shd w:val="clear" w:color="auto" w:fill="FFFFFF"/>
            <w:tcMar>
              <w:top w:w="120" w:type="dxa"/>
              <w:left w:w="120" w:type="dxa"/>
              <w:bottom w:w="120" w:type="dxa"/>
              <w:right w:w="120" w:type="dxa"/>
            </w:tcMar>
            <w:hideMark/>
          </w:tcPr>
          <w:p w14:paraId="241CE070" w14:textId="77777777" w:rsidR="00897DE2" w:rsidRPr="0018078E" w:rsidRDefault="00897DE2" w:rsidP="00AE2B1B">
            <w:pPr>
              <w:spacing w:after="0" w:line="240" w:lineRule="auto"/>
              <w:jc w:val="both"/>
              <w:rPr>
                <w:rFonts w:eastAsia="Times New Roman" w:cstheme="minorHAnsi"/>
                <w:color w:val="000000" w:themeColor="text1"/>
                <w:lang w:eastAsia="es-ES"/>
              </w:rPr>
            </w:pPr>
            <w:r w:rsidRPr="0018078E">
              <w:rPr>
                <w:rFonts w:eastAsia="Times New Roman" w:cstheme="minorHAnsi"/>
                <w:color w:val="000000" w:themeColor="text1"/>
                <w:lang w:eastAsia="es-ES"/>
              </w:rPr>
              <w:t>Utilizado en sistemas HP, IBM y Compaq. Está diseñado para potencias de 180 – 270 Watts.</w:t>
            </w:r>
          </w:p>
          <w:p w14:paraId="02DB005C" w14:textId="77777777" w:rsidR="00897DE2" w:rsidRPr="0018078E" w:rsidRDefault="00897DE2" w:rsidP="00AE2B1B">
            <w:pPr>
              <w:spacing w:after="0" w:line="240" w:lineRule="auto"/>
              <w:jc w:val="both"/>
              <w:rPr>
                <w:rFonts w:eastAsia="Times New Roman" w:cstheme="minorHAnsi"/>
                <w:color w:val="000000" w:themeColor="text1"/>
                <w:lang w:eastAsia="es-ES"/>
              </w:rPr>
            </w:pPr>
            <w:r w:rsidRPr="0018078E">
              <w:rPr>
                <w:rFonts w:eastAsia="Times New Roman" w:cstheme="minorHAnsi"/>
                <w:color w:val="000000" w:themeColor="text1"/>
                <w:lang w:eastAsia="es-ES"/>
              </w:rPr>
              <w:t>Incluye uno o dos ventiladores de 40mm y algunos vienen sin ventilador. Incluye conector de 20 y 24 pines, los 4 pines de +12V de CPU y conectores SATA.</w:t>
            </w:r>
          </w:p>
        </w:tc>
        <w:tc>
          <w:tcPr>
            <w:tcW w:w="5475" w:type="dxa"/>
            <w:tcBorders>
              <w:top w:val="single" w:sz="6" w:space="0" w:color="DDDDDD"/>
            </w:tcBorders>
            <w:shd w:val="clear" w:color="auto" w:fill="FFFFFF"/>
            <w:tcMar>
              <w:top w:w="120" w:type="dxa"/>
              <w:left w:w="120" w:type="dxa"/>
              <w:bottom w:w="120" w:type="dxa"/>
              <w:right w:w="120" w:type="dxa"/>
            </w:tcMar>
            <w:hideMark/>
          </w:tcPr>
          <w:p w14:paraId="26A96A78" w14:textId="3697FE3A" w:rsidR="00897DE2" w:rsidRPr="0018078E" w:rsidRDefault="00897DE2" w:rsidP="00897DE2">
            <w:pPr>
              <w:spacing w:after="0" w:line="240" w:lineRule="auto"/>
              <w:rPr>
                <w:rFonts w:eastAsia="Times New Roman" w:cstheme="minorHAnsi"/>
                <w:color w:val="000000" w:themeColor="text1"/>
                <w:lang w:eastAsia="es-ES"/>
              </w:rPr>
            </w:pPr>
            <w:r w:rsidRPr="0018078E">
              <w:rPr>
                <w:rFonts w:eastAsia="Times New Roman" w:cstheme="minorHAnsi"/>
                <w:noProof/>
                <w:color w:val="000000" w:themeColor="text1"/>
                <w:lang w:eastAsia="es-ES"/>
              </w:rPr>
              <w:drawing>
                <wp:inline distT="0" distB="0" distL="0" distR="0" wp14:anchorId="614257EE" wp14:editId="4DF47777">
                  <wp:extent cx="971550" cy="971550"/>
                  <wp:effectExtent l="0" t="0" r="0" b="0"/>
                  <wp:docPr id="14" name="Imagen 14" descr="http://agonzalolp.cubava.cu/files/2017/05/FlexATX.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gonzalolp.cubava.cu/files/2017/05/FlexATX.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r>
    </w:tbl>
    <w:p w14:paraId="3073EF80" w14:textId="77777777" w:rsidR="00897DE2" w:rsidRPr="00897DE2" w:rsidRDefault="00897DE2" w:rsidP="00897DE2">
      <w:pPr>
        <w:pStyle w:val="NormalWeb"/>
        <w:shd w:val="clear" w:color="auto" w:fill="FFFFFF"/>
        <w:spacing w:before="0" w:beforeAutospacing="0" w:after="0" w:afterAutospacing="0"/>
        <w:rPr>
          <w:rFonts w:asciiTheme="minorHAnsi" w:hAnsiTheme="minorHAnsi" w:cstheme="minorHAnsi"/>
          <w:color w:val="4A474B"/>
        </w:rPr>
      </w:pPr>
    </w:p>
    <w:p w14:paraId="0C39C2DC" w14:textId="37E0DEC5" w:rsidR="00897DE2" w:rsidRDefault="00897DE2" w:rsidP="5EE74A46">
      <w:pPr>
        <w:ind w:left="360"/>
        <w:jc w:val="both"/>
        <w:rPr>
          <w:sz w:val="24"/>
          <w:szCs w:val="24"/>
        </w:rPr>
      </w:pPr>
    </w:p>
    <w:p w14:paraId="48CEEEA1" w14:textId="74B82AD6" w:rsidR="00AE2B1B" w:rsidRDefault="00AE2B1B" w:rsidP="5EE74A46">
      <w:pPr>
        <w:ind w:left="360"/>
        <w:jc w:val="both"/>
        <w:rPr>
          <w:sz w:val="24"/>
          <w:szCs w:val="24"/>
        </w:rPr>
      </w:pPr>
    </w:p>
    <w:p w14:paraId="308A05D4" w14:textId="77777777" w:rsidR="00CD7045" w:rsidRPr="00640801" w:rsidRDefault="00CD7045" w:rsidP="00640801">
      <w:pPr>
        <w:pStyle w:val="Ttulo2"/>
        <w:rPr>
          <w:rFonts w:asciiTheme="minorHAnsi" w:hAnsiTheme="minorHAnsi" w:cstheme="minorHAnsi"/>
          <w:sz w:val="24"/>
          <w:szCs w:val="24"/>
        </w:rPr>
      </w:pPr>
      <w:bookmarkStart w:id="19" w:name="_Toc528169883"/>
      <w:r w:rsidRPr="00640801">
        <w:rPr>
          <w:rFonts w:asciiTheme="minorHAnsi" w:hAnsiTheme="minorHAnsi" w:cstheme="minorHAnsi"/>
          <w:sz w:val="24"/>
          <w:szCs w:val="24"/>
        </w:rPr>
        <w:t>Fuente de alimentación externa</w:t>
      </w:r>
      <w:bookmarkEnd w:id="19"/>
    </w:p>
    <w:p w14:paraId="58503AB1" w14:textId="70A1B04E" w:rsidR="0018078E" w:rsidRDefault="00291B81" w:rsidP="00F72AA5">
      <w:pPr>
        <w:jc w:val="both"/>
        <w:rPr>
          <w:sz w:val="24"/>
          <w:szCs w:val="24"/>
        </w:rPr>
      </w:pPr>
      <w:r>
        <w:rPr>
          <w:noProof/>
          <w:sz w:val="24"/>
          <w:szCs w:val="24"/>
        </w:rPr>
        <w:lastRenderedPageBreak/>
        <w:drawing>
          <wp:anchor distT="0" distB="0" distL="114300" distR="114300" simplePos="0" relativeHeight="251668480" behindDoc="1" locked="0" layoutInCell="1" allowOverlap="1" wp14:anchorId="1CE8BF63" wp14:editId="72DA7D1E">
            <wp:simplePos x="0" y="0"/>
            <wp:positionH relativeFrom="margin">
              <wp:align>left</wp:align>
            </wp:positionH>
            <wp:positionV relativeFrom="paragraph">
              <wp:posOffset>12700</wp:posOffset>
            </wp:positionV>
            <wp:extent cx="2857500" cy="1428750"/>
            <wp:effectExtent l="0" t="0" r="0" b="0"/>
            <wp:wrapTight wrapText="bothSides">
              <wp:wrapPolygon edited="0">
                <wp:start x="0" y="0"/>
                <wp:lineTo x="0" y="21312"/>
                <wp:lineTo x="21456" y="21312"/>
                <wp:lineTo x="2145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jpg"/>
                    <pic:cNvPicPr/>
                  </pic:nvPicPr>
                  <pic:blipFill>
                    <a:blip r:embed="rId54">
                      <a:extLst>
                        <a:ext uri="{28A0092B-C50C-407E-A947-70E740481C1C}">
                          <a14:useLocalDpi xmlns:a14="http://schemas.microsoft.com/office/drawing/2010/main" val="0"/>
                        </a:ext>
                      </a:extLst>
                    </a:blip>
                    <a:stretch>
                      <a:fillRect/>
                    </a:stretch>
                  </pic:blipFill>
                  <pic:spPr>
                    <a:xfrm>
                      <a:off x="0" y="0"/>
                      <a:ext cx="2857500" cy="1428750"/>
                    </a:xfrm>
                    <a:prstGeom prst="rect">
                      <a:avLst/>
                    </a:prstGeom>
                  </pic:spPr>
                </pic:pic>
              </a:graphicData>
            </a:graphic>
          </wp:anchor>
        </w:drawing>
      </w:r>
      <w:r w:rsidR="00CD7045">
        <w:t>Estas fuentes son las que usan las computadoras portátiles, cajas externas para unidades de almacenamiento, mini PC, entre otros. Por lo general suelen llevar dos cables, uno que va de la red eléctrica al transformador (fuente) y otro que va de la fuente al puerto de carga/alimentación. Resultan ser bastante prácticas ya que reducen el tamaño del equipo y sobre todo el calor en el interior del aparato que la utiliza</w:t>
      </w:r>
    </w:p>
    <w:p w14:paraId="2BC27A79" w14:textId="5EE12EC6" w:rsidR="0018078E" w:rsidRDefault="0018078E" w:rsidP="5EE74A46">
      <w:pPr>
        <w:ind w:left="360"/>
        <w:jc w:val="both"/>
        <w:rPr>
          <w:sz w:val="24"/>
          <w:szCs w:val="24"/>
        </w:rPr>
      </w:pPr>
    </w:p>
    <w:p w14:paraId="7FCC5252" w14:textId="39FA9480" w:rsidR="0018078E" w:rsidRDefault="0018078E" w:rsidP="5EE74A46">
      <w:pPr>
        <w:ind w:left="360"/>
        <w:jc w:val="both"/>
        <w:rPr>
          <w:sz w:val="24"/>
          <w:szCs w:val="24"/>
        </w:rPr>
      </w:pPr>
    </w:p>
    <w:p w14:paraId="0F156CB8" w14:textId="77777777" w:rsidR="0018078E" w:rsidRDefault="0018078E" w:rsidP="5EE74A46">
      <w:pPr>
        <w:ind w:left="360"/>
        <w:jc w:val="both"/>
        <w:rPr>
          <w:sz w:val="24"/>
          <w:szCs w:val="24"/>
        </w:rPr>
      </w:pPr>
    </w:p>
    <w:p w14:paraId="7457D4C4" w14:textId="688A58FD" w:rsidR="00AE2B1B" w:rsidRDefault="00AE2B1B" w:rsidP="5EE74A46">
      <w:pPr>
        <w:ind w:left="360"/>
        <w:jc w:val="both"/>
        <w:rPr>
          <w:sz w:val="24"/>
          <w:szCs w:val="24"/>
        </w:rPr>
      </w:pPr>
    </w:p>
    <w:p w14:paraId="1E84D06F" w14:textId="683CE2BA" w:rsidR="00AE2B1B" w:rsidRDefault="00AE2B1B" w:rsidP="5EE74A46">
      <w:pPr>
        <w:ind w:left="360"/>
        <w:jc w:val="both"/>
        <w:rPr>
          <w:sz w:val="24"/>
          <w:szCs w:val="24"/>
        </w:rPr>
      </w:pPr>
    </w:p>
    <w:p w14:paraId="02D2E073" w14:textId="77777777" w:rsidR="00AE2B1B" w:rsidRDefault="00AE2B1B" w:rsidP="5EE74A46">
      <w:pPr>
        <w:ind w:left="360"/>
        <w:jc w:val="both"/>
        <w:rPr>
          <w:sz w:val="24"/>
          <w:szCs w:val="24"/>
        </w:rPr>
      </w:pPr>
    </w:p>
    <w:p w14:paraId="0155AC13" w14:textId="7F1A6FF7" w:rsidR="02A29A2A" w:rsidRDefault="02A29A2A" w:rsidP="5EE74A46">
      <w:pPr>
        <w:ind w:left="360"/>
        <w:jc w:val="center"/>
      </w:pPr>
      <w:r>
        <w:rPr>
          <w:noProof/>
        </w:rPr>
        <w:drawing>
          <wp:inline distT="0" distB="0" distL="0" distR="0" wp14:anchorId="1A1FA7FD" wp14:editId="562814EB">
            <wp:extent cx="4197927" cy="2894820"/>
            <wp:effectExtent l="0" t="0" r="0" b="0"/>
            <wp:docPr id="13971363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4197927" cy="2894820"/>
                    </a:xfrm>
                    <a:prstGeom prst="rect">
                      <a:avLst/>
                    </a:prstGeom>
                  </pic:spPr>
                </pic:pic>
              </a:graphicData>
            </a:graphic>
          </wp:inline>
        </w:drawing>
      </w:r>
    </w:p>
    <w:p w14:paraId="79438CBD" w14:textId="30458336" w:rsidR="02A29A2A" w:rsidRDefault="02A29A2A">
      <w:r w:rsidRPr="02A29A2A">
        <w:rPr>
          <w:rFonts w:ascii="Calibri" w:eastAsia="Calibri" w:hAnsi="Calibri" w:cs="Calibri"/>
        </w:rPr>
        <w:t xml:space="preserve"> </w:t>
      </w:r>
    </w:p>
    <w:p w14:paraId="0BE68D4A" w14:textId="5C991BB3" w:rsidR="02A29A2A" w:rsidRDefault="02A29A2A">
      <w:r w:rsidRPr="02A29A2A">
        <w:rPr>
          <w:rFonts w:ascii="Calibri" w:eastAsia="Calibri" w:hAnsi="Calibri" w:cs="Calibri"/>
        </w:rPr>
        <w:t xml:space="preserve"> </w:t>
      </w:r>
    </w:p>
    <w:p w14:paraId="0A16EA68" w14:textId="280B78D9" w:rsidR="02A29A2A" w:rsidRPr="00640801" w:rsidRDefault="02A29A2A" w:rsidP="00640801">
      <w:pPr>
        <w:pStyle w:val="Ttulo2"/>
        <w:jc w:val="center"/>
        <w:rPr>
          <w:rFonts w:asciiTheme="minorHAnsi" w:hAnsiTheme="minorHAnsi" w:cstheme="minorHAnsi"/>
          <w:sz w:val="28"/>
          <w:szCs w:val="28"/>
        </w:rPr>
      </w:pPr>
      <w:bookmarkStart w:id="20" w:name="_Toc528169884"/>
      <w:r w:rsidRPr="00640801">
        <w:rPr>
          <w:rFonts w:asciiTheme="minorHAnsi" w:eastAsia="Calibri" w:hAnsiTheme="minorHAnsi" w:cstheme="minorHAnsi"/>
          <w:sz w:val="28"/>
          <w:szCs w:val="28"/>
        </w:rPr>
        <w:t>Certificación 80 plus</w:t>
      </w:r>
      <w:bookmarkEnd w:id="20"/>
    </w:p>
    <w:p w14:paraId="38B96DAC" w14:textId="1343B0FC" w:rsidR="02A29A2A" w:rsidRDefault="02A29A2A" w:rsidP="02A29A2A">
      <w:pPr>
        <w:jc w:val="both"/>
      </w:pPr>
      <w:r w:rsidRPr="02A29A2A">
        <w:rPr>
          <w:rFonts w:ascii="Calibri" w:eastAsia="Calibri" w:hAnsi="Calibri" w:cs="Calibri"/>
        </w:rPr>
        <w:t xml:space="preserve"> </w:t>
      </w:r>
    </w:p>
    <w:p w14:paraId="4C195F60" w14:textId="28B356E7" w:rsidR="02A29A2A" w:rsidRDefault="02A29A2A" w:rsidP="02A29A2A">
      <w:pPr>
        <w:jc w:val="both"/>
      </w:pPr>
      <w:r w:rsidRPr="02A29A2A">
        <w:rPr>
          <w:rFonts w:ascii="Calibri" w:eastAsia="Calibri" w:hAnsi="Calibri" w:cs="Calibri"/>
          <w:sz w:val="24"/>
          <w:szCs w:val="24"/>
        </w:rPr>
        <w:t xml:space="preserve">80 PLUS es un programa voluntario de certificación destinado a promover el uso eficiente de la energía en las fuentes de alimentación. </w:t>
      </w:r>
    </w:p>
    <w:p w14:paraId="36AFE0D1" w14:textId="1A0F7262" w:rsidR="02A29A2A" w:rsidRDefault="02A29A2A" w:rsidP="02A29A2A">
      <w:pPr>
        <w:jc w:val="both"/>
      </w:pPr>
      <w:r w:rsidRPr="02A29A2A">
        <w:rPr>
          <w:rFonts w:ascii="Calibri" w:eastAsia="Calibri" w:hAnsi="Calibri" w:cs="Calibri"/>
          <w:sz w:val="24"/>
          <w:szCs w:val="24"/>
        </w:rPr>
        <w:t xml:space="preserve">Fue lanzado en 2004 por </w:t>
      </w:r>
      <w:r w:rsidRPr="02A29A2A">
        <w:rPr>
          <w:rFonts w:ascii="Calibri" w:eastAsia="Calibri" w:hAnsi="Calibri" w:cs="Calibri"/>
          <w:i/>
          <w:iCs/>
          <w:sz w:val="24"/>
          <w:szCs w:val="24"/>
        </w:rPr>
        <w:t>Ecos Consulting</w:t>
      </w:r>
      <w:r w:rsidRPr="02A29A2A">
        <w:rPr>
          <w:rFonts w:ascii="Calibri" w:eastAsia="Calibri" w:hAnsi="Calibri" w:cs="Calibri"/>
          <w:sz w:val="24"/>
          <w:szCs w:val="24"/>
        </w:rPr>
        <w:t xml:space="preserve"> que es la empresa que certifica los productos que tienen más de un 80% de eficiencia energética en un 20%, 50% y 100% de la carga nominal. Es decir, tales </w:t>
      </w:r>
      <w:r w:rsidRPr="02A29A2A">
        <w:rPr>
          <w:rFonts w:ascii="Calibri" w:eastAsia="Calibri" w:hAnsi="Calibri" w:cs="Calibri"/>
          <w:sz w:val="24"/>
          <w:szCs w:val="24"/>
        </w:rPr>
        <w:lastRenderedPageBreak/>
        <w:t>fuentes de alimentación tendrán un desperdicio de 20% o menos de energía eléctrica en forma de calor en los niveles de carga especificados, reduciendo el uso de electricidad y las facturas, en comparación con fuentes de alimentación menos eficientes.</w:t>
      </w:r>
    </w:p>
    <w:p w14:paraId="6313A0DD" w14:textId="039073C4" w:rsidR="02A29A2A" w:rsidRDefault="02A29A2A">
      <w:r w:rsidRPr="02A29A2A">
        <w:rPr>
          <w:rFonts w:ascii="Calibri" w:eastAsia="Calibri" w:hAnsi="Calibri" w:cs="Calibri"/>
          <w:sz w:val="24"/>
          <w:szCs w:val="24"/>
        </w:rPr>
        <w:t xml:space="preserve"> </w:t>
      </w:r>
    </w:p>
    <w:p w14:paraId="0337F783" w14:textId="32FEA91D" w:rsidR="02A29A2A" w:rsidRDefault="02A29A2A" w:rsidP="02A29A2A">
      <w:pPr>
        <w:rPr>
          <w:rFonts w:ascii="Calibri" w:eastAsia="Calibri" w:hAnsi="Calibri" w:cs="Calibri"/>
          <w:sz w:val="24"/>
          <w:szCs w:val="24"/>
        </w:rPr>
      </w:pPr>
    </w:p>
    <w:p w14:paraId="7A924E0E" w14:textId="355A0970" w:rsidR="02A29A2A" w:rsidRDefault="02A29A2A" w:rsidP="02A29A2A">
      <w:pPr>
        <w:jc w:val="center"/>
        <w:rPr>
          <w:rFonts w:ascii="Calibri" w:eastAsia="Calibri" w:hAnsi="Calibri" w:cs="Calibri"/>
          <w:sz w:val="24"/>
          <w:szCs w:val="24"/>
        </w:rPr>
      </w:pPr>
      <w:r>
        <w:rPr>
          <w:noProof/>
        </w:rPr>
        <w:drawing>
          <wp:inline distT="0" distB="0" distL="0" distR="0" wp14:anchorId="67A6CA43" wp14:editId="30F47CE3">
            <wp:extent cx="5495622" cy="1488398"/>
            <wp:effectExtent l="0" t="0" r="0" b="0"/>
            <wp:docPr id="213153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495622" cy="1488398"/>
                    </a:xfrm>
                    <a:prstGeom prst="rect">
                      <a:avLst/>
                    </a:prstGeom>
                  </pic:spPr>
                </pic:pic>
              </a:graphicData>
            </a:graphic>
          </wp:inline>
        </w:drawing>
      </w:r>
    </w:p>
    <w:p w14:paraId="634C696A" w14:textId="1ADF4189" w:rsidR="02A29A2A" w:rsidRDefault="02A29A2A">
      <w:r w:rsidRPr="02A29A2A">
        <w:rPr>
          <w:rFonts w:ascii="Calibri" w:eastAsia="Calibri" w:hAnsi="Calibri" w:cs="Calibri"/>
          <w:sz w:val="24"/>
          <w:szCs w:val="24"/>
        </w:rPr>
        <w:t xml:space="preserve"> </w:t>
      </w:r>
    </w:p>
    <w:p w14:paraId="4E638FF1" w14:textId="0CD455E4" w:rsidR="02A29A2A" w:rsidRDefault="02A29A2A">
      <w:r w:rsidRPr="02A29A2A">
        <w:rPr>
          <w:rFonts w:ascii="Calibri" w:eastAsia="Calibri" w:hAnsi="Calibri" w:cs="Calibri"/>
          <w:sz w:val="24"/>
          <w:szCs w:val="24"/>
        </w:rPr>
        <w:t xml:space="preserve"> </w:t>
      </w:r>
    </w:p>
    <w:p w14:paraId="3E98BC9E" w14:textId="7971BF38" w:rsidR="02A29A2A" w:rsidRDefault="02A29A2A">
      <w:r w:rsidRPr="02A29A2A">
        <w:rPr>
          <w:rFonts w:ascii="Calibri" w:eastAsia="Calibri" w:hAnsi="Calibri" w:cs="Calibri"/>
          <w:sz w:val="24"/>
          <w:szCs w:val="24"/>
        </w:rPr>
        <w:t xml:space="preserve"> </w:t>
      </w:r>
    </w:p>
    <w:p w14:paraId="15B63B68" w14:textId="2F5B0DA4" w:rsidR="02A29A2A" w:rsidRDefault="02A29A2A" w:rsidP="02A29A2A">
      <w:pPr>
        <w:jc w:val="center"/>
      </w:pPr>
      <w:r>
        <w:rPr>
          <w:noProof/>
        </w:rPr>
        <w:drawing>
          <wp:inline distT="0" distB="0" distL="0" distR="0" wp14:anchorId="2B20D901" wp14:editId="51A11260">
            <wp:extent cx="4572000" cy="4572000"/>
            <wp:effectExtent l="0" t="0" r="0" b="0"/>
            <wp:docPr id="2014412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836D328" w14:textId="65700603" w:rsidR="02A29A2A" w:rsidRPr="00640801" w:rsidRDefault="781180A5" w:rsidP="00640801">
      <w:pPr>
        <w:pStyle w:val="Ttulo2"/>
        <w:jc w:val="center"/>
        <w:rPr>
          <w:rFonts w:asciiTheme="minorHAnsi" w:hAnsiTheme="minorHAnsi" w:cstheme="minorHAnsi"/>
          <w:sz w:val="28"/>
          <w:szCs w:val="28"/>
        </w:rPr>
      </w:pPr>
      <w:bookmarkStart w:id="21" w:name="_Toc528169885"/>
      <w:r w:rsidRPr="00640801">
        <w:rPr>
          <w:rFonts w:asciiTheme="minorHAnsi" w:eastAsia="Calibri" w:hAnsiTheme="minorHAnsi" w:cstheme="minorHAnsi"/>
          <w:sz w:val="28"/>
          <w:szCs w:val="28"/>
        </w:rPr>
        <w:lastRenderedPageBreak/>
        <w:t>Fuentes de cableado fijo y fuentes modulares</w:t>
      </w:r>
      <w:bookmarkEnd w:id="21"/>
    </w:p>
    <w:p w14:paraId="151608DA" w14:textId="6EBBDD9E" w:rsidR="02A29A2A" w:rsidRDefault="02A29A2A">
      <w:r w:rsidRPr="02A29A2A">
        <w:rPr>
          <w:rFonts w:ascii="Calibri" w:eastAsia="Calibri" w:hAnsi="Calibri" w:cs="Calibri"/>
          <w:sz w:val="24"/>
          <w:szCs w:val="24"/>
        </w:rPr>
        <w:t xml:space="preserve"> </w:t>
      </w:r>
    </w:p>
    <w:p w14:paraId="5D615C5D" w14:textId="74B05EEF" w:rsidR="02A29A2A" w:rsidRDefault="781180A5" w:rsidP="781180A5">
      <w:pPr>
        <w:jc w:val="both"/>
        <w:rPr>
          <w:rFonts w:ascii="Calibri" w:eastAsia="Calibri" w:hAnsi="Calibri" w:cs="Calibri"/>
          <w:sz w:val="24"/>
          <w:szCs w:val="24"/>
        </w:rPr>
      </w:pPr>
      <w:r w:rsidRPr="781180A5">
        <w:rPr>
          <w:rFonts w:ascii="Calibri" w:eastAsia="Calibri" w:hAnsi="Calibri" w:cs="Calibri"/>
          <w:sz w:val="24"/>
          <w:szCs w:val="24"/>
        </w:rPr>
        <w:t xml:space="preserve">Las fuentes más comunes son las de cableado fijo. Como su propio nombre indica, sus cables se fijan al circuito interno de la fuente y salen por un agujero en la carcasa de la fuente. </w:t>
      </w:r>
      <w:r w:rsidR="0213EB0C" w:rsidRPr="0213EB0C">
        <w:rPr>
          <w:rFonts w:ascii="Calibri" w:eastAsia="Calibri" w:hAnsi="Calibri" w:cs="Calibri"/>
          <w:sz w:val="24"/>
          <w:szCs w:val="24"/>
        </w:rPr>
        <w:t>Una fuente modular reemplaza toda la maraña de cables por conectores hembra. Entonces en vez de tener un cableado totalmente fijo, tenemos la posibilidad de conectar solo los cables que necesitamos y los cables que no usemos no molestaran. Así si la fuente incluye 4 conectores para tarjetas gráficas y solo necesitamos 1, tan solo conectamos el cable necesario a la fuente y al componente pudiendo dejar completamente desconectados los otros 3 cables.</w:t>
      </w:r>
      <w:r w:rsidR="02A29A2A">
        <w:rPr>
          <w:noProof/>
        </w:rPr>
        <w:drawing>
          <wp:anchor distT="0" distB="0" distL="114300" distR="114300" simplePos="0" relativeHeight="251657216" behindDoc="0" locked="0" layoutInCell="1" allowOverlap="1" wp14:anchorId="43975580" wp14:editId="5C43FF57">
            <wp:simplePos x="0" y="0"/>
            <wp:positionH relativeFrom="column">
              <wp:align>left</wp:align>
            </wp:positionH>
            <wp:positionV relativeFrom="paragraph">
              <wp:posOffset>0</wp:posOffset>
            </wp:positionV>
            <wp:extent cx="2952750" cy="1543050"/>
            <wp:effectExtent l="0" t="0" r="0" b="0"/>
            <wp:wrapSquare wrapText="bothSides"/>
            <wp:docPr id="14118155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rcRect/>
                    <a:stretch>
                      <a:fillRect/>
                    </a:stretch>
                  </pic:blipFill>
                  <pic:spPr>
                    <a:xfrm>
                      <a:off x="0" y="0"/>
                      <a:ext cx="2952750" cy="1543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6328D39" w14:textId="628B2620" w:rsidR="02A29A2A" w:rsidRDefault="781180A5" w:rsidP="02A29A2A">
      <w:pPr>
        <w:jc w:val="both"/>
        <w:rPr>
          <w:rFonts w:ascii="Calibri" w:eastAsia="Calibri" w:hAnsi="Calibri" w:cs="Calibri"/>
          <w:sz w:val="24"/>
          <w:szCs w:val="24"/>
        </w:rPr>
      </w:pPr>
      <w:r w:rsidRPr="781180A5">
        <w:rPr>
          <w:rFonts w:ascii="Calibri" w:eastAsia="Calibri" w:hAnsi="Calibri" w:cs="Calibri"/>
          <w:sz w:val="24"/>
          <w:szCs w:val="24"/>
        </w:rPr>
        <w:t>Si la fuente no es modular los cables que quedan sin usar no pueden desconectarse de la fuente causando molestias en el manejo de cables y pudiendo ocasionar problemas en el flujo de aire si el gabinete es compacto.</w:t>
      </w:r>
    </w:p>
    <w:p w14:paraId="0F427291" w14:textId="77777777" w:rsidR="007A3E16" w:rsidRDefault="007A3E16" w:rsidP="02A29A2A">
      <w:pPr>
        <w:jc w:val="both"/>
      </w:pPr>
    </w:p>
    <w:p w14:paraId="745D62EC" w14:textId="67BD12D1" w:rsidR="02A29A2A" w:rsidRDefault="781180A5" w:rsidP="55A55CD1">
      <w:pPr>
        <w:jc w:val="center"/>
        <w:rPr>
          <w:rFonts w:ascii="Calibri" w:eastAsia="Calibri" w:hAnsi="Calibri" w:cs="Calibri"/>
          <w:sz w:val="24"/>
          <w:szCs w:val="24"/>
        </w:rPr>
      </w:pPr>
      <w:r w:rsidRPr="781180A5">
        <w:rPr>
          <w:rFonts w:ascii="Calibri" w:eastAsia="Calibri" w:hAnsi="Calibri" w:cs="Calibri"/>
          <w:b/>
          <w:bCs/>
          <w:sz w:val="28"/>
          <w:szCs w:val="28"/>
        </w:rPr>
        <w:t>Fuentes semi-modulares</w:t>
      </w:r>
      <w:r w:rsidRPr="781180A5">
        <w:rPr>
          <w:rFonts w:ascii="Calibri" w:eastAsia="Calibri" w:hAnsi="Calibri" w:cs="Calibri"/>
          <w:sz w:val="24"/>
          <w:szCs w:val="24"/>
        </w:rPr>
        <w:t xml:space="preserve"> </w:t>
      </w:r>
    </w:p>
    <w:p w14:paraId="4067EEBB" w14:textId="5728668B" w:rsidR="330BB091" w:rsidRDefault="330BB091" w:rsidP="330BB091">
      <w:pPr>
        <w:jc w:val="both"/>
        <w:rPr>
          <w:rFonts w:ascii="Calibri" w:eastAsia="Calibri" w:hAnsi="Calibri" w:cs="Calibri"/>
          <w:sz w:val="24"/>
          <w:szCs w:val="24"/>
        </w:rPr>
      </w:pPr>
    </w:p>
    <w:p w14:paraId="4F7D4037" w14:textId="48EA88F3" w:rsidR="02A29A2A" w:rsidRDefault="330BB091" w:rsidP="330BB091">
      <w:pPr>
        <w:jc w:val="both"/>
      </w:pPr>
      <w:r w:rsidRPr="330BB091">
        <w:rPr>
          <w:rFonts w:ascii="Calibri" w:eastAsia="Calibri" w:hAnsi="Calibri" w:cs="Calibri"/>
          <w:sz w:val="24"/>
          <w:szCs w:val="24"/>
        </w:rPr>
        <w:t>Las fuentes semi-modulares traen algunos cables fijos, generalmente los ATX+CPU y a veces alguno PCIe. Este tipo de diseño se usa para encontrar un equilibrio entre el bajo costo de las fuentes de cableado fijo y la versatilidad de las fuentes modulares.</w:t>
      </w:r>
      <w:r w:rsidR="02A29A2A">
        <w:rPr>
          <w:noProof/>
        </w:rPr>
        <w:drawing>
          <wp:anchor distT="0" distB="0" distL="114300" distR="114300" simplePos="0" relativeHeight="251658240" behindDoc="0" locked="0" layoutInCell="1" allowOverlap="1" wp14:anchorId="021127E2" wp14:editId="5805780C">
            <wp:simplePos x="0" y="0"/>
            <wp:positionH relativeFrom="column">
              <wp:align>right</wp:align>
            </wp:positionH>
            <wp:positionV relativeFrom="paragraph">
              <wp:posOffset>0</wp:posOffset>
            </wp:positionV>
            <wp:extent cx="2536336" cy="1791287"/>
            <wp:effectExtent l="0" t="0" r="0" b="0"/>
            <wp:wrapSquare wrapText="bothSides"/>
            <wp:docPr id="1201277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536336" cy="179128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303B782" w14:textId="1CF38809" w:rsidR="02A29A2A" w:rsidRDefault="781180A5" w:rsidP="330BB091">
      <w:pPr>
        <w:jc w:val="both"/>
        <w:rPr>
          <w:rFonts w:ascii="Calibri" w:eastAsia="Calibri" w:hAnsi="Calibri" w:cs="Calibri"/>
          <w:sz w:val="24"/>
          <w:szCs w:val="24"/>
        </w:rPr>
      </w:pPr>
      <w:r w:rsidRPr="781180A5">
        <w:rPr>
          <w:rFonts w:ascii="Calibri" w:eastAsia="Calibri" w:hAnsi="Calibri" w:cs="Calibri"/>
          <w:sz w:val="24"/>
          <w:szCs w:val="24"/>
        </w:rPr>
        <w:t>Si bien los conectores de los componentes están estandarizados, los conectores que van a las placas modulas de las fuentes no son de tipo estándar. Salvo algunas excepciones, no hay compatibilidad entre conectores de marcas diferentes.</w:t>
      </w:r>
    </w:p>
    <w:p w14:paraId="07F45C13" w14:textId="27C9ADE9" w:rsidR="02A29A2A" w:rsidRDefault="02A29A2A" w:rsidP="02A29A2A"/>
    <w:p w14:paraId="67B3836A" w14:textId="6CC559A3" w:rsidR="00984A16" w:rsidRDefault="00984A16" w:rsidP="00984A16">
      <w:pPr>
        <w:jc w:val="both"/>
      </w:pPr>
    </w:p>
    <w:p w14:paraId="6A0CC423" w14:textId="77777777" w:rsidR="00984A16" w:rsidRDefault="00984A16" w:rsidP="00984A16">
      <w:pPr>
        <w:jc w:val="both"/>
      </w:pPr>
    </w:p>
    <w:sectPr w:rsidR="00984A16" w:rsidSect="00BE098E">
      <w:footerReference w:type="default" r:id="rId60"/>
      <w:pgSz w:w="11906" w:h="16838"/>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06642" w14:textId="77777777" w:rsidR="004B3926" w:rsidRDefault="004B3926">
      <w:pPr>
        <w:spacing w:after="0" w:line="240" w:lineRule="auto"/>
      </w:pPr>
      <w:r>
        <w:separator/>
      </w:r>
    </w:p>
  </w:endnote>
  <w:endnote w:type="continuationSeparator" w:id="0">
    <w:p w14:paraId="18CC7D19" w14:textId="77777777" w:rsidR="004B3926" w:rsidRDefault="004B3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pen Sans">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B0B92" w14:textId="7A6AAE29" w:rsidR="006A47D2" w:rsidRPr="006A47D2" w:rsidRDefault="006A47D2" w:rsidP="006A47D2">
    <w:pPr>
      <w:pStyle w:val="Piedepgina"/>
      <w:rPr>
        <w:u w:val="single"/>
      </w:rPr>
    </w:pPr>
    <w:r w:rsidRPr="006A47D2">
      <w:rPr>
        <w:i/>
        <w:u w:val="single"/>
      </w:rPr>
      <w:t>Fuentes de alimentación</w:t>
    </w:r>
    <w:r w:rsidRPr="006A47D2">
      <w:rPr>
        <w:u w:val="single"/>
      </w:rPr>
      <w:t xml:space="preserve">   </w:t>
    </w:r>
    <w:r w:rsidRPr="006A47D2">
      <w:rPr>
        <w:u w:val="single"/>
      </w:rPr>
      <w:tab/>
    </w:r>
    <w:r w:rsidRPr="006A47D2">
      <w:rPr>
        <w:u w:val="single"/>
      </w:rPr>
      <w:tab/>
      <w:t xml:space="preserve">pág. </w:t>
    </w:r>
    <w:sdt>
      <w:sdtPr>
        <w:rPr>
          <w:u w:val="single"/>
        </w:rPr>
        <w:id w:val="-1904829086"/>
        <w:docPartObj>
          <w:docPartGallery w:val="Page Numbers (Bottom of Page)"/>
          <w:docPartUnique/>
        </w:docPartObj>
      </w:sdtPr>
      <w:sdtEndPr/>
      <w:sdtContent>
        <w:r w:rsidRPr="006A47D2">
          <w:rPr>
            <w:u w:val="single"/>
          </w:rPr>
          <w:fldChar w:fldCharType="begin"/>
        </w:r>
        <w:r w:rsidRPr="006A47D2">
          <w:rPr>
            <w:u w:val="single"/>
          </w:rPr>
          <w:instrText>PAGE   \* MERGEFORMAT</w:instrText>
        </w:r>
        <w:r w:rsidRPr="006A47D2">
          <w:rPr>
            <w:u w:val="single"/>
          </w:rPr>
          <w:fldChar w:fldCharType="separate"/>
        </w:r>
        <w:r w:rsidRPr="006A47D2">
          <w:rPr>
            <w:u w:val="single"/>
          </w:rPr>
          <w:t>2</w:t>
        </w:r>
        <w:r w:rsidRPr="006A47D2">
          <w:rPr>
            <w:u w:val="single"/>
          </w:rPr>
          <w:fldChar w:fldCharType="end"/>
        </w:r>
        <w:r w:rsidRPr="006A47D2">
          <w:rPr>
            <w:u w:val="single"/>
          </w:rPr>
          <w:t xml:space="preserve">  </w:t>
        </w:r>
      </w:sdtContent>
    </w:sdt>
    <w:r w:rsidRPr="006A47D2">
      <w:rPr>
        <w:u w:val="single"/>
      </w:rPr>
      <w:t xml:space="preserve"> </w:t>
    </w:r>
    <w:r w:rsidRPr="006A47D2">
      <w:rPr>
        <w:noProof/>
        <w:u w:val="single"/>
      </w:rPr>
      <w:drawing>
        <wp:inline distT="0" distB="0" distL="0" distR="0" wp14:anchorId="77C46755" wp14:editId="0611F82E">
          <wp:extent cx="374762" cy="418956"/>
          <wp:effectExtent l="0" t="0" r="635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WM3WE5SI.jpg"/>
                  <pic:cNvPicPr/>
                </pic:nvPicPr>
                <pic:blipFill>
                  <a:blip r:embed="rId1">
                    <a:extLst>
                      <a:ext uri="{28A0092B-C50C-407E-A947-70E740481C1C}">
                        <a14:useLocalDpi xmlns:a14="http://schemas.microsoft.com/office/drawing/2010/main" val="0"/>
                      </a:ext>
                    </a:extLst>
                  </a:blip>
                  <a:stretch>
                    <a:fillRect/>
                  </a:stretch>
                </pic:blipFill>
                <pic:spPr>
                  <a:xfrm>
                    <a:off x="0" y="0"/>
                    <a:ext cx="381830" cy="426857"/>
                  </a:xfrm>
                  <a:prstGeom prst="rect">
                    <a:avLst/>
                  </a:prstGeom>
                </pic:spPr>
              </pic:pic>
            </a:graphicData>
          </a:graphic>
        </wp:inline>
      </w:drawing>
    </w:r>
  </w:p>
  <w:p w14:paraId="6082383F" w14:textId="71584DBC" w:rsidR="02A29A2A" w:rsidRDefault="02A29A2A" w:rsidP="0A4158F6">
    <w:pPr>
      <w:pStyle w:val="Piedepgina"/>
      <w:rPr>
        <w:i/>
        <w:iCs/>
        <w:color w:val="7F7F7F" w:themeColor="background1" w:themeShade="7F"/>
        <w:sz w:val="20"/>
        <w:szCs w:val="2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25532" w14:textId="77777777" w:rsidR="004B3926" w:rsidRDefault="004B3926">
      <w:pPr>
        <w:spacing w:after="0" w:line="240" w:lineRule="auto"/>
      </w:pPr>
      <w:r>
        <w:separator/>
      </w:r>
    </w:p>
  </w:footnote>
  <w:footnote w:type="continuationSeparator" w:id="0">
    <w:p w14:paraId="5490FDD9" w14:textId="77777777" w:rsidR="004B3926" w:rsidRDefault="004B3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2B5BED"/>
    <w:multiLevelType w:val="hybridMultilevel"/>
    <w:tmpl w:val="9626DF4C"/>
    <w:lvl w:ilvl="0" w:tplc="23DC3624">
      <w:start w:val="1"/>
      <w:numFmt w:val="bullet"/>
      <w:lvlText w:val=""/>
      <w:lvlJc w:val="left"/>
      <w:pPr>
        <w:ind w:left="720" w:hanging="360"/>
      </w:pPr>
      <w:rPr>
        <w:rFonts w:ascii="Symbol" w:hAnsi="Symbol" w:hint="default"/>
      </w:rPr>
    </w:lvl>
    <w:lvl w:ilvl="1" w:tplc="59740A32">
      <w:start w:val="1"/>
      <w:numFmt w:val="bullet"/>
      <w:lvlText w:val="o"/>
      <w:lvlJc w:val="left"/>
      <w:pPr>
        <w:ind w:left="1440" w:hanging="360"/>
      </w:pPr>
      <w:rPr>
        <w:rFonts w:ascii="Courier New" w:hAnsi="Courier New" w:hint="default"/>
      </w:rPr>
    </w:lvl>
    <w:lvl w:ilvl="2" w:tplc="A2F66820">
      <w:start w:val="1"/>
      <w:numFmt w:val="bullet"/>
      <w:lvlText w:val=""/>
      <w:lvlJc w:val="left"/>
      <w:pPr>
        <w:ind w:left="2160" w:hanging="360"/>
      </w:pPr>
      <w:rPr>
        <w:rFonts w:ascii="Wingdings" w:hAnsi="Wingdings" w:hint="default"/>
      </w:rPr>
    </w:lvl>
    <w:lvl w:ilvl="3" w:tplc="FA400A5A">
      <w:start w:val="1"/>
      <w:numFmt w:val="bullet"/>
      <w:lvlText w:val=""/>
      <w:lvlJc w:val="left"/>
      <w:pPr>
        <w:ind w:left="2880" w:hanging="360"/>
      </w:pPr>
      <w:rPr>
        <w:rFonts w:ascii="Symbol" w:hAnsi="Symbol" w:hint="default"/>
      </w:rPr>
    </w:lvl>
    <w:lvl w:ilvl="4" w:tplc="887ECA28">
      <w:start w:val="1"/>
      <w:numFmt w:val="bullet"/>
      <w:lvlText w:val="o"/>
      <w:lvlJc w:val="left"/>
      <w:pPr>
        <w:ind w:left="3600" w:hanging="360"/>
      </w:pPr>
      <w:rPr>
        <w:rFonts w:ascii="Courier New" w:hAnsi="Courier New" w:hint="default"/>
      </w:rPr>
    </w:lvl>
    <w:lvl w:ilvl="5" w:tplc="F8E2A05C">
      <w:start w:val="1"/>
      <w:numFmt w:val="bullet"/>
      <w:lvlText w:val=""/>
      <w:lvlJc w:val="left"/>
      <w:pPr>
        <w:ind w:left="4320" w:hanging="360"/>
      </w:pPr>
      <w:rPr>
        <w:rFonts w:ascii="Wingdings" w:hAnsi="Wingdings" w:hint="default"/>
      </w:rPr>
    </w:lvl>
    <w:lvl w:ilvl="6" w:tplc="633EA6EE">
      <w:start w:val="1"/>
      <w:numFmt w:val="bullet"/>
      <w:lvlText w:val=""/>
      <w:lvlJc w:val="left"/>
      <w:pPr>
        <w:ind w:left="5040" w:hanging="360"/>
      </w:pPr>
      <w:rPr>
        <w:rFonts w:ascii="Symbol" w:hAnsi="Symbol" w:hint="default"/>
      </w:rPr>
    </w:lvl>
    <w:lvl w:ilvl="7" w:tplc="84949D00">
      <w:start w:val="1"/>
      <w:numFmt w:val="bullet"/>
      <w:lvlText w:val="o"/>
      <w:lvlJc w:val="left"/>
      <w:pPr>
        <w:ind w:left="5760" w:hanging="360"/>
      </w:pPr>
      <w:rPr>
        <w:rFonts w:ascii="Courier New" w:hAnsi="Courier New" w:hint="default"/>
      </w:rPr>
    </w:lvl>
    <w:lvl w:ilvl="8" w:tplc="936C2CE0">
      <w:start w:val="1"/>
      <w:numFmt w:val="bullet"/>
      <w:lvlText w:val=""/>
      <w:lvlJc w:val="left"/>
      <w:pPr>
        <w:ind w:left="6480" w:hanging="360"/>
      </w:pPr>
      <w:rPr>
        <w:rFonts w:ascii="Wingdings" w:hAnsi="Wingdings" w:hint="default"/>
      </w:rPr>
    </w:lvl>
  </w:abstractNum>
  <w:abstractNum w:abstractNumId="1" w15:restartNumberingAfterBreak="0">
    <w:nsid w:val="5B952EC1"/>
    <w:multiLevelType w:val="hybridMultilevel"/>
    <w:tmpl w:val="0A54B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BBA18C6"/>
    <w:multiLevelType w:val="hybridMultilevel"/>
    <w:tmpl w:val="50FAE95C"/>
    <w:lvl w:ilvl="0" w:tplc="25F0BA4E">
      <w:start w:val="1"/>
      <w:numFmt w:val="bullet"/>
      <w:lvlText w:val=""/>
      <w:lvlJc w:val="left"/>
      <w:pPr>
        <w:ind w:left="720" w:hanging="360"/>
      </w:pPr>
      <w:rPr>
        <w:rFonts w:ascii="Symbol" w:hAnsi="Symbol" w:hint="default"/>
      </w:rPr>
    </w:lvl>
    <w:lvl w:ilvl="1" w:tplc="CE6455EA">
      <w:start w:val="1"/>
      <w:numFmt w:val="bullet"/>
      <w:lvlText w:val="o"/>
      <w:lvlJc w:val="left"/>
      <w:pPr>
        <w:ind w:left="1440" w:hanging="360"/>
      </w:pPr>
      <w:rPr>
        <w:rFonts w:ascii="Courier New" w:hAnsi="Courier New" w:hint="default"/>
      </w:rPr>
    </w:lvl>
    <w:lvl w:ilvl="2" w:tplc="68E0EE2A">
      <w:start w:val="1"/>
      <w:numFmt w:val="bullet"/>
      <w:lvlText w:val=""/>
      <w:lvlJc w:val="left"/>
      <w:pPr>
        <w:ind w:left="2160" w:hanging="360"/>
      </w:pPr>
      <w:rPr>
        <w:rFonts w:ascii="Wingdings" w:hAnsi="Wingdings" w:hint="default"/>
      </w:rPr>
    </w:lvl>
    <w:lvl w:ilvl="3" w:tplc="4C40AD9E">
      <w:start w:val="1"/>
      <w:numFmt w:val="bullet"/>
      <w:lvlText w:val=""/>
      <w:lvlJc w:val="left"/>
      <w:pPr>
        <w:ind w:left="2880" w:hanging="360"/>
      </w:pPr>
      <w:rPr>
        <w:rFonts w:ascii="Symbol" w:hAnsi="Symbol" w:hint="default"/>
      </w:rPr>
    </w:lvl>
    <w:lvl w:ilvl="4" w:tplc="1F3CA85A">
      <w:start w:val="1"/>
      <w:numFmt w:val="bullet"/>
      <w:lvlText w:val="o"/>
      <w:lvlJc w:val="left"/>
      <w:pPr>
        <w:ind w:left="3600" w:hanging="360"/>
      </w:pPr>
      <w:rPr>
        <w:rFonts w:ascii="Courier New" w:hAnsi="Courier New" w:hint="default"/>
      </w:rPr>
    </w:lvl>
    <w:lvl w:ilvl="5" w:tplc="07405F74">
      <w:start w:val="1"/>
      <w:numFmt w:val="bullet"/>
      <w:lvlText w:val=""/>
      <w:lvlJc w:val="left"/>
      <w:pPr>
        <w:ind w:left="4320" w:hanging="360"/>
      </w:pPr>
      <w:rPr>
        <w:rFonts w:ascii="Wingdings" w:hAnsi="Wingdings" w:hint="default"/>
      </w:rPr>
    </w:lvl>
    <w:lvl w:ilvl="6" w:tplc="7A34A34C">
      <w:start w:val="1"/>
      <w:numFmt w:val="bullet"/>
      <w:lvlText w:val=""/>
      <w:lvlJc w:val="left"/>
      <w:pPr>
        <w:ind w:left="5040" w:hanging="360"/>
      </w:pPr>
      <w:rPr>
        <w:rFonts w:ascii="Symbol" w:hAnsi="Symbol" w:hint="default"/>
      </w:rPr>
    </w:lvl>
    <w:lvl w:ilvl="7" w:tplc="4094E456">
      <w:start w:val="1"/>
      <w:numFmt w:val="bullet"/>
      <w:lvlText w:val="o"/>
      <w:lvlJc w:val="left"/>
      <w:pPr>
        <w:ind w:left="5760" w:hanging="360"/>
      </w:pPr>
      <w:rPr>
        <w:rFonts w:ascii="Courier New" w:hAnsi="Courier New" w:hint="default"/>
      </w:rPr>
    </w:lvl>
    <w:lvl w:ilvl="8" w:tplc="613A77FE">
      <w:start w:val="1"/>
      <w:numFmt w:val="bullet"/>
      <w:lvlText w:val=""/>
      <w:lvlJc w:val="left"/>
      <w:pPr>
        <w:ind w:left="6480" w:hanging="360"/>
      </w:pPr>
      <w:rPr>
        <w:rFonts w:ascii="Wingdings" w:hAnsi="Wingdings" w:hint="default"/>
      </w:rPr>
    </w:lvl>
  </w:abstractNum>
  <w:abstractNum w:abstractNumId="3" w15:restartNumberingAfterBreak="0">
    <w:nsid w:val="714A751E"/>
    <w:multiLevelType w:val="hybridMultilevel"/>
    <w:tmpl w:val="C2A82CF2"/>
    <w:lvl w:ilvl="0" w:tplc="A0FA36A6">
      <w:start w:val="1"/>
      <w:numFmt w:val="bullet"/>
      <w:lvlText w:val=""/>
      <w:lvlJc w:val="left"/>
      <w:pPr>
        <w:ind w:left="720" w:hanging="360"/>
      </w:pPr>
      <w:rPr>
        <w:rFonts w:ascii="Symbol" w:hAnsi="Symbol" w:hint="default"/>
      </w:rPr>
    </w:lvl>
    <w:lvl w:ilvl="1" w:tplc="09A8AC00">
      <w:start w:val="1"/>
      <w:numFmt w:val="bullet"/>
      <w:lvlText w:val="o"/>
      <w:lvlJc w:val="left"/>
      <w:pPr>
        <w:ind w:left="1440" w:hanging="360"/>
      </w:pPr>
      <w:rPr>
        <w:rFonts w:ascii="Courier New" w:hAnsi="Courier New" w:hint="default"/>
      </w:rPr>
    </w:lvl>
    <w:lvl w:ilvl="2" w:tplc="18E4607E">
      <w:start w:val="1"/>
      <w:numFmt w:val="bullet"/>
      <w:lvlText w:val=""/>
      <w:lvlJc w:val="left"/>
      <w:pPr>
        <w:ind w:left="2160" w:hanging="360"/>
      </w:pPr>
      <w:rPr>
        <w:rFonts w:ascii="Wingdings" w:hAnsi="Wingdings" w:hint="default"/>
      </w:rPr>
    </w:lvl>
    <w:lvl w:ilvl="3" w:tplc="2E28393C">
      <w:start w:val="1"/>
      <w:numFmt w:val="bullet"/>
      <w:lvlText w:val=""/>
      <w:lvlJc w:val="left"/>
      <w:pPr>
        <w:ind w:left="2880" w:hanging="360"/>
      </w:pPr>
      <w:rPr>
        <w:rFonts w:ascii="Symbol" w:hAnsi="Symbol" w:hint="default"/>
      </w:rPr>
    </w:lvl>
    <w:lvl w:ilvl="4" w:tplc="35EE7918">
      <w:start w:val="1"/>
      <w:numFmt w:val="bullet"/>
      <w:lvlText w:val="o"/>
      <w:lvlJc w:val="left"/>
      <w:pPr>
        <w:ind w:left="3600" w:hanging="360"/>
      </w:pPr>
      <w:rPr>
        <w:rFonts w:ascii="Courier New" w:hAnsi="Courier New" w:hint="default"/>
      </w:rPr>
    </w:lvl>
    <w:lvl w:ilvl="5" w:tplc="33709CD6">
      <w:start w:val="1"/>
      <w:numFmt w:val="bullet"/>
      <w:lvlText w:val=""/>
      <w:lvlJc w:val="left"/>
      <w:pPr>
        <w:ind w:left="4320" w:hanging="360"/>
      </w:pPr>
      <w:rPr>
        <w:rFonts w:ascii="Wingdings" w:hAnsi="Wingdings" w:hint="default"/>
      </w:rPr>
    </w:lvl>
    <w:lvl w:ilvl="6" w:tplc="27927CAC">
      <w:start w:val="1"/>
      <w:numFmt w:val="bullet"/>
      <w:lvlText w:val=""/>
      <w:lvlJc w:val="left"/>
      <w:pPr>
        <w:ind w:left="5040" w:hanging="360"/>
      </w:pPr>
      <w:rPr>
        <w:rFonts w:ascii="Symbol" w:hAnsi="Symbol" w:hint="default"/>
      </w:rPr>
    </w:lvl>
    <w:lvl w:ilvl="7" w:tplc="5D702B4C">
      <w:start w:val="1"/>
      <w:numFmt w:val="bullet"/>
      <w:lvlText w:val="o"/>
      <w:lvlJc w:val="left"/>
      <w:pPr>
        <w:ind w:left="5760" w:hanging="360"/>
      </w:pPr>
      <w:rPr>
        <w:rFonts w:ascii="Courier New" w:hAnsi="Courier New" w:hint="default"/>
      </w:rPr>
    </w:lvl>
    <w:lvl w:ilvl="8" w:tplc="6F80FAF2">
      <w:start w:val="1"/>
      <w:numFmt w:val="bullet"/>
      <w:lvlText w:val=""/>
      <w:lvlJc w:val="left"/>
      <w:pPr>
        <w:ind w:left="6480" w:hanging="360"/>
      </w:pPr>
      <w:rPr>
        <w:rFonts w:ascii="Wingdings" w:hAnsi="Wingdings" w:hint="default"/>
      </w:rPr>
    </w:lvl>
  </w:abstractNum>
  <w:abstractNum w:abstractNumId="4" w15:restartNumberingAfterBreak="0">
    <w:nsid w:val="7F693E6C"/>
    <w:multiLevelType w:val="hybridMultilevel"/>
    <w:tmpl w:val="D11CD4BE"/>
    <w:lvl w:ilvl="0" w:tplc="30AA4BE8">
      <w:start w:val="1"/>
      <w:numFmt w:val="bullet"/>
      <w:lvlText w:val=""/>
      <w:lvlJc w:val="left"/>
      <w:pPr>
        <w:ind w:left="720" w:hanging="360"/>
      </w:pPr>
      <w:rPr>
        <w:rFonts w:ascii="Symbol" w:hAnsi="Symbol" w:hint="default"/>
      </w:rPr>
    </w:lvl>
    <w:lvl w:ilvl="1" w:tplc="7AD6DB56">
      <w:start w:val="1"/>
      <w:numFmt w:val="bullet"/>
      <w:lvlText w:val="o"/>
      <w:lvlJc w:val="left"/>
      <w:pPr>
        <w:ind w:left="1440" w:hanging="360"/>
      </w:pPr>
      <w:rPr>
        <w:rFonts w:ascii="Courier New" w:hAnsi="Courier New" w:hint="default"/>
      </w:rPr>
    </w:lvl>
    <w:lvl w:ilvl="2" w:tplc="2EA8284C">
      <w:start w:val="1"/>
      <w:numFmt w:val="bullet"/>
      <w:lvlText w:val=""/>
      <w:lvlJc w:val="left"/>
      <w:pPr>
        <w:ind w:left="2160" w:hanging="360"/>
      </w:pPr>
      <w:rPr>
        <w:rFonts w:ascii="Wingdings" w:hAnsi="Wingdings" w:hint="default"/>
      </w:rPr>
    </w:lvl>
    <w:lvl w:ilvl="3" w:tplc="5838B73E">
      <w:start w:val="1"/>
      <w:numFmt w:val="bullet"/>
      <w:lvlText w:val=""/>
      <w:lvlJc w:val="left"/>
      <w:pPr>
        <w:ind w:left="2880" w:hanging="360"/>
      </w:pPr>
      <w:rPr>
        <w:rFonts w:ascii="Symbol" w:hAnsi="Symbol" w:hint="default"/>
      </w:rPr>
    </w:lvl>
    <w:lvl w:ilvl="4" w:tplc="66507C9C">
      <w:start w:val="1"/>
      <w:numFmt w:val="bullet"/>
      <w:lvlText w:val="o"/>
      <w:lvlJc w:val="left"/>
      <w:pPr>
        <w:ind w:left="3600" w:hanging="360"/>
      </w:pPr>
      <w:rPr>
        <w:rFonts w:ascii="Courier New" w:hAnsi="Courier New" w:hint="default"/>
      </w:rPr>
    </w:lvl>
    <w:lvl w:ilvl="5" w:tplc="D92026A6">
      <w:start w:val="1"/>
      <w:numFmt w:val="bullet"/>
      <w:lvlText w:val=""/>
      <w:lvlJc w:val="left"/>
      <w:pPr>
        <w:ind w:left="4320" w:hanging="360"/>
      </w:pPr>
      <w:rPr>
        <w:rFonts w:ascii="Wingdings" w:hAnsi="Wingdings" w:hint="default"/>
      </w:rPr>
    </w:lvl>
    <w:lvl w:ilvl="6" w:tplc="06344F44">
      <w:start w:val="1"/>
      <w:numFmt w:val="bullet"/>
      <w:lvlText w:val=""/>
      <w:lvlJc w:val="left"/>
      <w:pPr>
        <w:ind w:left="5040" w:hanging="360"/>
      </w:pPr>
      <w:rPr>
        <w:rFonts w:ascii="Symbol" w:hAnsi="Symbol" w:hint="default"/>
      </w:rPr>
    </w:lvl>
    <w:lvl w:ilvl="7" w:tplc="783E6764">
      <w:start w:val="1"/>
      <w:numFmt w:val="bullet"/>
      <w:lvlText w:val="o"/>
      <w:lvlJc w:val="left"/>
      <w:pPr>
        <w:ind w:left="5760" w:hanging="360"/>
      </w:pPr>
      <w:rPr>
        <w:rFonts w:ascii="Courier New" w:hAnsi="Courier New" w:hint="default"/>
      </w:rPr>
    </w:lvl>
    <w:lvl w:ilvl="8" w:tplc="DE96D61C">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5C53DE"/>
    <w:rsid w:val="00001C33"/>
    <w:rsid w:val="00035350"/>
    <w:rsid w:val="000711C3"/>
    <w:rsid w:val="001640E7"/>
    <w:rsid w:val="0018078E"/>
    <w:rsid w:val="00242088"/>
    <w:rsid w:val="00284622"/>
    <w:rsid w:val="00291B81"/>
    <w:rsid w:val="00293EF6"/>
    <w:rsid w:val="00360543"/>
    <w:rsid w:val="00375674"/>
    <w:rsid w:val="00434B4D"/>
    <w:rsid w:val="0045217F"/>
    <w:rsid w:val="004716A1"/>
    <w:rsid w:val="004B37EB"/>
    <w:rsid w:val="004B3926"/>
    <w:rsid w:val="004E4EA2"/>
    <w:rsid w:val="00510113"/>
    <w:rsid w:val="0051355E"/>
    <w:rsid w:val="00557974"/>
    <w:rsid w:val="005E0D9B"/>
    <w:rsid w:val="00640801"/>
    <w:rsid w:val="00653B0C"/>
    <w:rsid w:val="00663723"/>
    <w:rsid w:val="006A47D2"/>
    <w:rsid w:val="006D2705"/>
    <w:rsid w:val="00704DB8"/>
    <w:rsid w:val="0071372D"/>
    <w:rsid w:val="007237A0"/>
    <w:rsid w:val="0077112B"/>
    <w:rsid w:val="007A3E16"/>
    <w:rsid w:val="007A5D65"/>
    <w:rsid w:val="0083371B"/>
    <w:rsid w:val="008715B9"/>
    <w:rsid w:val="00881752"/>
    <w:rsid w:val="008923E0"/>
    <w:rsid w:val="00897DE2"/>
    <w:rsid w:val="008C3860"/>
    <w:rsid w:val="008E1C28"/>
    <w:rsid w:val="008F5E97"/>
    <w:rsid w:val="00904BA6"/>
    <w:rsid w:val="00984A16"/>
    <w:rsid w:val="009D7EE1"/>
    <w:rsid w:val="00A40591"/>
    <w:rsid w:val="00AA6EF6"/>
    <w:rsid w:val="00AE2B1B"/>
    <w:rsid w:val="00B13FA3"/>
    <w:rsid w:val="00B633A9"/>
    <w:rsid w:val="00B703DE"/>
    <w:rsid w:val="00BD54B1"/>
    <w:rsid w:val="00BE098E"/>
    <w:rsid w:val="00BF5331"/>
    <w:rsid w:val="00C56B26"/>
    <w:rsid w:val="00CA1891"/>
    <w:rsid w:val="00CB672B"/>
    <w:rsid w:val="00CC3FA4"/>
    <w:rsid w:val="00CD7045"/>
    <w:rsid w:val="00D57DC2"/>
    <w:rsid w:val="00D73549"/>
    <w:rsid w:val="00D93284"/>
    <w:rsid w:val="00D9561B"/>
    <w:rsid w:val="00E07021"/>
    <w:rsid w:val="00E23CA9"/>
    <w:rsid w:val="00E26BE9"/>
    <w:rsid w:val="00ED7102"/>
    <w:rsid w:val="00F019FC"/>
    <w:rsid w:val="00F72AA5"/>
    <w:rsid w:val="00FA7A63"/>
    <w:rsid w:val="0213EB0C"/>
    <w:rsid w:val="02A29A2A"/>
    <w:rsid w:val="0A4158F6"/>
    <w:rsid w:val="267207D2"/>
    <w:rsid w:val="2E963681"/>
    <w:rsid w:val="330BB091"/>
    <w:rsid w:val="394C625F"/>
    <w:rsid w:val="41ABCF2E"/>
    <w:rsid w:val="4508BB53"/>
    <w:rsid w:val="4750A99D"/>
    <w:rsid w:val="55A55CD1"/>
    <w:rsid w:val="5EE74A46"/>
    <w:rsid w:val="685C53DE"/>
    <w:rsid w:val="6EB9EA51"/>
    <w:rsid w:val="781180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C53DE"/>
  <w15:chartTrackingRefBased/>
  <w15:docId w15:val="{B20222B5-2C35-4B10-BB7D-B4DBA5B3A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4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83371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83371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904B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34"/>
    <w:qFormat/>
    <w:pPr>
      <w:ind w:left="720"/>
      <w:contextualSpacing/>
    </w:pPr>
  </w:style>
  <w:style w:type="paragraph" w:styleId="NormalWeb">
    <w:name w:val="Normal (Web)"/>
    <w:basedOn w:val="Normal"/>
    <w:uiPriority w:val="99"/>
    <w:unhideWhenUsed/>
    <w:rsid w:val="0028462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84622"/>
    <w:rPr>
      <w:b/>
      <w:bCs/>
    </w:rPr>
  </w:style>
  <w:style w:type="character" w:customStyle="1" w:styleId="Ttulo2Car">
    <w:name w:val="Título 2 Car"/>
    <w:basedOn w:val="Fuentedeprrafopredeter"/>
    <w:link w:val="Ttulo2"/>
    <w:uiPriority w:val="9"/>
    <w:rsid w:val="0083371B"/>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83371B"/>
    <w:rPr>
      <w:rFonts w:ascii="Times New Roman" w:eastAsia="Times New Roman" w:hAnsi="Times New Roman" w:cs="Times New Roman"/>
      <w:b/>
      <w:bCs/>
      <w:sz w:val="27"/>
      <w:szCs w:val="27"/>
      <w:lang w:eastAsia="es-ES"/>
    </w:rPr>
  </w:style>
  <w:style w:type="character" w:customStyle="1" w:styleId="Ttulo1Car">
    <w:name w:val="Título 1 Car"/>
    <w:basedOn w:val="Fuentedeprrafopredeter"/>
    <w:link w:val="Ttulo1"/>
    <w:uiPriority w:val="9"/>
    <w:rsid w:val="00904BA6"/>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904BA6"/>
    <w:rPr>
      <w:rFonts w:asciiTheme="majorHAnsi" w:eastAsiaTheme="majorEastAsia" w:hAnsiTheme="majorHAnsi" w:cstheme="majorBidi"/>
      <w:i/>
      <w:iCs/>
      <w:color w:val="2F5496" w:themeColor="accent1" w:themeShade="BF"/>
    </w:rPr>
  </w:style>
  <w:style w:type="paragraph" w:styleId="ndice1">
    <w:name w:val="index 1"/>
    <w:basedOn w:val="Normal"/>
    <w:next w:val="Normal"/>
    <w:autoRedefine/>
    <w:uiPriority w:val="99"/>
    <w:unhideWhenUsed/>
    <w:rsid w:val="0077112B"/>
    <w:pPr>
      <w:spacing w:after="0"/>
      <w:ind w:left="220" w:hanging="220"/>
    </w:pPr>
    <w:rPr>
      <w:rFonts w:cstheme="minorHAnsi"/>
      <w:sz w:val="20"/>
      <w:szCs w:val="20"/>
    </w:rPr>
  </w:style>
  <w:style w:type="paragraph" w:styleId="ndice2">
    <w:name w:val="index 2"/>
    <w:basedOn w:val="Normal"/>
    <w:next w:val="Normal"/>
    <w:autoRedefine/>
    <w:uiPriority w:val="99"/>
    <w:unhideWhenUsed/>
    <w:rsid w:val="0077112B"/>
    <w:pPr>
      <w:spacing w:after="0"/>
      <w:ind w:left="440" w:hanging="220"/>
    </w:pPr>
    <w:rPr>
      <w:rFonts w:cstheme="minorHAnsi"/>
      <w:sz w:val="20"/>
      <w:szCs w:val="20"/>
    </w:rPr>
  </w:style>
  <w:style w:type="paragraph" w:styleId="ndice3">
    <w:name w:val="index 3"/>
    <w:basedOn w:val="Normal"/>
    <w:next w:val="Normal"/>
    <w:autoRedefine/>
    <w:uiPriority w:val="99"/>
    <w:unhideWhenUsed/>
    <w:rsid w:val="0077112B"/>
    <w:pPr>
      <w:spacing w:after="0"/>
      <w:ind w:left="660" w:hanging="220"/>
    </w:pPr>
    <w:rPr>
      <w:rFonts w:cstheme="minorHAnsi"/>
      <w:sz w:val="20"/>
      <w:szCs w:val="20"/>
    </w:rPr>
  </w:style>
  <w:style w:type="paragraph" w:styleId="ndice4">
    <w:name w:val="index 4"/>
    <w:basedOn w:val="Normal"/>
    <w:next w:val="Normal"/>
    <w:autoRedefine/>
    <w:uiPriority w:val="99"/>
    <w:unhideWhenUsed/>
    <w:rsid w:val="0077112B"/>
    <w:pPr>
      <w:spacing w:after="0"/>
      <w:ind w:left="880" w:hanging="220"/>
    </w:pPr>
    <w:rPr>
      <w:rFonts w:cstheme="minorHAnsi"/>
      <w:sz w:val="20"/>
      <w:szCs w:val="20"/>
    </w:rPr>
  </w:style>
  <w:style w:type="paragraph" w:styleId="ndice5">
    <w:name w:val="index 5"/>
    <w:basedOn w:val="Normal"/>
    <w:next w:val="Normal"/>
    <w:autoRedefine/>
    <w:uiPriority w:val="99"/>
    <w:unhideWhenUsed/>
    <w:rsid w:val="0077112B"/>
    <w:pPr>
      <w:spacing w:after="0"/>
      <w:ind w:left="1100" w:hanging="220"/>
    </w:pPr>
    <w:rPr>
      <w:rFonts w:cstheme="minorHAnsi"/>
      <w:sz w:val="20"/>
      <w:szCs w:val="20"/>
    </w:rPr>
  </w:style>
  <w:style w:type="paragraph" w:styleId="ndice6">
    <w:name w:val="index 6"/>
    <w:basedOn w:val="Normal"/>
    <w:next w:val="Normal"/>
    <w:autoRedefine/>
    <w:uiPriority w:val="99"/>
    <w:unhideWhenUsed/>
    <w:rsid w:val="0077112B"/>
    <w:pPr>
      <w:spacing w:after="0"/>
      <w:ind w:left="1320" w:hanging="220"/>
    </w:pPr>
    <w:rPr>
      <w:rFonts w:cstheme="minorHAnsi"/>
      <w:sz w:val="20"/>
      <w:szCs w:val="20"/>
    </w:rPr>
  </w:style>
  <w:style w:type="paragraph" w:styleId="ndice7">
    <w:name w:val="index 7"/>
    <w:basedOn w:val="Normal"/>
    <w:next w:val="Normal"/>
    <w:autoRedefine/>
    <w:uiPriority w:val="99"/>
    <w:unhideWhenUsed/>
    <w:rsid w:val="0077112B"/>
    <w:pPr>
      <w:spacing w:after="0"/>
      <w:ind w:left="1540" w:hanging="220"/>
    </w:pPr>
    <w:rPr>
      <w:rFonts w:cstheme="minorHAnsi"/>
      <w:sz w:val="20"/>
      <w:szCs w:val="20"/>
    </w:rPr>
  </w:style>
  <w:style w:type="paragraph" w:styleId="ndice8">
    <w:name w:val="index 8"/>
    <w:basedOn w:val="Normal"/>
    <w:next w:val="Normal"/>
    <w:autoRedefine/>
    <w:uiPriority w:val="99"/>
    <w:unhideWhenUsed/>
    <w:rsid w:val="0077112B"/>
    <w:pPr>
      <w:spacing w:after="0"/>
      <w:ind w:left="1760" w:hanging="220"/>
    </w:pPr>
    <w:rPr>
      <w:rFonts w:cstheme="minorHAnsi"/>
      <w:sz w:val="20"/>
      <w:szCs w:val="20"/>
    </w:rPr>
  </w:style>
  <w:style w:type="paragraph" w:styleId="ndice9">
    <w:name w:val="index 9"/>
    <w:basedOn w:val="Normal"/>
    <w:next w:val="Normal"/>
    <w:autoRedefine/>
    <w:uiPriority w:val="99"/>
    <w:unhideWhenUsed/>
    <w:rsid w:val="0077112B"/>
    <w:pPr>
      <w:spacing w:after="0"/>
      <w:ind w:left="1980" w:hanging="220"/>
    </w:pPr>
    <w:rPr>
      <w:rFonts w:cstheme="minorHAnsi"/>
      <w:sz w:val="20"/>
      <w:szCs w:val="20"/>
    </w:rPr>
  </w:style>
  <w:style w:type="paragraph" w:styleId="Ttulodendice">
    <w:name w:val="index heading"/>
    <w:basedOn w:val="Normal"/>
    <w:next w:val="ndice1"/>
    <w:uiPriority w:val="99"/>
    <w:unhideWhenUsed/>
    <w:rsid w:val="0077112B"/>
    <w:pPr>
      <w:spacing w:before="120" w:after="120"/>
    </w:pPr>
    <w:rPr>
      <w:rFonts w:cstheme="minorHAnsi"/>
      <w:b/>
      <w:bCs/>
      <w:i/>
      <w:iCs/>
      <w:sz w:val="20"/>
      <w:szCs w:val="20"/>
    </w:rPr>
  </w:style>
  <w:style w:type="paragraph" w:styleId="TtuloTDC">
    <w:name w:val="TOC Heading"/>
    <w:basedOn w:val="Ttulo1"/>
    <w:next w:val="Normal"/>
    <w:uiPriority w:val="39"/>
    <w:unhideWhenUsed/>
    <w:qFormat/>
    <w:rsid w:val="006A47D2"/>
    <w:pPr>
      <w:outlineLvl w:val="9"/>
    </w:pPr>
    <w:rPr>
      <w:lang w:val="es-419" w:eastAsia="es-419"/>
    </w:rPr>
  </w:style>
  <w:style w:type="paragraph" w:styleId="TDC1">
    <w:name w:val="toc 1"/>
    <w:basedOn w:val="Normal"/>
    <w:next w:val="Normal"/>
    <w:autoRedefine/>
    <w:uiPriority w:val="39"/>
    <w:unhideWhenUsed/>
    <w:rsid w:val="006A47D2"/>
    <w:pPr>
      <w:spacing w:after="100"/>
    </w:pPr>
  </w:style>
  <w:style w:type="paragraph" w:styleId="TDC2">
    <w:name w:val="toc 2"/>
    <w:basedOn w:val="Normal"/>
    <w:next w:val="Normal"/>
    <w:autoRedefine/>
    <w:uiPriority w:val="39"/>
    <w:unhideWhenUsed/>
    <w:rsid w:val="006A47D2"/>
    <w:pPr>
      <w:spacing w:after="100"/>
      <w:ind w:left="220"/>
    </w:pPr>
  </w:style>
  <w:style w:type="paragraph" w:styleId="TDC3">
    <w:name w:val="toc 3"/>
    <w:basedOn w:val="Normal"/>
    <w:next w:val="Normal"/>
    <w:autoRedefine/>
    <w:uiPriority w:val="39"/>
    <w:unhideWhenUsed/>
    <w:rsid w:val="006A47D2"/>
    <w:pPr>
      <w:spacing w:after="100"/>
      <w:ind w:left="440"/>
    </w:pPr>
  </w:style>
  <w:style w:type="character" w:styleId="Hipervnculo">
    <w:name w:val="Hyperlink"/>
    <w:basedOn w:val="Fuentedeprrafopredeter"/>
    <w:uiPriority w:val="99"/>
    <w:unhideWhenUsed/>
    <w:rsid w:val="006A47D2"/>
    <w:rPr>
      <w:color w:val="0563C1" w:themeColor="hyperlink"/>
      <w:u w:val="single"/>
    </w:rPr>
  </w:style>
  <w:style w:type="paragraph" w:styleId="Sinespaciado">
    <w:name w:val="No Spacing"/>
    <w:link w:val="SinespaciadoCar"/>
    <w:uiPriority w:val="1"/>
    <w:qFormat/>
    <w:rsid w:val="00001C33"/>
    <w:pPr>
      <w:spacing w:after="0" w:line="240" w:lineRule="auto"/>
    </w:pPr>
    <w:rPr>
      <w:rFonts w:eastAsiaTheme="minorEastAsia"/>
      <w:lang w:val="es-419" w:eastAsia="es-419"/>
    </w:rPr>
  </w:style>
  <w:style w:type="character" w:customStyle="1" w:styleId="SinespaciadoCar">
    <w:name w:val="Sin espaciado Car"/>
    <w:basedOn w:val="Fuentedeprrafopredeter"/>
    <w:link w:val="Sinespaciado"/>
    <w:uiPriority w:val="1"/>
    <w:rsid w:val="00001C33"/>
    <w:rPr>
      <w:rFonts w:eastAsiaTheme="minorEastAsia"/>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57478">
      <w:bodyDiv w:val="1"/>
      <w:marLeft w:val="0"/>
      <w:marRight w:val="0"/>
      <w:marTop w:val="0"/>
      <w:marBottom w:val="0"/>
      <w:divBdr>
        <w:top w:val="none" w:sz="0" w:space="0" w:color="auto"/>
        <w:left w:val="none" w:sz="0" w:space="0" w:color="auto"/>
        <w:bottom w:val="none" w:sz="0" w:space="0" w:color="auto"/>
        <w:right w:val="none" w:sz="0" w:space="0" w:color="auto"/>
      </w:divBdr>
    </w:div>
    <w:div w:id="364408217">
      <w:bodyDiv w:val="1"/>
      <w:marLeft w:val="0"/>
      <w:marRight w:val="0"/>
      <w:marTop w:val="0"/>
      <w:marBottom w:val="0"/>
      <w:divBdr>
        <w:top w:val="none" w:sz="0" w:space="0" w:color="auto"/>
        <w:left w:val="none" w:sz="0" w:space="0" w:color="auto"/>
        <w:bottom w:val="none" w:sz="0" w:space="0" w:color="auto"/>
        <w:right w:val="none" w:sz="0" w:space="0" w:color="auto"/>
      </w:divBdr>
    </w:div>
    <w:div w:id="870462554">
      <w:bodyDiv w:val="1"/>
      <w:marLeft w:val="0"/>
      <w:marRight w:val="0"/>
      <w:marTop w:val="0"/>
      <w:marBottom w:val="0"/>
      <w:divBdr>
        <w:top w:val="none" w:sz="0" w:space="0" w:color="auto"/>
        <w:left w:val="none" w:sz="0" w:space="0" w:color="auto"/>
        <w:bottom w:val="none" w:sz="0" w:space="0" w:color="auto"/>
        <w:right w:val="none" w:sz="0" w:space="0" w:color="auto"/>
      </w:divBdr>
    </w:div>
    <w:div w:id="939796898">
      <w:bodyDiv w:val="1"/>
      <w:marLeft w:val="0"/>
      <w:marRight w:val="0"/>
      <w:marTop w:val="0"/>
      <w:marBottom w:val="0"/>
      <w:divBdr>
        <w:top w:val="none" w:sz="0" w:space="0" w:color="auto"/>
        <w:left w:val="none" w:sz="0" w:space="0" w:color="auto"/>
        <w:bottom w:val="none" w:sz="0" w:space="0" w:color="auto"/>
        <w:right w:val="none" w:sz="0" w:space="0" w:color="auto"/>
      </w:divBdr>
    </w:div>
    <w:div w:id="1230727830">
      <w:bodyDiv w:val="1"/>
      <w:marLeft w:val="0"/>
      <w:marRight w:val="0"/>
      <w:marTop w:val="0"/>
      <w:marBottom w:val="0"/>
      <w:divBdr>
        <w:top w:val="none" w:sz="0" w:space="0" w:color="auto"/>
        <w:left w:val="none" w:sz="0" w:space="0" w:color="auto"/>
        <w:bottom w:val="none" w:sz="0" w:space="0" w:color="auto"/>
        <w:right w:val="none" w:sz="0" w:space="0" w:color="auto"/>
      </w:divBdr>
    </w:div>
    <w:div w:id="1395010900">
      <w:bodyDiv w:val="1"/>
      <w:marLeft w:val="0"/>
      <w:marRight w:val="0"/>
      <w:marTop w:val="0"/>
      <w:marBottom w:val="0"/>
      <w:divBdr>
        <w:top w:val="none" w:sz="0" w:space="0" w:color="auto"/>
        <w:left w:val="none" w:sz="0" w:space="0" w:color="auto"/>
        <w:bottom w:val="none" w:sz="0" w:space="0" w:color="auto"/>
        <w:right w:val="none" w:sz="0" w:space="0" w:color="auto"/>
      </w:divBdr>
      <w:divsChild>
        <w:div w:id="715545510">
          <w:marLeft w:val="0"/>
          <w:marRight w:val="0"/>
          <w:marTop w:val="150"/>
          <w:marBottom w:val="300"/>
          <w:divBdr>
            <w:top w:val="none" w:sz="0" w:space="0" w:color="auto"/>
            <w:left w:val="none" w:sz="0" w:space="0" w:color="auto"/>
            <w:bottom w:val="none" w:sz="0" w:space="0" w:color="auto"/>
            <w:right w:val="none" w:sz="0" w:space="0" w:color="auto"/>
          </w:divBdr>
          <w:divsChild>
            <w:div w:id="1148522812">
              <w:marLeft w:val="0"/>
              <w:marRight w:val="0"/>
              <w:marTop w:val="0"/>
              <w:marBottom w:val="0"/>
              <w:divBdr>
                <w:top w:val="none" w:sz="0" w:space="0" w:color="auto"/>
                <w:left w:val="none" w:sz="0" w:space="0" w:color="auto"/>
                <w:bottom w:val="none" w:sz="0" w:space="0" w:color="auto"/>
                <w:right w:val="none" w:sz="0" w:space="0" w:color="auto"/>
              </w:divBdr>
              <w:divsChild>
                <w:div w:id="1382630009">
                  <w:marLeft w:val="0"/>
                  <w:marRight w:val="0"/>
                  <w:marTop w:val="0"/>
                  <w:marBottom w:val="0"/>
                  <w:divBdr>
                    <w:top w:val="none" w:sz="0" w:space="0" w:color="auto"/>
                    <w:left w:val="none" w:sz="0" w:space="0" w:color="auto"/>
                    <w:bottom w:val="none" w:sz="0" w:space="0" w:color="auto"/>
                    <w:right w:val="none" w:sz="0" w:space="0" w:color="auto"/>
                  </w:divBdr>
                  <w:divsChild>
                    <w:div w:id="122968719">
                      <w:marLeft w:val="0"/>
                      <w:marRight w:val="0"/>
                      <w:marTop w:val="0"/>
                      <w:marBottom w:val="0"/>
                      <w:divBdr>
                        <w:top w:val="none" w:sz="0" w:space="0" w:color="auto"/>
                        <w:left w:val="none" w:sz="0" w:space="0" w:color="auto"/>
                        <w:bottom w:val="none" w:sz="0" w:space="0" w:color="auto"/>
                        <w:right w:val="none" w:sz="0" w:space="0" w:color="auto"/>
                      </w:divBdr>
                      <w:divsChild>
                        <w:div w:id="1317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459227">
          <w:marLeft w:val="0"/>
          <w:marRight w:val="0"/>
          <w:marTop w:val="150"/>
          <w:marBottom w:val="300"/>
          <w:divBdr>
            <w:top w:val="none" w:sz="0" w:space="0" w:color="auto"/>
            <w:left w:val="none" w:sz="0" w:space="0" w:color="auto"/>
            <w:bottom w:val="none" w:sz="0" w:space="0" w:color="auto"/>
            <w:right w:val="none" w:sz="0" w:space="0" w:color="auto"/>
          </w:divBdr>
          <w:divsChild>
            <w:div w:id="165751071">
              <w:marLeft w:val="0"/>
              <w:marRight w:val="0"/>
              <w:marTop w:val="0"/>
              <w:marBottom w:val="0"/>
              <w:divBdr>
                <w:top w:val="none" w:sz="0" w:space="0" w:color="auto"/>
                <w:left w:val="none" w:sz="0" w:space="0" w:color="auto"/>
                <w:bottom w:val="none" w:sz="0" w:space="0" w:color="auto"/>
                <w:right w:val="none" w:sz="0" w:space="0" w:color="auto"/>
              </w:divBdr>
              <w:divsChild>
                <w:div w:id="1388532689">
                  <w:marLeft w:val="0"/>
                  <w:marRight w:val="0"/>
                  <w:marTop w:val="0"/>
                  <w:marBottom w:val="0"/>
                  <w:divBdr>
                    <w:top w:val="none" w:sz="0" w:space="0" w:color="auto"/>
                    <w:left w:val="none" w:sz="0" w:space="0" w:color="auto"/>
                    <w:bottom w:val="none" w:sz="0" w:space="0" w:color="auto"/>
                    <w:right w:val="none" w:sz="0" w:space="0" w:color="auto"/>
                  </w:divBdr>
                  <w:divsChild>
                    <w:div w:id="673337438">
                      <w:marLeft w:val="0"/>
                      <w:marRight w:val="0"/>
                      <w:marTop w:val="0"/>
                      <w:marBottom w:val="0"/>
                      <w:divBdr>
                        <w:top w:val="none" w:sz="0" w:space="0" w:color="auto"/>
                        <w:left w:val="none" w:sz="0" w:space="0" w:color="auto"/>
                        <w:bottom w:val="none" w:sz="0" w:space="0" w:color="auto"/>
                        <w:right w:val="none" w:sz="0" w:space="0" w:color="auto"/>
                      </w:divBdr>
                      <w:divsChild>
                        <w:div w:id="1611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592050">
      <w:bodyDiv w:val="1"/>
      <w:marLeft w:val="0"/>
      <w:marRight w:val="0"/>
      <w:marTop w:val="0"/>
      <w:marBottom w:val="0"/>
      <w:divBdr>
        <w:top w:val="none" w:sz="0" w:space="0" w:color="auto"/>
        <w:left w:val="none" w:sz="0" w:space="0" w:color="auto"/>
        <w:bottom w:val="none" w:sz="0" w:space="0" w:color="auto"/>
        <w:right w:val="none" w:sz="0" w:space="0" w:color="auto"/>
      </w:divBdr>
    </w:div>
    <w:div w:id="1527132913">
      <w:bodyDiv w:val="1"/>
      <w:marLeft w:val="0"/>
      <w:marRight w:val="0"/>
      <w:marTop w:val="0"/>
      <w:marBottom w:val="0"/>
      <w:divBdr>
        <w:top w:val="none" w:sz="0" w:space="0" w:color="auto"/>
        <w:left w:val="none" w:sz="0" w:space="0" w:color="auto"/>
        <w:bottom w:val="none" w:sz="0" w:space="0" w:color="auto"/>
        <w:right w:val="none" w:sz="0" w:space="0" w:color="auto"/>
      </w:divBdr>
    </w:div>
    <w:div w:id="1531256360">
      <w:bodyDiv w:val="1"/>
      <w:marLeft w:val="0"/>
      <w:marRight w:val="0"/>
      <w:marTop w:val="0"/>
      <w:marBottom w:val="0"/>
      <w:divBdr>
        <w:top w:val="none" w:sz="0" w:space="0" w:color="auto"/>
        <w:left w:val="none" w:sz="0" w:space="0" w:color="auto"/>
        <w:bottom w:val="none" w:sz="0" w:space="0" w:color="auto"/>
        <w:right w:val="none" w:sz="0" w:space="0" w:color="auto"/>
      </w:divBdr>
    </w:div>
    <w:div w:id="2001349790">
      <w:bodyDiv w:val="1"/>
      <w:marLeft w:val="0"/>
      <w:marRight w:val="0"/>
      <w:marTop w:val="0"/>
      <w:marBottom w:val="0"/>
      <w:divBdr>
        <w:top w:val="none" w:sz="0" w:space="0" w:color="auto"/>
        <w:left w:val="none" w:sz="0" w:space="0" w:color="auto"/>
        <w:bottom w:val="none" w:sz="0" w:space="0" w:color="auto"/>
        <w:right w:val="none" w:sz="0" w:space="0" w:color="auto"/>
      </w:divBdr>
    </w:div>
    <w:div w:id="207574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agonzalolp.cubava.cu/files/2017/05/SFX.jpg" TargetMode="External"/><Relationship Id="rId47" Type="http://schemas.openxmlformats.org/officeDocument/2006/relationships/image" Target="media/image35.jpeg"/><Relationship Id="rId50" Type="http://schemas.openxmlformats.org/officeDocument/2006/relationships/hyperlink" Target="http://agonzalolp.cubava.cu/files/2017/05/LFX.jpg" TargetMode="External"/><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2.jpeg"/><Relationship Id="rId54" Type="http://schemas.openxmlformats.org/officeDocument/2006/relationships/image" Target="media/image39.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agonzalolp.cubava.cu/files/2017/05/ATX.jpg" TargetMode="External"/><Relationship Id="rId45" Type="http://schemas.openxmlformats.org/officeDocument/2006/relationships/image" Target="media/image34.jpeg"/><Relationship Id="rId53" Type="http://schemas.openxmlformats.org/officeDocument/2006/relationships/image" Target="media/image38.jpeg"/><Relationship Id="rId58" Type="http://schemas.openxmlformats.org/officeDocument/2006/relationships/image" Target="media/image43.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6.jpeg"/><Relationship Id="rId57" Type="http://schemas.openxmlformats.org/officeDocument/2006/relationships/image" Target="media/image42.jpg"/><Relationship Id="rId61"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hyperlink" Target="http://agonzalolp.cubava.cu/files/2017/05/EPSsi.jpg" TargetMode="External"/><Relationship Id="rId52" Type="http://schemas.openxmlformats.org/officeDocument/2006/relationships/hyperlink" Target="http://agonzalolp.cubava.cu/files/2017/05/FlexATX.jpg"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3.jpeg"/><Relationship Id="rId48" Type="http://schemas.openxmlformats.org/officeDocument/2006/relationships/hyperlink" Target="http://agonzalolp.cubava.cu/files/2017/05/CFX.jpg" TargetMode="External"/><Relationship Id="rId56" Type="http://schemas.openxmlformats.org/officeDocument/2006/relationships/image" Target="media/image41.jp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agonzalolp.cubava.cu/files/2017/05/TFX.jpg" TargetMode="External"/><Relationship Id="rId59" Type="http://schemas.openxmlformats.org/officeDocument/2006/relationships/image" Target="media/image44.jpeg"/></Relationships>
</file>

<file path=word/_rels/foot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Arquitectura de computadores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2FB72-F6A1-4E00-BFAF-0055D2B85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25</Pages>
  <Words>5050</Words>
  <Characters>27775</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Fuentes de alimentación</vt:lpstr>
    </vt:vector>
  </TitlesOfParts>
  <Company/>
  <LinksUpToDate>false</LinksUpToDate>
  <CharactersWithSpaces>32760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Fuentes de alimentación</dc:title>
  <dc:subject/>
  <dc:creator>Manuel del Castillo</dc:creator>
  <cp:keywords/>
  <dc:description/>
  <cp:lastModifiedBy>Manuel del Castillo</cp:lastModifiedBy>
  <cp:revision>5</cp:revision>
  <dcterms:created xsi:type="dcterms:W3CDTF">2018-10-24T21:34:00Z</dcterms:created>
  <dcterms:modified xsi:type="dcterms:W3CDTF">2018-10-24T21:43:00Z</dcterms:modified>
</cp:coreProperties>
</file>