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34"/>
        <w:gridCol w:w="850"/>
        <w:gridCol w:w="1134"/>
        <w:gridCol w:w="3260"/>
        <w:gridCol w:w="1843"/>
        <w:gridCol w:w="3319"/>
      </w:tblGrid>
      <w:tr w:rsidR="00CE284C" w:rsidRPr="00FE288C" w:rsidTr="00F72FA2">
        <w:tc>
          <w:tcPr>
            <w:tcW w:w="1384" w:type="dxa"/>
            <w:gridSpan w:val="2"/>
          </w:tcPr>
          <w:p w:rsidR="00CE284C" w:rsidRPr="00FE288C" w:rsidRDefault="00CE284C" w:rsidP="00C1753C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C1753C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37" w:type="dxa"/>
            <w:gridSpan w:val="3"/>
          </w:tcPr>
          <w:p w:rsidR="00CE284C" w:rsidRPr="00FE288C" w:rsidRDefault="00CE284C" w:rsidP="00C1753C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C1753C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319" w:type="dxa"/>
          </w:tcPr>
          <w:p w:rsidR="00CE284C" w:rsidRPr="00FE288C" w:rsidRDefault="00CE284C" w:rsidP="00C1753C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Hoja ½</w:t>
            </w:r>
          </w:p>
        </w:tc>
      </w:tr>
      <w:tr w:rsidR="00D61F98" w:rsidRPr="002742C6" w:rsidTr="00D61F98">
        <w:tc>
          <w:tcPr>
            <w:tcW w:w="534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43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D61F98" w:rsidTr="00D61F98">
        <w:tc>
          <w:tcPr>
            <w:tcW w:w="534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292E05" w:rsidP="00F72FA2">
            <w:pPr>
              <w:pStyle w:val="Sinespaciado"/>
            </w:pPr>
            <w:r>
              <w:t xml:space="preserve">Iniciar sesión con usuario </w:t>
            </w:r>
            <w:r w:rsidR="00F72FA2">
              <w:t xml:space="preserve">existente </w:t>
            </w:r>
            <w:r>
              <w:t>y contraseña válid</w:t>
            </w:r>
            <w:r w:rsidR="00F72FA2">
              <w:t>a</w:t>
            </w:r>
          </w:p>
        </w:tc>
        <w:tc>
          <w:tcPr>
            <w:tcW w:w="3260" w:type="dxa"/>
          </w:tcPr>
          <w:p w:rsidR="00CE284C" w:rsidRDefault="00F72FA2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y contraseña válida</w:t>
            </w:r>
          </w:p>
        </w:tc>
        <w:tc>
          <w:tcPr>
            <w:tcW w:w="1843" w:type="dxa"/>
          </w:tcPr>
          <w:p w:rsidR="00CE284C" w:rsidRDefault="00F72FA2" w:rsidP="00CE284C">
            <w:pPr>
              <w:pStyle w:val="Sinespaciado"/>
            </w:pPr>
            <w:r>
              <w:t>Usuario existente y contraseña válida</w:t>
            </w:r>
          </w:p>
        </w:tc>
        <w:tc>
          <w:tcPr>
            <w:tcW w:w="3319" w:type="dxa"/>
          </w:tcPr>
          <w:p w:rsidR="00CE284C" w:rsidRDefault="00F72FA2" w:rsidP="00F72FA2">
            <w:pPr>
              <w:pStyle w:val="Sinespaciado"/>
            </w:pPr>
            <w:r>
              <w:t xml:space="preserve">Sesión iniciada. Se redireccionará a la página correspondiente, dependiendo del tipo de usuario que ha iniciado la sesión  </w:t>
            </w:r>
          </w:p>
        </w:tc>
      </w:tr>
      <w:tr w:rsidR="00D61F98" w:rsidTr="00D61F98">
        <w:tc>
          <w:tcPr>
            <w:tcW w:w="534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existente pero contraseña inválida</w:t>
            </w:r>
          </w:p>
        </w:tc>
        <w:tc>
          <w:tcPr>
            <w:tcW w:w="3260" w:type="dxa"/>
          </w:tcPr>
          <w:p w:rsidR="00CE284C" w:rsidRDefault="001E367D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pero con una contraseña que no se corresponda con la registrada en la base de datos</w:t>
            </w:r>
          </w:p>
        </w:tc>
        <w:tc>
          <w:tcPr>
            <w:tcW w:w="1843" w:type="dxa"/>
          </w:tcPr>
          <w:p w:rsidR="00CE284C" w:rsidRDefault="00F72FA2" w:rsidP="00CE284C">
            <w:pPr>
              <w:pStyle w:val="Sinespaciado"/>
            </w:pPr>
            <w:r>
              <w:t>Usuario existente y contraseña inválida</w:t>
            </w:r>
          </w:p>
        </w:tc>
        <w:tc>
          <w:tcPr>
            <w:tcW w:w="3319" w:type="dxa"/>
          </w:tcPr>
          <w:p w:rsidR="00CE284C" w:rsidRDefault="00A82AF7" w:rsidP="00A82AF7">
            <w:pPr>
              <w:pStyle w:val="Sinespaciado"/>
            </w:pPr>
            <w:r>
              <w:t xml:space="preserve">Mensaje </w:t>
            </w:r>
            <w:r w:rsidR="001E367D">
              <w:t>“usuario o contraseña incorrectos”</w:t>
            </w:r>
          </w:p>
        </w:tc>
      </w:tr>
      <w:tr w:rsidR="00D61F98" w:rsidTr="00D61F98">
        <w:tc>
          <w:tcPr>
            <w:tcW w:w="534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y contraseña ine</w:t>
            </w:r>
            <w:r w:rsidR="00F72FA2">
              <w:t>xistentes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y contraseña inexistentes</w:t>
            </w:r>
          </w:p>
        </w:tc>
        <w:tc>
          <w:tcPr>
            <w:tcW w:w="1843" w:type="dxa"/>
          </w:tcPr>
          <w:p w:rsidR="00CE284C" w:rsidRDefault="00F72FA2" w:rsidP="00CE284C">
            <w:pPr>
              <w:pStyle w:val="Sinespaciado"/>
            </w:pPr>
            <w:r>
              <w:t>Usuario inexistente y contraseña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“usuario o contraseña incorrectos”</w:t>
            </w:r>
          </w:p>
        </w:tc>
      </w:tr>
      <w:tr w:rsidR="00A44785" w:rsidTr="00D61F98">
        <w:tc>
          <w:tcPr>
            <w:tcW w:w="534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A44785" w:rsidP="00A44785">
            <w:pPr>
              <w:pStyle w:val="Sinespaciado"/>
            </w:pPr>
            <w:r>
              <w:t>Iniciar sesión con campo de usuario vacío</w:t>
            </w:r>
          </w:p>
        </w:tc>
        <w:tc>
          <w:tcPr>
            <w:tcW w:w="3260" w:type="dxa"/>
          </w:tcPr>
          <w:p w:rsidR="00A44785" w:rsidRDefault="00A44785" w:rsidP="00A44785">
            <w:pPr>
              <w:pStyle w:val="Sinespaciado"/>
            </w:pPr>
            <w:r>
              <w:t>Intentar iniciar sesión sin completar el campo de usuario vacío</w:t>
            </w:r>
          </w:p>
        </w:tc>
        <w:tc>
          <w:tcPr>
            <w:tcW w:w="1843" w:type="dxa"/>
          </w:tcPr>
          <w:p w:rsidR="00A44785" w:rsidRDefault="00A44785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A44785" w:rsidRDefault="00A44785" w:rsidP="00CE284C">
            <w:pPr>
              <w:pStyle w:val="Sinespaciado"/>
            </w:pPr>
            <w:r>
              <w:t>Mensaje “completa este campo” (refiriéndose al usuario)</w:t>
            </w:r>
          </w:p>
        </w:tc>
      </w:tr>
      <w:tr w:rsidR="00D61F98" w:rsidTr="00D61F98">
        <w:tc>
          <w:tcPr>
            <w:tcW w:w="534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5</w:t>
            </w:r>
          </w:p>
        </w:tc>
        <w:tc>
          <w:tcPr>
            <w:tcW w:w="1984" w:type="dxa"/>
            <w:gridSpan w:val="2"/>
          </w:tcPr>
          <w:p w:rsidR="00CE284C" w:rsidRDefault="00F72FA2" w:rsidP="00A44785">
            <w:pPr>
              <w:pStyle w:val="Sinespaciado"/>
            </w:pPr>
            <w:r>
              <w:t xml:space="preserve">Iniciar sesión con </w:t>
            </w:r>
            <w:r w:rsidR="00A44785">
              <w:t xml:space="preserve">campo </w:t>
            </w:r>
            <w:r>
              <w:t>de contraseña vacío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el campo</w:t>
            </w:r>
            <w:r>
              <w:t xml:space="preserve"> </w:t>
            </w:r>
            <w:r w:rsidR="00A44785">
              <w:t>de usuario</w:t>
            </w:r>
            <w:r>
              <w:t xml:space="preserve"> con un usuario existente o inexistente, pero dejar el </w:t>
            </w:r>
            <w:r w:rsidR="00A44785">
              <w:t>campo</w:t>
            </w:r>
            <w:r>
              <w:t xml:space="preserve"> de contraseña vacío</w:t>
            </w:r>
          </w:p>
        </w:tc>
        <w:tc>
          <w:tcPr>
            <w:tcW w:w="1843" w:type="dxa"/>
          </w:tcPr>
          <w:p w:rsidR="00CE284C" w:rsidRDefault="00F72FA2" w:rsidP="00CE284C">
            <w:pPr>
              <w:pStyle w:val="Sinespaciado"/>
            </w:pPr>
            <w:r>
              <w:t>Usuario existente o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“completa este campo”</w:t>
            </w:r>
            <w:r w:rsidR="00A44785">
              <w:t xml:space="preserve"> (refiriéndose a la contraseña)</w:t>
            </w:r>
          </w:p>
        </w:tc>
      </w:tr>
      <w:tr w:rsidR="00D61F98" w:rsidTr="00D61F98">
        <w:tc>
          <w:tcPr>
            <w:tcW w:w="534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agente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agente  y su respectiva contraseña</w:t>
            </w:r>
          </w:p>
        </w:tc>
        <w:tc>
          <w:tcPr>
            <w:tcW w:w="1843" w:type="dxa"/>
          </w:tcPr>
          <w:p w:rsidR="00D61F98" w:rsidRDefault="00D61F98" w:rsidP="00CE284C">
            <w:pPr>
              <w:pStyle w:val="Sinespaciado"/>
            </w:pPr>
            <w:r>
              <w:t>Usuario del tipo agente existente y contraseña válida</w:t>
            </w:r>
          </w:p>
        </w:tc>
        <w:tc>
          <w:tcPr>
            <w:tcW w:w="3319" w:type="dxa"/>
          </w:tcPr>
          <w:p w:rsidR="00D61F98" w:rsidRDefault="00D61F98" w:rsidP="00D61F98">
            <w:pPr>
              <w:pStyle w:val="Sinespaciado"/>
            </w:pPr>
            <w:r>
              <w:t>Sesión iniciada. Se redireccionará a la página “Bienvenido agente de playa”</w:t>
            </w:r>
          </w:p>
        </w:tc>
      </w:tr>
      <w:tr w:rsidR="00D61F98" w:rsidTr="00D61F98">
        <w:tc>
          <w:tcPr>
            <w:tcW w:w="534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administrador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administrador  y su respectiva contraseña</w:t>
            </w:r>
          </w:p>
        </w:tc>
        <w:tc>
          <w:tcPr>
            <w:tcW w:w="1843" w:type="dxa"/>
          </w:tcPr>
          <w:p w:rsidR="00D61F98" w:rsidRDefault="00D61F98" w:rsidP="00D61F98">
            <w:pPr>
              <w:pStyle w:val="Sinespaciado"/>
            </w:pPr>
            <w:r>
              <w:t>Usuario del tipo administrador existente y contraseña válida</w:t>
            </w:r>
          </w:p>
        </w:tc>
        <w:tc>
          <w:tcPr>
            <w:tcW w:w="3319" w:type="dxa"/>
          </w:tcPr>
          <w:p w:rsidR="00D61F98" w:rsidRDefault="00D61F98" w:rsidP="00CE284C">
            <w:pPr>
              <w:pStyle w:val="Sinespaciado"/>
            </w:pPr>
            <w:r>
              <w:t>Sesión iniciada. Se redireccionará a la página “Bienvenido administrador de SUGPA”</w:t>
            </w:r>
          </w:p>
        </w:tc>
      </w:tr>
      <w:tr w:rsidR="00D61F98" w:rsidTr="00D61F98">
        <w:tc>
          <w:tcPr>
            <w:tcW w:w="534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8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gerente  y su respectiva contraseña</w:t>
            </w:r>
          </w:p>
        </w:tc>
        <w:tc>
          <w:tcPr>
            <w:tcW w:w="1843" w:type="dxa"/>
          </w:tcPr>
          <w:p w:rsidR="00D61F98" w:rsidRDefault="00D61F98" w:rsidP="00D61F98">
            <w:pPr>
              <w:pStyle w:val="Sinespaciado"/>
            </w:pPr>
            <w:r>
              <w:t>Usuario del tipo gerente existente y contraseña válida</w:t>
            </w:r>
          </w:p>
        </w:tc>
        <w:tc>
          <w:tcPr>
            <w:tcW w:w="3319" w:type="dxa"/>
          </w:tcPr>
          <w:p w:rsidR="00D61F98" w:rsidRDefault="00D61F98" w:rsidP="00D61F98">
            <w:pPr>
              <w:pStyle w:val="Sinespaciado"/>
            </w:pPr>
            <w:r>
              <w:t>Sesión iniciada. Se redireccionará a la página “Dashboard”</w:t>
            </w:r>
          </w:p>
        </w:tc>
      </w:tr>
      <w:tr w:rsidR="00D61F98" w:rsidTr="00D61F98">
        <w:tc>
          <w:tcPr>
            <w:tcW w:w="534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9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Cerrar sesión</w:t>
            </w:r>
          </w:p>
        </w:tc>
        <w:tc>
          <w:tcPr>
            <w:tcW w:w="3260" w:type="dxa"/>
          </w:tcPr>
          <w:p w:rsidR="00D61F98" w:rsidRDefault="00861B89" w:rsidP="00A44785">
            <w:pPr>
              <w:pStyle w:val="Sinespaciado"/>
            </w:pPr>
            <w:r>
              <w:t>Habiendo iniciado sesión como cualquier tipo de usuario, hacer click en salir</w:t>
            </w:r>
          </w:p>
        </w:tc>
        <w:tc>
          <w:tcPr>
            <w:tcW w:w="1843" w:type="dxa"/>
          </w:tcPr>
          <w:p w:rsidR="00D61F98" w:rsidRDefault="00861B89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61F98" w:rsidRDefault="00861B89" w:rsidP="00CE284C">
            <w:pPr>
              <w:pStyle w:val="Sinespaciado"/>
            </w:pPr>
            <w:r>
              <w:t>Sesión cerrada. Se redireccionará a la página “Iniciar sesión”</w:t>
            </w:r>
          </w:p>
        </w:tc>
      </w:tr>
      <w:tr w:rsidR="00D61F98" w:rsidTr="00D61F98">
        <w:tc>
          <w:tcPr>
            <w:tcW w:w="534" w:type="dxa"/>
          </w:tcPr>
          <w:p w:rsidR="00D61F98" w:rsidRDefault="00D61F98" w:rsidP="00CE284C">
            <w:pPr>
              <w:pStyle w:val="Sinespaciado"/>
            </w:pP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</w:p>
        </w:tc>
        <w:tc>
          <w:tcPr>
            <w:tcW w:w="3260" w:type="dxa"/>
          </w:tcPr>
          <w:p w:rsidR="00D61F98" w:rsidRDefault="00D61F98" w:rsidP="00A44785">
            <w:pPr>
              <w:pStyle w:val="Sinespaciado"/>
            </w:pPr>
          </w:p>
        </w:tc>
        <w:tc>
          <w:tcPr>
            <w:tcW w:w="1843" w:type="dxa"/>
          </w:tcPr>
          <w:p w:rsidR="00D61F98" w:rsidRDefault="00D61F98" w:rsidP="00CE284C">
            <w:pPr>
              <w:pStyle w:val="Sinespaciado"/>
            </w:pPr>
          </w:p>
        </w:tc>
        <w:tc>
          <w:tcPr>
            <w:tcW w:w="3319" w:type="dxa"/>
          </w:tcPr>
          <w:p w:rsidR="00D61F98" w:rsidRDefault="00D61F98" w:rsidP="00CE284C">
            <w:pPr>
              <w:pStyle w:val="Sinespaciado"/>
            </w:pPr>
          </w:p>
        </w:tc>
      </w:tr>
      <w:tr w:rsidR="00D61F98" w:rsidTr="00D61F98">
        <w:tc>
          <w:tcPr>
            <w:tcW w:w="534" w:type="dxa"/>
          </w:tcPr>
          <w:p w:rsidR="00D61F98" w:rsidRDefault="00D61F98" w:rsidP="00CE284C">
            <w:pPr>
              <w:pStyle w:val="Sinespaciado"/>
            </w:pP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</w:p>
        </w:tc>
        <w:tc>
          <w:tcPr>
            <w:tcW w:w="3260" w:type="dxa"/>
          </w:tcPr>
          <w:p w:rsidR="00D61F98" w:rsidRDefault="00D61F98" w:rsidP="00A44785">
            <w:pPr>
              <w:pStyle w:val="Sinespaciado"/>
            </w:pPr>
          </w:p>
        </w:tc>
        <w:tc>
          <w:tcPr>
            <w:tcW w:w="1843" w:type="dxa"/>
          </w:tcPr>
          <w:p w:rsidR="00D61F98" w:rsidRDefault="00D61F98" w:rsidP="00CE284C">
            <w:pPr>
              <w:pStyle w:val="Sinespaciado"/>
            </w:pPr>
          </w:p>
        </w:tc>
        <w:tc>
          <w:tcPr>
            <w:tcW w:w="3319" w:type="dxa"/>
          </w:tcPr>
          <w:p w:rsidR="00D61F98" w:rsidRDefault="00D61F98" w:rsidP="00CE284C">
            <w:pPr>
              <w:pStyle w:val="Sinespaciado"/>
            </w:pPr>
          </w:p>
        </w:tc>
      </w:tr>
      <w:tr w:rsidR="00D61F98" w:rsidTr="00D61F98">
        <w:tc>
          <w:tcPr>
            <w:tcW w:w="534" w:type="dxa"/>
          </w:tcPr>
          <w:p w:rsidR="00D61F98" w:rsidRDefault="00D61F98" w:rsidP="00CE284C">
            <w:pPr>
              <w:pStyle w:val="Sinespaciado"/>
            </w:pP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</w:p>
        </w:tc>
        <w:tc>
          <w:tcPr>
            <w:tcW w:w="3260" w:type="dxa"/>
          </w:tcPr>
          <w:p w:rsidR="00D61F98" w:rsidRDefault="00D61F98" w:rsidP="00A44785">
            <w:pPr>
              <w:pStyle w:val="Sinespaciado"/>
            </w:pPr>
          </w:p>
        </w:tc>
        <w:tc>
          <w:tcPr>
            <w:tcW w:w="1843" w:type="dxa"/>
          </w:tcPr>
          <w:p w:rsidR="00D61F98" w:rsidRDefault="00D61F98" w:rsidP="00CE284C">
            <w:pPr>
              <w:pStyle w:val="Sinespaciado"/>
            </w:pPr>
          </w:p>
        </w:tc>
        <w:tc>
          <w:tcPr>
            <w:tcW w:w="3319" w:type="dxa"/>
          </w:tcPr>
          <w:p w:rsidR="00D61F98" w:rsidRDefault="00D61F98" w:rsidP="00CE284C">
            <w:pPr>
              <w:pStyle w:val="Sinespaciado"/>
            </w:pPr>
          </w:p>
        </w:tc>
      </w:tr>
      <w:tr w:rsidR="00D61F98" w:rsidTr="00D61F98">
        <w:tc>
          <w:tcPr>
            <w:tcW w:w="534" w:type="dxa"/>
          </w:tcPr>
          <w:p w:rsidR="00D61F98" w:rsidRDefault="00D61F98" w:rsidP="00CE284C">
            <w:pPr>
              <w:pStyle w:val="Sinespaciado"/>
            </w:pP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</w:p>
        </w:tc>
        <w:tc>
          <w:tcPr>
            <w:tcW w:w="3260" w:type="dxa"/>
          </w:tcPr>
          <w:p w:rsidR="00D61F98" w:rsidRDefault="00D61F98" w:rsidP="00A44785">
            <w:pPr>
              <w:pStyle w:val="Sinespaciado"/>
            </w:pPr>
          </w:p>
        </w:tc>
        <w:tc>
          <w:tcPr>
            <w:tcW w:w="1843" w:type="dxa"/>
          </w:tcPr>
          <w:p w:rsidR="00D61F98" w:rsidRDefault="00D61F98" w:rsidP="00CE284C">
            <w:pPr>
              <w:pStyle w:val="Sinespaciado"/>
            </w:pPr>
          </w:p>
        </w:tc>
        <w:tc>
          <w:tcPr>
            <w:tcW w:w="3319" w:type="dxa"/>
          </w:tcPr>
          <w:p w:rsidR="00D61F98" w:rsidRDefault="00D61F98" w:rsidP="00CE284C">
            <w:pPr>
              <w:pStyle w:val="Sinespaciado"/>
            </w:pPr>
          </w:p>
        </w:tc>
      </w:tr>
    </w:tbl>
    <w:p w:rsidR="00CE284C" w:rsidRPr="00CE284C" w:rsidRDefault="00CE284C" w:rsidP="00CE284C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1E367D"/>
    <w:rsid w:val="002742C6"/>
    <w:rsid w:val="00292E05"/>
    <w:rsid w:val="00644CDF"/>
    <w:rsid w:val="00861B89"/>
    <w:rsid w:val="00A44785"/>
    <w:rsid w:val="00A82AF7"/>
    <w:rsid w:val="00CE284C"/>
    <w:rsid w:val="00D61F98"/>
    <w:rsid w:val="00F7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9</cp:revision>
  <dcterms:created xsi:type="dcterms:W3CDTF">2017-11-15T03:53:00Z</dcterms:created>
  <dcterms:modified xsi:type="dcterms:W3CDTF">2017-11-15T04:35:00Z</dcterms:modified>
</cp:coreProperties>
</file>