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 w:hanging="5"/>
        <w:jc w:val="center"/>
        <w:rPr>
          <w:rFonts w:ascii="Arial Narrow" w:cs="Arial Narrow" w:eastAsia="Arial Narrow" w:hAnsi="Arial Narrow"/>
          <w:b w:val="1"/>
          <w:bCs w:val="1"/>
          <w:color w:val="003f6c"/>
          <w:sz w:val="48"/>
          <w:szCs w:val="48"/>
        </w:rPr>
      </w:pPr>
      <w:bookmarkStart w:colFirst="0" w:colLast="0" w:name="_heading=h.gjdgxs" w:id="0"/>
      <w:bookmarkEnd w:id="0"/>
      <w:r w:rsidDel="00000000" w:rsidR="00000000" w:rsidRPr="00000000">
        <w:rPr>
          <w:rFonts w:ascii="Arial Narrow" w:cs="Arial Narrow" w:eastAsia="Arial Narrow" w:hAnsi="Arial Narrow"/>
          <w:b w:val="1"/>
          <w:bCs w:val="1"/>
          <w:sz w:val="48"/>
          <w:szCs w:val="48"/>
          <w:rtl w:val="0"/>
        </w:rPr>
        <w:t xml:space="preserve">Acta de Constitución del Proyecto</w:t>
      </w:r>
      <w:r w:rsidDel="00000000" w:rsidR="00000000" w:rsidRPr="00000000">
        <w:rPr>
          <w:rFonts w:ascii="Arial Narrow" w:hAnsi="Arial Narrow" w:cs="Arial Narrow" w:eastAsia="Arial Narrow"/>
          <w:sz w:val="24"/>
          <w:szCs w:val="24"/>
          <w:rtl w:val="0"/>
        </w:rPr>
      </w:r>
    </w:p>
    <w:p w:rsidR="00000000" w:rsidDel="00000000" w:rsidP="00000000" w:rsidRDefault="00000000" w:rsidRPr="00000000" w14:paraId="00000002">
      <w:pPr>
        <w:pStyle w:val="Heading1"/>
        <w:spacing w:after="280" w:before="280" w:lineRule="auto"/>
        <w:ind w:left="1" w:hanging="3"/>
        <w:rPr>
          <w:rFonts w:ascii="Arial Narrow" w:cs="Arial Narrow" w:eastAsia="Arial Narrow" w:hAnsi="Arial Narrow"/>
          <w:color w:val="005693"/>
        </w:rPr>
      </w:pPr>
      <w:bookmarkStart w:colFirst="0" w:colLast="0" w:name="_heading=h.30j0zll" w:id="1"/>
      <w:bookmarkEnd w:id="1"/>
      <w:r w:rsidDel="00000000" w:rsidR="00000000" w:rsidRPr="00000000">
        <w:rPr>
          <w:rFonts w:ascii="Arial Narrow" w:cs="Arial Narrow" w:eastAsia="Arial Narrow" w:hAnsi="Arial Narrow"/>
          <w:rtl w:val="0"/>
        </w:rPr>
        <w:t xml:space="preserve">Información del proyecto</w:t>
      </w:r>
      <w:r w:rsidDel="00000000" w:rsidR="00000000" w:rsidRPr="00000000">
        <w:rPr>
          <w:rFonts w:ascii="Arial Narrow" w:hAnsi="Arial Narrow" w:cs="Arial Narrow" w:eastAsia="Arial Narrow"/>
          <w:rtl w:val="0"/>
        </w:rPr>
      </w:r>
    </w:p>
    <w:p w:rsidR="00000000" w:rsidDel="00000000" w:rsidP="00000000" w:rsidRDefault="00000000" w:rsidRPr="00000000" w14:paraId="00000003">
      <w:pPr>
        <w:pStyle w:val="Heading2"/>
        <w:spacing w:after="280" w:before="280" w:lineRule="auto"/>
        <w:ind w:left="0" w:hanging="2"/>
        <w:rPr>
          <w:rFonts w:ascii="Arial Narrow" w:cs="Arial Narrow" w:eastAsia="Arial Narrow" w:hAnsi="Arial Narrow"/>
          <w:color w:val="666666"/>
        </w:rPr>
      </w:pPr>
      <w:r w:rsidDel="00000000" w:rsidR="00000000" w:rsidRPr="00000000">
        <w:rPr>
          <w:rFonts w:ascii="Arial Narrow" w:cs="Arial Narrow" w:eastAsia="Arial Narrow" w:hAnsi="Arial Narrow"/>
          <w:rtl w:val="0"/>
        </w:rPr>
        <w:t xml:space="preserve">Datos</w:t>
      </w:r>
      <w:r w:rsidDel="00000000" w:rsidR="00000000" w:rsidRPr="00000000">
        <w:rPr>
          <w:rFonts w:ascii="Arial Narrow" w:hAnsi="Arial Narrow" w:cs="Arial Narrow" w:eastAsia="Arial Narrow"/>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b7b7b7" w:val="clear"/>
          </w:tcPr>
          <w:p w:rsidR="00000000" w:rsidDel="00000000" w:rsidP="00000000" w:rsidRDefault="00000000" w:rsidRPr="00000000" w14:paraId="00000004">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sz w:val="24"/>
                <w:szCs w:val="24"/>
                <w:rtl w:val="0"/>
              </w:rPr>
              <w:t xml:space="preserve">Empresa / Organización</w:t>
            </w:r>
            <w:r w:rsidDel="00000000" w:rsidR="00000000" w:rsidRPr="00000000">
              <w:rPr>
                <w:rFonts w:ascii="Arial Narrow" w:hAnsi="Arial Narrow" w:cs="Arial Narrow" w:eastAsia="Arial Narrow"/>
                <w:sz w:val="24"/>
                <w:szCs w:val="24"/>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5">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Ventanas y Aluminios Manuel Arellano E.I.R.L.</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b7b7b7" w:val="clear"/>
          </w:tcPr>
          <w:p w:rsidR="00000000" w:rsidDel="00000000" w:rsidP="00000000" w:rsidRDefault="00000000" w:rsidRPr="00000000" w14:paraId="00000006">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sz w:val="24"/>
                <w:szCs w:val="24"/>
                <w:rtl w:val="0"/>
              </w:rPr>
              <w:t xml:space="preserve">Proyecto</w:t>
            </w:r>
            <w:r w:rsidDel="00000000" w:rsidR="00000000" w:rsidRPr="00000000">
              <w:rPr>
                <w:rFonts w:ascii="Arial Narrow" w:hAnsi="Arial Narrow" w:cs="Arial Narrow" w:eastAsia="Arial Narrow"/>
                <w:sz w:val="24"/>
                <w:szCs w:val="24"/>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7">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Cotizadora Web – Ventanas y Aluminios Manuel Arellano (Proyecto de Título / Capstone PTY4614)</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b7b7b7" w:val="clear"/>
          </w:tcPr>
          <w:p w:rsidR="00000000" w:rsidDel="00000000" w:rsidP="00000000" w:rsidRDefault="00000000" w:rsidRPr="00000000" w14:paraId="00000008">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sz w:val="24"/>
                <w:szCs w:val="24"/>
                <w:rtl w:val="0"/>
              </w:rPr>
              <w:t xml:space="preserve">Fecha de preparación</w:t>
            </w:r>
            <w:r w:rsidDel="00000000" w:rsidR="00000000" w:rsidRPr="00000000">
              <w:rPr>
                <w:rFonts w:ascii="Arial Narrow" w:hAnsi="Arial Narrow" w:cs="Arial Narrow" w:eastAsia="Arial Narrow"/>
                <w:sz w:val="24"/>
                <w:szCs w:val="24"/>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9">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16 de septiembre de 2026 (actualizada el 23 de septiembre de 2026, v1.1)</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b7b7b7" w:val="clear"/>
          </w:tcPr>
          <w:p w:rsidR="00000000" w:rsidDel="00000000" w:rsidP="00000000" w:rsidRDefault="00000000" w:rsidRPr="00000000" w14:paraId="0000000A">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sz w:val="24"/>
                <w:szCs w:val="24"/>
                <w:rtl w:val="0"/>
              </w:rPr>
              <w:t xml:space="preserve">Cliente</w:t>
            </w:r>
            <w:r w:rsidDel="00000000" w:rsidR="00000000" w:rsidRPr="00000000">
              <w:rPr>
                <w:rFonts w:ascii="Arial Narrow" w:hAnsi="Arial Narrow" w:cs="Arial Narrow" w:eastAsia="Arial Narrow"/>
                <w:sz w:val="24"/>
                <w:szCs w:val="24"/>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B">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Ventanas y Aluminios Manuel Arellano E.I.R.L.</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b7b7b7" w:val="clear"/>
          </w:tcPr>
          <w:p w:rsidR="00000000" w:rsidDel="00000000" w:rsidP="00000000" w:rsidRDefault="00000000" w:rsidRPr="00000000" w14:paraId="0000000C">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sz w:val="24"/>
                <w:szCs w:val="24"/>
                <w:rtl w:val="0"/>
              </w:rPr>
              <w:t xml:space="preserve">Patrocinador principal</w:t>
            </w:r>
            <w:r w:rsidDel="00000000" w:rsidR="00000000" w:rsidRPr="00000000">
              <w:rPr>
                <w:rFonts w:ascii="Arial Narrow" w:hAnsi="Arial Narrow" w:cs="Arial Narrow" w:eastAsia="Arial Narrow"/>
                <w:sz w:val="24"/>
                <w:szCs w:val="24"/>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Manuel Arellano – Dueño / Gerente General de Ventanas y Aluminios Manuel Arellano E.I.R.L.</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b7b7b7" w:val="clear"/>
          </w:tcPr>
          <w:p w:rsidR="00000000" w:rsidDel="00000000" w:rsidP="00000000" w:rsidRDefault="00000000" w:rsidRPr="00000000" w14:paraId="0000000E">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sz w:val="24"/>
                <w:szCs w:val="24"/>
                <w:rtl w:val="0"/>
              </w:rPr>
              <w:t xml:space="preserve">Gerente de proyecto</w:t>
            </w:r>
            <w:r w:rsidDel="00000000" w:rsidR="00000000" w:rsidRPr="00000000">
              <w:rPr>
                <w:rFonts w:ascii="Arial Narrow" w:hAnsi="Arial Narrow" w:cs="Arial Narrow" w:eastAsia="Arial Narrow"/>
                <w:sz w:val="24"/>
                <w:szCs w:val="24"/>
                <w:rtl w:val="0"/>
              </w:rPr>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F">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Maximiliano Andrés Leiva Rozas – Project Manager y Desarrollador Full Stack (encargado de la comunicación con la empresa); Martín Ignacio Carriel Galaz participa como co-responsable técnico, ambos involucrados en todas las etapas del proyecto.</w:t>
            </w:r>
          </w:p>
        </w:tc>
      </w:tr>
    </w:tbl>
    <w:p w:rsidR="00000000" w:rsidDel="00000000" w:rsidP="00000000" w:rsidRDefault="00000000" w:rsidRPr="00000000" w14:paraId="00000010">
      <w:pPr>
        <w:pStyle w:val="Heading1"/>
        <w:spacing w:after="280" w:before="280" w:lineRule="auto"/>
        <w:ind w:left="1" w:hanging="3"/>
        <w:rPr>
          <w:rFonts w:ascii="Arial Narrow" w:cs="Arial Narrow" w:eastAsia="Arial Narrow" w:hAnsi="Arial Narrow"/>
          <w:color w:val="005693"/>
        </w:rPr>
      </w:pPr>
      <w:bookmarkStart w:colFirst="0" w:colLast="0" w:name="_heading=h.1fob9te" w:id="2"/>
      <w:bookmarkEnd w:id="2"/>
      <w:r w:rsidDel="00000000" w:rsidR="00000000" w:rsidRPr="00000000">
        <w:rPr>
          <w:rFonts w:ascii="Arial Narrow" w:cs="Arial Narrow" w:eastAsia="Arial Narrow" w:hAnsi="Arial Narrow"/>
          <w:b w:val="0"/>
          <w:bCs w:val="0"/>
          <w:rtl w:val="0"/>
        </w:rPr>
        <w:br w:type="textWrapping"/>
      </w:r>
      <w:r w:rsidDel="00000000" w:rsidR="00000000" w:rsidRPr="00000000">
        <w:rPr>
          <w:rFonts w:ascii="Arial Narrow" w:cs="Arial Narrow" w:eastAsia="Arial Narrow" w:hAnsi="Arial Narrow"/>
          <w:rtl w:val="0"/>
        </w:rPr>
        <w:t xml:space="preserve">Propósito y justificación del proyecto</w:t>
      </w:r>
      <w:r w:rsidDel="00000000" w:rsidR="00000000" w:rsidRPr="00000000">
        <w:rPr>
          <w:rFonts w:ascii="Arial Narrow" w:hAnsi="Arial Narrow" w:cs="Arial Narrow" w:eastAsia="Arial Narrow"/>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1">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Ventanas y Aluminios Manuel Arellano E.I.R.L. no cuenta hoy con un sitio web ni con un catálogo digital de sus productos. Todo su proceso comercial se sostiene sobre canales informales (WhatsApp y llamadas telefónicas): el cliente describe verbalmente lo que necesita y el dueño calcula un valor estimado de forma manual, a partir de su experiencia, sin registro estructurado de las solicitudes recibidas.</w:t>
            </w:r>
          </w:p>
          <w:p w:rsidR="00000000" w:rsidDel="00000000" w:rsidP="00000000" w:rsidRDefault="00000000" w:rsidRPr="00000000" w14:paraId="00000012">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El proyecto se justifica porque esta forma de trabajo limita la disponibilidad del servicio a los horarios de atención del dueño, no deja trazabilidad de las cotizaciones emitidas y retrasa el acceso de los clientes a un presupuesto referencial.</w:t>
            </w:r>
          </w:p>
          <w:p w:rsidR="00000000" w:rsidDel="00000000" w:rsidP="00000000" w:rsidRDefault="00000000" w:rsidRPr="00000000" w14:paraId="00000013">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Corresponde al Proyecto de Título (asignatura Capstone PTY4614) de los estudiantes Maximiliano Leiva y Martín Carriel, de Ingeniería en Informática de DUOC UC (sede Plaza Norte), y se desarrolla sin costo de desarrollo para la empresa: el equipo no recibe pago ni la empresa incurre en gastos por el trabajo de los estudiantes.</w:t>
            </w:r>
          </w:p>
        </w:tc>
      </w:tr>
    </w:tbl>
    <w:p w:rsidR="00000000" w:rsidDel="00000000" w:rsidP="00000000" w:rsidRDefault="00000000" w:rsidRPr="00000000" w14:paraId="00000014">
      <w:pPr>
        <w:pStyle w:val="Heading1"/>
        <w:spacing w:after="280" w:before="280" w:lineRule="auto"/>
        <w:ind w:left="1" w:hanging="3"/>
        <w:rPr>
          <w:rFonts w:ascii="Arial Narrow" w:cs="Arial Narrow" w:eastAsia="Arial Narrow" w:hAnsi="Arial Narrow"/>
          <w:color w:val="005693"/>
        </w:rPr>
      </w:pPr>
      <w:bookmarkStart w:colFirst="0" w:colLast="0" w:name="_heading=h.3znysh7" w:id="3"/>
      <w:bookmarkEnd w:id="3"/>
      <w:r w:rsidDel="00000000" w:rsidR="00000000" w:rsidRPr="00000000">
        <w:rPr>
          <w:rFonts w:ascii="Arial Narrow" w:cs="Arial Narrow" w:eastAsia="Arial Narrow" w:hAnsi="Arial Narrow"/>
          <w:b w:val="0"/>
          <w:bCs w:val="0"/>
          <w:rtl w:val="0"/>
        </w:rPr>
        <w:br w:type="textWrapping"/>
      </w:r>
      <w:r w:rsidDel="00000000" w:rsidR="00000000" w:rsidRPr="00000000">
        <w:rPr>
          <w:rFonts w:ascii="Arial Narrow" w:cs="Arial Narrow" w:eastAsia="Arial Narrow" w:hAnsi="Arial Narrow"/>
          <w:rtl w:val="0"/>
        </w:rPr>
        <w:t xml:space="preserve">Descripción del proyecto y entregables</w:t>
      </w:r>
      <w:r w:rsidDel="00000000" w:rsidR="00000000" w:rsidRPr="00000000">
        <w:rPr>
          <w:rFonts w:ascii="Arial Narrow" w:hAnsi="Arial Narrow" w:cs="Arial Narrow" w:eastAsia="Arial Narrow"/>
          <w:rtl w:val="0"/>
        </w:rPr>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15">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El proyecto consiste en desarrollar una plataforma web de cotización y venta para Ventanas y Aluminios Manuel Arellano E.I.R.L., que permita presentar sus productos (ventanas de aluminio y PVC, ventanales, mamparas, shower door, puertas y barandas templadas, cierres de terraza, espejos y estructuras especiales), generar un presupuesto estimado en línea a partir de las medidas y el material elegidos por el cliente, pagarlo y agendar su instalación.</w:t>
            </w:r>
          </w:p>
          <w:p w:rsidR="00000000" w:rsidDel="00000000" w:rsidP="00000000" w:rsidRDefault="00000000" w:rsidRPr="00000000" w14:paraId="00000015">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La solución integra: (1) una plataforma web responsive con catálogo, cotizador automático (precio según la regla de cada producto —por m², metro lineal o unidad— más traslado por kilómetro), modelo 3D, pago en línea con Webpay, solicitud de visita técnica y paneles diferenciados para el cliente, el administrador y el técnico en instalación; (2) un backend en Python/Django con API REST que centraliza la lógica de negocio y los permisos por rol; (3) una base de datos relacional para productos, clientes, cotizaciones, pagos, reembolsos y agendas; (4) una aplicación móvil en Kotlin/Jetpack para que el personal de terreno consulte su agenda y registre o rectifique medidas; y (5) dashboards interactivos con indicadores de gestión comercial y operativa.</w:t>
            </w:r>
          </w:p>
          <w:p w:rsidR="00000000" w:rsidDel="00000000" w:rsidP="00000000" w:rsidRDefault="00000000" w:rsidRPr="00000000" w14:paraId="00000015">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Entregables principales: documento de requerimientos, modelo de datos y arquitectura, plataforma web y motor de cotización, módulo de pago en línea y agenda de instalación, módulo de visitas técnicas y rectificación de medidas, módulo de anulaciones y reembolsos, panel del técnico instalador, aplicación móvil, dashboards, plan y casos de prueba (pruebas automatizadas), manual de instalación/despliegue y manual de usuario, y el sistema desplegado y validado con la empresa.</w:t>
            </w:r>
          </w:p>
        </w:tc>
      </w:tr>
    </w:tbl>
    <w:p w:rsidR="00000000" w:rsidDel="00000000" w:rsidP="00000000" w:rsidRDefault="00000000" w:rsidRPr="00000000" w14:paraId="00000020">
      <w:pPr>
        <w:rPr/>
      </w:pPr>
      <w:r w:rsidDel="00000000" w:rsidR="00000000" w:rsidRPr="00000000">
        <w:rPr>
          <w:rFonts w:ascii="Arial Narrow" w:hAnsi="Arial Narrow" w:cs="Arial Narrow" w:eastAsia="Arial Narrow"/>
          <w:sz w:val="24"/>
          <w:szCs w:val="24"/>
          <w:rtl w:val="0"/>
        </w:rPr>
      </w:r>
    </w:p>
    <w:p w:rsidR="00000000" w:rsidDel="00000000" w:rsidP="00000000" w:rsidRDefault="00000000" w:rsidRPr="00000000" w14:paraId="00000021">
      <w:pPr>
        <w:pStyle w:val="Heading1"/>
        <w:spacing w:after="280" w:before="280" w:lineRule="auto"/>
        <w:ind w:left="1" w:hanging="3"/>
        <w:rPr>
          <w:rFonts w:ascii="Arial Narrow" w:cs="Arial Narrow" w:eastAsia="Arial Narrow" w:hAnsi="Arial Narrow"/>
          <w:color w:val="005693"/>
        </w:rPr>
      </w:pPr>
      <w:bookmarkStart w:colFirst="0" w:colLast="0" w:name="_heading=h.u2xnwir3ottz" w:id="9"/>
      <w:bookmarkEnd w:id="9"/>
      <w:r w:rsidDel="00000000" w:rsidR="00000000" w:rsidRPr="00000000">
        <w:rPr>
          <w:rFonts w:ascii="Arial Narrow" w:cs="Arial Narrow" w:eastAsia="Arial Narrow" w:hAnsi="Arial Narrow"/>
          <w:rtl w:val="0"/>
        </w:rPr>
        <w:t xml:space="preserve">Objetivos</w:t>
      </w:r>
      <w:r w:rsidDel="00000000" w:rsidR="00000000" w:rsidRPr="00000000">
        <w:rPr>
          <w:rFonts w:ascii="Arial Narrow" w:hAnsi="Arial Narrow" w:cs="Arial Narrow" w:eastAsia="Arial Narrow"/>
          <w:rtl w:val="0"/>
        </w:rPr>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3058"/>
        <w:tblGridChange w:id="0">
          <w:tblGrid>
            <w:gridCol w:w="5812"/>
            <w:gridCol w:w="3058"/>
          </w:tblGrid>
        </w:tblGridChange>
      </w:tblGrid>
      <w:tr>
        <w:trPr>
          <w:cantSplit w:val="0"/>
          <w:trHeight w:val="223" w:hRule="atLeast"/>
          <w:tblHeader w:val="0"/>
        </w:trPr>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Objetivo</w:t>
            </w:r>
          </w:p>
        </w:tc>
        <w:tc>
          <w:tcPr>
            <w:tcBorders>
              <w:top w:color="003f6c" w:space="0" w:sz="4" w:val="single"/>
              <w:left w:color="003f6c" w:space="0" w:sz="4" w:val="single"/>
              <w:bottom w:color="005693" w:space="0" w:sz="4" w:val="single"/>
              <w:right w:color="003f6c" w:space="0" w:sz="4" w:val="single"/>
            </w:tcBorders>
            <w:shd w:fill="003f6c"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Indicador de éxito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0" w:hanging="2"/>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Alcance</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6">
            <w:pPr>
              <w:rPr/>
            </w:pPr>
            <w:r w:rsidDel="00000000" w:rsidR="00000000" w:rsidRPr="00000000">
              <w:rPr>
                <w:rFonts w:ascii="Arial Narrow" w:hAnsi="Arial Narrow" w:cs="Arial Narrow" w:eastAsia="Arial Narrow"/>
                <w:sz w:val="24"/>
                <w:szCs w:val="24"/>
                <w:rtl w:val="0"/>
              </w:rPr>
              <w:t>Desarrollar el catálogo web y el motor de cotización automático para todos los productos de la empresa, con la regla de precio propia de cada uno.</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7">
            <w:pPr>
              <w:rPr/>
            </w:pPr>
            <w:r w:rsidDel="00000000" w:rsidR="00000000" w:rsidRPr="00000000">
              <w:rPr>
                <w:rFonts w:ascii="Arial Narrow" w:hAnsi="Arial Narrow" w:cs="Arial Narrow" w:eastAsia="Arial Narrow"/>
                <w:sz w:val="24"/>
                <w:szCs w:val="24"/>
                <w:rtl w:val="0"/>
              </w:rPr>
              <w:t>Catálogo publicado y cotización automática validada contra los casos de cálculo reales entregados por Manuel Arellano (ej. aluminio 1 × 1 m = $65.000 neto).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8">
            <w:pPr>
              <w:rPr/>
            </w:pPr>
            <w:r w:rsidDel="00000000" w:rsidR="00000000" w:rsidRPr="00000000">
              <w:rPr>
                <w:rFonts w:ascii="Arial Narrow" w:hAnsi="Arial Narrow" w:cs="Arial Narrow" w:eastAsia="Arial Narrow"/>
                <w:sz w:val="24"/>
                <w:szCs w:val="24"/>
                <w:rtl w:val="0"/>
              </w:rPr>
              <w:t xml:space="preserve">Implementar el backend (Django/API REST), la base de datos, la aplicación móvil (Kotlin/Jetpack) y los dashboards de gestión definidos en el plan de trabajo.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9">
            <w:pPr>
              <w:rPr/>
            </w:pPr>
            <w:r w:rsidDel="00000000" w:rsidR="00000000" w:rsidRPr="00000000">
              <w:rPr>
                <w:rFonts w:ascii="Arial Narrow" w:hAnsi="Arial Narrow" w:cs="Arial Narrow" w:eastAsia="Arial Narrow"/>
                <w:sz w:val="24"/>
                <w:szCs w:val="24"/>
                <w:rtl w:val="0"/>
              </w:rPr>
              <w:t xml:space="preserve">Los 18 módulos/actividades del plan de trabajo quedan implementados y verificados antes de la entrega final.</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8">
            <w:pPr>
              <w:rPr/>
            </w:pPr>
            <w:r w:rsidDel="00000000" w:rsidR="00000000" w:rsidRPr="00000000">
              <w:rPr>
                <w:rFonts w:ascii="Arial Narrow" w:hAnsi="Arial Narrow" w:cs="Arial Narrow" w:eastAsia="Arial Narrow"/>
                <w:sz w:val="24"/>
                <w:szCs w:val="24"/>
                <w:rtl w:val="0"/>
              </w:rPr>
              <w:t>Implementar el ciclo comercial completo en línea: pago con Webpay, agenda de instalación y cola de fabricación, visitas técnicas, anulaciones y reembolsos, y paneles por rol (cliente, administrador y técnico en instalación).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29">
            <w:pPr>
              <w:rPr/>
            </w:pPr>
            <w:r w:rsidDel="00000000" w:rsidR="00000000" w:rsidRPr="00000000">
              <w:rPr>
                <w:rFonts w:ascii="Arial Narrow" w:hAnsi="Arial Narrow" w:cs="Arial Narrow" w:eastAsia="Arial Narrow"/>
                <w:sz w:val="24"/>
                <w:szCs w:val="24"/>
                <w:rtl w:val="0"/>
              </w:rPr>
              <w:t>Flujo cotización → pago → fabricación → instalación → finalización probado de punta a punta, con permisos por rol verificados en el servidor.</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2A">
            <w:pPr>
              <w:rPr/>
            </w:pPr>
            <w:r w:rsidDel="00000000" w:rsidR="00000000" w:rsidRPr="00000000">
              <w:rPr>
                <w:rFonts w:ascii="Arial Narrow" w:hAnsi="Arial Narrow" w:cs="Arial Narrow" w:eastAsia="Arial Narrow"/>
                <w:sz w:val="24"/>
                <w:szCs w:val="24"/>
                <w:rtl w:val="0"/>
              </w:rPr>
              <w:t xml:space="preserve">Validar la solución con la empresa antes del cierre del semestre.</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2B">
            <w:pPr>
              <w:rPr/>
            </w:pPr>
            <w:r w:rsidDel="00000000" w:rsidR="00000000" w:rsidRPr="00000000">
              <w:rPr>
                <w:rFonts w:ascii="Arial Narrow" w:hAnsi="Arial Narrow" w:cs="Arial Narrow" w:eastAsia="Arial Narrow"/>
                <w:sz w:val="24"/>
                <w:szCs w:val="24"/>
                <w:rtl w:val="0"/>
              </w:rPr>
              <w:t xml:space="preserve">Acta de validación firmada por Manuel Arellano sin observaciones bloqueantes.</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0" w:hanging="2"/>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Cronograma (Tiempo)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E">
            <w:pPr>
              <w:rPr/>
            </w:pPr>
            <w:r w:rsidDel="00000000" w:rsidR="00000000" w:rsidRPr="00000000">
              <w:rPr>
                <w:rFonts w:ascii="Arial Narrow" w:hAnsi="Arial Narrow" w:cs="Arial Narrow" w:eastAsia="Arial Narrow"/>
                <w:sz w:val="24"/>
                <w:szCs w:val="24"/>
                <w:rtl w:val="0"/>
              </w:rPr>
              <w:t xml:space="preserve">Completar el desarrollo dentro de las 15 semanas de trabajo del Capstone, iniciando el 22/08/2026.</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2F">
            <w:pPr>
              <w:rPr/>
            </w:pPr>
            <w:r w:rsidDel="00000000" w:rsidR="00000000" w:rsidRPr="00000000">
              <w:rPr>
                <w:rFonts w:ascii="Arial Narrow" w:hAnsi="Arial Narrow" w:cs="Arial Narrow" w:eastAsia="Arial Narrow"/>
                <w:sz w:val="24"/>
                <w:szCs w:val="24"/>
                <w:rtl w:val="0"/>
              </w:rPr>
              <w:t xml:space="preserve">Cumplimiento de los hitos definidos en la carta Gantt del plan de trabajo, con desviación máxima de 1 semana por hito.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0">
            <w:pPr>
              <w:rPr/>
            </w:pPr>
            <w:r w:rsidDel="00000000" w:rsidR="00000000" w:rsidRPr="00000000">
              <w:rPr>
                <w:rFonts w:ascii="Arial Narrow" w:hAnsi="Arial Narrow" w:cs="Arial Narrow" w:eastAsia="Arial Narrow"/>
                <w:sz w:val="24"/>
                <w:szCs w:val="24"/>
                <w:rtl w:val="0"/>
              </w:rPr>
              <w:t xml:space="preserve">Entregar el sistema desplegado y documentado antes de la presentación final ante el profesor guía.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1">
            <w:pPr>
              <w:rPr/>
            </w:pPr>
            <w:r w:rsidDel="00000000" w:rsidR="00000000" w:rsidRPr="00000000">
              <w:rPr>
                <w:rFonts w:ascii="Arial Narrow" w:hAnsi="Arial Narrow" w:cs="Arial Narrow" w:eastAsia="Arial Narrow"/>
                <w:sz w:val="24"/>
                <w:szCs w:val="24"/>
                <w:rtl w:val="0"/>
              </w:rPr>
              <w:t xml:space="preserve">Sistema en ambiente de producción operativo al menos 1 semana antes de la entrega final.</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2">
            <w:pPr>
              <w:rPr/>
            </w:pPr>
            <w:r w:rsidDel="00000000" w:rsidR="00000000" w:rsidRPr="00000000">
              <w:rPr>
                <w:rFonts w:ascii="Arial Narrow" w:hAnsi="Arial Narrow" w:cs="Arial Narrow" w:eastAsia="Arial Narrow"/>
                <w:sz w:val="24"/>
                <w:szCs w:val="24"/>
                <w:rtl w:val="0"/>
              </w:rPr>
              <w:t xml:space="preserve">Ajustar oportunamente el cronograma ante cambios de requerimientos de la empresa.</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3">
            <w:pPr>
              <w:rPr/>
            </w:pPr>
            <w:r w:rsidDel="00000000" w:rsidR="00000000" w:rsidRPr="00000000">
              <w:rPr>
                <w:rFonts w:ascii="Arial Narrow" w:hAnsi="Arial Narrow" w:cs="Arial Narrow" w:eastAsia="Arial Narrow"/>
                <w:sz w:val="24"/>
                <w:szCs w:val="24"/>
                <w:rtl w:val="0"/>
              </w:rPr>
              <w:t xml:space="preserve">Registro de ajustes en las actas de reunión, sin atraso acumulado mayor a 1 semana al cierre del proyecto.</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0" w:hanging="2"/>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Costo</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6">
            <w:pPr>
              <w:rPr/>
            </w:pPr>
            <w:r w:rsidDel="00000000" w:rsidR="00000000" w:rsidRPr="00000000">
              <w:rPr>
                <w:rFonts w:ascii="Arial Narrow" w:hAnsi="Arial Narrow" w:cs="Arial Narrow" w:eastAsia="Arial Narrow"/>
                <w:sz w:val="24"/>
                <w:szCs w:val="24"/>
                <w:rtl w:val="0"/>
              </w:rPr>
              <w:t xml:space="preserve">Desarrollar el proyecto sin costo para la empresa ni para el equipo (presupuesto de desarrollo = $0).</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7">
            <w:pPr>
              <w:rPr/>
            </w:pPr>
            <w:r w:rsidDel="00000000" w:rsidR="00000000" w:rsidRPr="00000000">
              <w:rPr>
                <w:rFonts w:ascii="Arial Narrow" w:hAnsi="Arial Narrow" w:cs="Arial Narrow" w:eastAsia="Arial Narrow"/>
                <w:sz w:val="24"/>
                <w:szCs w:val="24"/>
                <w:rtl w:val="0"/>
              </w:rPr>
              <w:t xml:space="preserve">Ningún gasto de desarrollo es asumido por los estudiantes ni facturado a Ventanas y Aluminios Manuel Arellano E.I.R.L.</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8">
            <w:pPr>
              <w:rPr/>
            </w:pPr>
            <w:r w:rsidDel="00000000" w:rsidR="00000000" w:rsidRPr="00000000">
              <w:rPr>
                <w:rFonts w:ascii="Arial Narrow" w:hAnsi="Arial Narrow" w:cs="Arial Narrow" w:eastAsia="Arial Narrow"/>
                <w:sz w:val="24"/>
                <w:szCs w:val="24"/>
                <w:rtl w:val="0"/>
              </w:rPr>
              <w:t>Utilizar exclusivamente herramientas y tecnologías de acceso libre durante el desarrollo (Django, Django REST Framework, SQLite en desarrollo y MySQL para producción, Android Studio/Kotlin, Git/GitHub) y servicios en planes gratuitos o de integración (Webpay en ambiente de integración, Geoapify).</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39">
            <w:pPr>
              <w:rPr/>
            </w:pPr>
            <w:r w:rsidDel="00000000" w:rsidR="00000000" w:rsidRPr="00000000">
              <w:rPr>
                <w:rFonts w:ascii="Arial Narrow" w:hAnsi="Arial Narrow" w:cs="Arial Narrow" w:eastAsia="Arial Narrow"/>
                <w:sz w:val="24"/>
                <w:szCs w:val="24"/>
                <w:rtl w:val="0"/>
              </w:rPr>
              <w:t xml:space="preserve">0% de licencias de software pagadas durante el desarrollo.</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A">
            <w:pPr>
              <w:rPr/>
            </w:pPr>
            <w:r w:rsidDel="00000000" w:rsidR="00000000" w:rsidRPr="00000000">
              <w:rPr>
                <w:rFonts w:ascii="Arial Narrow" w:hAnsi="Arial Narrow" w:cs="Arial Narrow" w:eastAsia="Arial Narrow"/>
                <w:sz w:val="24"/>
                <w:szCs w:val="24"/>
                <w:rtl w:val="0"/>
              </w:rPr>
              <w:t xml:space="preserve">Delimitar con claridad los costos que sí asume la empresa (dominio, hosting, base de datos de producción, certificado SSL y mantención mensual posterior a la entrega).</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3B">
            <w:pPr>
              <w:rPr/>
            </w:pPr>
            <w:r w:rsidDel="00000000" w:rsidR="00000000" w:rsidRPr="00000000">
              <w:rPr>
                <w:rFonts w:ascii="Arial Narrow" w:hAnsi="Arial Narrow" w:cs="Arial Narrow" w:eastAsia="Arial Narrow"/>
                <w:sz w:val="24"/>
                <w:szCs w:val="24"/>
                <w:rtl w:val="0"/>
              </w:rPr>
              <w:t xml:space="preserve">Acuerdo explícito con Manuel Arellano sobre estos costos, registrado en acta, antes de la etapa de despliegue (semana 14–15).</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Calidad</w:t>
            </w:r>
          </w:p>
        </w:tc>
      </w:tr>
      <w:tr>
        <w:trPr>
          <w:cantSplit w:val="0"/>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E">
            <w:pPr>
              <w:rPr/>
            </w:pPr>
            <w:r w:rsidDel="00000000" w:rsidR="00000000" w:rsidRPr="00000000">
              <w:rPr>
                <w:rFonts w:ascii="Arial Narrow" w:hAnsi="Arial Narrow" w:cs="Arial Narrow" w:eastAsia="Arial Narrow"/>
                <w:sz w:val="24"/>
                <w:szCs w:val="24"/>
                <w:rtl w:val="0"/>
              </w:rPr>
              <w:t xml:space="preserve">Asegurar que el motor de cotización calcule los montos correctamente para todos los materiales y escenarios definidos por la empresa.</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3F">
            <w:pPr>
              <w:rPr/>
            </w:pPr>
            <w:r w:rsidDel="00000000" w:rsidR="00000000" w:rsidRPr="00000000">
              <w:rPr>
                <w:rFonts w:ascii="Arial Narrow" w:hAnsi="Arial Narrow" w:cs="Arial Narrow" w:eastAsia="Arial Narrow"/>
                <w:sz w:val="24"/>
                <w:szCs w:val="24"/>
                <w:rtl w:val="0"/>
              </w:rPr>
              <w:t xml:space="preserve">100% de los casos de prueba del motor de cotización (cálculo por m² y traslado por km) aprobados antes del despliegue.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0">
            <w:pPr>
              <w:rPr/>
            </w:pPr>
            <w:r w:rsidDel="00000000" w:rsidR="00000000" w:rsidRPr="00000000">
              <w:rPr>
                <w:rFonts w:ascii="Arial Narrow" w:hAnsi="Arial Narrow" w:cs="Arial Narrow" w:eastAsia="Arial Narrow"/>
                <w:sz w:val="24"/>
                <w:szCs w:val="24"/>
                <w:rtl w:val="0"/>
              </w:rPr>
              <w:t xml:space="preserve">Aplicar revisión cruzada de código entre ambos integrantes y pruebas unitarias, funcionales, de integración y de API.</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1">
            <w:pPr>
              <w:rPr/>
            </w:pPr>
            <w:r w:rsidDel="00000000" w:rsidR="00000000" w:rsidRPr="00000000">
              <w:rPr>
                <w:rFonts w:ascii="Arial Narrow" w:hAnsi="Arial Narrow" w:cs="Arial Narrow" w:eastAsia="Arial Narrow"/>
                <w:sz w:val="24"/>
                <w:szCs w:val="24"/>
                <w:rtl w:val="0"/>
              </w:rPr>
              <w:t>Plan de pruebas ejecutado y documentado, con la batería de pruebas automatizadas del backend en verde (386 pruebas a la fecha) y defectos críticos corregidos antes de la entrega final.</w:t>
            </w:r>
          </w:p>
        </w:tc>
      </w:tr>
      <w:tr>
        <w:trPr>
          <w:cantSplit w:val="0"/>
          <w:tblHeader w:val="0"/>
        </w:trPr>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2">
            <w:pPr>
              <w:rPr/>
            </w:pPr>
            <w:r w:rsidDel="00000000" w:rsidR="00000000" w:rsidRPr="00000000">
              <w:rPr>
                <w:rFonts w:ascii="Arial Narrow" w:hAnsi="Arial Narrow" w:cs="Arial Narrow" w:eastAsia="Arial Narrow"/>
                <w:sz w:val="24"/>
                <w:szCs w:val="24"/>
                <w:rtl w:val="0"/>
              </w:rPr>
              <w:t xml:space="preserve">Cumplir los estándares de calidad disciplinarios y las rúbricas definidas por DUOC UC para cada fase del Capstone.</w:t>
            </w:r>
          </w:p>
        </w:tc>
        <w:tc>
          <w:tcPr>
            <w:tcBorders>
              <w:top w:color="666666" w:space="0" w:sz="4" w:val="single"/>
              <w:left w:color="666666" w:space="0" w:sz="4" w:val="single"/>
              <w:bottom w:color="005693" w:space="0" w:sz="4" w:val="single"/>
              <w:right w:color="666666" w:space="0" w:sz="4" w:val="single"/>
            </w:tcBorders>
          </w:tcPr>
          <w:p w:rsidR="00000000" w:rsidDel="00000000" w:rsidP="00000000" w:rsidRDefault="00000000" w:rsidRPr="00000000" w14:paraId="00000043">
            <w:pPr>
              <w:rPr/>
            </w:pPr>
            <w:r w:rsidDel="00000000" w:rsidR="00000000" w:rsidRPr="00000000">
              <w:rPr>
                <w:rFonts w:ascii="Arial Narrow" w:hAnsi="Arial Narrow" w:cs="Arial Narrow" w:eastAsia="Arial Narrow"/>
                <w:sz w:val="24"/>
                <w:szCs w:val="24"/>
                <w:rtl w:val="0"/>
              </w:rPr>
              <w:t xml:space="preserve">Evaluación satisfactoria de las tres fases del Capstone por parte de la profesora guía Osnellys Andrade.</w:t>
            </w:r>
          </w:p>
        </w:tc>
      </w:tr>
      <w:tr>
        <w:trPr>
          <w:cantSplit w:val="0"/>
          <w:tblHeader w:val="0"/>
        </w:trPr>
        <w:tc>
          <w:tcPr>
            <w:gridSpan w:val="2"/>
            <w:tcBorders>
              <w:top w:color="005693" w:space="0" w:sz="4" w:val="single"/>
              <w:left w:color="005693" w:space="0" w:sz="4" w:val="single"/>
              <w:bottom w:color="005693" w:space="0" w:sz="4" w:val="single"/>
              <w:right w:color="005693" w:space="0" w:sz="4" w:val="single"/>
            </w:tcBorders>
            <w:shd w:fill="005693"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Otros</w:t>
            </w:r>
          </w:p>
        </w:tc>
      </w:tr>
      <w:tr>
        <w:trPr>
          <w:cantSplit w:val="0"/>
          <w:trHeight w:val="300" w:hRule="atLeast"/>
          <w:tblHeader w:val="0"/>
        </w:trPr>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6">
            <w:pPr>
              <w:rPr/>
            </w:pPr>
            <w:r w:rsidDel="00000000" w:rsidR="00000000" w:rsidRPr="00000000">
              <w:rPr>
                <w:rFonts w:ascii="Arial Narrow" w:hAnsi="Arial Narrow" w:cs="Arial Narrow" w:eastAsia="Arial Narrow"/>
                <w:sz w:val="24"/>
                <w:szCs w:val="24"/>
                <w:rtl w:val="0"/>
              </w:rPr>
              <w:t>Aplicar medidas de seguridad sobre la información de clientes, cotizaciones y pagos: autenticación JWT, autorización por rol en el servidor, bloqueo por intentos fallidos, validación de datos, confirmación de pagos con Transbank y enmascarado de datos bancarios.</w:t>
            </w:r>
          </w:p>
        </w:tc>
        <w:tc>
          <w:tcPr>
            <w:tcBorders>
              <w:top w:color="005693" w:space="0" w:sz="4" w:val="single"/>
              <w:left w:color="666666" w:space="0" w:sz="4" w:val="single"/>
              <w:bottom w:color="666666" w:space="0" w:sz="4" w:val="single"/>
              <w:right w:color="666666" w:space="0" w:sz="4" w:val="single"/>
            </w:tcBorders>
          </w:tcPr>
          <w:p w:rsidR="00000000" w:rsidDel="00000000" w:rsidP="00000000" w:rsidRDefault="00000000" w:rsidRPr="00000000" w14:paraId="00000047">
            <w:pPr>
              <w:rPr/>
            </w:pPr>
            <w:r w:rsidDel="00000000" w:rsidR="00000000" w:rsidRPr="00000000">
              <w:rPr>
                <w:rFonts w:ascii="Arial Narrow" w:hAnsi="Arial Narrow" w:cs="Arial Narrow" w:eastAsia="Arial Narrow"/>
                <w:sz w:val="24"/>
                <w:szCs w:val="24"/>
                <w:rtl w:val="0"/>
              </w:rPr>
              <w:t xml:space="preserve">Revisión de vulnerabilidades realizada antes del despliegue, sin hallazgos críticos abiertos.</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8">
            <w:pPr>
              <w:rPr/>
            </w:pPr>
            <w:r w:rsidDel="00000000" w:rsidR="00000000" w:rsidRPr="00000000">
              <w:rPr>
                <w:rFonts w:ascii="Arial Narrow" w:hAnsi="Arial Narrow" w:cs="Arial Narrow" w:eastAsia="Arial Narrow"/>
                <w:sz w:val="24"/>
                <w:szCs w:val="24"/>
                <w:rtl w:val="0"/>
              </w:rPr>
              <w:t xml:space="preserve">Mantener informada y disponible para consulta a la empresa durante todo el desarrollo.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9">
            <w:pPr>
              <w:rPr/>
            </w:pPr>
            <w:r w:rsidDel="00000000" w:rsidR="00000000" w:rsidRPr="00000000">
              <w:rPr>
                <w:rFonts w:ascii="Arial Narrow" w:hAnsi="Arial Narrow" w:cs="Arial Narrow" w:eastAsia="Arial Narrow"/>
                <w:sz w:val="24"/>
                <w:szCs w:val="24"/>
                <w:rtl w:val="0"/>
              </w:rPr>
              <w:t xml:space="preserve">Reuniones periódicas de avance registradas en actas, con participación de Manuel Arellano en los hitos clave.</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A">
            <w:pPr>
              <w:rPr/>
            </w:pPr>
            <w:r w:rsidDel="00000000" w:rsidR="00000000" w:rsidRPr="00000000">
              <w:rPr>
                <w:rFonts w:ascii="Arial Narrow" w:hAnsi="Arial Narrow" w:cs="Arial Narrow" w:eastAsia="Arial Narrow"/>
                <w:sz w:val="24"/>
                <w:szCs w:val="24"/>
                <w:rtl w:val="0"/>
              </w:rPr>
              <w:t xml:space="preserve">Dejar preparada la arquitectura para una eventual mantención mensual contratada por la empresa después de la entrega.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B">
            <w:pPr>
              <w:rPr/>
            </w:pPr>
            <w:r w:rsidDel="00000000" w:rsidR="00000000" w:rsidRPr="00000000">
              <w:rPr>
                <w:rFonts w:ascii="Arial Narrow" w:hAnsi="Arial Narrow" w:cs="Arial Narrow" w:eastAsia="Arial Narrow"/>
                <w:sz w:val="24"/>
                <w:szCs w:val="24"/>
                <w:rtl w:val="0"/>
              </w:rPr>
              <w:t xml:space="preserve">Manual de instalación/despliegue y documentación técnica entregados junto con el sistema.</w:t>
            </w:r>
          </w:p>
        </w:tc>
      </w:tr>
    </w:tbl>
    <w:p w:rsidR="00000000" w:rsidDel="00000000" w:rsidP="00000000" w:rsidRDefault="00000000" w:rsidRPr="00000000" w14:paraId="0000004C">
      <w:pPr>
        <w:pStyle w:val="Heading1"/>
        <w:spacing w:after="280" w:before="280" w:lineRule="auto"/>
        <w:ind w:left="1" w:hanging="3"/>
        <w:rPr>
          <w:rFonts w:ascii="Arial Narrow" w:cs="Arial Narrow" w:eastAsia="Arial Narrow" w:hAnsi="Arial Narrow"/>
          <w:color w:val="005693"/>
        </w:rPr>
      </w:pPr>
      <w:bookmarkStart w:colFirst="0" w:colLast="0" w:name="_heading=h.xl2bkyyil928" w:id="10"/>
      <w:bookmarkEnd w:id="10"/>
      <w:r w:rsidDel="00000000" w:rsidR="00000000" w:rsidRPr="00000000">
        <w:rPr>
          <w:rFonts w:ascii="Arial Narrow" w:cs="Arial Narrow" w:eastAsia="Arial Narrow" w:hAnsi="Arial Narrow"/>
          <w:rtl w:val="0"/>
        </w:rPr>
        <w:br w:type="textWrapping"/>
        <w:t xml:space="preserve">Riesgos iniciales de alto nivel</w:t>
      </w:r>
      <w:r w:rsidDel="00000000" w:rsidR="00000000" w:rsidRPr="00000000">
        <w:rPr>
          <w:rFonts w:ascii="Arial Narrow" w:hAnsi="Arial Narrow" w:cs="Arial Narrow" w:eastAsia="Arial Narrow"/>
          <w:rtl w:val="0"/>
        </w:rPr>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1. Disponibilidad limitada de información por parte de la empresa para levantar y validar requerimientos (mitigación: documentar supuestos explícitos y validarlos después).</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2. Complejidad técnica de la integración entre plataforma web, API, aplicación móvil y base de datos (mitigación: integración temprana y progresiva por módulos).</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3. Modificación de requerimientos durante el desarrollo al ver las primeras versiones (mitigación: metodología ágil iterativa con alcance priorizado; los cambios de la Fase 2 quedaron registrados en el Documento de Requerimientos v1.2).</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4. Dificultades de coordinación entre los integrantes por horarios y carga académica distinta (mitigación: reuniones periódicas breves y registro de acuerdos).</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5. Conflictos de código al trabajar en paralelo sobre los mismos archivos (mitigación: ramas independientes por funcionalidad en Git/GitHub con revisión cruzada antes de integrar).</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6. Reglas de cálculo del motor de cotización no documentadas, hoy conocimiento tácito del dueño (mitigación: levantarlas a partir de casos reales de cotización y validar el motor contra ellos).</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7. Retraso en la contratación por parte de la empresa del hosting, dominio y base de datos de producción necesarios para el despliegue (mitigación: mantener un despliegue de respaldo en un servicio gratuito para no bloquear la evaluación).</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8. Dependencia de servicios externos (Transbank, Geoapify y correo) (mitigación: ambiente de integración de Webpay, tabla de kilómetros por comuna como respaldo de distancias y pruebas con respuestas simuladas).</w:t>
            </w:r>
          </w:p>
          <w:p w:rsidR="00000000" w:rsidDel="00000000" w:rsidP="00000000" w:rsidRDefault="00000000" w:rsidRPr="00000000" w14:paraId="0000004D">
            <w:pPr>
              <w:rPr/>
            </w:pPr>
            <w:r w:rsidDel="00000000" w:rsidR="00000000" w:rsidRPr="00000000">
              <w:rPr>
                <w:rFonts w:ascii="Arial Narrow" w:hAnsi="Arial Narrow" w:cs="Arial Narrow" w:eastAsia="Arial Narrow"/>
                <w:sz w:val="24"/>
                <w:szCs w:val="24"/>
                <w:rtl w:val="0"/>
              </w:rPr>
              <w:t>9. Exposición de credenciales y datos personales durante el desarrollo, ya que la base y el archivo de configuración se comparten en un repositorio privado (mitigación: cambiar las claves, retirarlos del repositorio y cifrar los datos sensibles antes del lanzamiento).</w:t>
            </w:r>
          </w:p>
        </w:tc>
      </w:tr>
    </w:tbl>
    <w:p w:rsidR="00000000" w:rsidDel="00000000" w:rsidP="00000000" w:rsidRDefault="00000000" w:rsidRPr="00000000" w14:paraId="00000054">
      <w:pPr>
        <w:pStyle w:val="Heading1"/>
        <w:spacing w:after="280" w:before="280" w:lineRule="auto"/>
        <w:ind w:left="1" w:hanging="3"/>
        <w:rPr>
          <w:rFonts w:ascii="Arial Narrow" w:cs="Arial Narrow" w:eastAsia="Arial Narrow" w:hAnsi="Arial Narrow"/>
          <w:color w:val="005693"/>
        </w:rPr>
      </w:pPr>
      <w:bookmarkStart w:colFirst="0" w:colLast="0" w:name="_heading=h.3dy6vkm" w:id="11"/>
      <w:bookmarkEnd w:id="11"/>
      <w:r w:rsidDel="00000000" w:rsidR="00000000" w:rsidRPr="00000000">
        <w:rPr>
          <w:rFonts w:ascii="Arial Narrow" w:cs="Arial Narrow" w:eastAsia="Arial Narrow" w:hAnsi="Arial Narrow"/>
          <w:rtl w:val="0"/>
        </w:rPr>
        <w:br w:type="textWrapping"/>
        <w:t xml:space="preserve">Cronograma de hitos principales</w:t>
      </w:r>
      <w:r w:rsidDel="00000000" w:rsidR="00000000" w:rsidRPr="00000000">
        <w:rPr>
          <w:rFonts w:ascii="Arial Narrow" w:hAnsi="Arial Narrow" w:cs="Arial Narrow" w:eastAsia="Arial Narrow"/>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3"/>
        <w:gridCol w:w="2207"/>
        <w:tblGridChange w:id="0">
          <w:tblGrid>
            <w:gridCol w:w="6663"/>
            <w:gridCol w:w="2207"/>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55">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Hito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56">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Fecha tope</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57">
            <w:pPr>
              <w:rPr/>
            </w:pPr>
            <w:r w:rsidDel="00000000" w:rsidR="00000000" w:rsidRPr="00000000">
              <w:rPr>
                <w:rFonts w:ascii="Arial Narrow" w:hAnsi="Arial Narrow" w:cs="Arial Narrow" w:eastAsia="Arial Narrow"/>
                <w:sz w:val="24"/>
                <w:szCs w:val="24"/>
                <w:rtl w:val="0"/>
              </w:rPr>
              <w:t xml:space="preserve">Acta de constitución, plan de dirección y documento de requerimientos aprobados</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58">
            <w:pPr>
              <w:rPr/>
            </w:pPr>
            <w:r w:rsidDel="00000000" w:rsidR="00000000" w:rsidRPr="00000000">
              <w:rPr>
                <w:rFonts w:ascii="Arial Narrow" w:hAnsi="Arial Narrow" w:cs="Arial Narrow" w:eastAsia="Arial Narrow"/>
                <w:sz w:val="24"/>
                <w:szCs w:val="24"/>
                <w:rtl w:val="0"/>
              </w:rPr>
              <w:t xml:space="preserve">28/08/2026 (semana 1)</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9">
            <w:pPr>
              <w:rPr/>
            </w:pPr>
            <w:r w:rsidDel="00000000" w:rsidR="00000000" w:rsidRPr="00000000">
              <w:rPr>
                <w:rFonts w:ascii="Arial Narrow" w:hAnsi="Arial Narrow" w:cs="Arial Narrow" w:eastAsia="Arial Narrow"/>
                <w:sz w:val="24"/>
                <w:szCs w:val="24"/>
                <w:rtl w:val="0"/>
              </w:rPr>
              <w:t xml:space="preserve">Arquitectura de la solución, diseño de interfaz y modelo de base de datos validados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A">
            <w:pPr>
              <w:rPr/>
            </w:pPr>
            <w:r w:rsidDel="00000000" w:rsidR="00000000" w:rsidRPr="00000000">
              <w:rPr>
                <w:rFonts w:ascii="Arial Narrow" w:hAnsi="Arial Narrow" w:cs="Arial Narrow" w:eastAsia="Arial Narrow"/>
                <w:sz w:val="24"/>
                <w:szCs w:val="24"/>
                <w:rtl w:val="0"/>
              </w:rPr>
              <w:t xml:space="preserve">11/09/2026 (semana 3)</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B">
            <w:pPr>
              <w:rPr/>
            </w:pPr>
            <w:r w:rsidDel="00000000" w:rsidR="00000000" w:rsidRPr="00000000">
              <w:rPr>
                <w:rFonts w:ascii="Arial Narrow" w:hAnsi="Arial Narrow" w:cs="Arial Narrow" w:eastAsia="Arial Narrow"/>
                <w:sz w:val="24"/>
                <w:szCs w:val="24"/>
                <w:rtl w:val="0"/>
              </w:rPr>
              <w:t xml:space="preserve">Backend, API REST y base de datos operativos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C">
            <w:pPr>
              <w:rPr/>
            </w:pPr>
            <w:r w:rsidDel="00000000" w:rsidR="00000000" w:rsidRPr="00000000">
              <w:rPr>
                <w:rFonts w:ascii="Arial Narrow" w:hAnsi="Arial Narrow" w:cs="Arial Narrow" w:eastAsia="Arial Narrow"/>
                <w:sz w:val="24"/>
                <w:szCs w:val="24"/>
                <w:rtl w:val="0"/>
              </w:rPr>
              <w:t xml:space="preserve">02/10/2026 (semana 6)</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D">
            <w:pPr>
              <w:rPr/>
            </w:pPr>
            <w:r w:rsidDel="00000000" w:rsidR="00000000" w:rsidRPr="00000000">
              <w:rPr>
                <w:rFonts w:ascii="Arial Narrow" w:hAnsi="Arial Narrow" w:cs="Arial Narrow" w:eastAsia="Arial Narrow"/>
                <w:sz w:val="24"/>
                <w:szCs w:val="24"/>
                <w:rtl w:val="0"/>
              </w:rPr>
              <w:t xml:space="preserve">Plataforma web y motor de cotización funcionales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E">
            <w:pPr>
              <w:rPr/>
            </w:pPr>
            <w:r w:rsidDel="00000000" w:rsidR="00000000" w:rsidRPr="00000000">
              <w:rPr>
                <w:rFonts w:ascii="Arial Narrow" w:hAnsi="Arial Narrow" w:cs="Arial Narrow" w:eastAsia="Arial Narrow"/>
                <w:sz w:val="24"/>
                <w:szCs w:val="24"/>
                <w:rtl w:val="0"/>
              </w:rPr>
              <w:t xml:space="preserve">23/10/2026 (semana 9)</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5F">
            <w:pPr>
              <w:rPr/>
            </w:pPr>
            <w:r w:rsidDel="00000000" w:rsidR="00000000" w:rsidRPr="00000000">
              <w:rPr>
                <w:rFonts w:ascii="Arial Narrow" w:hAnsi="Arial Narrow" w:cs="Arial Narrow" w:eastAsia="Arial Narrow"/>
                <w:sz w:val="24"/>
                <w:szCs w:val="24"/>
                <w:rtl w:val="0"/>
              </w:rPr>
              <w:t xml:space="preserve">Aplicación móvil, dashboards y seguridad integrados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0">
            <w:pPr>
              <w:rPr/>
            </w:pPr>
            <w:r w:rsidDel="00000000" w:rsidR="00000000" w:rsidRPr="00000000">
              <w:rPr>
                <w:rFonts w:ascii="Arial Narrow" w:hAnsi="Arial Narrow" w:cs="Arial Narrow" w:eastAsia="Arial Narrow"/>
                <w:sz w:val="24"/>
                <w:szCs w:val="24"/>
                <w:rtl w:val="0"/>
              </w:rPr>
              <w:t xml:space="preserve">13/11/2026 (semana 12)</w:t>
            </w:r>
          </w:p>
        </w:tc>
      </w:tr>
      <w:tr>
        <w:trPr>
          <w:cantSplit w:val="0"/>
          <w:tblHeader w:val="0"/>
        </w:trPr>
        <w:tc>
          <w:tcPr/>
          <w:p w:rsidR="00000000" w:rsidDel="00000000" w:rsidP="00000000" w:rsidRDefault="00000000" w:rsidRPr="00000000" w14:paraId="00000061">
            <w:pPr>
              <w:rPr/>
            </w:pPr>
            <w:r w:rsidDel="00000000" w:rsidR="00000000" w:rsidRPr="00000000">
              <w:rPr>
                <w:rFonts w:ascii="Arial Narrow" w:hAnsi="Arial Narrow" w:cs="Arial Narrow" w:eastAsia="Arial Narrow"/>
                <w:sz w:val="24"/>
                <w:szCs w:val="24"/>
                <w:rtl w:val="0"/>
              </w:rPr>
              <w:t xml:space="preserve">Sistema probado, desplegado y validado con la empresa; entrega y presentación final</w:t>
            </w:r>
          </w:p>
        </w:tc>
        <w:tc>
          <w:tcPr/>
          <w:p w:rsidR="00000000" w:rsidDel="00000000" w:rsidP="00000000" w:rsidRDefault="00000000" w:rsidRPr="00000000" w14:paraId="00000062">
            <w:pPr>
              <w:rPr/>
            </w:pPr>
            <w:r w:rsidDel="00000000" w:rsidR="00000000" w:rsidRPr="00000000">
              <w:rPr>
                <w:rFonts w:ascii="Arial Narrow" w:hAnsi="Arial Narrow" w:cs="Arial Narrow" w:eastAsia="Arial Narrow"/>
                <w:sz w:val="24"/>
                <w:szCs w:val="24"/>
                <w:rtl w:val="0"/>
              </w:rPr>
              <w:t xml:space="preserve">04/12/2026 (semana 15)</w:t>
            </w:r>
          </w:p>
        </w:tc>
      </w:tr>
    </w:tbl>
    <w:p w:rsidR="00000000" w:rsidDel="00000000" w:rsidP="00000000" w:rsidRDefault="00000000" w:rsidRPr="00000000" w14:paraId="00000063">
      <w:pPr>
        <w:pStyle w:val="Heading1"/>
        <w:spacing w:after="280" w:before="280" w:lineRule="auto"/>
        <w:ind w:left="1" w:hanging="3"/>
        <w:rPr>
          <w:rFonts w:ascii="Arial Narrow" w:cs="Arial Narrow" w:eastAsia="Arial Narrow" w:hAnsi="Arial Narrow"/>
          <w:color w:val="003f6c"/>
        </w:rPr>
      </w:pPr>
      <w:bookmarkStart w:colFirst="0" w:colLast="0" w:name="_heading=h.1t3h5sf" w:id="12"/>
      <w:bookmarkEnd w:id="12"/>
      <w:r w:rsidDel="00000000" w:rsidR="00000000" w:rsidRPr="00000000">
        <w:rPr>
          <w:rFonts w:ascii="Arial Narrow" w:cs="Arial Narrow" w:eastAsia="Arial Narrow" w:hAnsi="Arial Narrow"/>
          <w:rtl w:val="0"/>
        </w:rPr>
        <w:t xml:space="preserve">Presupuesto inicial asignado</w:t>
      </w:r>
      <w:r w:rsidDel="00000000" w:rsidR="00000000" w:rsidRPr="00000000">
        <w:rPr>
          <w:rFonts w:ascii="Arial Narrow" w:hAnsi="Arial Narrow" w:cs="Arial Narrow" w:eastAsia="Arial Narrow"/>
          <w:rtl w:val="0"/>
        </w:rPr>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870" w:hRule="atLeast"/>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4">
            <w:pPr>
              <w:rPr/>
            </w:pPr>
            <w:r w:rsidDel="00000000" w:rsidR="00000000" w:rsidRPr="00000000">
              <w:rPr>
                <w:rFonts w:ascii="Arial Narrow" w:hAnsi="Arial Narrow" w:cs="Arial Narrow" w:eastAsia="Arial Narrow"/>
                <w:sz w:val="24"/>
                <w:szCs w:val="24"/>
                <w:rtl w:val="0"/>
              </w:rPr>
              <w:t xml:space="preserve">Presupuesto de desarrollo del equipo: $0 (cero pesos). El desarrollo es realizado íntegramente por Maximiliano Leiva y Martín Carriel sin costo para la empresa ni retribución económica, utilizando herramientas de acceso libre y equipos propios.</w:t>
            </w:r>
          </w:p>
          <w:p w:rsidR="00000000" w:rsidDel="00000000" w:rsidP="00000000" w:rsidRDefault="00000000" w:rsidRPr="00000000" w14:paraId="00000065">
            <w:pPr>
              <w:rPr/>
            </w:pPr>
            <w:r w:rsidDel="00000000" w:rsidR="00000000" w:rsidRPr="00000000">
              <w:rPr>
                <w:rFonts w:ascii="Arial Narrow" w:hAnsi="Arial Narrow" w:cs="Arial Narrow" w:eastAsia="Arial Narrow"/>
                <w:sz w:val="24"/>
                <w:szCs w:val="24"/>
                <w:rtl w:val="0"/>
              </w:rPr>
              <w:t xml:space="preserve">Costos asociados a la operación en producción —dominio, hosting, base de datos de producción, certificado SSL y, posteriormente, mantención mensual— son financiados directamente por Ventanas y Aluminios Manuel Arellano E.I.R.L., no por el equipo del proyecto ni con cargo a este presupuesto. Estos valores se detallan en el flujo de caja del proyecto (documento aparte), actualmente en revisión.</w:t>
            </w:r>
          </w:p>
        </w:tc>
      </w:tr>
    </w:tbl>
    <w:p w:rsidR="00000000" w:rsidDel="00000000" w:rsidP="00000000" w:rsidRDefault="00000000" w:rsidRPr="00000000" w14:paraId="00000066">
      <w:pPr>
        <w:pStyle w:val="Heading1"/>
        <w:spacing w:after="280" w:before="280" w:lineRule="auto"/>
        <w:ind w:left="1" w:hanging="3"/>
        <w:rPr>
          <w:rFonts w:ascii="Arial Narrow" w:cs="Arial Narrow" w:eastAsia="Arial Narrow" w:hAnsi="Arial Narrow"/>
          <w:color w:val="003f6c"/>
        </w:rPr>
      </w:pPr>
      <w:r w:rsidDel="00000000" w:rsidR="00000000" w:rsidRPr="00000000">
        <w:rPr>
          <w:rFonts w:ascii="Arial Narrow" w:cs="Arial Narrow" w:eastAsia="Arial Narrow" w:hAnsi="Arial Narrow"/>
          <w:b w:val="0"/>
          <w:bCs w:val="0"/>
          <w:rtl w:val="0"/>
        </w:rPr>
        <w:br w:type="textWrapping"/>
      </w:r>
      <w:r w:rsidDel="00000000" w:rsidR="00000000" w:rsidRPr="00000000">
        <w:rPr>
          <w:rFonts w:ascii="Arial Narrow" w:cs="Arial Narrow" w:eastAsia="Arial Narrow" w:hAnsi="Arial Narrow"/>
          <w:rtl w:val="0"/>
        </w:rPr>
        <w:t xml:space="preserve">Lista de Interesados (stakeholders)</w:t>
      </w:r>
      <w:r w:rsidDel="00000000" w:rsidR="00000000" w:rsidRPr="00000000">
        <w:rPr>
          <w:rFonts w:ascii="Arial Narrow" w:hAnsi="Arial Narrow" w:cs="Arial Narrow" w:eastAsia="Arial Narrow"/>
          <w:rtl w:val="0"/>
        </w:rPr>
      </w:r>
    </w:p>
    <w:tbl>
      <w:tblPr>
        <w:tblStyle w:val="Table8"/>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7">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8">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69">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A">
            <w:pPr>
              <w:rPr/>
            </w:pPr>
            <w:r w:rsidDel="00000000" w:rsidR="00000000" w:rsidRPr="00000000">
              <w:rPr>
                <w:rFonts w:ascii="Arial Narrow" w:hAnsi="Arial Narrow" w:cs="Arial Narrow" w:eastAsia="Arial Narrow"/>
                <w:sz w:val="24"/>
                <w:szCs w:val="24"/>
                <w:rtl w:val="0"/>
              </w:rPr>
              <w:t xml:space="preserve">Maximiliano Andrés Leiva Rozas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B">
            <w:pPr>
              <w:rPr/>
            </w:pPr>
            <w:r w:rsidDel="00000000" w:rsidR="00000000" w:rsidRPr="00000000">
              <w:rPr>
                <w:rFonts w:ascii="Arial Narrow" w:hAnsi="Arial Narrow" w:cs="Arial Narrow" w:eastAsia="Arial Narrow"/>
                <w:sz w:val="24"/>
                <w:szCs w:val="24"/>
                <w:rtl w:val="0"/>
              </w:rPr>
              <w:t xml:space="preserve">Project Manager y Desarrollador Full Stack</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C">
            <w:pPr>
              <w:rPr/>
            </w:pPr>
            <w:r w:rsidDel="00000000" w:rsidR="00000000" w:rsidRPr="00000000">
              <w:rPr>
                <w:rFonts w:ascii="Arial Narrow" w:hAnsi="Arial Narrow" w:cs="Arial Narrow" w:eastAsia="Arial Narrow"/>
                <w:sz w:val="24"/>
                <w:szCs w:val="24"/>
                <w:rtl w:val="0"/>
              </w:rPr>
              <w:t xml:space="preserve">DUOC UC – Equipo de proyecto APT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D">
            <w:pPr>
              <w:rPr/>
            </w:pPr>
            <w:r w:rsidDel="00000000" w:rsidR="00000000" w:rsidRPr="00000000">
              <w:rPr>
                <w:rFonts w:ascii="Arial Narrow" w:hAnsi="Arial Narrow" w:cs="Arial Narrow" w:eastAsia="Arial Narrow"/>
                <w:sz w:val="24"/>
                <w:szCs w:val="24"/>
                <w:rtl w:val="0"/>
              </w:rPr>
              <w:t xml:space="preserve">Martín Ignacio Carriel Galaz</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E">
            <w:pPr>
              <w:rPr/>
            </w:pPr>
            <w:r w:rsidDel="00000000" w:rsidR="00000000" w:rsidRPr="00000000">
              <w:rPr>
                <w:rFonts w:ascii="Arial Narrow" w:hAnsi="Arial Narrow" w:cs="Arial Narrow" w:eastAsia="Arial Narrow"/>
                <w:sz w:val="24"/>
                <w:szCs w:val="24"/>
                <w:rtl w:val="0"/>
              </w:rPr>
              <w:t xml:space="preserve">Desarrollador Full Stack</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6F">
            <w:pPr>
              <w:rPr/>
            </w:pPr>
            <w:r w:rsidDel="00000000" w:rsidR="00000000" w:rsidRPr="00000000">
              <w:rPr>
                <w:rFonts w:ascii="Arial Narrow" w:hAnsi="Arial Narrow" w:cs="Arial Narrow" w:eastAsia="Arial Narrow"/>
                <w:sz w:val="24"/>
                <w:szCs w:val="24"/>
                <w:rtl w:val="0"/>
              </w:rPr>
              <w:t xml:space="preserve">DUOC UC – Equipo de proyecto APT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0">
            <w:pPr>
              <w:rPr/>
            </w:pPr>
            <w:r w:rsidDel="00000000" w:rsidR="00000000" w:rsidRPr="00000000">
              <w:rPr>
                <w:rFonts w:ascii="Arial Narrow" w:hAnsi="Arial Narrow" w:cs="Arial Narrow" w:eastAsia="Arial Narrow"/>
                <w:sz w:val="24"/>
                <w:szCs w:val="24"/>
                <w:rtl w:val="0"/>
              </w:rPr>
              <w:t xml:space="preserve">Manuel Arellano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1">
            <w:pPr>
              <w:rPr/>
            </w:pPr>
            <w:r w:rsidDel="00000000" w:rsidR="00000000" w:rsidRPr="00000000">
              <w:rPr>
                <w:rFonts w:ascii="Arial Narrow" w:hAnsi="Arial Narrow" w:cs="Arial Narrow" w:eastAsia="Arial Narrow"/>
                <w:sz w:val="24"/>
                <w:szCs w:val="24"/>
                <w:rtl w:val="0"/>
              </w:rPr>
              <w:t xml:space="preserve">Dueño / Gerente General</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2">
            <w:pPr>
              <w:rPr/>
            </w:pPr>
            <w:r w:rsidDel="00000000" w:rsidR="00000000" w:rsidRPr="00000000">
              <w:rPr>
                <w:rFonts w:ascii="Arial Narrow" w:hAnsi="Arial Narrow" w:cs="Arial Narrow" w:eastAsia="Arial Narrow"/>
                <w:sz w:val="24"/>
                <w:szCs w:val="24"/>
                <w:rtl w:val="0"/>
              </w:rPr>
              <w:t xml:space="preserve">Ventanas y Aluminios Manuel Arellano E.I.R.L.</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3">
            <w:pPr>
              <w:rPr/>
            </w:pPr>
            <w:r w:rsidDel="00000000" w:rsidR="00000000" w:rsidRPr="00000000">
              <w:rPr>
                <w:rFonts w:ascii="Arial Narrow" w:hAnsi="Arial Narrow" w:cs="Arial Narrow" w:eastAsia="Arial Narrow"/>
                <w:sz w:val="24"/>
                <w:szCs w:val="24"/>
                <w:rtl w:val="0"/>
              </w:rPr>
              <w:t xml:space="preserve">Osnellys E. Andrade D.</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4">
            <w:pPr>
              <w:rPr/>
            </w:pPr>
            <w:r w:rsidDel="00000000" w:rsidR="00000000" w:rsidRPr="00000000">
              <w:rPr>
                <w:rFonts w:ascii="Arial Narrow" w:hAnsi="Arial Narrow" w:cs="Arial Narrow" w:eastAsia="Arial Narrow"/>
                <w:sz w:val="24"/>
                <w:szCs w:val="24"/>
                <w:rtl w:val="0"/>
              </w:rPr>
              <w:t xml:space="preserve">Profesora guía, asignatura Capstone (PTY4614)</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5">
            <w:pPr>
              <w:rPr/>
            </w:pPr>
            <w:r w:rsidDel="00000000" w:rsidR="00000000" w:rsidRPr="00000000">
              <w:rPr>
                <w:rFonts w:ascii="Arial Narrow" w:hAnsi="Arial Narrow" w:cs="Arial Narrow" w:eastAsia="Arial Narrow"/>
                <w:sz w:val="24"/>
                <w:szCs w:val="24"/>
                <w:rtl w:val="0"/>
              </w:rPr>
              <w:t xml:space="preserve">DUOC UC</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6">
            <w:pPr>
              <w:rPr/>
            </w:pPr>
            <w:r w:rsidDel="00000000" w:rsidR="00000000" w:rsidRPr="00000000">
              <w:rPr>
                <w:rFonts w:ascii="Arial Narrow" w:hAnsi="Arial Narrow" w:cs="Arial Narrow" w:eastAsia="Arial Narrow"/>
                <w:sz w:val="24"/>
                <w:szCs w:val="24"/>
                <w:rtl w:val="0"/>
              </w:rPr>
              <w:t xml:space="preserve">Personal técnico / operarios de instalación</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7">
            <w:pPr>
              <w:rPr/>
            </w:pPr>
            <w:r w:rsidDel="00000000" w:rsidR="00000000" w:rsidRPr="00000000">
              <w:rPr>
                <w:rFonts w:ascii="Arial Narrow" w:hAnsi="Arial Narrow" w:cs="Arial Narrow" w:eastAsia="Arial Narrow"/>
                <w:sz w:val="24"/>
                <w:szCs w:val="24"/>
                <w:rtl w:val="0"/>
              </w:rPr>
              <w:t xml:space="preserve">Usuario final de la aplicación móvil</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8">
            <w:pPr>
              <w:rPr/>
            </w:pPr>
            <w:r w:rsidDel="00000000" w:rsidR="00000000" w:rsidRPr="00000000">
              <w:rPr>
                <w:rFonts w:ascii="Arial Narrow" w:hAnsi="Arial Narrow" w:cs="Arial Narrow" w:eastAsia="Arial Narrow"/>
                <w:sz w:val="24"/>
                <w:szCs w:val="24"/>
                <w:rtl w:val="0"/>
              </w:rPr>
              <w:t xml:space="preserve">Ventanas y Aluminios Manuel Arellano E.I.R.L.</w:t>
            </w:r>
          </w:p>
        </w:tc>
      </w:tr>
    </w:tbl>
    <w:p w:rsidR="00000000" w:rsidDel="00000000" w:rsidP="00000000" w:rsidRDefault="00000000" w:rsidRPr="00000000" w14:paraId="00000079">
      <w:pPr>
        <w:pStyle w:val="Heading1"/>
        <w:spacing w:after="280" w:before="280" w:lineRule="auto"/>
        <w:ind w:left="1" w:hanging="3"/>
        <w:rPr>
          <w:rFonts w:ascii="Arial Narrow" w:cs="Arial Narrow" w:eastAsia="Arial Narrow" w:hAnsi="Arial Narrow"/>
          <w:color w:val="003f6c"/>
        </w:rPr>
      </w:pPr>
      <w:bookmarkStart w:colFirst="0" w:colLast="0" w:name="_heading=h.2s8eyo1" w:id="13"/>
      <w:bookmarkEnd w:id="13"/>
      <w:r w:rsidDel="00000000" w:rsidR="00000000" w:rsidRPr="00000000">
        <w:rPr>
          <w:rFonts w:ascii="Arial Narrow" w:cs="Arial Narrow" w:eastAsia="Arial Narrow" w:hAnsi="Arial Narrow"/>
          <w:b w:val="0"/>
          <w:bCs w:val="0"/>
          <w:rtl w:val="0"/>
        </w:rPr>
        <w:br w:type="textWrapping"/>
      </w:r>
      <w:r w:rsidDel="00000000" w:rsidR="00000000" w:rsidRPr="00000000">
        <w:rPr>
          <w:rFonts w:ascii="Arial Narrow" w:cs="Arial Narrow" w:eastAsia="Arial Narrow" w:hAnsi="Arial Narrow"/>
          <w:rtl w:val="0"/>
        </w:rPr>
        <w:t xml:space="preserve">Asignación del gerente de proyecto y nivel de autoridad</w:t>
      </w:r>
      <w:r w:rsidDel="00000000" w:rsidR="00000000" w:rsidRPr="00000000">
        <w:rPr>
          <w:rFonts w:ascii="Arial Narrow" w:hAnsi="Arial Narrow" w:cs="Arial Narrow" w:eastAsia="Arial Narrow"/>
          <w:rtl w:val="0"/>
        </w:rPr>
      </w:r>
    </w:p>
    <w:p w:rsidR="00000000" w:rsidDel="00000000" w:rsidP="00000000" w:rsidRDefault="00000000" w:rsidRPr="00000000" w14:paraId="0000007A">
      <w:pPr>
        <w:pStyle w:val="Heading2"/>
        <w:spacing w:after="280" w:before="280" w:lineRule="auto"/>
        <w:ind w:left="0" w:hanging="2"/>
        <w:rPr>
          <w:rFonts w:ascii="Arial Narrow" w:cs="Arial Narrow" w:eastAsia="Arial Narrow" w:hAnsi="Arial Narrow"/>
          <w:color w:val="666666"/>
        </w:rPr>
      </w:pPr>
      <w:r w:rsidDel="00000000" w:rsidR="00000000" w:rsidRPr="00000000">
        <w:rPr>
          <w:rFonts w:ascii="Arial Narrow" w:cs="Arial Narrow" w:eastAsia="Arial Narrow" w:hAnsi="Arial Narrow"/>
          <w:rtl w:val="0"/>
        </w:rPr>
        <w:t xml:space="preserve">Gerente de proyecto</w:t>
      </w:r>
      <w:r w:rsidDel="00000000" w:rsidR="00000000" w:rsidRPr="00000000">
        <w:rPr>
          <w:rFonts w:ascii="Arial Narrow" w:hAnsi="Arial Narrow" w:cs="Arial Narrow" w:eastAsia="Arial Narrow"/>
          <w:rtl w:val="0"/>
        </w:rPr>
      </w:r>
    </w:p>
    <w:tbl>
      <w:tblPr>
        <w:tblStyle w:val="Table9"/>
        <w:tblW w:w="6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tblGridChange w:id="0">
          <w:tblGrid>
            <w:gridCol w:w="2136"/>
            <w:gridCol w:w="2244"/>
            <w:gridCol w:w="2245"/>
          </w:tblGrid>
        </w:tblGridChange>
      </w:tblGrid>
      <w:tr>
        <w:trPr>
          <w:cantSplit w:val="0"/>
          <w:tblHeader w:val="0"/>
        </w:trPr>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B">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Nombre</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C">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Cargo</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7D">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Departamento / División</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E">
            <w:pPr>
              <w:rPr/>
            </w:pPr>
            <w:r w:rsidDel="00000000" w:rsidR="00000000" w:rsidRPr="00000000">
              <w:rPr>
                <w:rFonts w:ascii="Arial Narrow" w:hAnsi="Arial Narrow" w:cs="Arial Narrow" w:eastAsia="Arial Narrow"/>
                <w:sz w:val="24"/>
                <w:szCs w:val="24"/>
                <w:rtl w:val="0"/>
              </w:rPr>
              <w:t xml:space="preserve">Maximiliano Andrés Leiva Rozas</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7F">
            <w:pPr>
              <w:rPr/>
            </w:pPr>
            <w:r w:rsidDel="00000000" w:rsidR="00000000" w:rsidRPr="00000000">
              <w:rPr>
                <w:rFonts w:ascii="Arial Narrow" w:hAnsi="Arial Narrow" w:cs="Arial Narrow" w:eastAsia="Arial Narrow"/>
                <w:sz w:val="24"/>
                <w:szCs w:val="24"/>
                <w:rtl w:val="0"/>
              </w:rPr>
              <w:t xml:space="preserve">Project Manager y Desarrollador Full Stack</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80">
            <w:pPr>
              <w:rPr/>
            </w:pPr>
            <w:r w:rsidDel="00000000" w:rsidR="00000000" w:rsidRPr="00000000">
              <w:rPr>
                <w:rFonts w:ascii="Arial Narrow" w:hAnsi="Arial Narrow" w:cs="Arial Narrow" w:eastAsia="Arial Narrow"/>
                <w:sz w:val="24"/>
                <w:szCs w:val="24"/>
                <w:rtl w:val="0"/>
              </w:rPr>
              <w:t xml:space="preserve">DUOC UC – Equipo de proyecto APT</w:t>
            </w:r>
          </w:p>
        </w:tc>
      </w:tr>
    </w:tbl>
    <w:p w:rsidR="00000000" w:rsidDel="00000000" w:rsidP="00000000" w:rsidRDefault="00000000" w:rsidRPr="00000000" w14:paraId="00000081">
      <w:pPr>
        <w:pStyle w:val="Heading2"/>
        <w:spacing w:after="280" w:before="280" w:lineRule="auto"/>
        <w:ind w:left="0" w:hanging="2"/>
        <w:rPr>
          <w:rFonts w:ascii="Arial Narrow" w:cs="Arial Narrow" w:eastAsia="Arial Narrow" w:hAnsi="Arial Narrow"/>
          <w:color w:val="666666"/>
        </w:rPr>
      </w:pPr>
      <w:bookmarkStart w:colFirst="0" w:colLast="0" w:name="_heading=h.17dp8vu" w:id="14"/>
      <w:bookmarkEnd w:id="14"/>
      <w:r w:rsidDel="00000000" w:rsidR="00000000" w:rsidRPr="00000000">
        <w:rPr>
          <w:rFonts w:ascii="Arial Narrow" w:cs="Arial Narrow" w:eastAsia="Arial Narrow" w:hAnsi="Arial Narrow"/>
          <w:b w:val="0"/>
          <w:bCs w:val="0"/>
          <w:rtl w:val="0"/>
        </w:rPr>
        <w:br w:type="textWrapping"/>
      </w:r>
      <w:r w:rsidDel="00000000" w:rsidR="00000000" w:rsidRPr="00000000">
        <w:rPr>
          <w:rFonts w:ascii="Arial Narrow" w:cs="Arial Narrow" w:eastAsia="Arial Narrow" w:hAnsi="Arial Narrow"/>
          <w:rtl w:val="0"/>
        </w:rPr>
        <w:t xml:space="preserve">Niveles de autoridad</w:t>
      </w:r>
      <w:r w:rsidDel="00000000" w:rsidR="00000000" w:rsidRPr="00000000">
        <w:rPr>
          <w:rFonts w:ascii="Arial Narrow" w:hAnsi="Arial Narrow" w:cs="Arial Narrow" w:eastAsia="Arial Narrow"/>
          <w:rtl w:val="0"/>
        </w:rPr>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1"/>
        <w:gridCol w:w="4489"/>
        <w:tblGridChange w:id="0">
          <w:tblGrid>
            <w:gridCol w:w="4381"/>
            <w:gridCol w:w="4489"/>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82">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Área de autoridad</w:t>
            </w:r>
          </w:p>
        </w:tc>
        <w:tc>
          <w:tcPr>
            <w:tcBorders>
              <w:top w:color="003f6c" w:space="0" w:sz="4" w:val="single"/>
              <w:left w:color="003f6c" w:space="0" w:sz="4" w:val="single"/>
              <w:bottom w:color="666666" w:space="0" w:sz="4" w:val="single"/>
              <w:right w:color="003f6c" w:space="0" w:sz="4" w:val="single"/>
            </w:tcBorders>
            <w:shd w:fill="003f6c" w:val="clear"/>
          </w:tcPr>
          <w:p w:rsidR="00000000" w:rsidDel="00000000" w:rsidP="00000000" w:rsidRDefault="00000000" w:rsidRPr="00000000" w14:paraId="00000083">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Descripción del nivel de autoridad</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4">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color w:val="ffffff"/>
                <w:sz w:val="24"/>
                <w:szCs w:val="24"/>
                <w:rtl w:val="0"/>
              </w:rPr>
              <w:t xml:space="preserve">Decisiones de personal </w:t>
              <w:br w:type="textWrapping"/>
              <w:t xml:space="preserve">(Staffing)</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5">
            <w:pPr>
              <w:rPr/>
            </w:pPr>
            <w:r w:rsidDel="00000000" w:rsidR="00000000" w:rsidRPr="00000000">
              <w:rPr>
                <w:rFonts w:ascii="Arial Narrow" w:hAnsi="Arial Narrow" w:cs="Arial Narrow" w:eastAsia="Arial Narrow"/>
                <w:sz w:val="24"/>
                <w:szCs w:val="24"/>
                <w:rtl w:val="0"/>
              </w:rPr>
              <w:t xml:space="preserve">Las decisiones sobre la carga de trabajo y las tareas de cada integrante se toman en conjunto entre Maximiliano Leiva y Martín Carriel, dado que ambos participan de manera pareja en todas las etapas del proyecto.</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6">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color w:val="ffffff"/>
                <w:sz w:val="24"/>
                <w:szCs w:val="24"/>
                <w:rtl w:val="0"/>
              </w:rPr>
              <w:t xml:space="preserve">Gestión de presupuesto </w:t>
              <w:br w:type="textWrapping"/>
              <w:t xml:space="preserve">y de sus variaciones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7">
            <w:pPr>
              <w:rPr/>
            </w:pPr>
            <w:r w:rsidDel="00000000" w:rsidR="00000000" w:rsidRPr="00000000">
              <w:rPr>
                <w:rFonts w:ascii="Arial Narrow" w:hAnsi="Arial Narrow" w:cs="Arial Narrow" w:eastAsia="Arial Narrow"/>
                <w:sz w:val="24"/>
                <w:szCs w:val="24"/>
                <w:rtl w:val="0"/>
              </w:rPr>
              <w:t xml:space="preserve">No aplica gestión de presupuesto propiamente tal (presupuesto de desarrollo = $0). Los costos que asume la empresa (dominio, hosting, mantención) se acuerdan directamente con Manuel Arellano y se registran en acta.</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8">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color w:val="ffffff"/>
                <w:sz w:val="24"/>
                <w:szCs w:val="24"/>
                <w:rtl w:val="0"/>
              </w:rPr>
              <w:t xml:space="preserve">Decisiones técnicas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9">
            <w:pPr>
              <w:rPr/>
            </w:pPr>
            <w:r w:rsidDel="00000000" w:rsidR="00000000" w:rsidRPr="00000000">
              <w:rPr>
                <w:rFonts w:ascii="Arial Narrow" w:hAnsi="Arial Narrow" w:cs="Arial Narrow" w:eastAsia="Arial Narrow"/>
                <w:sz w:val="24"/>
                <w:szCs w:val="24"/>
                <w:rtl w:val="0"/>
              </w:rPr>
              <w:t xml:space="preserve">Las decisiones técnicas del día a día (arquitectura, stack, diseño) son tomadas por ambos integrantes; los cambios que afectan el alcance validado con la empresa requieren el visto bueno de Manuel Arellano.</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A">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color w:val="ffffff"/>
                <w:sz w:val="24"/>
                <w:szCs w:val="24"/>
                <w:rtl w:val="0"/>
              </w:rPr>
              <w:t xml:space="preserve">Resolución de conflictos</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B">
            <w:pPr>
              <w:rPr/>
            </w:pPr>
            <w:r w:rsidDel="00000000" w:rsidR="00000000" w:rsidRPr="00000000">
              <w:rPr>
                <w:rFonts w:ascii="Arial Narrow" w:hAnsi="Arial Narrow" w:cs="Arial Narrow" w:eastAsia="Arial Narrow"/>
                <w:sz w:val="24"/>
                <w:szCs w:val="24"/>
                <w:rtl w:val="0"/>
              </w:rPr>
              <w:t xml:space="preserve">Los desacuerdos técnicos entre los integrantes se resuelven por consenso; si no hay acuerdo, se escala a la profesora guía Osnellys Andrade como mediadora.</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8C">
            <w:pPr>
              <w:spacing w:after="0" w:line="240" w:lineRule="auto"/>
              <w:ind w:left="0" w:hanging="2"/>
              <w:rPr>
                <w:rFonts w:ascii="Arial Narrow" w:cs="Arial Narrow" w:eastAsia="Arial Narrow" w:hAnsi="Arial Narrow"/>
                <w:color w:val="ffffff"/>
              </w:rPr>
            </w:pPr>
            <w:r w:rsidDel="00000000" w:rsidR="00000000" w:rsidRPr="00000000">
              <w:rPr>
                <w:rFonts w:ascii="Arial Narrow" w:cs="Arial Narrow" w:eastAsia="Arial Narrow" w:hAnsi="Arial Narrow"/>
                <w:color w:val="ffffff"/>
                <w:sz w:val="24"/>
                <w:szCs w:val="24"/>
                <w:rtl w:val="0"/>
              </w:rPr>
              <w:t xml:space="preserve">Ruta de escalamiento y </w:t>
              <w:br w:type="textWrapping"/>
              <w:t xml:space="preserve">limitaciones de autoridad</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8D">
            <w:pPr>
              <w:rPr/>
            </w:pPr>
            <w:sdt>
              <w:sdtPr>
                <w:id w:val="-143023249"/>
                <w:tag w:val="goog_rdk_0"/>
              </w:sdtPr>
              <w:sdtContent>
                <w:r w:rsidDel="00000000" w:rsidR="00000000" w:rsidRPr="00000000">
                  <w:rPr>
                    <w:rFonts w:ascii="Arial Narrow" w:cs="Arial Narrow" w:eastAsia="Arial Narrow" w:hAnsi="Arial Narrow"/>
                    <w:sz w:val="24"/>
                    <w:szCs w:val="24"/>
                    <w:rtl w:val="0"/>
                  </w:rPr>
                  <w:t xml:space="preserve">Ruta de escalamiento: equipo de proyecto (Maximiliano y Martín) → profesora guía Osnellys Andrade → coordinación de la carrera de Ingeniería en Informática, DUOC UC. El gerente de proyecto no tiene autoridad para comprometer gastos de la empresa ni para modificar unilateralmente el alcance validado con Manuel Arellano.</w:t>
                </w:r>
              </w:sdtContent>
            </w:sdt>
          </w:p>
        </w:tc>
      </w:tr>
    </w:tbl>
    <w:p w:rsidR="00000000" w:rsidDel="00000000" w:rsidP="00000000" w:rsidRDefault="00000000" w:rsidRPr="00000000" w14:paraId="0000008E">
      <w:pPr>
        <w:pStyle w:val="Heading1"/>
        <w:spacing w:after="280" w:before="280" w:lineRule="auto"/>
        <w:ind w:left="1" w:hanging="3"/>
        <w:rPr>
          <w:rFonts w:ascii="Arial Narrow" w:cs="Arial Narrow" w:eastAsia="Arial Narrow" w:hAnsi="Arial Narrow"/>
          <w:color w:val="003f6c"/>
        </w:rPr>
      </w:pPr>
      <w:r w:rsidDel="00000000" w:rsidR="00000000" w:rsidRPr="00000000">
        <w:rPr>
          <w:rFonts w:ascii="Arial Narrow" w:cs="Arial Narrow" w:eastAsia="Arial Narrow" w:hAnsi="Arial Narrow"/>
          <w:rtl w:val="0"/>
        </w:rPr>
        <w:t xml:space="preserve">Personal y recursos preasignados</w:t>
      </w:r>
      <w:r w:rsidDel="00000000" w:rsidR="00000000" w:rsidRPr="00000000">
        <w:rPr>
          <w:rFonts w:ascii="Arial Narrow" w:hAnsi="Arial Narrow" w:cs="Arial Narrow" w:eastAsia="Arial Narrow"/>
          <w:rtl w:val="0"/>
        </w:rPr>
      </w:r>
    </w:p>
    <w:tbl>
      <w:tblPr>
        <w:tblStyle w:val="Table1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4485"/>
        <w:tblGridChange w:id="0">
          <w:tblGrid>
            <w:gridCol w:w="4380"/>
            <w:gridCol w:w="4485"/>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8F">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Recurso</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0">
            <w:pP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Departamento / División</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1">
            <w:pPr>
              <w:rPr/>
            </w:pPr>
            <w:r w:rsidDel="00000000" w:rsidR="00000000" w:rsidRPr="00000000">
              <w:rPr>
                <w:rFonts w:ascii="Arial Narrow" w:hAnsi="Arial Narrow" w:cs="Arial Narrow" w:eastAsia="Arial Narrow"/>
                <w:sz w:val="24"/>
                <w:szCs w:val="24"/>
                <w:rtl w:val="0"/>
              </w:rPr>
              <w:t xml:space="preserve">Maximiliano Leiva (Full Stack, PM) – equipo propio</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92">
            <w:pPr>
              <w:rPr/>
            </w:pPr>
            <w:r w:rsidDel="00000000" w:rsidR="00000000" w:rsidRPr="00000000">
              <w:rPr>
                <w:rFonts w:ascii="Arial Narrow" w:hAnsi="Arial Narrow" w:cs="Arial Narrow" w:eastAsia="Arial Narrow"/>
                <w:sz w:val="24"/>
                <w:szCs w:val="24"/>
                <w:rtl w:val="0"/>
              </w:rPr>
              <w:t xml:space="preserve">DUOC UC – Equipo de proyecto APT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3">
            <w:pPr>
              <w:rPr/>
            </w:pPr>
            <w:r w:rsidDel="00000000" w:rsidR="00000000" w:rsidRPr="00000000">
              <w:rPr>
                <w:rFonts w:ascii="Arial Narrow" w:hAnsi="Arial Narrow" w:cs="Arial Narrow" w:eastAsia="Arial Narrow"/>
                <w:sz w:val="24"/>
                <w:szCs w:val="24"/>
                <w:rtl w:val="0"/>
              </w:rPr>
              <w:t xml:space="preserve">Martín Carriel (Full Stack) – equipo propio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4">
            <w:pPr>
              <w:rPr/>
            </w:pPr>
            <w:r w:rsidDel="00000000" w:rsidR="00000000" w:rsidRPr="00000000">
              <w:rPr>
                <w:rFonts w:ascii="Arial Narrow" w:hAnsi="Arial Narrow" w:cs="Arial Narrow" w:eastAsia="Arial Narrow"/>
                <w:sz w:val="24"/>
                <w:szCs w:val="24"/>
                <w:rtl w:val="0"/>
              </w:rPr>
              <w:t xml:space="preserve">DUOC UC – Equipo de proyecto APT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5">
            <w:pPr>
              <w:rPr/>
            </w:pPr>
            <w:r w:rsidDel="00000000" w:rsidR="00000000" w:rsidRPr="00000000">
              <w:rPr>
                <w:rFonts w:ascii="Arial Narrow" w:hAnsi="Arial Narrow" w:cs="Arial Narrow" w:eastAsia="Arial Narrow"/>
                <w:sz w:val="24"/>
                <w:szCs w:val="24"/>
                <w:rtl w:val="0"/>
              </w:rPr>
              <w:t>Stack de desarrollo: Python/Django, Django REST Framework, JWT, HTML/CSS/JavaScript, Chart.js, SQLite/MySQL, Android Studio/Kotlin (Jetpack), Git/GitHub</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6">
            <w:pPr>
              <w:rPr/>
            </w:pPr>
            <w:r w:rsidDel="00000000" w:rsidR="00000000" w:rsidRPr="00000000">
              <w:rPr>
                <w:rFonts w:ascii="Arial Narrow" w:hAnsi="Arial Narrow" w:cs="Arial Narrow" w:eastAsia="Arial Narrow"/>
                <w:sz w:val="24"/>
                <w:szCs w:val="24"/>
                <w:rtl w:val="0"/>
              </w:rPr>
              <w:t xml:space="preserve">Herramientas de acceso libre, sin licenciamiento</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7">
            <w:pPr>
              <w:rPr/>
            </w:pPr>
            <w:r w:rsidDel="00000000" w:rsidR="00000000" w:rsidRPr="00000000">
              <w:rPr>
                <w:rFonts w:ascii="Arial Narrow" w:hAnsi="Arial Narrow" w:cs="Arial Narrow" w:eastAsia="Arial Narrow"/>
                <w:sz w:val="24"/>
                <w:szCs w:val="24"/>
                <w:rtl w:val="0"/>
              </w:rPr>
              <w:t>Código fuente del sistema (plataforma web, API REST y base de datos) en repositorio privado de GitHub, iniciado a partir de la maqueta HTML desarrollada por el equipo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8">
            <w:pPr>
              <w:rPr/>
            </w:pPr>
            <w:r w:rsidDel="00000000" w:rsidR="00000000" w:rsidRPr="00000000">
              <w:rPr>
                <w:rFonts w:ascii="Arial Narrow" w:hAnsi="Arial Narrow" w:cs="Arial Narrow" w:eastAsia="Arial Narrow"/>
                <w:sz w:val="24"/>
                <w:szCs w:val="24"/>
                <w:rtl w:val="0"/>
              </w:rPr>
              <w:t xml:space="preserve">DUOC UC – Equipo de proyecto APT</w:t>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9">
            <w:pPr>
              <w:rPr/>
            </w:pPr>
            <w:r w:rsidDel="00000000" w:rsidR="00000000" w:rsidRPr="00000000">
              <w:rPr>
                <w:rFonts w:ascii="Arial Narrow" w:hAnsi="Arial Narrow" w:cs="Arial Narrow" w:eastAsia="Arial Narrow"/>
                <w:sz w:val="24"/>
                <w:szCs w:val="24"/>
                <w:rtl w:val="0"/>
              </w:rPr>
              <w:t>Infraestructura de producción (dominio, hosting, base de datos de producción, certificado SSL) y credenciales comerciales de Webpay</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9A">
            <w:pPr>
              <w:rPr/>
            </w:pPr>
            <w:r w:rsidDel="00000000" w:rsidR="00000000" w:rsidRPr="00000000">
              <w:rPr>
                <w:rFonts w:ascii="Arial Narrow" w:hAnsi="Arial Narrow" w:cs="Arial Narrow" w:eastAsia="Arial Narrow"/>
                <w:sz w:val="24"/>
                <w:szCs w:val="24"/>
                <w:rtl w:val="0"/>
              </w:rPr>
              <w:t xml:space="preserve">Financiada por Ventanas y Aluminios Manuel Arellano E.I.R.L., disponible desde la etapa de despliegue (semana 14–15)</w:t>
            </w:r>
          </w:p>
        </w:tc>
      </w:tr>
    </w:tbl>
    <w:p w:rsidR="00000000" w:rsidDel="00000000" w:rsidP="00000000" w:rsidRDefault="00000000" w:rsidRPr="00000000" w14:paraId="0000009C">
      <w:pPr>
        <w:pStyle w:val="Heading1"/>
        <w:spacing w:after="280" w:before="280" w:lineRule="auto"/>
        <w:ind w:left="1" w:hanging="3"/>
        <w:rPr>
          <w:rFonts w:ascii="Arial Narrow" w:cs="Arial Narrow" w:eastAsia="Arial Narrow" w:hAnsi="Arial Narrow"/>
          <w:color w:val="003f6c"/>
        </w:rPr>
      </w:pPr>
      <w:r w:rsidDel="00000000" w:rsidR="00000000" w:rsidRPr="00000000">
        <w:rPr>
          <w:rFonts w:ascii="Arial Narrow" w:cs="Arial Narrow" w:eastAsia="Arial Narrow" w:hAnsi="Arial Narrow"/>
          <w:rtl w:val="0"/>
        </w:rPr>
        <w:t xml:space="preserve">Aprobaciones</w:t>
      </w:r>
      <w:r w:rsidDel="00000000" w:rsidR="00000000" w:rsidRPr="00000000">
        <w:rPr>
          <w:rFonts w:ascii="Arial Narrow" w:hAnsi="Arial Narrow" w:cs="Arial Narrow" w:eastAsia="Arial Narrow"/>
          <w:rtl w:val="0"/>
        </w:rPr>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Patrocinador</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Fecha</w:t>
            </w:r>
          </w:p>
        </w:tc>
        <w:tc>
          <w:tcPr>
            <w:tcBorders>
              <w:top w:color="003f6c" w:space="0" w:sz="4" w:val="single"/>
              <w:left w:color="003f6c" w:space="0" w:sz="4" w:val="single"/>
              <w:bottom w:color="003f6c" w:space="0" w:sz="4" w:val="single"/>
              <w:right w:color="003f6c" w:space="0" w:sz="4" w:val="single"/>
            </w:tcBorders>
            <w:shd w:fill="003f6c"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ind w:left="0" w:hanging="2"/>
              <w:jc w:val="center"/>
              <w:rPr>
                <w:rFonts w:ascii="Arial Narrow" w:cs="Arial Narrow" w:eastAsia="Arial Narrow" w:hAnsi="Arial Narrow"/>
                <w:b w:val="1"/>
                <w:bCs w:val="1"/>
                <w:color w:val="ffffff"/>
              </w:rPr>
            </w:pPr>
            <w:r w:rsidDel="00000000" w:rsidR="00000000" w:rsidRPr="00000000">
              <w:rPr>
                <w:rFonts w:ascii="Arial Narrow" w:cs="Arial Narrow" w:eastAsia="Arial Narrow" w:hAnsi="Arial Narrow"/>
                <w:b w:val="1"/>
                <w:bCs w:val="1"/>
                <w:color w:val="ffffff"/>
                <w:sz w:val="24"/>
                <w:szCs w:val="24"/>
                <w:rtl w:val="0"/>
              </w:rPr>
              <w:t xml:space="preserve">Firma</w:t>
            </w:r>
          </w:p>
        </w:tc>
      </w:tr>
      <w:tr>
        <w:trPr>
          <w:cantSplit w:val="0"/>
          <w:tblHeader w:val="0"/>
        </w:trPr>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A0">
            <w:pPr>
              <w:rPr/>
            </w:pPr>
            <w:r w:rsidDel="00000000" w:rsidR="00000000" w:rsidRPr="00000000">
              <w:rPr>
                <w:rFonts w:ascii="Arial Narrow" w:hAnsi="Arial Narrow" w:cs="Arial Narrow" w:eastAsia="Arial Narrow"/>
                <w:sz w:val="24"/>
                <w:szCs w:val="24"/>
                <w:rtl w:val="0"/>
              </w:rPr>
              <w:t xml:space="preserve">Manuel Arellano – Patrocinador / Cliente</w:t>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A1">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c>
          <w:tcPr>
            <w:tcBorders>
              <w:top w:color="003f6c" w:space="0" w:sz="4" w:val="single"/>
              <w:left w:color="666666" w:space="0" w:sz="4" w:val="single"/>
              <w:bottom w:color="666666" w:space="0" w:sz="4" w:val="single"/>
              <w:right w:color="666666" w:space="0" w:sz="4" w:val="single"/>
            </w:tcBorders>
          </w:tcPr>
          <w:p w:rsidR="00000000" w:rsidDel="00000000" w:rsidP="00000000" w:rsidRDefault="00000000" w:rsidRPr="00000000" w14:paraId="000000A2">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3">
            <w:pPr>
              <w:rPr/>
            </w:pPr>
            <w:r w:rsidDel="00000000" w:rsidR="00000000" w:rsidRPr="00000000">
              <w:rPr>
                <w:rFonts w:ascii="Arial Narrow" w:hAnsi="Arial Narrow" w:cs="Arial Narrow" w:eastAsia="Arial Narrow"/>
                <w:sz w:val="24"/>
                <w:szCs w:val="24"/>
                <w:rtl w:val="0"/>
              </w:rPr>
              <w:t xml:space="preserve">Osnellys E. Andrade D. – Profesora guía</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4">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5">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6">
            <w:pPr>
              <w:rPr/>
            </w:pPr>
            <w:r w:rsidDel="00000000" w:rsidR="00000000" w:rsidRPr="00000000">
              <w:rPr>
                <w:rFonts w:ascii="Arial Narrow" w:hAnsi="Arial Narrow" w:cs="Arial Narrow" w:eastAsia="Arial Narrow"/>
                <w:sz w:val="24"/>
                <w:szCs w:val="24"/>
                <w:rtl w:val="0"/>
              </w:rPr>
              <w:t xml:space="preserve">Maximiliano Leiva – Project Manager</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7">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8">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9">
            <w:pPr>
              <w:rPr/>
            </w:pPr>
            <w:r w:rsidDel="00000000" w:rsidR="00000000" w:rsidRPr="00000000">
              <w:rPr>
                <w:rFonts w:ascii="Arial Narrow" w:hAnsi="Arial Narrow" w:cs="Arial Narrow" w:eastAsia="Arial Narrow"/>
                <w:sz w:val="24"/>
                <w:szCs w:val="24"/>
                <w:rtl w:val="0"/>
              </w:rPr>
              <w:t>Martín Carriel – Equipo de proyecto</w:t>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A">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c>
          <w:tcPr>
            <w:tcBorders>
              <w:top w:color="666666" w:space="0" w:sz="4" w:val="single"/>
              <w:left w:color="666666" w:space="0" w:sz="4" w:val="single"/>
              <w:bottom w:color="666666" w:space="0" w:sz="4" w:val="single"/>
              <w:right w:color="666666" w:space="0" w:sz="4" w:val="single"/>
            </w:tcBorders>
          </w:tcPr>
          <w:p w:rsidR="00000000" w:rsidDel="00000000" w:rsidP="00000000" w:rsidRDefault="00000000" w:rsidRPr="00000000" w14:paraId="000000AB">
            <w:pPr>
              <w:pStyle w:val="Heading2"/>
              <w:ind w:left="0" w:hanging="2"/>
              <w:rPr>
                <w:rFonts w:ascii="Arial Narrow" w:cs="Arial Narrow" w:eastAsia="Arial Narrow" w:hAnsi="Arial Narrow"/>
                <w:b w:val="0"/>
                <w:bCs w:val="0"/>
              </w:rPr>
            </w:pPr>
            <w:r w:rsidDel="00000000" w:rsidR="00000000" w:rsidRPr="00000000">
              <w:rPr>
                <w:rFonts w:ascii="Arial Narrow" w:hAnsi="Arial Narrow" w:cs="Arial Narrow" w:eastAsia="Arial Narrow"/>
                <w:rtl w:val="0"/>
              </w:rPr>
            </w:r>
          </w:p>
        </w:tc>
      </w:tr>
    </w:tbl>
    <w:sectPr>
      <w:headerReference r:id="rId7" w:type="default"/>
      <w:footerReference r:id="rId8" w:type="default"/>
      <w:headerReference w:type="first" r:id="rId9"/>
      <w:footerReference w:type="first" r:id="rId10"/>
      <w:pgSz w:h="15840" w:w="12240" w:orient="portrait"/>
      <w:pgMar w:bottom="1418" w:top="1440"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ind w:left="0" w:hanging="2"/>
      <w:jc w:val="center"/>
      <w:rPr>
        <w:color w:val="000000"/>
        <w:sz w:val="20"/>
        <w:szCs w:val="20"/>
      </w:rPr>
    </w:pPr>
    <w:r w:rsidDel="00000000" w:rsidR="00000000" w:rsidRPr="00000000">
      <w:rPr>
        <w:rFonts w:ascii="Arial Narrow" w:hAnsi="Arial Narrow" w:cs="Arial Narrow" w:eastAsia="Arial Narrow"/>
        <w:sz w:val="24"/>
        <w:szCs w:val="24"/>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Fonts w:ascii="Arial Narrow" w:hAnsi="Arial Narrow" w:cs="Arial Narrow" w:eastAsia="Arial Narrow"/>
        <w:sz w:val="24"/>
        <w:szCs w:val="24"/>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s-VE"/>
      </w:rPr>
    </w:rPrDefault>
    <w:pPrDefault>
      <w:pPr>
        <w:spacing w:after="200" w:line="276" w:lineRule="auto"/>
        <w:ind w:hanging="1"/>
      </w:pPr>
    </w:pPrDefault>
  </w:docDefaults>
  <w:style w:type="table" w:styleId="TableNormal" w:default="1">
    <w:name w:val="TableNormal"/>
    <w:rPr>
      <w:rFonts w:ascii="Arial Narrow" w:hAnsi="Arial Narrow" w:cs="Arial Narrow" w:eastAsia="Arial Narrow"/>
      <w:sz w:val="24"/>
      <w:szCs w:val="24"/>
    </w:rPr>
    <w:tblPr>
      <w:tblCellMar>
        <w:top w:w="100.0" w:type="dxa"/>
        <w:left w:w="100.0" w:type="dxa"/>
        <w:bottom w:w="100.0" w:type="dxa"/>
        <w:right w:w="100.0" w:type="dxa"/>
      </w:tblCellMar>
    </w:tblPr>
  </w:style>
  <w:style w:type="paragraph" w:styleId="Normal" w:default="1">
    <w:name w:val="normal"/>
    <w:rPr>
      <w:rFonts w:ascii="Arial Narrow" w:hAnsi="Arial Narrow" w:cs="Arial Narrow" w:eastAsia="Arial Narrow"/>
      <w:sz w:val="24"/>
      <w:szCs w:val="24"/>
    </w:rPr>
  </w:style>
  <w:style w:type="paragraph" w:styleId="Heading1">
    <w:name w:val="heading 1"/>
    <w:basedOn w:val="Normal"/>
    <w:next w:val="Normal"/>
    <w:pPr>
      <w:spacing w:line="240" w:lineRule="auto"/>
    </w:pPr>
    <w:rPr>
      <w:rFonts w:ascii="Arial Narrow" w:hAnsi="Arial Narrow" w:cs="Arial Narrow" w:eastAsia="Arial Narrow"/>
      <w:b w:val="1"/>
      <w:bCs w:val="1"/>
      <w:color w:val="365f91"/>
      <w:sz w:val="32"/>
      <w:szCs w:val="32"/>
    </w:rPr>
  </w:style>
  <w:style w:type="paragraph" w:styleId="Heading2">
    <w:name w:val="heading 2"/>
    <w:basedOn w:val="Normal"/>
    <w:next w:val="Normal"/>
    <w:pPr>
      <w:spacing w:line="240" w:lineRule="auto"/>
    </w:pPr>
    <w:rPr>
      <w:rFonts w:ascii="Arial Narrow" w:hAnsi="Arial Narrow" w:cs="Arial Narrow" w:eastAsia="Arial Narrow"/>
      <w:b w:val="1"/>
      <w:bCs w:val="1"/>
      <w:color w:val="365f91"/>
    </w:rPr>
  </w:style>
  <w:style w:type="paragraph" w:styleId="Heading3">
    <w:name w:val="heading 3"/>
    <w:basedOn w:val="Normal"/>
    <w:next w:val="Normal"/>
    <w:pPr>
      <w:keepNext w:val="1"/>
      <w:spacing w:after="60" w:before="240" w:lineRule="auto"/>
    </w:pPr>
    <w:rPr>
      <w:rFonts w:ascii="Arial Narrow" w:cs="Arial Narrow" w:eastAsia="Arial Narrow" w:hAnsi="Arial Narrow"/>
      <w:b w:val="1"/>
      <w:bCs w:val="1"/>
      <w:sz w:val="26"/>
      <w:szCs w:val="26"/>
    </w:rPr>
  </w:style>
  <w:style w:type="paragraph" w:styleId="Heading4">
    <w:name w:val="heading 4"/>
    <w:basedOn w:val="Normal"/>
    <w:next w:val="Normal"/>
    <w:pPr>
      <w:keepNext w:val="1"/>
      <w:keepLines w:val="1"/>
      <w:spacing w:after="40" w:before="240" w:lineRule="auto"/>
    </w:pPr>
    <w:rPr>
      <w:rFonts w:ascii="Arial Narrow" w:hAnsi="Arial Narrow" w:cs="Arial Narrow" w:eastAsia="Arial Narrow"/>
      <w:b w:val="1"/>
      <w:bCs w:val="1"/>
    </w:rPr>
  </w:style>
  <w:style w:type="paragraph" w:styleId="Heading5">
    <w:name w:val="heading 5"/>
    <w:basedOn w:val="Normal"/>
    <w:next w:val="Normal"/>
    <w:pPr>
      <w:keepNext w:val="1"/>
      <w:keepLines w:val="1"/>
      <w:spacing w:after="40" w:before="220" w:lineRule="auto"/>
    </w:pPr>
    <w:rPr>
      <w:rFonts w:ascii="Arial Narrow" w:hAnsi="Arial Narrow" w:cs="Arial Narrow" w:eastAsia="Arial Narrow"/>
      <w:b w:val="1"/>
      <w:bCs w:val="1"/>
      <w:sz w:val="22"/>
      <w:szCs w:val="22"/>
    </w:rPr>
  </w:style>
  <w:style w:type="paragraph" w:styleId="Heading6">
    <w:name w:val="heading 6"/>
    <w:basedOn w:val="Normal"/>
    <w:next w:val="Normal"/>
    <w:pPr>
      <w:keepNext w:val="1"/>
      <w:keepLines w:val="1"/>
      <w:spacing w:after="40" w:before="200" w:lineRule="auto"/>
    </w:pPr>
    <w:rPr>
      <w:rFonts w:ascii="Arial Narrow" w:hAnsi="Arial Narrow" w:cs="Arial Narrow" w:eastAsia="Arial Narrow"/>
      <w:b w:val="1"/>
      <w:bCs w:val="1"/>
      <w:sz w:val="20"/>
      <w:szCs w:val="20"/>
    </w:rPr>
  </w:style>
  <w:style w:type="paragraph" w:styleId="Title">
    <w:name w:val="Title"/>
    <w:basedOn w:val="Normal"/>
    <w:next w:val="Normal"/>
    <w:pPr>
      <w:keepNext w:val="1"/>
      <w:keepLines w:val="1"/>
      <w:spacing w:after="120" w:before="480" w:lineRule="auto"/>
    </w:pPr>
    <w:rPr>
      <w:rFonts w:ascii="Arial Narrow" w:hAnsi="Arial Narrow" w:cs="Arial Narrow" w:eastAsia="Arial Narrow"/>
      <w:b w:val="1"/>
      <w:bCs w:val="1"/>
      <w:sz w:val="72"/>
      <w:szCs w:val="72"/>
    </w:rPr>
  </w:style>
  <w:style w:type="character" w:styleId="Fuentedeprrafopredeter" w:default="1">
    <w:name w:val="Default Paragraph Font"/>
    <w:uiPriority w:val="1"/>
    <w:semiHidden w:val="1"/>
    <w:unhideWhenUsed w:val="1"/>
    <w:rPr>
      <w:rFonts w:ascii="Arial Narrow" w:hAnsi="Arial Narrow" w:cs="Arial Narrow" w:eastAsia="Arial Narrow"/>
      <w:sz w:val="24"/>
      <w:szCs w:val="24"/>
    </w:rPr>
  </w:style>
  <w:style w:type="table" w:styleId="Tablanormal" w:default="1">
    <w:name w:val="Normal Table"/>
    <w:uiPriority w:val="99"/>
    <w:semiHidden w:val="1"/>
    <w:unhideWhenUsed w:val="1"/>
    <w:rPr>
      <w:rFonts w:ascii="Arial Narrow" w:hAnsi="Arial Narrow" w:cs="Arial Narrow" w:eastAsia="Arial Narrow"/>
      <w:sz w:val="24"/>
      <w:szCs w:val="24"/>
    </w:rPr>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rPr>
      <w:rFonts w:ascii="Arial Narrow" w:hAnsi="Arial Narrow" w:cs="Arial Narrow" w:eastAsia="Arial Narrow"/>
      <w:sz w:val="24"/>
      <w:szCs w:val="24"/>
    </w:rPr>
  </w:style>
  <w:style w:type="table" w:styleId="TableNormal" w:customStyle="1">
    <w:name w:val="Table Normal"/>
    <w:rPr>
      <w:rFonts w:ascii="Arial Narrow" w:hAnsi="Arial Narrow" w:cs="Arial Narrow" w:eastAsia="Arial Narrow"/>
      <w:sz w:val="24"/>
      <w:szCs w:val="24"/>
    </w:rPr>
    <w:tblPr>
      <w:tblCellMar>
        <w:top w:w="0.0" w:type="dxa"/>
        <w:left w:w="0.0" w:type="dxa"/>
        <w:bottom w:w="0.0" w:type="dxa"/>
        <w:right w:w="0.0" w:type="dxa"/>
      </w:tblCellMar>
    </w:tblPr>
  </w:style>
  <w:style w:type="table" w:styleId="TableNormal0" w:customStyle="1">
    <w:name w:val="Table Normal"/>
    <w:next w:val="TableNormal"/>
    <w:qFormat w:val="1"/>
    <w:pPr>
      <w:suppressAutoHyphens w:val="1"/>
      <w:spacing w:line="1" w:lineRule="atLeast"/>
      <w:ind w:left="-1" w:leftChars="-1" w:hanging="1" w:hangingChars="1"/>
      <w:textDirection w:val="btLr"/>
      <w:textAlignment w:val="top"/>
      <w:outlineLvl w:val="0"/>
    </w:pPr>
    <w:rPr>
      <w:rFonts w:ascii="Arial Narrow" w:hAnsi="Arial Narrow" w:cs="Arial Narrow" w:eastAsia="Arial Narrow"/>
      <w:position w:val="-1"/>
      <w:sz w:val="24"/>
      <w:szCs w:val="24"/>
    </w:rPr>
    <w:tblPr>
      <w:tblInd w:w="0.0" w:type="dxa"/>
      <w:tblCellMar>
        <w:top w:w="0.0" w:type="dxa"/>
        <w:left w:w="108.0" w:type="dxa"/>
        <w:bottom w:w="0.0" w:type="dxa"/>
        <w:right w:w="108.0" w:type="dxa"/>
      </w:tblCellMar>
    </w:tblPr>
  </w:style>
  <w:style w:type="paragraph" w:styleId="NormalWeb">
    <w:name w:val="Normal (Web)"/>
    <w:basedOn w:val="Normal"/>
    <w:qFormat w:val="1"/>
    <w:pPr>
      <w:spacing w:after="100" w:afterAutospacing="1" w:before="100" w:beforeAutospacing="1" w:line="240" w:lineRule="auto"/>
    </w:pPr>
    <w:rPr>
      <w:rFonts w:ascii="Arial Narrow" w:cs="Arial Narrow" w:eastAsia="Arial Narrow" w:hAnsi="Arial Narrow"/>
      <w:sz w:val="24"/>
      <w:szCs w:val="24"/>
      <w:lang w:eastAsia="es-VE"/>
    </w:rPr>
  </w:style>
  <w:style w:type="character" w:styleId="apple-converted-space" w:customStyle="1">
    <w:name w:val="apple-converted-space"/>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Textoennegrita">
    <w:name w:val="Strong"/>
    <w:rPr>
      <w:rFonts w:ascii="Arial Narrow" w:hAnsi="Arial Narrow" w:cs="Arial Narrow" w:eastAsia="Arial Narrow"/>
      <w:b w:val="1"/>
      <w:bCs w:val="1"/>
      <w:w w:val="100"/>
      <w:position w:val="-1"/>
      <w:sz w:val="24"/>
      <w:szCs w:val="24"/>
      <w:effect w:val="none"/>
      <w:vertAlign w:val="baseline"/>
      <w:cs w:val="0"/>
      <w:em w:val="none"/>
    </w:rPr>
  </w:style>
  <w:style w:type="paragraph" w:styleId="Prrafodelista">
    <w:name w:val="List Paragraph"/>
    <w:basedOn w:val="Normal"/>
    <w:pPr>
      <w:ind w:left="720"/>
      <w:contextualSpacing w:val="1"/>
    </w:pPr>
    <w:rPr>
      <w:rFonts w:ascii="Arial Narrow" w:hAnsi="Arial Narrow" w:cs="Arial Narrow" w:eastAsia="Arial Narrow"/>
      <w:sz w:val="24"/>
      <w:szCs w:val="24"/>
    </w:rPr>
  </w:style>
  <w:style w:type="character" w:styleId="Hipervnculo">
    <w:name w:val="Hyperlink"/>
    <w:qFormat w:val="1"/>
    <w:rPr>
      <w:rFonts w:ascii="Arial Narrow" w:hAnsi="Arial Narrow" w:cs="Arial Narrow" w:eastAsia="Arial Narrow"/>
      <w:color w:val="0000ff"/>
      <w:w w:val="100"/>
      <w:position w:val="-1"/>
      <w:sz w:val="24"/>
      <w:szCs w:val="24"/>
      <w:u w:val="single"/>
      <w:effect w:val="none"/>
      <w:vertAlign w:val="baseline"/>
      <w:cs w:val="0"/>
      <w:em w:val="none"/>
    </w:rPr>
  </w:style>
  <w:style w:type="table" w:styleId="Tablaconcuadrcula">
    <w:name w:val="Table Grid"/>
    <w:basedOn w:val="TableNormal0"/>
    <w:pPr>
      <w:spacing w:after="0" w:line="240" w:lineRule="auto"/>
    </w:pPr>
    <w:rPr>
      <w:rFonts w:ascii="Arial Narrow" w:hAnsi="Arial Narrow" w:cs="Arial Narrow" w:eastAsia="Arial Narrow"/>
      <w:sz w:val="24"/>
      <w:szCs w:val="24"/>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customStyle="1">
    <w:name w:val="Comment Text"/>
    <w:basedOn w:val="Normal"/>
    <w:pPr>
      <w:spacing w:after="0" w:line="240" w:lineRule="auto"/>
    </w:pPr>
    <w:rPr>
      <w:rFonts w:ascii="Arial Narrow" w:cs="Arial Narrow" w:eastAsia="Arial Narrow" w:hAnsi="Arial Narrow"/>
      <w:sz w:val="24"/>
      <w:szCs w:val="24"/>
      <w:lang w:val="en-US"/>
    </w:rPr>
  </w:style>
  <w:style w:type="character" w:styleId="CommentTextChar" w:customStyle="1">
    <w:name w:val="Comment Text Char"/>
    <w:rPr>
      <w:rFonts w:ascii="Arial Narrow" w:cs="Arial Narrow" w:eastAsia="Arial Narrow" w:hAnsi="Arial Narrow"/>
      <w:w w:val="100"/>
      <w:position w:val="-1"/>
      <w:sz w:val="24"/>
      <w:szCs w:val="24"/>
      <w:effect w:val="none"/>
      <w:vertAlign w:val="baseline"/>
      <w:cs w:val="0"/>
      <w:em w:val="none"/>
      <w:lang w:val="en-US"/>
    </w:rPr>
  </w:style>
  <w:style w:type="character" w:styleId="Heading1Char" w:customStyle="1">
    <w:name w:val="Heading 1 Char"/>
    <w:rPr>
      <w:rFonts w:ascii="Arial Narrow" w:eastAsia="Arial Narrow" w:hAnsi="Arial Narrow" w:cs="Arial Narrow"/>
      <w:b w:val="1"/>
      <w:bCs w:val="1"/>
      <w:color w:val="365f91"/>
      <w:w w:val="100"/>
      <w:kern w:val="36"/>
      <w:position w:val="-1"/>
      <w:sz w:val="32"/>
      <w:szCs w:val="48"/>
      <w:effect w:val="none"/>
      <w:vertAlign w:val="baseline"/>
      <w:cs w:val="0"/>
      <w:em w:val="none"/>
    </w:rPr>
  </w:style>
  <w:style w:type="character" w:styleId="Heading2Char" w:customStyle="1">
    <w:name w:val="Heading 2 Char"/>
    <w:rPr>
      <w:rFonts w:ascii="Arial Narrow" w:eastAsia="Arial Narrow" w:hAnsi="Arial Narrow" w:cs="Arial Narrow"/>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relativetime" w:customStyle="1">
    <w:name w:val="relativetime"/>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reputation-score" w:customStyle="1">
    <w:name w:val="reputation-score"/>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badgecount" w:customStyle="1">
    <w:name w:val="badgecount"/>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cool" w:customStyle="1">
    <w:name w:val="cool"/>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comment-copy" w:customStyle="1">
    <w:name w:val="comment-copy"/>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comment-date" w:customStyle="1">
    <w:name w:val="comment-date"/>
    <w:basedOn w:val="Fuentedeprrafopredeter"/>
    <w:rPr>
      <w:rFonts w:ascii="Arial Narrow" w:hAnsi="Arial Narrow" w:cs="Arial Narrow" w:eastAsia="Arial Narrow"/>
      <w:w w:val="100"/>
      <w:position w:val="-1"/>
      <w:sz w:val="24"/>
      <w:szCs w:val="24"/>
      <w:effect w:val="none"/>
      <w:vertAlign w:val="baseline"/>
      <w:cs w:val="0"/>
      <w:em w:val="none"/>
    </w:rPr>
  </w:style>
  <w:style w:type="character" w:styleId="nfasis">
    <w:name w:val="Emphasis"/>
    <w:rPr>
      <w:rFonts w:ascii="Arial Narrow" w:hAnsi="Arial Narrow" w:cs="Arial Narrow" w:eastAsia="Arial Narrow"/>
      <w:i w:val="1"/>
      <w:iCs w:val="1"/>
      <w:w w:val="100"/>
      <w:position w:val="-1"/>
      <w:sz w:val="24"/>
      <w:szCs w:val="24"/>
      <w:effect w:val="none"/>
      <w:vertAlign w:val="baseline"/>
      <w:cs w:val="0"/>
      <w:em w:val="none"/>
    </w:rPr>
  </w:style>
  <w:style w:type="paragraph" w:styleId="Textodeglobo">
    <w:name w:val="Balloon Text"/>
    <w:basedOn w:val="Normal"/>
    <w:qFormat w:val="1"/>
    <w:pPr>
      <w:spacing w:after="0" w:line="240" w:lineRule="auto"/>
    </w:pPr>
    <w:rPr>
      <w:rFonts w:ascii="Arial Narrow" w:cs="Arial Narrow" w:hAnsi="Arial Narrow" w:eastAsia="Arial Narrow"/>
      <w:sz w:val="24"/>
      <w:szCs w:val="24"/>
    </w:rPr>
  </w:style>
  <w:style w:type="character" w:styleId="BalloonTextChar" w:customStyle="1">
    <w:name w:val="Balloon Text Char"/>
    <w:rPr>
      <w:rFonts w:ascii="Arial Narrow" w:cs="Arial Narrow" w:hAnsi="Arial Narrow" w:eastAsia="Arial Narrow"/>
      <w:w w:val="100"/>
      <w:position w:val="-1"/>
      <w:sz w:val="24"/>
      <w:szCs w:val="24"/>
      <w:effect w:val="none"/>
      <w:vertAlign w:val="baseline"/>
      <w:cs w:val="0"/>
      <w:em w:val="none"/>
    </w:rPr>
  </w:style>
  <w:style w:type="character" w:styleId="Heading3Char" w:customStyle="1">
    <w:name w:val="Heading 3 Char"/>
    <w:rPr>
      <w:rFonts w:ascii="Arial Narrow" w:cs="Arial Narrow" w:eastAsia="Arial Narrow" w:hAnsi="Arial Narrow"/>
      <w:b w:val="1"/>
      <w:bCs w:val="1"/>
      <w:w w:val="100"/>
      <w:position w:val="-1"/>
      <w:sz w:val="26"/>
      <w:szCs w:val="26"/>
      <w:effect w:val="none"/>
      <w:vertAlign w:val="baseline"/>
      <w:cs w:val="0"/>
      <w:em w:val="none"/>
      <w:lang w:eastAsia="en-US"/>
    </w:rPr>
  </w:style>
  <w:style w:type="character" w:styleId="ilad" w:customStyle="1">
    <w:name w:val="il_ad"/>
    <w:basedOn w:val="Fuentedeprrafopredeter"/>
    <w:rPr>
      <w:rFonts w:ascii="Arial Narrow" w:hAnsi="Arial Narrow" w:cs="Arial Narrow" w:eastAsia="Arial Narrow"/>
      <w:w w:val="100"/>
      <w:position w:val="-1"/>
      <w:sz w:val="24"/>
      <w:szCs w:val="24"/>
      <w:effect w:val="none"/>
      <w:vertAlign w:val="baseline"/>
      <w:cs w:val="0"/>
      <w:em w:val="none"/>
    </w:rPr>
  </w:style>
  <w:style w:type="paragraph" w:styleId="Encabezado">
    <w:name w:val="header"/>
    <w:basedOn w:val="Normal"/>
    <w:qFormat w:val="1"/>
    <w:pPr>
      <w:tabs>
        <w:tab w:val="center" w:pos="4419"/>
        <w:tab w:val="right" w:pos="8838"/>
      </w:tabs>
    </w:pPr>
    <w:rPr>
      <w:rFonts w:ascii="Arial Narrow" w:hAnsi="Arial Narrow" w:cs="Arial Narrow" w:eastAsia="Arial Narrow"/>
      <w:sz w:val="24"/>
      <w:szCs w:val="24"/>
    </w:rPr>
  </w:style>
  <w:style w:type="character" w:styleId="HeaderChar" w:customStyle="1">
    <w:name w:val="Header Char"/>
    <w:rPr>
      <w:rFonts w:ascii="Arial Narrow" w:hAnsi="Arial Narrow" w:cs="Arial Narrow" w:eastAsia="Arial Narrow"/>
      <w:w w:val="100"/>
      <w:position w:val="-1"/>
      <w:sz w:val="24"/>
      <w:szCs w:val="24"/>
      <w:effect w:val="none"/>
      <w:vertAlign w:val="baseline"/>
      <w:cs w:val="0"/>
      <w:em w:val="none"/>
      <w:lang w:eastAsia="en-US"/>
    </w:rPr>
  </w:style>
  <w:style w:type="paragraph" w:styleId="Piedepgina">
    <w:name w:val="footer"/>
    <w:basedOn w:val="Normal"/>
    <w:qFormat w:val="1"/>
    <w:pPr>
      <w:tabs>
        <w:tab w:val="center" w:pos="4419"/>
        <w:tab w:val="right" w:pos="8838"/>
      </w:tabs>
    </w:pPr>
    <w:rPr>
      <w:rFonts w:ascii="Arial Narrow" w:hAnsi="Arial Narrow" w:cs="Arial Narrow" w:eastAsia="Arial Narrow"/>
      <w:sz w:val="24"/>
      <w:szCs w:val="24"/>
    </w:rPr>
  </w:style>
  <w:style w:type="character" w:styleId="FooterChar" w:customStyle="1">
    <w:name w:val="Footer Char"/>
    <w:rPr>
      <w:rFonts w:ascii="Arial Narrow" w:hAnsi="Arial Narrow" w:cs="Arial Narrow" w:eastAsia="Arial Narrow"/>
      <w:w w:val="100"/>
      <w:position w:val="-1"/>
      <w:sz w:val="24"/>
      <w:szCs w:val="24"/>
      <w:effect w:val="none"/>
      <w:vertAlign w:val="baseline"/>
      <w:cs w:val="0"/>
      <w:em w:val="none"/>
      <w:lang w:eastAsia="en-US"/>
    </w:rPr>
  </w:style>
  <w:style w:type="paragraph" w:styleId="TtuloTDC">
    <w:name w:val="TOC Heading"/>
    <w:basedOn w:val="Ttulo1"/>
    <w:next w:val="Normal"/>
    <w:qFormat w:val="1"/>
    <w:pPr>
      <w:keepNext w:val="1"/>
      <w:keepLines w:val="1"/>
      <w:spacing w:after="0" w:afterAutospacing="0" w:before="480" w:beforeAutospacing="0" w:line="276" w:lineRule="auto"/>
      <w:outlineLvl w:val="9"/>
    </w:pPr>
    <w:rPr>
      <w:rFonts w:ascii="Arial Narrow" w:cs="Arial Narrow" w:hAnsi="Arial Narrow" w:eastAsia="Arial Narrow"/>
      <w:kern w:val="0"/>
      <w:sz w:val="28"/>
      <w:szCs w:val="28"/>
    </w:rPr>
  </w:style>
  <w:style w:type="paragraph" w:styleId="TDC1">
    <w:name w:val="toc 1"/>
    <w:basedOn w:val="Normal"/>
    <w:next w:val="Normal"/>
    <w:qFormat w:val="1"/>
    <w:rPr>
      <w:rFonts w:ascii="Arial Narrow" w:hAnsi="Arial Narrow" w:cs="Arial Narrow" w:eastAsia="Arial Narrow"/>
      <w:sz w:val="24"/>
      <w:szCs w:val="24"/>
    </w:rPr>
  </w:style>
  <w:style w:type="paragraph" w:styleId="TDC2">
    <w:name w:val="toc 2"/>
    <w:basedOn w:val="Normal"/>
    <w:next w:val="Normal"/>
    <w:qFormat w:val="1"/>
    <w:pPr>
      <w:ind w:left="220"/>
    </w:pPr>
    <w:rPr>
      <w:rFonts w:ascii="Arial Narrow" w:hAnsi="Arial Narrow" w:cs="Arial Narrow" w:eastAsia="Arial Narrow"/>
      <w:sz w:val="24"/>
      <w:szCs w:val="24"/>
    </w:rPr>
  </w:style>
  <w:style w:type="paragraph" w:styleId="TDC3">
    <w:name w:val="toc 3"/>
    <w:basedOn w:val="Normal"/>
    <w:next w:val="Normal"/>
    <w:qFormat w:val="1"/>
    <w:pPr>
      <w:spacing w:after="100"/>
      <w:ind w:left="440"/>
    </w:pPr>
    <w:rPr>
      <w:rFonts w:ascii="Arial Narrow" w:cs="Arial Narrow" w:eastAsia="Arial Narrow" w:hAnsi="Arial Narrow"/>
      <w:sz w:val="24"/>
      <w:szCs w:val="24"/>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rFonts w:ascii="Arial Narrow" w:hAnsi="Arial Narrow" w:cs="Arial Narrow" w:eastAsia="Arial Narrow"/>
      <w:position w:val="-1"/>
      <w:sz w:val="24"/>
      <w:szCs w:val="24"/>
      <w:lang w:eastAsia="en-US"/>
    </w:rPr>
  </w:style>
  <w:style w:type="table" w:styleId="a" w:customStyle="1">
    <w:basedOn w:val="TableNormal0"/>
    <w:rPr>
      <w:rFonts w:ascii="Arial Narrow" w:hAnsi="Arial Narrow" w:cs="Arial Narrow" w:eastAsia="Arial Narrow"/>
      <w:sz w:val="24"/>
      <w:szCs w:val="24"/>
    </w:rPr>
    <w:tblPr>
      <w:tblStyleRowBandSize w:val="1"/>
      <w:tblStyleColBandSize w:val="1"/>
    </w:tblPr>
  </w:style>
  <w:style w:type="table" w:styleId="a0" w:customStyle="1">
    <w:basedOn w:val="TableNormal0"/>
    <w:rPr>
      <w:rFonts w:ascii="Arial Narrow" w:hAnsi="Arial Narrow" w:cs="Arial Narrow" w:eastAsia="Arial Narrow"/>
      <w:sz w:val="24"/>
      <w:szCs w:val="24"/>
    </w:rPr>
    <w:tblPr>
      <w:tblStyleRowBandSize w:val="1"/>
      <w:tblStyleColBandSize w:val="1"/>
    </w:tblPr>
  </w:style>
  <w:style w:type="table" w:styleId="a1" w:customStyle="1">
    <w:basedOn w:val="TableNormal0"/>
    <w:rPr>
      <w:rFonts w:ascii="Arial Narrow" w:hAnsi="Arial Narrow" w:cs="Arial Narrow" w:eastAsia="Arial Narrow"/>
      <w:sz w:val="24"/>
      <w:szCs w:val="24"/>
    </w:rPr>
    <w:tblPr>
      <w:tblStyleRowBandSize w:val="1"/>
      <w:tblStyleColBandSize w:val="1"/>
    </w:tblPr>
  </w:style>
  <w:style w:type="table" w:styleId="a2" w:customStyle="1">
    <w:basedOn w:val="TableNormal0"/>
    <w:rPr>
      <w:rFonts w:ascii="Arial Narrow" w:hAnsi="Arial Narrow" w:cs="Arial Narrow" w:eastAsia="Arial Narrow"/>
      <w:sz w:val="24"/>
      <w:szCs w:val="24"/>
    </w:rPr>
    <w:tblPr>
      <w:tblStyleRowBandSize w:val="1"/>
      <w:tblStyleColBandSize w:val="1"/>
    </w:tblPr>
  </w:style>
  <w:style w:type="table" w:styleId="a3" w:customStyle="1">
    <w:basedOn w:val="TableNormal0"/>
    <w:rPr>
      <w:rFonts w:ascii="Arial Narrow" w:hAnsi="Arial Narrow" w:cs="Arial Narrow" w:eastAsia="Arial Narrow"/>
      <w:sz w:val="24"/>
      <w:szCs w:val="24"/>
    </w:rPr>
    <w:tblPr>
      <w:tblStyleRowBandSize w:val="1"/>
      <w:tblStyleColBandSize w:val="1"/>
    </w:tblPr>
  </w:style>
  <w:style w:type="table" w:styleId="a4" w:customStyle="1">
    <w:basedOn w:val="TableNormal0"/>
    <w:rPr>
      <w:rFonts w:ascii="Arial Narrow" w:hAnsi="Arial Narrow" w:cs="Arial Narrow" w:eastAsia="Arial Narrow"/>
      <w:sz w:val="24"/>
      <w:szCs w:val="24"/>
    </w:rPr>
    <w:tblPr>
      <w:tblStyleRowBandSize w:val="1"/>
      <w:tblStyleColBandSize w:val="1"/>
    </w:tblPr>
  </w:style>
  <w:style w:type="table" w:styleId="a5" w:customStyle="1">
    <w:basedOn w:val="TableNormal0"/>
    <w:rPr>
      <w:rFonts w:ascii="Arial Narrow" w:hAnsi="Arial Narrow" w:cs="Arial Narrow" w:eastAsia="Arial Narrow"/>
      <w:sz w:val="24"/>
      <w:szCs w:val="24"/>
    </w:rPr>
    <w:tblPr>
      <w:tblStyleRowBandSize w:val="1"/>
      <w:tblStyleColBandSize w:val="1"/>
    </w:tblPr>
  </w:style>
  <w:style w:type="table" w:styleId="a6" w:customStyle="1">
    <w:basedOn w:val="TableNormal0"/>
    <w:rPr>
      <w:rFonts w:ascii="Arial Narrow" w:hAnsi="Arial Narrow" w:cs="Arial Narrow" w:eastAsia="Arial Narrow"/>
      <w:sz w:val="24"/>
      <w:szCs w:val="24"/>
    </w:rPr>
    <w:tblPr>
      <w:tblStyleRowBandSize w:val="1"/>
      <w:tblStyleColBandSize w:val="1"/>
    </w:tblPr>
  </w:style>
  <w:style w:type="table" w:styleId="a7" w:customStyle="1">
    <w:basedOn w:val="TableNormal0"/>
    <w:rPr>
      <w:rFonts w:ascii="Arial Narrow" w:hAnsi="Arial Narrow" w:cs="Arial Narrow" w:eastAsia="Arial Narrow"/>
      <w:sz w:val="24"/>
      <w:szCs w:val="24"/>
    </w:rPr>
    <w:tblPr>
      <w:tblStyleRowBandSize w:val="1"/>
      <w:tblStyleColBandSize w:val="1"/>
    </w:tblPr>
  </w:style>
  <w:style w:type="table" w:styleId="a8" w:customStyle="1">
    <w:basedOn w:val="TableNormal0"/>
    <w:rPr>
      <w:rFonts w:ascii="Arial Narrow" w:hAnsi="Arial Narrow" w:cs="Arial Narrow" w:eastAsia="Arial Narrow"/>
      <w:sz w:val="24"/>
      <w:szCs w:val="24"/>
    </w:rPr>
    <w:tblPr>
      <w:tblStyleRowBandSize w:val="1"/>
      <w:tblStyleColBandSize w:val="1"/>
    </w:tblPr>
  </w:style>
  <w:style w:type="table" w:styleId="a9" w:customStyle="1">
    <w:basedOn w:val="TableNormal0"/>
    <w:rPr>
      <w:rFonts w:ascii="Arial Narrow" w:hAnsi="Arial Narrow" w:cs="Arial Narrow" w:eastAsia="Arial Narrow"/>
      <w:sz w:val="24"/>
      <w:szCs w:val="24"/>
    </w:rPr>
    <w:tblPr>
      <w:tblStyleRowBandSize w:val="1"/>
      <w:tblStyleColBandSize w:val="1"/>
    </w:tblPr>
  </w:style>
  <w:style w:type="table" w:styleId="aa" w:customStyle="1">
    <w:basedOn w:val="TableNormal0"/>
    <w:rPr>
      <w:rFonts w:ascii="Arial Narrow" w:hAnsi="Arial Narrow" w:cs="Arial Narrow" w:eastAsia="Arial Narrow"/>
      <w:sz w:val="24"/>
      <w:szCs w:val="24"/>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Arial Narrow" w:cs="Arial Narrow" w:eastAsia="Arial Narrow" w:hAnsi="Arial Narrow"/>
      <w:i w:val="1"/>
      <w:iCs w:val="1"/>
      <w:color w:val="666666"/>
      <w:sz w:val="48"/>
      <w:szCs w:val="48"/>
    </w:rPr>
  </w:style>
  <w:style w:type="table" w:styleId="Table1">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3">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4">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5">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6">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7">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8">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9">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10">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11">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 w:type="table" w:styleId="Table12">
    <w:basedOn w:val="TableNormal"/>
    <w:pPr>
      <w:ind w:left="0" w:hanging="1"/>
    </w:pPr>
    <w:rPr>
      <w:rFonts w:ascii="Arial Narrow" w:hAnsi="Arial Narrow" w:cs="Arial Narrow" w:eastAsia="Arial Narrow"/>
      <w:sz w:val="24"/>
      <w:szCs w:val="24"/>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nV1poa57pyML3NMtrC5GNGBjA==">CgMxLjAaHQoBMBIYChYIB0ISEhBBcmlhbCBVbmljb2RlIE1TMghoLmdqZGd4czIJaC4zMGowemxsMgloLjFmb2I5dGUyCWguM3pueXNoNzIJaC4yZXQ5MnAwMg5oLmd4cG9tcnY3ZHZrMjIOaC54ajVuZGJtNzliYXoyDmgub3d6c3FrbDRoZjJ0Mg5oLjFxZThwOTVncTVqMjIOaC51Mnhud2lyM290dHoyDmgueGwyYmt5eWlsOTI4MgloLjNkeTZ2a20yCWguMXQzaDVzZjIJaC4yczhleW8xMgloLjE3ZHA4dnUyCWguMjZpbjFyZzgAciExRFQ5dmYxbXFaSWpJTlBJYXJmMFVUTEE0VXNvS2dKU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2022-05-15T01:17:00Z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