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Hasta este punto de la Fase 2 he logrado avanzar en gran parte de lo comprometido en la carta Gantt junto a mi compañero, aunque no de forma estrictamente secuencial como se planificó originalmente. Actualmente me encuentro terminando de programar el backend junto con la API REST en Django; el motor de cotización ya está funcionalmente listo -calcula precios según medidas, materiales, refuerzos, instalación y transporte- y estoy puliendo detalles de reglas de negocio y casos límite. En paralelo, adelantándose parcialmente a lo planificado para más adelante en el plan, comencé a programar junto con Martín la aplicación móvil en Kotlin, aprovechando que la API ya expone de forma estable sus endpoints principales.</w:t>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Entre los factores que han facilitado mi avance destacó contar con la maqueta HTML previa que ya definía la estructura de las pantallas, mi experiencia con Python, Django y bases de datos relacionales adquirida en asignaturas anteriores, y la decisión que tomamos como equipo de centralizar toda la lógica de cálculo en el backend, lo que me permite que la web y la app móvil consuman exactamente las mismas reglas sin duplicar código.</w:t>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El principal factor que ha dificultado mi ritmo de trabajo ha sido la complejidad técnica de integrar simultáneamente distintas tecnologías: Django y Django REST Framework en el backend, JavaScript en el frontend web y Kotlin/Jetpack en la aplicación móvil nativa, he programado en el pasado por separado una web y una app pero ahora tener que programarlas para el mismo propósito es un enfoque no no había tenido antes</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7">
            <w:pPr>
              <w:jc w:val="both"/>
              <w:rPr>
                <w:b w:val="1"/>
                <w:bCs w:val="1"/>
                <w:color w:val="1f4e79"/>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Para enfrentar la complejidad técnica he optado por dejar primero estable y probado el contrato de la API -endpoints, formatos de entrada y salida y códigos de respuesta- antes de consumirla desde Kotlin, de manera que los errores de integración puedan aislarse más fácilmente entre backend y app móvil. Cada endpoint lo pruebo de forma independiente con Postman antes de conectarlo al frontend correspondiente.</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Para reducir mi curva de aprendizaje de Kotlin y Jetpack he destinado tiempo de estudio dirigido a la documentación oficial de Android y a ejemplos de consumo de APIs REST, y aplico revisión cruzada con Martín: lo que yo programo lo prueba él, y viceversa, lo que me ha permitido detectar antes errores de interpretación de los requerimientos.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b w:val="1"/>
                <w:bCs w:val="1"/>
                <w:color w:val="1f4e79"/>
                <w:rtl w:val="0"/>
              </w:rPr>
              <w:t xml:space="preserve">De cara a lo que resta de la Fase 2 planeo mantener esta misma lógica: consolidar primero cada componente de forma aislada y con pruebas básicas, y solo después integrarlo con el resto del sistema, en lugar de avanzar todos los módulos a la vez sin validarlos por separado.</w:t>
            </w: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En términos generales evalúo positivamente mi trabajo hasta ahora. Destaco haber traducido correctamente el modelo de datos y las reglas de negocio definidas en la Fase 1 en un motor de cotización funcional, y haber logrado avanzar en la aplicación móvil antes de lo planificado, lo que me da margen para las etapas de integración, seguridad y pruebas que vienen más adelante en la carta Gantt.</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También destaco mi coordinación con Martín como equipo: el uso de ramas de Git por funcionalidad y la revisión cruzada del código han evitado que avancemos de forma descoordinada, a pesar de estar trabajando en varios frentes en paralelo.</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Como aspecto a mejorar, reconozco que he priorizado el avance funcional por sobre las pruebas automatizadas, dejando las pruebas unitarias más formales para la actividad de pruebas funcionales y de integración prevista en el plan. Considero que sería mejor comenzar a escribir pruebas unitarias del motor de cotización desde ahora, mientras tengo la lógica fresca, en lugar de dejarlas completamente para el final. También podría documentar con mayor frecuencia las decisiones técnicas que voy tomando, en vez de concentrar esa tarea en la etapa de documentación.</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b w:val="1"/>
                <w:bCs w:val="1"/>
                <w:color w:val="1f4e79"/>
                <w:rtl w:val="0"/>
              </w:rPr>
              <w:t xml:space="preserve">Mi principal inquietud es cómo equilibrar el tiempo entre seguir puliendo el motor de cotización y avanzar con la aplicación móvil, sin que eso retrase la integración y la implementación de seguridad -autenticación, autorización y auditoría- prevista más adelante en la carta Gantt. Me pregunto si conviene adelantar la autenticación mediante tokens desde ya, dado que tanto la web ya está consumiendo la API, como para evitar tener que modificar endpoints ya construidos.</w:t>
            </w:r>
          </w:p>
          <w:p w:rsidR="00000000" w:rsidDel="00000000" w:rsidP="00000000" w:rsidRDefault="00000000" w:rsidRPr="00000000" w14:paraId="00000037">
            <w:pPr>
              <w:jc w:val="both"/>
              <w:rPr>
                <w:b w:val="1"/>
                <w:bCs w:val="1"/>
                <w:color w:val="1f4e79"/>
              </w:rPr>
            </w:pPr>
            <w:r w:rsidDel="00000000" w:rsidR="00000000" w:rsidRPr="00000000">
              <w:rPr>
                <w:b w:val="1"/>
                <w:bCs w:val="1"/>
                <w:color w:val="1f4e79"/>
                <w:rtl w:val="0"/>
              </w:rPr>
              <w:t xml:space="preserve">También me queda la duda de qué nivel de pruebas es razonable exigir a un proyecto de este alcance dentro de los tiempos de la asignatura: si conviene priorizar pruebas unitarias del motor de cálculo, por su impacto directo en los precios entregados al cliente, o distribuir el esfuerzo de forma más pareja entre pruebas unitarias, de integración y de la API.</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b w:val="1"/>
                <w:bCs w:val="1"/>
                <w:color w:val="1f4e79"/>
                <w:rtl w:val="0"/>
              </w:rPr>
              <w:t xml:space="preserve">Me gustaría preguntarle a mi docente qué tan recomendable es adelantar la implementación de la autenticación respecto a lo planificado originalmente, y a mis pares, qué estrategias les han funcionado para probar la comunicación entre una aplicación Android nativa y una API REST antes de tener el sistema completo desplegado.</w:t>
            </w: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b w:val="1"/>
                <w:bCs w:val="1"/>
                <w:color w:val="1f4e79"/>
              </w:rPr>
            </w:pPr>
            <w:r w:rsidDel="00000000" w:rsidR="00000000" w:rsidRPr="00000000">
              <w:rPr>
                <w:b w:val="1"/>
                <w:bCs w:val="1"/>
                <w:color w:val="1f4e79"/>
                <w:rtl w:val="0"/>
              </w:rPr>
              <w:t xml:space="preserve">Considero que, más que redistribuir las actividades entre Martín y yo -ya que el modelo de trabajo compartido que definimos en la Fase 1 ha funcionado bien y ambos seguimos participando en el backend, el motor de cotización y la app móvil-, lo que corresponde es ajustar el orden de ejecución respecto a lo planificado originalmente. Dado que la aplicación móvil se adelantó y el motor de cotización ya está prácticamente listo, propongo incorporar como nueva actividad la redacción temprana de un set mínimo de pruebas unitarias para el motor de cotización, que podamos ejecutar en paralelo a la integración en lugar de esperar a la actividad formal de pruebas.</w:t>
            </w:r>
          </w:p>
          <w:p w:rsidR="00000000" w:rsidDel="00000000" w:rsidP="00000000" w:rsidRDefault="00000000" w:rsidRPr="00000000" w14:paraId="0000003F">
            <w:pPr>
              <w:jc w:val="both"/>
              <w:rPr>
                <w:b w:val="1"/>
                <w:bCs w:val="1"/>
                <w:color w:val="1f4e79"/>
              </w:rPr>
            </w:pPr>
            <w:r w:rsidDel="00000000" w:rsidR="00000000" w:rsidRPr="00000000">
              <w:rPr>
                <w:b w:val="1"/>
                <w:bCs w:val="1"/>
                <w:color w:val="1f4e79"/>
                <w:rtl w:val="0"/>
              </w:rPr>
              <w:t xml:space="preserve">Asimismo, dado que estamos avanzando simultáneamente en más de un componente, junto con Martín acordamos aumentar la frecuencia de nuestras reuniones de sincronización, de manera de mantener alineados los cambios que cada uno realiza en el backend, la API y la app móvil, y evitar así duplicar trabajo o generar inconsistencias entre ambos frentes.</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767171"/>
                <w:sz w:val="24"/>
                <w:szCs w:val="24"/>
              </w:rPr>
            </w:pPr>
            <w:bookmarkStart w:colFirst="0" w:colLast="0" w:name="_heading=h.9fo7d9x2cpc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Evalúo positivamente el trabajo en equipo durante esta etapa. Mantener la responsabilidad compartida con Martín -sin dividir el proyecto en un integrante de backend y otro de frontend- nos ha permitido a ambos comprender el sistema completo y avanzar en paralelo en distintos componentes, por ejemplo yo afinando el motor de cotización mientras él programa pantallas de la app móvil, sin depender exclusivamente del otro para continuar.</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Como aspectos positivos destaco la comunicación constante, la revisión cruzada del código antes de integrarlo a la rama principal y la rapidez para tomar decisiones técnicas en conjunto, como centralizar la lógica de cálculo en el backend para que la web y la app móvil compartan exactamente las mismas reglas.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b w:val="1"/>
                <w:bCs w:val="1"/>
                <w:color w:val="1f4e79"/>
                <w:rtl w:val="0"/>
              </w:rPr>
              <w:t xml:space="preserve">Como aspecto a mejorar, considero que debemos formalizar mejor el registro de acuerdos y decisiones técnicas tomadas en cada reunión “que hasta ahora hemos llevado de manera más informal” para dejar evidencia clara del avance y de las razones detrás de ciertas decisiones, tal como nos comprometimos en las actas de reunión como evidencia de avance en el plan de trabajo de la Fase 1.</w:t>
            </w: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AfQ3vFH+woOFQdR8EyMVOKDVA==">CgMxLjAyDmguOWZvN2Q5eDJjcGNwOAByITFKTDgwYUxJN1NPZ19uaDVQY2ZSV2hxTWJmanRhRUdtbg==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