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me8xfv8ck6lj"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i w:val="1"/>
                <w:iCs w:val="1"/>
                <w:color w:val="548dd4"/>
                <w:sz w:val="20"/>
                <w:szCs w:val="20"/>
              </w:rPr>
            </w:pPr>
            <w:r w:rsidDel="00000000" w:rsidR="00000000" w:rsidRPr="00000000">
              <w:rPr>
                <w:i w:val="1"/>
                <w:iCs w:val="1"/>
                <w:color w:val="548dd4"/>
                <w:sz w:val="20"/>
                <w:szCs w:val="20"/>
                <w:rtl w:val="0"/>
              </w:rPr>
              <w:t xml:space="preserve">Hasta este punto de la Fase 2, el equipo ha avanzado en gran parte de las actividades comprometidas en la carta Gantt definida en la Fase 1, aunque no de forma estrictamente secuencial como se planificó originalmente. El backend y la API REST en Django se encuentran en etapa final de programación, y el motor de cotización ya está funcionalmente listo: calcula automáticamente los precios según medidas, materiales, refuerzos, instalación y transporte, y actualmente se están puliendo detalles de reglas de negocio y casos límite. En paralelo, y adelantándose parcialmente a lo planificado, se comenzó a programar la aplicación móvil en Kotlin/Jetpack, aprovechando que la API ya expone de forma estable sus endpoints principales.</w:t>
            </w:r>
          </w:p>
          <w:p w:rsidR="00000000" w:rsidDel="00000000" w:rsidP="00000000" w:rsidRDefault="00000000" w:rsidRPr="00000000" w14:paraId="0000000F">
            <w:pPr>
              <w:jc w:val="both"/>
              <w:rPr>
                <w:i w:val="1"/>
                <w:iCs w:val="1"/>
                <w:color w:val="548dd4"/>
                <w:sz w:val="20"/>
                <w:szCs w:val="20"/>
              </w:rPr>
            </w:pPr>
            <w:r w:rsidDel="00000000" w:rsidR="00000000" w:rsidRPr="00000000">
              <w:rPr>
                <w:i w:val="1"/>
                <w:iCs w:val="1"/>
                <w:color w:val="548dd4"/>
                <w:sz w:val="20"/>
                <w:szCs w:val="20"/>
                <w:rtl w:val="0"/>
              </w:rPr>
              <w:t xml:space="preserve">De los objetivos específicos definidos en la Fase 1, se han cumplido hasta el momento el levantamiento y análisis de requerimientos, el diseño de la arquitectura de la solución, el modelo de datos relacional y las interfaces de usuario. Se está dando cumplimiento parcial a los objetivos de desarrollo del frontend web, el backend con API REST, el motor de cotización y la aplicación móvil conectada a la API. Los objetivos relacionados con seguridad, dashboards, pruebas, validación con la empresa y documentación aún no se han abordado, conforme a lo planificado en la carta Gantt.</w:t>
            </w:r>
          </w:p>
          <w:p w:rsidR="00000000" w:rsidDel="00000000" w:rsidP="00000000" w:rsidRDefault="00000000" w:rsidRPr="00000000" w14:paraId="00000010">
            <w:pPr>
              <w:jc w:val="both"/>
              <w:rPr>
                <w:sz w:val="20"/>
                <w:szCs w:val="20"/>
              </w:rPr>
            </w:pPr>
            <w:r w:rsidDel="00000000" w:rsidR="00000000" w:rsidRPr="00000000">
              <w:rPr>
                <w:i w:val="1"/>
                <w:iCs w:val="1"/>
                <w:color w:val="548dd4"/>
                <w:sz w:val="20"/>
                <w:szCs w:val="20"/>
                <w:rtl w:val="0"/>
              </w:rPr>
              <w:t xml:space="preserve">No se registran ajustes a los objetivos generales del proyecto ni a la metodología ágil, iterativa e incremental definida en la Fase 1. Se registra un ajuste de carácter técnico en la aplicación móvil y una nueva actividad incorporada a partir de este monitoreo, ambos detallados en los apartados de Objetivos/Metodología y de Ajustes a partir del monitoreo de este informe.</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2">
            <w:pPr>
              <w:jc w:val="both"/>
              <w:rPr>
                <w:rFonts w:ascii="Calibri" w:cs="Calibri" w:eastAsia="Calibri" w:hAnsi="Calibri"/>
                <w:b w:val="1"/>
                <w:bCs w:val="1"/>
                <w:i w:val="1"/>
                <w:iCs w:val="1"/>
                <w:color w:val="548dd4"/>
                <w:sz w:val="20"/>
                <w:szCs w:val="20"/>
              </w:rPr>
            </w:pPr>
            <w:r w:rsidDel="00000000" w:rsidR="00000000" w:rsidRPr="00000000">
              <w:rPr>
                <w:i w:val="1"/>
                <w:iCs w:val="1"/>
                <w:color w:val="548dd4"/>
                <w:sz w:val="20"/>
                <w:szCs w:val="20"/>
                <w:rtl w:val="0"/>
              </w:rPr>
              <w:t xml:space="preserve">No se registran ajustes a los objetivos generales y específicos definidos en el informe de la Fase 1 (Definición del Proyecto APT); se mantienen vigentes tal como fueron formulados.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4">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No se registran ajustes a la metodología general (ágil, iterativa e incremental) definida en la Fase 1. Se registra un ajuste técnico puntual: se optó por desarrollar la aplicación móvil en Kotlin nativo (Android/Jetpack) en lugar de un framework multiplataforma genérico, decisión que permite un mejor aprovechamiento del hardware del dispositivo -en particular la cámara- requerido para el registro fotográfico de evidencias por parte del personal técnico en terreno.</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6">
            <w:pPr>
              <w:jc w:val="both"/>
              <w:rPr>
                <w:i w:val="1"/>
                <w:iCs w:val="1"/>
                <w:color w:val="548dd4"/>
                <w:sz w:val="20"/>
                <w:szCs w:val="20"/>
              </w:rPr>
            </w:pPr>
            <w:r w:rsidDel="00000000" w:rsidR="00000000" w:rsidRPr="00000000">
              <w:rPr>
                <w:i w:val="1"/>
                <w:iCs w:val="1"/>
                <w:color w:val="548dd4"/>
                <w:sz w:val="20"/>
                <w:szCs w:val="20"/>
                <w:rtl w:val="0"/>
              </w:rPr>
              <w:t xml:space="preserve">Las evidencias que se adjuntan en este informe de avance son:</w:t>
            </w:r>
          </w:p>
          <w:p w:rsidR="00000000" w:rsidDel="00000000" w:rsidP="00000000" w:rsidRDefault="00000000" w:rsidRPr="00000000" w14:paraId="00000017">
            <w:pPr>
              <w:jc w:val="both"/>
              <w:rPr>
                <w:i w:val="1"/>
                <w:iCs w:val="1"/>
                <w:color w:val="548dd4"/>
                <w:sz w:val="20"/>
                <w:szCs w:val="20"/>
              </w:rPr>
            </w:pPr>
            <w:r w:rsidDel="00000000" w:rsidR="00000000" w:rsidRPr="00000000">
              <w:rPr>
                <w:i w:val="1"/>
                <w:iCs w:val="1"/>
                <w:color w:val="548dd4"/>
                <w:sz w:val="20"/>
                <w:szCs w:val="20"/>
                <w:rtl w:val="0"/>
              </w:rPr>
              <w:t xml:space="preserve">- Repositorio Git/GitHub con el historial de commits del backend, la API REST y el motor de cotización, organizado en ramas por funcionalidad, que permite verificar el trabajo progresivo y la participación equitativa de ambos integrantes.</w:t>
            </w:r>
          </w:p>
          <w:p w:rsidR="00000000" w:rsidDel="00000000" w:rsidP="00000000" w:rsidRDefault="00000000" w:rsidRPr="00000000" w14:paraId="00000018">
            <w:pPr>
              <w:jc w:val="both"/>
              <w:rPr>
                <w:i w:val="1"/>
                <w:iCs w:val="1"/>
                <w:color w:val="548dd4"/>
                <w:sz w:val="20"/>
                <w:szCs w:val="20"/>
              </w:rPr>
            </w:pPr>
            <w:r w:rsidDel="00000000" w:rsidR="00000000" w:rsidRPr="00000000">
              <w:rPr>
                <w:i w:val="1"/>
                <w:iCs w:val="1"/>
                <w:color w:val="548dd4"/>
                <w:sz w:val="20"/>
                <w:szCs w:val="20"/>
                <w:rtl w:val="0"/>
              </w:rPr>
              <w:t xml:space="preserve">- Código fuente del motor de cotización, que da cuenta del cálculo automático de precios según medidas, materiales, refuerzos, instalación y transporte.</w:t>
            </w:r>
          </w:p>
          <w:p w:rsidR="00000000" w:rsidDel="00000000" w:rsidP="00000000" w:rsidRDefault="00000000" w:rsidRPr="00000000" w14:paraId="00000019">
            <w:pPr>
              <w:jc w:val="both"/>
              <w:rPr>
                <w:i w:val="1"/>
                <w:iCs w:val="1"/>
                <w:color w:val="548dd4"/>
                <w:sz w:val="20"/>
                <w:szCs w:val="20"/>
              </w:rPr>
            </w:pPr>
            <w:r w:rsidDel="00000000" w:rsidR="00000000" w:rsidRPr="00000000">
              <w:rPr>
                <w:i w:val="1"/>
                <w:iCs w:val="1"/>
                <w:color w:val="548dd4"/>
                <w:sz w:val="20"/>
                <w:szCs w:val="20"/>
                <w:rtl w:val="0"/>
              </w:rPr>
              <w:t xml:space="preserve">- Colección de pruebas de los endpoints de la API REST en Postman, utilizada para validar de forma independiente cada endpoint antes de conectarlo con el frontend web y la aplicación móvil.</w:t>
            </w:r>
          </w:p>
          <w:p w:rsidR="00000000" w:rsidDel="00000000" w:rsidP="00000000" w:rsidRDefault="00000000" w:rsidRPr="00000000" w14:paraId="0000001A">
            <w:pPr>
              <w:jc w:val="both"/>
              <w:rPr>
                <w:i w:val="1"/>
                <w:iCs w:val="1"/>
                <w:color w:val="548dd4"/>
                <w:sz w:val="20"/>
                <w:szCs w:val="20"/>
              </w:rPr>
            </w:pPr>
            <w:r w:rsidDel="00000000" w:rsidR="00000000" w:rsidRPr="00000000">
              <w:rPr>
                <w:i w:val="1"/>
                <w:iCs w:val="1"/>
                <w:color w:val="548dd4"/>
                <w:sz w:val="20"/>
                <w:szCs w:val="20"/>
                <w:rtl w:val="0"/>
              </w:rPr>
              <w:t xml:space="preserve">- Avance de la aplicación móvil en Kotlin/Jetpack, que ya consume los endpoints principales estabilizados de la API.</w:t>
            </w:r>
          </w:p>
          <w:p w:rsidR="00000000" w:rsidDel="00000000" w:rsidP="00000000" w:rsidRDefault="00000000" w:rsidRPr="00000000" w14:paraId="0000001B">
            <w:pPr>
              <w:jc w:val="both"/>
              <w:rPr>
                <w:i w:val="1"/>
                <w:iCs w:val="1"/>
                <w:color w:val="548dd4"/>
                <w:sz w:val="20"/>
                <w:szCs w:val="20"/>
              </w:rPr>
            </w:pPr>
            <w:r w:rsidDel="00000000" w:rsidR="00000000" w:rsidRPr="00000000">
              <w:rPr>
                <w:i w:val="1"/>
                <w:iCs w:val="1"/>
                <w:color w:val="548dd4"/>
                <w:sz w:val="20"/>
                <w:szCs w:val="20"/>
                <w:rtl w:val="0"/>
              </w:rPr>
              <w:t xml:space="preserve">Estas evidencias permiten dar cuenta del desarrollo del proyecto porque corresponden directamente a las actividades del plan de trabajo que se encuentran en curso -backend y API REST, motor de cotización y aplicación móvil- y no a una descripción general del avance. Para resguardar la calidad del proyecto se aplicó revisión cruzada entre ambos integrantes, de modo que las pruebas de una funcionalidad las ejecuta preferentemente quien no la desarrolló, y se probó cada endpoint de forma aislada con Postman antes de integrarlo, para detectar tempranamente errores de interpretación de los requerimientos.</w:t>
            </w:r>
          </w:p>
        </w:tc>
      </w:tr>
    </w:tbl>
    <w:p w:rsidR="00000000" w:rsidDel="00000000" w:rsidP="00000000" w:rsidRDefault="00000000" w:rsidRPr="00000000" w14:paraId="0000001C">
      <w:pPr>
        <w:rPr>
          <w:color w:val="595959"/>
          <w:sz w:val="24"/>
          <w:szCs w:val="24"/>
        </w:rPr>
      </w:pPr>
      <w:r w:rsidDel="00000000" w:rsidR="00000000" w:rsidRPr="00000000">
        <w:rPr>
          <w:rtl w:val="0"/>
        </w:rPr>
      </w:r>
    </w:p>
    <w:p w:rsidR="00000000" w:rsidDel="00000000" w:rsidP="00000000" w:rsidRDefault="00000000" w:rsidRPr="00000000" w14:paraId="0000001D">
      <w:pPr>
        <w:rPr>
          <w:color w:val="595959"/>
          <w:sz w:val="24"/>
          <w:szCs w:val="24"/>
        </w:rPr>
      </w:pPr>
      <w:r w:rsidDel="00000000" w:rsidR="00000000" w:rsidRPr="00000000">
        <w:rPr>
          <w:rtl w:val="0"/>
        </w:rPr>
      </w:r>
    </w:p>
    <w:p w:rsidR="00000000" w:rsidDel="00000000" w:rsidP="00000000" w:rsidRDefault="00000000" w:rsidRPr="00000000" w14:paraId="0000001E">
      <w:pPr>
        <w:rPr>
          <w:color w:val="595959"/>
          <w:sz w:val="24"/>
          <w:szCs w:val="24"/>
        </w:rPr>
      </w:pPr>
      <w:r w:rsidDel="00000000" w:rsidR="00000000" w:rsidRPr="00000000">
        <w:rPr>
          <w:rtl w:val="0"/>
        </w:rPr>
      </w:r>
    </w:p>
    <w:p w:rsidR="00000000" w:rsidDel="00000000" w:rsidP="00000000" w:rsidRDefault="00000000" w:rsidRPr="00000000" w14:paraId="0000001F">
      <w:pPr>
        <w:rPr>
          <w:color w:val="595959"/>
          <w:sz w:val="24"/>
          <w:szCs w:val="24"/>
        </w:rPr>
      </w:pPr>
      <w:r w:rsidDel="00000000" w:rsidR="00000000" w:rsidRPr="00000000">
        <w:rPr>
          <w:rtl w:val="0"/>
        </w:rPr>
      </w:r>
    </w:p>
    <w:p w:rsidR="00000000" w:rsidDel="00000000" w:rsidP="00000000" w:rsidRDefault="00000000" w:rsidRPr="00000000" w14:paraId="00000020">
      <w:pPr>
        <w:rPr>
          <w:color w:val="595959"/>
          <w:sz w:val="24"/>
          <w:szCs w:val="24"/>
        </w:rPr>
      </w:pPr>
      <w:r w:rsidDel="00000000" w:rsidR="00000000" w:rsidRPr="00000000">
        <w:rPr>
          <w:rtl w:val="0"/>
        </w:rPr>
      </w:r>
    </w:p>
    <w:p w:rsidR="00000000" w:rsidDel="00000000" w:rsidP="00000000" w:rsidRDefault="00000000" w:rsidRPr="00000000" w14:paraId="00000021">
      <w:pPr>
        <w:rPr>
          <w:color w:val="595959"/>
          <w:sz w:val="24"/>
          <w:szCs w:val="24"/>
        </w:rPr>
      </w:pPr>
      <w:r w:rsidDel="00000000" w:rsidR="00000000" w:rsidRPr="00000000">
        <w:rPr>
          <w:rtl w:val="0"/>
        </w:rPr>
      </w:r>
    </w:p>
    <w:p w:rsidR="00000000" w:rsidDel="00000000" w:rsidP="00000000" w:rsidRDefault="00000000" w:rsidRPr="00000000" w14:paraId="00000022">
      <w:pPr>
        <w:rPr>
          <w:color w:val="595959"/>
          <w:sz w:val="24"/>
          <w:szCs w:val="24"/>
        </w:rPr>
      </w:pPr>
      <w:r w:rsidDel="00000000" w:rsidR="00000000" w:rsidRPr="00000000">
        <w:rPr>
          <w:rtl w:val="0"/>
        </w:rPr>
      </w:r>
    </w:p>
    <w:p w:rsidR="00000000" w:rsidDel="00000000" w:rsidP="00000000" w:rsidRDefault="00000000" w:rsidRPr="00000000" w14:paraId="00000023">
      <w:pPr>
        <w:rPr>
          <w:color w:val="595959"/>
          <w:sz w:val="24"/>
          <w:szCs w:val="24"/>
        </w:rPr>
      </w:pPr>
      <w:r w:rsidDel="00000000" w:rsidR="00000000" w:rsidRPr="00000000">
        <w:rPr>
          <w:rtl w:val="0"/>
        </w:rPr>
      </w:r>
    </w:p>
    <w:p w:rsidR="00000000" w:rsidDel="00000000" w:rsidP="00000000" w:rsidRDefault="00000000" w:rsidRPr="00000000" w14:paraId="00000024">
      <w:pPr>
        <w:rPr>
          <w:color w:val="595959"/>
          <w:sz w:val="24"/>
          <w:szCs w:val="24"/>
        </w:rPr>
      </w:pPr>
      <w:r w:rsidDel="00000000" w:rsidR="00000000" w:rsidRPr="00000000">
        <w:rPr>
          <w:rtl w:val="0"/>
        </w:rPr>
      </w:r>
    </w:p>
    <w:p w:rsidR="00000000" w:rsidDel="00000000" w:rsidP="00000000" w:rsidRDefault="00000000" w:rsidRPr="00000000" w14:paraId="00000025">
      <w:pPr>
        <w:spacing w:after="0" w:line="240" w:lineRule="auto"/>
        <w:rPr>
          <w:color w:val="595959"/>
          <w:sz w:val="24"/>
          <w:szCs w:val="24"/>
        </w:rPr>
      </w:pPr>
      <w:r w:rsidDel="00000000" w:rsidR="00000000" w:rsidRPr="00000000">
        <w:rPr>
          <w:rtl w:val="0"/>
        </w:rPr>
      </w:r>
    </w:p>
    <w:tbl>
      <w:tblPr>
        <w:tblStyle w:val="Table3"/>
        <w:tblW w:w="952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525"/>
        <w:tblGridChange w:id="0">
          <w:tblGrid>
            <w:gridCol w:w="9525"/>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rtl w:val="0"/>
              </w:rPr>
            </w:r>
          </w:p>
          <w:p w:rsidR="00000000" w:rsidDel="00000000" w:rsidP="00000000" w:rsidRDefault="00000000" w:rsidRPr="00000000" w14:paraId="00000027">
            <w:pPr>
              <w:rPr>
                <w:b w:val="1"/>
                <w:bCs w:val="1"/>
                <w:color w:val="1f3864"/>
                <w:sz w:val="28"/>
                <w:szCs w:val="28"/>
              </w:rPr>
            </w:pPr>
            <w:r w:rsidDel="00000000" w:rsidR="00000000" w:rsidRPr="00000000">
              <w:rPr>
                <w:rtl w:val="0"/>
              </w:rPr>
            </w:r>
          </w:p>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9">
            <w:pPr>
              <w:jc w:val="both"/>
              <w:rPr>
                <w:color w:val="1f3864"/>
              </w:rPr>
            </w:pPr>
            <w:r w:rsidDel="00000000" w:rsidR="00000000" w:rsidRPr="00000000">
              <w:rPr>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A">
      <w:pPr>
        <w:rPr>
          <w:color w:val="595959"/>
          <w:sz w:val="24"/>
          <w:szCs w:val="24"/>
        </w:rPr>
      </w:pPr>
      <w:r w:rsidDel="00000000" w:rsidR="00000000" w:rsidRPr="00000000">
        <w:rPr>
          <w:rtl w:val="0"/>
        </w:rPr>
      </w:r>
    </w:p>
    <w:sdt>
      <w:sdtPr>
        <w:lock w:val="contentLocked"/>
        <w:id w:val="458439646"/>
        <w:tag w:val="goog_rdk_0"/>
      </w:sdtPr>
      <w:sdtContent>
        <w:tbl>
          <w:tblPr>
            <w:tblStyle w:val="Table4"/>
            <w:tblpPr w:leftFromText="180" w:rightFromText="180" w:topFromText="0" w:bottomFromText="0" w:vertAnchor="page" w:horzAnchor="margin" w:tblpX="-1506" w:tblpY="5685"/>
            <w:tblW w:w="114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320"/>
            <w:gridCol w:w="1560"/>
            <w:gridCol w:w="1005"/>
            <w:gridCol w:w="1260"/>
            <w:gridCol w:w="2490"/>
            <w:gridCol w:w="1020"/>
            <w:gridCol w:w="1710"/>
            <w:tblGridChange w:id="0">
              <w:tblGrid>
                <w:gridCol w:w="1125"/>
                <w:gridCol w:w="1320"/>
                <w:gridCol w:w="1560"/>
                <w:gridCol w:w="1005"/>
                <w:gridCol w:w="1260"/>
                <w:gridCol w:w="2490"/>
                <w:gridCol w:w="1020"/>
                <w:gridCol w:w="1710"/>
              </w:tblGrid>
            </w:tblGridChange>
          </w:tblGrid>
          <w:tr>
            <w:trPr>
              <w:cantSplit w:val="0"/>
              <w:trHeight w:val="415" w:hRule="atLeast"/>
              <w:tblHeader w:val="0"/>
            </w:trPr>
            <w:tc>
              <w:tcPr>
                <w:gridSpan w:val="8"/>
                <w:vAlign w:val="center"/>
              </w:tcPr>
              <w:p w:rsidR="00000000" w:rsidDel="00000000" w:rsidP="00000000" w:rsidRDefault="00000000" w:rsidRPr="00000000" w14:paraId="0000002B">
                <w:pPr>
                  <w:jc w:val="center"/>
                  <w:rPr>
                    <w:color w:val="1f3864"/>
                    <w:sz w:val="20"/>
                    <w:szCs w:val="20"/>
                  </w:rPr>
                </w:pPr>
                <w:r w:rsidDel="00000000" w:rsidR="00000000" w:rsidRPr="00000000">
                  <w:rPr>
                    <w:color w:val="1f3864"/>
                    <w:sz w:val="20"/>
                    <w:szCs w:val="20"/>
                    <w:rtl w:val="0"/>
                  </w:rPr>
                  <w:t xml:space="preserve">Plan de Trabajo</w:t>
                </w:r>
              </w:p>
            </w:tc>
          </w:tr>
          <w:tr>
            <w:trPr>
              <w:cantSplit w:val="0"/>
              <w:tblHeader w:val="0"/>
            </w:trPr>
            <w:tc>
              <w:tcPr>
                <w:vAlign w:val="center"/>
              </w:tcPr>
              <w:p w:rsidR="00000000" w:rsidDel="00000000" w:rsidP="00000000" w:rsidRDefault="00000000" w:rsidRPr="00000000" w14:paraId="00000033">
                <w:pPr>
                  <w:jc w:val="center"/>
                  <w:rPr>
                    <w:color w:val="1f3864"/>
                    <w:sz w:val="20"/>
                    <w:szCs w:val="20"/>
                  </w:rPr>
                </w:pPr>
                <w:r w:rsidDel="00000000" w:rsidR="00000000" w:rsidRPr="00000000">
                  <w:rPr>
                    <w:color w:val="1f3864"/>
                    <w:sz w:val="20"/>
                    <w:szCs w:val="20"/>
                    <w:rtl w:val="0"/>
                  </w:rPr>
                  <w:t xml:space="preserve">Competencia o unidades de competencias</w:t>
                </w:r>
              </w:p>
            </w:tc>
            <w:tc>
              <w:tcPr>
                <w:vAlign w:val="center"/>
              </w:tcPr>
              <w:p w:rsidR="00000000" w:rsidDel="00000000" w:rsidP="00000000" w:rsidRDefault="00000000" w:rsidRPr="00000000" w14:paraId="00000034">
                <w:pPr>
                  <w:jc w:val="center"/>
                  <w:rPr>
                    <w:color w:val="1f3864"/>
                    <w:sz w:val="20"/>
                    <w:szCs w:val="20"/>
                  </w:rPr>
                </w:pPr>
                <w:r w:rsidDel="00000000" w:rsidR="00000000" w:rsidRPr="00000000">
                  <w:rPr>
                    <w:color w:val="1f3864"/>
                    <w:sz w:val="20"/>
                    <w:szCs w:val="20"/>
                    <w:rtl w:val="0"/>
                  </w:rPr>
                  <w:t xml:space="preserve">Actividades</w:t>
                </w:r>
              </w:p>
            </w:tc>
            <w:tc>
              <w:tcPr>
                <w:vAlign w:val="center"/>
              </w:tcPr>
              <w:p w:rsidR="00000000" w:rsidDel="00000000" w:rsidP="00000000" w:rsidRDefault="00000000" w:rsidRPr="00000000" w14:paraId="00000035">
                <w:pPr>
                  <w:jc w:val="center"/>
                  <w:rPr>
                    <w:color w:val="1f3864"/>
                    <w:sz w:val="20"/>
                    <w:szCs w:val="20"/>
                  </w:rPr>
                </w:pPr>
                <w:r w:rsidDel="00000000" w:rsidR="00000000" w:rsidRPr="00000000">
                  <w:rPr>
                    <w:color w:val="1f3864"/>
                    <w:sz w:val="20"/>
                    <w:szCs w:val="20"/>
                    <w:rtl w:val="0"/>
                  </w:rPr>
                  <w:t xml:space="preserve">Recursos</w:t>
                </w:r>
              </w:p>
            </w:tc>
            <w:tc>
              <w:tcPr>
                <w:vAlign w:val="center"/>
              </w:tcPr>
              <w:p w:rsidR="00000000" w:rsidDel="00000000" w:rsidP="00000000" w:rsidRDefault="00000000" w:rsidRPr="00000000" w14:paraId="00000036">
                <w:pPr>
                  <w:jc w:val="center"/>
                  <w:rPr>
                    <w:color w:val="1f3864"/>
                    <w:sz w:val="20"/>
                    <w:szCs w:val="20"/>
                  </w:rPr>
                </w:pPr>
                <w:r w:rsidDel="00000000" w:rsidR="00000000" w:rsidRPr="00000000">
                  <w:rPr>
                    <w:color w:val="1f3864"/>
                    <w:sz w:val="20"/>
                    <w:szCs w:val="20"/>
                    <w:rtl w:val="0"/>
                  </w:rPr>
                  <w:t xml:space="preserve">Duración de la actividad</w:t>
                </w:r>
              </w:p>
            </w:tc>
            <w:tc>
              <w:tcPr>
                <w:vAlign w:val="center"/>
              </w:tcPr>
              <w:p w:rsidR="00000000" w:rsidDel="00000000" w:rsidP="00000000" w:rsidRDefault="00000000" w:rsidRPr="00000000" w14:paraId="00000037">
                <w:pPr>
                  <w:jc w:val="center"/>
                  <w:rPr>
                    <w:color w:val="1f3864"/>
                    <w:sz w:val="20"/>
                    <w:szCs w:val="20"/>
                  </w:rPr>
                </w:pPr>
                <w:r w:rsidDel="00000000" w:rsidR="00000000" w:rsidRPr="00000000">
                  <w:rPr>
                    <w:color w:val="1f3864"/>
                    <w:sz w:val="20"/>
                    <w:szCs w:val="20"/>
                    <w:rtl w:val="0"/>
                  </w:rPr>
                  <w:t xml:space="preserve">Responsable</w:t>
                </w:r>
                <w:r w:rsidDel="00000000" w:rsidR="00000000" w:rsidRPr="00000000">
                  <w:rPr>
                    <w:color w:val="1f3864"/>
                    <w:sz w:val="20"/>
                    <w:szCs w:val="20"/>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8">
                <w:pPr>
                  <w:jc w:val="center"/>
                  <w:rPr>
                    <w:color w:val="1f3864"/>
                    <w:sz w:val="20"/>
                    <w:szCs w:val="20"/>
                  </w:rPr>
                </w:pPr>
                <w:r w:rsidDel="00000000" w:rsidR="00000000" w:rsidRPr="00000000">
                  <w:rPr>
                    <w:color w:val="1f3864"/>
                    <w:sz w:val="20"/>
                    <w:szCs w:val="20"/>
                    <w:rtl w:val="0"/>
                  </w:rPr>
                  <w:t xml:space="preserve">Observaciones</w:t>
                </w:r>
              </w:p>
            </w:tc>
            <w:tc>
              <w:tcPr>
                <w:vAlign w:val="center"/>
              </w:tcPr>
              <w:p w:rsidR="00000000" w:rsidDel="00000000" w:rsidP="00000000" w:rsidRDefault="00000000" w:rsidRPr="00000000" w14:paraId="00000039">
                <w:pPr>
                  <w:jc w:val="center"/>
                  <w:rPr>
                    <w:color w:val="1f3864"/>
                    <w:sz w:val="20"/>
                    <w:szCs w:val="20"/>
                  </w:rPr>
                </w:pPr>
                <w:r w:rsidDel="00000000" w:rsidR="00000000" w:rsidRPr="00000000">
                  <w:rPr>
                    <w:color w:val="1f3864"/>
                    <w:sz w:val="20"/>
                    <w:szCs w:val="20"/>
                    <w:rtl w:val="0"/>
                  </w:rPr>
                  <w:t xml:space="preserve">Estado de avance</w:t>
                </w:r>
              </w:p>
            </w:tc>
            <w:tc>
              <w:tcPr>
                <w:vAlign w:val="center"/>
              </w:tcPr>
              <w:p w:rsidR="00000000" w:rsidDel="00000000" w:rsidP="00000000" w:rsidRDefault="00000000" w:rsidRPr="00000000" w14:paraId="0000003A">
                <w:pPr>
                  <w:jc w:val="center"/>
                  <w:rPr>
                    <w:color w:val="1f3864"/>
                    <w:sz w:val="20"/>
                    <w:szCs w:val="20"/>
                  </w:rPr>
                </w:pPr>
                <w:r w:rsidDel="00000000" w:rsidR="00000000" w:rsidRPr="00000000">
                  <w:rPr>
                    <w:color w:val="1f3864"/>
                    <w:sz w:val="20"/>
                    <w:szCs w:val="20"/>
                    <w:rtl w:val="0"/>
                  </w:rPr>
                  <w:t xml:space="preserve">Ajustes</w:t>
                </w:r>
              </w:p>
            </w:tc>
          </w:tr>
          <w:tr>
            <w:trPr>
              <w:cantSplit w:val="0"/>
              <w:trHeight w:val="2369.702148437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3B">
                <w:pPr>
                  <w:jc w:val="both"/>
                  <w:rPr>
                    <w:sz w:val="18"/>
                    <w:szCs w:val="18"/>
                  </w:rPr>
                </w:pPr>
                <w:r w:rsidDel="00000000" w:rsidR="00000000" w:rsidRPr="00000000">
                  <w:rPr>
                    <w:sz w:val="18"/>
                    <w:szCs w:val="18"/>
                    <w:rtl w:val="0"/>
                  </w:rPr>
                  <w:t xml:space="preserve">Gestión de Proyectos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3C">
                <w:pPr>
                  <w:jc w:val="both"/>
                  <w:rPr>
                    <w:sz w:val="18"/>
                    <w:szCs w:val="18"/>
                  </w:rPr>
                </w:pPr>
                <w:r w:rsidDel="00000000" w:rsidR="00000000" w:rsidRPr="00000000">
                  <w:rPr>
                    <w:sz w:val="18"/>
                    <w:szCs w:val="18"/>
                    <w:rtl w:val="0"/>
                  </w:rPr>
                  <w:t xml:space="preserve">Levantamiento de requerimientos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3D">
                <w:pPr>
                  <w:jc w:val="both"/>
                  <w:rPr>
                    <w:sz w:val="18"/>
                    <w:szCs w:val="18"/>
                  </w:rPr>
                </w:pPr>
                <w:r w:rsidDel="00000000" w:rsidR="00000000" w:rsidRPr="00000000">
                  <w:rPr>
                    <w:sz w:val="18"/>
                    <w:szCs w:val="18"/>
                    <w:rtl w:val="0"/>
                  </w:rPr>
                  <w:t xml:space="preserve">Reuniones, entrevistas, documentación de la empresa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3E">
                <w:pPr>
                  <w:jc w:val="both"/>
                  <w:rPr>
                    <w:sz w:val="18"/>
                    <w:szCs w:val="18"/>
                  </w:rPr>
                </w:pPr>
                <w:r w:rsidDel="00000000" w:rsidR="00000000" w:rsidRPr="00000000">
                  <w:rPr>
                    <w:sz w:val="18"/>
                    <w:szCs w:val="18"/>
                    <w:rtl w:val="0"/>
                  </w:rPr>
                  <w:t xml:space="preserve">1 semana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3F">
                <w:pPr>
                  <w:jc w:val="both"/>
                  <w:rPr>
                    <w:sz w:val="18"/>
                    <w:szCs w:val="18"/>
                  </w:rPr>
                </w:pPr>
                <w:r w:rsidDel="00000000" w:rsidR="00000000" w:rsidRPr="00000000">
                  <w:rPr>
                    <w:sz w:val="18"/>
                    <w:szCs w:val="18"/>
                    <w:rtl w:val="0"/>
                  </w:rPr>
                  <w:t xml:space="preserve">Maximiliano Leiva y Martín Carriel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0">
                <w:pPr>
                  <w:jc w:val="both"/>
                  <w:rPr>
                    <w:sz w:val="18"/>
                    <w:szCs w:val="18"/>
                  </w:rPr>
                </w:pPr>
                <w:r w:rsidDel="00000000" w:rsidR="00000000" w:rsidRPr="00000000">
                  <w:rPr>
                    <w:sz w:val="18"/>
                    <w:szCs w:val="18"/>
                    <w:rtl w:val="0"/>
                  </w:rPr>
                  <w:t xml:space="preserve">Se contó con buena disposición de la empresa para las reuniones iniciales, lo que permitió levantar el proceso actual de cotización sin mayores dificultades.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1">
                <w:pPr>
                  <w:jc w:val="both"/>
                  <w:rPr>
                    <w:sz w:val="18"/>
                    <w:szCs w:val="18"/>
                  </w:rPr>
                </w:pPr>
                <w:r w:rsidDel="00000000" w:rsidR="00000000" w:rsidRPr="00000000">
                  <w:rPr>
                    <w:sz w:val="18"/>
                    <w:szCs w:val="18"/>
                    <w:rtl w:val="0"/>
                  </w:rPr>
                  <w:t xml:space="preserve">Completado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2">
                <w:pPr>
                  <w:jc w:val="both"/>
                  <w:rPr>
                    <w:sz w:val="18"/>
                    <w:szCs w:val="18"/>
                  </w:rPr>
                </w:pPr>
                <w:r w:rsidDel="00000000" w:rsidR="00000000" w:rsidRPr="00000000">
                  <w:rPr>
                    <w:sz w:val="18"/>
                    <w:szCs w:val="18"/>
                    <w:rtl w:val="0"/>
                  </w:rPr>
                  <w:t xml:space="preserve">Sin ajustes.</w:t>
                </w:r>
              </w:p>
            </w:tc>
          </w:tr>
          <w:tr>
            <w:trPr>
              <w:cantSplit w:val="0"/>
              <w:trHeight w:val="24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43">
                <w:pPr>
                  <w:jc w:val="both"/>
                  <w:rPr>
                    <w:sz w:val="18"/>
                    <w:szCs w:val="18"/>
                  </w:rPr>
                </w:pPr>
                <w:r w:rsidDel="00000000" w:rsidR="00000000" w:rsidRPr="00000000">
                  <w:rPr>
                    <w:sz w:val="18"/>
                    <w:szCs w:val="18"/>
                    <w:rtl w:val="0"/>
                  </w:rPr>
                  <w:t xml:space="preserve">Gestión de Proyectos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4">
                <w:pPr>
                  <w:jc w:val="both"/>
                  <w:rPr>
                    <w:sz w:val="18"/>
                    <w:szCs w:val="18"/>
                  </w:rPr>
                </w:pPr>
                <w:r w:rsidDel="00000000" w:rsidR="00000000" w:rsidRPr="00000000">
                  <w:rPr>
                    <w:sz w:val="18"/>
                    <w:szCs w:val="18"/>
                    <w:rtl w:val="0"/>
                  </w:rPr>
                  <w:t xml:space="preserve">Análisis y priorización de requerimientos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5">
                <w:pPr>
                  <w:jc w:val="both"/>
                  <w:rPr>
                    <w:sz w:val="18"/>
                    <w:szCs w:val="18"/>
                  </w:rPr>
                </w:pPr>
                <w:r w:rsidDel="00000000" w:rsidR="00000000" w:rsidRPr="00000000">
                  <w:rPr>
                    <w:sz w:val="18"/>
                    <w:szCs w:val="18"/>
                    <w:rtl w:val="0"/>
                  </w:rPr>
                  <w:t xml:space="preserve">Casos de uso, herramientas de modelamiento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6">
                <w:pPr>
                  <w:jc w:val="both"/>
                  <w:rPr>
                    <w:sz w:val="18"/>
                    <w:szCs w:val="18"/>
                  </w:rPr>
                </w:pPr>
                <w:r w:rsidDel="00000000" w:rsidR="00000000" w:rsidRPr="00000000">
                  <w:rPr>
                    <w:sz w:val="18"/>
                    <w:szCs w:val="18"/>
                    <w:rtl w:val="0"/>
                  </w:rPr>
                  <w:t xml:space="preserve">1 semana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7">
                <w:pPr>
                  <w:jc w:val="both"/>
                  <w:rPr>
                    <w:sz w:val="18"/>
                    <w:szCs w:val="18"/>
                  </w:rPr>
                </w:pPr>
                <w:r w:rsidDel="00000000" w:rsidR="00000000" w:rsidRPr="00000000">
                  <w:rPr>
                    <w:sz w:val="18"/>
                    <w:szCs w:val="18"/>
                    <w:rtl w:val="0"/>
                  </w:rPr>
                  <w:t xml:space="preserve">Maximiliano Leiva y Martín Carriel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8">
                <w:pPr>
                  <w:jc w:val="both"/>
                  <w:rPr>
                    <w:sz w:val="18"/>
                    <w:szCs w:val="18"/>
                  </w:rPr>
                </w:pPr>
                <w:r w:rsidDel="00000000" w:rsidR="00000000" w:rsidRPr="00000000">
                  <w:rPr>
                    <w:sz w:val="18"/>
                    <w:szCs w:val="18"/>
                    <w:rtl w:val="0"/>
                  </w:rPr>
                  <w:t xml:space="preserve">Se priorizaron las funcionalidades esenciales (catálogo, cotizador, cuentas y base de datos) por sobre las deseables (dashboards y app móvil), lo que facilitó el trabajo en las etapas siguientes.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9">
                <w:pPr>
                  <w:jc w:val="both"/>
                  <w:rPr>
                    <w:sz w:val="18"/>
                    <w:szCs w:val="18"/>
                  </w:rPr>
                </w:pPr>
                <w:r w:rsidDel="00000000" w:rsidR="00000000" w:rsidRPr="00000000">
                  <w:rPr>
                    <w:sz w:val="18"/>
                    <w:szCs w:val="18"/>
                    <w:rtl w:val="0"/>
                  </w:rPr>
                  <w:t xml:space="preserve">Completado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A">
                <w:pPr>
                  <w:jc w:val="both"/>
                  <w:rPr>
                    <w:sz w:val="18"/>
                    <w:szCs w:val="18"/>
                  </w:rPr>
                </w:pPr>
                <w:r w:rsidDel="00000000" w:rsidR="00000000" w:rsidRPr="00000000">
                  <w:rPr>
                    <w:sz w:val="18"/>
                    <w:szCs w:val="18"/>
                    <w:rtl w:val="0"/>
                  </w:rPr>
                  <w:t xml:space="preserve">Sin ajustes.</w:t>
                </w:r>
              </w:p>
            </w:tc>
          </w:tr>
          <w:tr>
            <w:trPr>
              <w:cantSplit w:val="0"/>
              <w:trHeight w:val="24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4B">
                <w:pPr>
                  <w:jc w:val="both"/>
                  <w:rPr>
                    <w:sz w:val="18"/>
                    <w:szCs w:val="18"/>
                  </w:rPr>
                </w:pPr>
                <w:r w:rsidDel="00000000" w:rsidR="00000000" w:rsidRPr="00000000">
                  <w:rPr>
                    <w:sz w:val="18"/>
                    <w:szCs w:val="18"/>
                    <w:rtl w:val="0"/>
                  </w:rPr>
                  <w:t xml:space="preserve">Desarrollo y Arquitectura de Software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C">
                <w:pPr>
                  <w:jc w:val="both"/>
                  <w:rPr>
                    <w:sz w:val="18"/>
                    <w:szCs w:val="18"/>
                  </w:rPr>
                </w:pPr>
                <w:r w:rsidDel="00000000" w:rsidR="00000000" w:rsidRPr="00000000">
                  <w:rPr>
                    <w:sz w:val="18"/>
                    <w:szCs w:val="18"/>
                    <w:rtl w:val="0"/>
                  </w:rPr>
                  <w:t xml:space="preserve">Diseño de arquitectura de la solución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D">
                <w:pPr>
                  <w:jc w:val="both"/>
                  <w:rPr>
                    <w:sz w:val="18"/>
                    <w:szCs w:val="18"/>
                  </w:rPr>
                </w:pPr>
                <w:r w:rsidDel="00000000" w:rsidR="00000000" w:rsidRPr="00000000">
                  <w:rPr>
                    <w:sz w:val="18"/>
                    <w:szCs w:val="18"/>
                    <w:rtl w:val="0"/>
                  </w:rPr>
                  <w:t xml:space="preserve">Diagramas UML, documentación técnica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E">
                <w:pPr>
                  <w:jc w:val="both"/>
                  <w:rPr>
                    <w:sz w:val="18"/>
                    <w:szCs w:val="18"/>
                  </w:rPr>
                </w:pPr>
                <w:r w:rsidDel="00000000" w:rsidR="00000000" w:rsidRPr="00000000">
                  <w:rPr>
                    <w:sz w:val="18"/>
                    <w:szCs w:val="18"/>
                    <w:rtl w:val="0"/>
                  </w:rPr>
                  <w:t xml:space="preserve">1 semana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F">
                <w:pPr>
                  <w:jc w:val="both"/>
                  <w:rPr>
                    <w:sz w:val="18"/>
                    <w:szCs w:val="18"/>
                  </w:rPr>
                </w:pPr>
                <w:r w:rsidDel="00000000" w:rsidR="00000000" w:rsidRPr="00000000">
                  <w:rPr>
                    <w:sz w:val="18"/>
                    <w:szCs w:val="18"/>
                    <w:rtl w:val="0"/>
                  </w:rPr>
                  <w:t xml:space="preserve">Maximiliano Leiva y Martín Carriel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0">
                <w:pPr>
                  <w:jc w:val="both"/>
                  <w:rPr>
                    <w:sz w:val="18"/>
                    <w:szCs w:val="18"/>
                  </w:rPr>
                </w:pPr>
                <w:r w:rsidDel="00000000" w:rsidR="00000000" w:rsidRPr="00000000">
                  <w:rPr>
                    <w:sz w:val="18"/>
                    <w:szCs w:val="18"/>
                    <w:rtl w:val="0"/>
                  </w:rPr>
                  <w:t xml:space="preserve">Definir una arquitectura modular con separación clara entre backend, API REST, base de datos, web y app móvil facilitó que ambos integrantes pudieran avanzar en paralelo en distintos componentes durante la Fase 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1">
                <w:pPr>
                  <w:jc w:val="both"/>
                  <w:rPr>
                    <w:sz w:val="18"/>
                    <w:szCs w:val="18"/>
                  </w:rPr>
                </w:pPr>
                <w:r w:rsidDel="00000000" w:rsidR="00000000" w:rsidRPr="00000000">
                  <w:rPr>
                    <w:sz w:val="18"/>
                    <w:szCs w:val="18"/>
                    <w:rtl w:val="0"/>
                  </w:rPr>
                  <w:t xml:space="preserve">Completado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2">
                <w:pPr>
                  <w:jc w:val="both"/>
                  <w:rPr>
                    <w:sz w:val="18"/>
                    <w:szCs w:val="18"/>
                  </w:rPr>
                </w:pPr>
                <w:r w:rsidDel="00000000" w:rsidR="00000000" w:rsidRPr="00000000">
                  <w:rPr>
                    <w:sz w:val="18"/>
                    <w:szCs w:val="18"/>
                    <w:rtl w:val="0"/>
                  </w:rPr>
                  <w:t xml:space="preserve">Sin ajustes.</w:t>
                </w:r>
              </w:p>
            </w:tc>
          </w:tr>
          <w:tr>
            <w:trPr>
              <w:cantSplit w:val="0"/>
              <w:trHeight w:val="24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53">
                <w:pPr>
                  <w:jc w:val="both"/>
                  <w:rPr>
                    <w:sz w:val="18"/>
                    <w:szCs w:val="18"/>
                  </w:rPr>
                </w:pPr>
                <w:r w:rsidDel="00000000" w:rsidR="00000000" w:rsidRPr="00000000">
                  <w:rPr>
                    <w:sz w:val="18"/>
                    <w:szCs w:val="18"/>
                    <w:rtl w:val="0"/>
                  </w:rPr>
                  <w:t xml:space="preserve">Desarrollo y Arquitectura de Software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4">
                <w:pPr>
                  <w:jc w:val="both"/>
                  <w:rPr>
                    <w:sz w:val="18"/>
                    <w:szCs w:val="18"/>
                  </w:rPr>
                </w:pPr>
                <w:r w:rsidDel="00000000" w:rsidR="00000000" w:rsidRPr="00000000">
                  <w:rPr>
                    <w:sz w:val="18"/>
                    <w:szCs w:val="18"/>
                    <w:rtl w:val="0"/>
                  </w:rPr>
                  <w:t xml:space="preserve">Diseño de interfaz y experiencia de usuario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5">
                <w:pPr>
                  <w:jc w:val="both"/>
                  <w:rPr>
                    <w:sz w:val="18"/>
                    <w:szCs w:val="18"/>
                  </w:rPr>
                </w:pPr>
                <w:r w:rsidDel="00000000" w:rsidR="00000000" w:rsidRPr="00000000">
                  <w:rPr>
                    <w:sz w:val="18"/>
                    <w:szCs w:val="18"/>
                    <w:rtl w:val="0"/>
                  </w:rPr>
                  <w:t xml:space="preserve">Figma, HTML, CSS, maqueta inicial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6">
                <w:pPr>
                  <w:jc w:val="both"/>
                  <w:rPr>
                    <w:sz w:val="18"/>
                    <w:szCs w:val="18"/>
                  </w:rPr>
                </w:pPr>
                <w:r w:rsidDel="00000000" w:rsidR="00000000" w:rsidRPr="00000000">
                  <w:rPr>
                    <w:sz w:val="18"/>
                    <w:szCs w:val="18"/>
                    <w:rtl w:val="0"/>
                  </w:rPr>
                  <w:t xml:space="preserve">1 semana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7">
                <w:pPr>
                  <w:jc w:val="both"/>
                  <w:rPr>
                    <w:sz w:val="18"/>
                    <w:szCs w:val="18"/>
                  </w:rPr>
                </w:pPr>
                <w:r w:rsidDel="00000000" w:rsidR="00000000" w:rsidRPr="00000000">
                  <w:rPr>
                    <w:sz w:val="18"/>
                    <w:szCs w:val="18"/>
                    <w:rtl w:val="0"/>
                  </w:rPr>
                  <w:t xml:space="preserve">Maximiliano Leiva y Martín Carriel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8">
                <w:pPr>
                  <w:jc w:val="both"/>
                  <w:rPr>
                    <w:sz w:val="18"/>
                    <w:szCs w:val="18"/>
                  </w:rPr>
                </w:pPr>
                <w:r w:rsidDel="00000000" w:rsidR="00000000" w:rsidRPr="00000000">
                  <w:rPr>
                    <w:sz w:val="18"/>
                    <w:szCs w:val="18"/>
                    <w:rtl w:val="0"/>
                  </w:rPr>
                  <w:t xml:space="preserve">Contar con la maqueta HTML previa desarrollada en la Fase 1 facilitó de forma directa el diseño de las pantallas y aceleró el posterior desarrollo del frontend.</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9">
                <w:pPr>
                  <w:jc w:val="both"/>
                  <w:rPr>
                    <w:sz w:val="18"/>
                    <w:szCs w:val="18"/>
                  </w:rPr>
                </w:pPr>
                <w:r w:rsidDel="00000000" w:rsidR="00000000" w:rsidRPr="00000000">
                  <w:rPr>
                    <w:sz w:val="18"/>
                    <w:szCs w:val="18"/>
                    <w:rtl w:val="0"/>
                  </w:rPr>
                  <w:t xml:space="preserve">Completado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A">
                <w:pPr>
                  <w:jc w:val="both"/>
                  <w:rPr>
                    <w:sz w:val="18"/>
                    <w:szCs w:val="18"/>
                  </w:rPr>
                </w:pPr>
                <w:r w:rsidDel="00000000" w:rsidR="00000000" w:rsidRPr="00000000">
                  <w:rPr>
                    <w:sz w:val="18"/>
                    <w:szCs w:val="18"/>
                    <w:rtl w:val="0"/>
                  </w:rPr>
                  <w:t xml:space="preserve">Sin ajustes.</w:t>
                </w:r>
              </w:p>
            </w:tc>
          </w:tr>
          <w:tr>
            <w:trPr>
              <w:cantSplit w:val="0"/>
              <w:trHeight w:val="24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5B">
                <w:pPr>
                  <w:jc w:val="both"/>
                  <w:rPr>
                    <w:sz w:val="18"/>
                    <w:szCs w:val="18"/>
                  </w:rPr>
                </w:pPr>
                <w:r w:rsidDel="00000000" w:rsidR="00000000" w:rsidRPr="00000000">
                  <w:rPr>
                    <w:sz w:val="18"/>
                    <w:szCs w:val="18"/>
                    <w:rtl w:val="0"/>
                  </w:rPr>
                  <w:t xml:space="preserve">Modelamiento y Programación de Base de Datos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C">
                <w:pPr>
                  <w:jc w:val="both"/>
                  <w:rPr>
                    <w:sz w:val="18"/>
                    <w:szCs w:val="18"/>
                  </w:rPr>
                </w:pPr>
                <w:r w:rsidDel="00000000" w:rsidR="00000000" w:rsidRPr="00000000">
                  <w:rPr>
                    <w:sz w:val="18"/>
                    <w:szCs w:val="18"/>
                    <w:rtl w:val="0"/>
                  </w:rPr>
                  <w:t xml:space="preserve">Modelamiento de base de datos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D">
                <w:pPr>
                  <w:jc w:val="both"/>
                  <w:rPr>
                    <w:sz w:val="18"/>
                    <w:szCs w:val="18"/>
                  </w:rPr>
                </w:pPr>
                <w:r w:rsidDel="00000000" w:rsidR="00000000" w:rsidRPr="00000000">
                  <w:rPr>
                    <w:sz w:val="18"/>
                    <w:szCs w:val="18"/>
                    <w:rtl w:val="0"/>
                  </w:rPr>
                  <w:t xml:space="preserve">Herramientas de modelamiento, Django ORM</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E">
                <w:pPr>
                  <w:jc w:val="both"/>
                  <w:rPr>
                    <w:sz w:val="18"/>
                    <w:szCs w:val="18"/>
                  </w:rPr>
                </w:pPr>
                <w:r w:rsidDel="00000000" w:rsidR="00000000" w:rsidRPr="00000000">
                  <w:rPr>
                    <w:sz w:val="18"/>
                    <w:szCs w:val="18"/>
                    <w:rtl w:val="0"/>
                  </w:rPr>
                  <w:t xml:space="preserve">2 semanas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F">
                <w:pPr>
                  <w:jc w:val="both"/>
                  <w:rPr>
                    <w:sz w:val="18"/>
                    <w:szCs w:val="18"/>
                  </w:rPr>
                </w:pPr>
                <w:r w:rsidDel="00000000" w:rsidR="00000000" w:rsidRPr="00000000">
                  <w:rPr>
                    <w:sz w:val="18"/>
                    <w:szCs w:val="18"/>
                    <w:rtl w:val="0"/>
                  </w:rPr>
                  <w:t xml:space="preserve">Maximiliano Leiva y Martín Carriel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0">
                <w:pPr>
                  <w:jc w:val="both"/>
                  <w:rPr>
                    <w:sz w:val="18"/>
                    <w:szCs w:val="18"/>
                  </w:rPr>
                </w:pPr>
                <w:r w:rsidDel="00000000" w:rsidR="00000000" w:rsidRPr="00000000">
                  <w:rPr>
                    <w:sz w:val="18"/>
                    <w:szCs w:val="18"/>
                    <w:rtl w:val="0"/>
                  </w:rPr>
                  <w:t xml:space="preserve">El modelo entidad-relación definido permitió que el motor de cotización y el backend se apoyaran en una estructura común desde el inicio del desarrollo.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1">
                <w:pPr>
                  <w:jc w:val="both"/>
                  <w:rPr>
                    <w:sz w:val="18"/>
                    <w:szCs w:val="18"/>
                  </w:rPr>
                </w:pPr>
                <w:r w:rsidDel="00000000" w:rsidR="00000000" w:rsidRPr="00000000">
                  <w:rPr>
                    <w:sz w:val="18"/>
                    <w:szCs w:val="18"/>
                    <w:rtl w:val="0"/>
                  </w:rPr>
                  <w:t xml:space="preserve">Completado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2">
                <w:pPr>
                  <w:jc w:val="both"/>
                  <w:rPr>
                    <w:sz w:val="18"/>
                    <w:szCs w:val="18"/>
                  </w:rPr>
                </w:pPr>
                <w:r w:rsidDel="00000000" w:rsidR="00000000" w:rsidRPr="00000000">
                  <w:rPr>
                    <w:sz w:val="18"/>
                    <w:szCs w:val="18"/>
                    <w:rtl w:val="0"/>
                  </w:rPr>
                  <w:t xml:space="preserve">Sin ajustes.</w:t>
                </w:r>
              </w:p>
            </w:tc>
          </w:tr>
          <w:tr>
            <w:trPr>
              <w:cantSplit w:val="0"/>
              <w:trHeight w:val="24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63">
                <w:pPr>
                  <w:jc w:val="both"/>
                  <w:rPr>
                    <w:sz w:val="18"/>
                    <w:szCs w:val="18"/>
                  </w:rPr>
                </w:pPr>
                <w:r w:rsidDel="00000000" w:rsidR="00000000" w:rsidRPr="00000000">
                  <w:rPr>
                    <w:sz w:val="18"/>
                    <w:szCs w:val="18"/>
                    <w:rtl w:val="0"/>
                  </w:rPr>
                  <w:t xml:space="preserve">Desarrollo y Arquitectura de Software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4">
                <w:pPr>
                  <w:jc w:val="both"/>
                  <w:rPr>
                    <w:sz w:val="18"/>
                    <w:szCs w:val="18"/>
                  </w:rPr>
                </w:pPr>
                <w:r w:rsidDel="00000000" w:rsidR="00000000" w:rsidRPr="00000000">
                  <w:rPr>
                    <w:sz w:val="18"/>
                    <w:szCs w:val="18"/>
                    <w:rtl w:val="0"/>
                  </w:rPr>
                  <w:t xml:space="preserve">Desarrollo del backend y API REST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5">
                <w:pPr>
                  <w:jc w:val="both"/>
                  <w:rPr>
                    <w:sz w:val="18"/>
                    <w:szCs w:val="18"/>
                  </w:rPr>
                </w:pPr>
                <w:r w:rsidDel="00000000" w:rsidR="00000000" w:rsidRPr="00000000">
                  <w:rPr>
                    <w:sz w:val="18"/>
                    <w:szCs w:val="18"/>
                    <w:rtl w:val="0"/>
                  </w:rPr>
                  <w:t xml:space="preserve">Python, Django, Django REST Framework, Git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6">
                <w:pPr>
                  <w:jc w:val="both"/>
                  <w:rPr>
                    <w:sz w:val="18"/>
                    <w:szCs w:val="18"/>
                  </w:rPr>
                </w:pPr>
                <w:r w:rsidDel="00000000" w:rsidR="00000000" w:rsidRPr="00000000">
                  <w:rPr>
                    <w:sz w:val="18"/>
                    <w:szCs w:val="18"/>
                    <w:rtl w:val="0"/>
                  </w:rPr>
                  <w:t xml:space="preserve">2 semanas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7">
                <w:pPr>
                  <w:jc w:val="both"/>
                  <w:rPr>
                    <w:sz w:val="18"/>
                    <w:szCs w:val="18"/>
                  </w:rPr>
                </w:pPr>
                <w:r w:rsidDel="00000000" w:rsidR="00000000" w:rsidRPr="00000000">
                  <w:rPr>
                    <w:sz w:val="18"/>
                    <w:szCs w:val="18"/>
                    <w:rtl w:val="0"/>
                  </w:rPr>
                  <w:t xml:space="preserve">Maximiliano Leiva y Martín Carriel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8">
                <w:pPr>
                  <w:jc w:val="both"/>
                  <w:rPr>
                    <w:sz w:val="18"/>
                    <w:szCs w:val="18"/>
                  </w:rPr>
                </w:pPr>
                <w:r w:rsidDel="00000000" w:rsidR="00000000" w:rsidRPr="00000000">
                  <w:rPr>
                    <w:sz w:val="18"/>
                    <w:szCs w:val="18"/>
                    <w:rtl w:val="0"/>
                  </w:rPr>
                  <w:t xml:space="preserve">La experiencia previa del equipo con Python, Django y bases de datos relacionales ha facilitado el avance. La principal dificultad ha sido integrar de forma simultánea el backend con las distintas tecnologías de frontend (web y móvil).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9">
                <w:pPr>
                  <w:jc w:val="both"/>
                  <w:rPr>
                    <w:sz w:val="18"/>
                    <w:szCs w:val="18"/>
                  </w:rPr>
                </w:pPr>
                <w:r w:rsidDel="00000000" w:rsidR="00000000" w:rsidRPr="00000000">
                  <w:rPr>
                    <w:sz w:val="18"/>
                    <w:szCs w:val="18"/>
                    <w:rtl w:val="0"/>
                  </w:rPr>
                  <w:t xml:space="preserve">En curso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A">
                <w:pPr>
                  <w:jc w:val="both"/>
                  <w:rPr>
                    <w:sz w:val="18"/>
                    <w:szCs w:val="18"/>
                  </w:rPr>
                </w:pPr>
                <w:r w:rsidDel="00000000" w:rsidR="00000000" w:rsidRPr="00000000">
                  <w:rPr>
                    <w:sz w:val="18"/>
                    <w:szCs w:val="18"/>
                    <w:rtl w:val="0"/>
                  </w:rPr>
                  <w:t xml:space="preserve">Se está terminando de programar el backend y la API REST; cada endpoint se prueba de forma independiente con Postman antes de conectarlo al frontend correspondiente.</w:t>
                </w:r>
              </w:p>
            </w:tc>
          </w:tr>
          <w:tr>
            <w:trPr>
              <w:cantSplit w:val="0"/>
              <w:trHeight w:val="24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6B">
                <w:pPr>
                  <w:jc w:val="both"/>
                  <w:rPr>
                    <w:sz w:val="18"/>
                    <w:szCs w:val="18"/>
                  </w:rPr>
                </w:pPr>
                <w:r w:rsidDel="00000000" w:rsidR="00000000" w:rsidRPr="00000000">
                  <w:rPr>
                    <w:sz w:val="18"/>
                    <w:szCs w:val="18"/>
                    <w:rtl w:val="0"/>
                  </w:rPr>
                  <w:t xml:space="preserve">Desarrollo y Arquitectura de Software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C">
                <w:pPr>
                  <w:jc w:val="both"/>
                  <w:rPr>
                    <w:sz w:val="18"/>
                    <w:szCs w:val="18"/>
                  </w:rPr>
                </w:pPr>
                <w:r w:rsidDel="00000000" w:rsidR="00000000" w:rsidRPr="00000000">
                  <w:rPr>
                    <w:sz w:val="18"/>
                    <w:szCs w:val="18"/>
                    <w:rtl w:val="0"/>
                  </w:rPr>
                  <w:t xml:space="preserve">Desarrollo de la plataforma web</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D">
                <w:pPr>
                  <w:jc w:val="both"/>
                  <w:rPr>
                    <w:sz w:val="18"/>
                    <w:szCs w:val="18"/>
                  </w:rPr>
                </w:pPr>
                <w:r w:rsidDel="00000000" w:rsidR="00000000" w:rsidRPr="00000000">
                  <w:rPr>
                    <w:sz w:val="18"/>
                    <w:szCs w:val="18"/>
                    <w:rtl w:val="0"/>
                  </w:rPr>
                  <w:t xml:space="preserve">HTML, CSS, JavaScript, Django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E">
                <w:pPr>
                  <w:jc w:val="both"/>
                  <w:rPr>
                    <w:sz w:val="18"/>
                    <w:szCs w:val="18"/>
                  </w:rPr>
                </w:pPr>
                <w:r w:rsidDel="00000000" w:rsidR="00000000" w:rsidRPr="00000000">
                  <w:rPr>
                    <w:sz w:val="18"/>
                    <w:szCs w:val="18"/>
                    <w:rtl w:val="0"/>
                  </w:rPr>
                  <w:t xml:space="preserve">2 semanas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F">
                <w:pPr>
                  <w:jc w:val="both"/>
                  <w:rPr>
                    <w:sz w:val="18"/>
                    <w:szCs w:val="18"/>
                  </w:rPr>
                </w:pPr>
                <w:r w:rsidDel="00000000" w:rsidR="00000000" w:rsidRPr="00000000">
                  <w:rPr>
                    <w:sz w:val="18"/>
                    <w:szCs w:val="18"/>
                    <w:rtl w:val="0"/>
                  </w:rPr>
                  <w:t xml:space="preserve">Maximiliano Leiva y Martín Carriel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0">
                <w:pPr>
                  <w:jc w:val="both"/>
                  <w:rPr>
                    <w:sz w:val="18"/>
                    <w:szCs w:val="18"/>
                  </w:rPr>
                </w:pPr>
                <w:r w:rsidDel="00000000" w:rsidR="00000000" w:rsidRPr="00000000">
                  <w:rPr>
                    <w:sz w:val="18"/>
                    <w:szCs w:val="18"/>
                    <w:rtl w:val="0"/>
                  </w:rPr>
                  <w:t xml:space="preserve">La plataforma web ya se encuentra consumiendo la API REST para las funcionalidades disponibles hasta el momento.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1">
                <w:pPr>
                  <w:jc w:val="both"/>
                  <w:rPr>
                    <w:sz w:val="18"/>
                    <w:szCs w:val="18"/>
                  </w:rPr>
                </w:pPr>
                <w:r w:rsidDel="00000000" w:rsidR="00000000" w:rsidRPr="00000000">
                  <w:rPr>
                    <w:sz w:val="18"/>
                    <w:szCs w:val="18"/>
                    <w:rtl w:val="0"/>
                  </w:rPr>
                  <w:t xml:space="preserve">En curso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2">
                <w:pPr>
                  <w:jc w:val="both"/>
                  <w:rPr>
                    <w:sz w:val="18"/>
                    <w:szCs w:val="18"/>
                  </w:rPr>
                </w:pPr>
                <w:r w:rsidDel="00000000" w:rsidR="00000000" w:rsidRPr="00000000">
                  <w:rPr>
                    <w:sz w:val="18"/>
                    <w:szCs w:val="18"/>
                    <w:rtl w:val="0"/>
                  </w:rPr>
                  <w:t xml:space="preserve">Sin ajustes; avanza en paralelo al desarrollo del backend, conforme a lo planificado.</w:t>
                </w:r>
              </w:p>
            </w:tc>
          </w:tr>
          <w:tr>
            <w:trPr>
              <w:cantSplit w:val="0"/>
              <w:trHeight w:val="24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73">
                <w:pPr>
                  <w:jc w:val="both"/>
                  <w:rPr>
                    <w:sz w:val="18"/>
                    <w:szCs w:val="18"/>
                  </w:rPr>
                </w:pPr>
                <w:r w:rsidDel="00000000" w:rsidR="00000000" w:rsidRPr="00000000">
                  <w:rPr>
                    <w:sz w:val="18"/>
                    <w:szCs w:val="18"/>
                    <w:rtl w:val="0"/>
                  </w:rPr>
                  <w:t xml:space="preserve">Desarrollo y Arquitectura de Software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4">
                <w:pPr>
                  <w:jc w:val="both"/>
                  <w:rPr>
                    <w:sz w:val="18"/>
                    <w:szCs w:val="18"/>
                  </w:rPr>
                </w:pPr>
                <w:r w:rsidDel="00000000" w:rsidR="00000000" w:rsidRPr="00000000">
                  <w:rPr>
                    <w:sz w:val="18"/>
                    <w:szCs w:val="18"/>
                    <w:rtl w:val="0"/>
                  </w:rPr>
                  <w:t xml:space="preserve">Implementación del motor de cotización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5">
                <w:pPr>
                  <w:jc w:val="both"/>
                  <w:rPr>
                    <w:sz w:val="18"/>
                    <w:szCs w:val="18"/>
                  </w:rPr>
                </w:pPr>
                <w:r w:rsidDel="00000000" w:rsidR="00000000" w:rsidRPr="00000000">
                  <w:rPr>
                    <w:sz w:val="18"/>
                    <w:szCs w:val="18"/>
                    <w:rtl w:val="0"/>
                  </w:rPr>
                  <w:t xml:space="preserve">Python, Django, JavaScript, base de datos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6">
                <w:pPr>
                  <w:jc w:val="both"/>
                  <w:rPr>
                    <w:sz w:val="18"/>
                    <w:szCs w:val="18"/>
                  </w:rPr>
                </w:pPr>
                <w:r w:rsidDel="00000000" w:rsidR="00000000" w:rsidRPr="00000000">
                  <w:rPr>
                    <w:sz w:val="18"/>
                    <w:szCs w:val="18"/>
                    <w:rtl w:val="0"/>
                  </w:rPr>
                  <w:t xml:space="preserve">2 semanas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7">
                <w:pPr>
                  <w:jc w:val="both"/>
                  <w:rPr>
                    <w:sz w:val="18"/>
                    <w:szCs w:val="18"/>
                  </w:rPr>
                </w:pPr>
                <w:r w:rsidDel="00000000" w:rsidR="00000000" w:rsidRPr="00000000">
                  <w:rPr>
                    <w:sz w:val="18"/>
                    <w:szCs w:val="18"/>
                    <w:rtl w:val="0"/>
                  </w:rPr>
                  <w:t xml:space="preserve">Maximiliano Leiva y Martín Carriel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8">
                <w:pPr>
                  <w:jc w:val="both"/>
                  <w:rPr>
                    <w:sz w:val="18"/>
                    <w:szCs w:val="18"/>
                  </w:rPr>
                </w:pPr>
                <w:r w:rsidDel="00000000" w:rsidR="00000000" w:rsidRPr="00000000">
                  <w:rPr>
                    <w:sz w:val="18"/>
                    <w:szCs w:val="18"/>
                    <w:rtl w:val="0"/>
                  </w:rPr>
                  <w:t xml:space="preserve">El motor ya calcula precios según medidas, materiales, refuerzos, instalación y transporte. Centralizar la lógica de cálculo en el backend permite que la web y la app móvil consuman exactamente las mismas reglas sin duplicar código.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9">
                <w:pPr>
                  <w:jc w:val="both"/>
                  <w:rPr>
                    <w:sz w:val="18"/>
                    <w:szCs w:val="18"/>
                  </w:rPr>
                </w:pPr>
                <w:r w:rsidDel="00000000" w:rsidR="00000000" w:rsidRPr="00000000">
                  <w:rPr>
                    <w:sz w:val="18"/>
                    <w:szCs w:val="18"/>
                    <w:rtl w:val="0"/>
                  </w:rPr>
                  <w:t xml:space="preserve">En curso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A">
                <w:pPr>
                  <w:jc w:val="both"/>
                  <w:rPr>
                    <w:sz w:val="18"/>
                    <w:szCs w:val="18"/>
                  </w:rPr>
                </w:pPr>
                <w:r w:rsidDel="00000000" w:rsidR="00000000" w:rsidRPr="00000000">
                  <w:rPr>
                    <w:sz w:val="18"/>
                    <w:szCs w:val="18"/>
                    <w:rtl w:val="0"/>
                  </w:rPr>
                  <w:t xml:space="preserve">Se encuentra en etapa de ajuste de reglas de negocio y casos límite; no se han modificado el alcance ni los recursos definidos originalmente.</w:t>
                </w:r>
              </w:p>
            </w:tc>
          </w:tr>
          <w:tr>
            <w:trPr>
              <w:cantSplit w:val="0"/>
              <w:trHeight w:val="24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7B">
                <w:pPr>
                  <w:jc w:val="both"/>
                  <w:rPr>
                    <w:sz w:val="18"/>
                    <w:szCs w:val="18"/>
                  </w:rPr>
                </w:pPr>
                <w:r w:rsidDel="00000000" w:rsidR="00000000" w:rsidRPr="00000000">
                  <w:rPr>
                    <w:sz w:val="18"/>
                    <w:szCs w:val="18"/>
                    <w:rtl w:val="0"/>
                  </w:rPr>
                  <w:t xml:space="preserve">Desarrollo y Arquitectura de Software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C">
                <w:pPr>
                  <w:jc w:val="both"/>
                  <w:rPr>
                    <w:sz w:val="18"/>
                    <w:szCs w:val="18"/>
                  </w:rPr>
                </w:pPr>
                <w:r w:rsidDel="00000000" w:rsidR="00000000" w:rsidRPr="00000000">
                  <w:rPr>
                    <w:sz w:val="18"/>
                    <w:szCs w:val="18"/>
                    <w:rtl w:val="0"/>
                  </w:rPr>
                  <w:t xml:space="preserve">Desarrollo de la aplicación móvil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D">
                <w:pPr>
                  <w:jc w:val="both"/>
                  <w:rPr>
                    <w:sz w:val="18"/>
                    <w:szCs w:val="18"/>
                  </w:rPr>
                </w:pPr>
                <w:r w:rsidDel="00000000" w:rsidR="00000000" w:rsidRPr="00000000">
                  <w:rPr>
                    <w:sz w:val="18"/>
                    <w:szCs w:val="18"/>
                    <w:rtl w:val="0"/>
                  </w:rPr>
                  <w:t xml:space="preserve">Kotlin/Jetpack, API REST, Git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E">
                <w:pPr>
                  <w:jc w:val="both"/>
                  <w:rPr>
                    <w:sz w:val="18"/>
                    <w:szCs w:val="18"/>
                  </w:rPr>
                </w:pPr>
                <w:r w:rsidDel="00000000" w:rsidR="00000000" w:rsidRPr="00000000">
                  <w:rPr>
                    <w:sz w:val="18"/>
                    <w:szCs w:val="18"/>
                    <w:rtl w:val="0"/>
                  </w:rPr>
                  <w:t xml:space="preserve">2 semanas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F">
                <w:pPr>
                  <w:jc w:val="both"/>
                  <w:rPr>
                    <w:sz w:val="18"/>
                    <w:szCs w:val="18"/>
                  </w:rPr>
                </w:pPr>
                <w:r w:rsidDel="00000000" w:rsidR="00000000" w:rsidRPr="00000000">
                  <w:rPr>
                    <w:sz w:val="18"/>
                    <w:szCs w:val="18"/>
                    <w:rtl w:val="0"/>
                  </w:rPr>
                  <w:t xml:space="preserve">Maximiliano Leiva y Martín Carriel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0">
                <w:pPr>
                  <w:jc w:val="both"/>
                  <w:rPr>
                    <w:sz w:val="18"/>
                    <w:szCs w:val="18"/>
                  </w:rPr>
                </w:pPr>
                <w:r w:rsidDel="00000000" w:rsidR="00000000" w:rsidRPr="00000000">
                  <w:rPr>
                    <w:sz w:val="18"/>
                    <w:szCs w:val="18"/>
                    <w:rtl w:val="0"/>
                  </w:rPr>
                  <w:t xml:space="preserve">Se comenzó a programar antes de lo planificado, aprovechando que la API ya expone de forma estable sus endpoints principales. La curva de aprendizaje de Kotlin y Jetpack ha sido el principal factor que ha dificultado el ritmo de avance.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1">
                <w:pPr>
                  <w:jc w:val="both"/>
                  <w:rPr>
                    <w:sz w:val="18"/>
                    <w:szCs w:val="18"/>
                  </w:rPr>
                </w:pPr>
                <w:r w:rsidDel="00000000" w:rsidR="00000000" w:rsidRPr="00000000">
                  <w:rPr>
                    <w:sz w:val="18"/>
                    <w:szCs w:val="18"/>
                    <w:rtl w:val="0"/>
                  </w:rPr>
                  <w:t xml:space="preserve">En curso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2">
                <w:pPr>
                  <w:jc w:val="both"/>
                  <w:rPr>
                    <w:sz w:val="18"/>
                    <w:szCs w:val="18"/>
                  </w:rPr>
                </w:pPr>
                <w:r w:rsidDel="00000000" w:rsidR="00000000" w:rsidRPr="00000000">
                  <w:rPr>
                    <w:sz w:val="18"/>
                    <w:szCs w:val="18"/>
                    <w:rtl w:val="0"/>
                  </w:rPr>
                  <w:t xml:space="preserve">Actividad adelantada respecto a la carta Gantt original. Además, se ajustó el recurso planificado: se optó por Kotlin nativo (Android/Jetpack) en lugar de un framework multiplataforma genérico, para aprovechar el acceso al hardware del dispositivo (cámara).</w:t>
                </w:r>
              </w:p>
            </w:tc>
          </w:tr>
          <w:tr>
            <w:trPr>
              <w:cantSplit w:val="0"/>
              <w:trHeight w:val="24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83">
                <w:pPr>
                  <w:jc w:val="both"/>
                  <w:rPr>
                    <w:sz w:val="18"/>
                    <w:szCs w:val="18"/>
                  </w:rPr>
                </w:pPr>
                <w:r w:rsidDel="00000000" w:rsidR="00000000" w:rsidRPr="00000000">
                  <w:rPr>
                    <w:sz w:val="18"/>
                    <w:szCs w:val="18"/>
                    <w:rtl w:val="0"/>
                  </w:rPr>
                  <w:t xml:space="preserve">Desarrollo y Arquitectura de Software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4">
                <w:pPr>
                  <w:jc w:val="both"/>
                  <w:rPr>
                    <w:sz w:val="18"/>
                    <w:szCs w:val="18"/>
                  </w:rPr>
                </w:pPr>
                <w:r w:rsidDel="00000000" w:rsidR="00000000" w:rsidRPr="00000000">
                  <w:rPr>
                    <w:sz w:val="18"/>
                    <w:szCs w:val="18"/>
                    <w:rtl w:val="0"/>
                  </w:rPr>
                  <w:t xml:space="preserve">Integración de componentes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5">
                <w:pPr>
                  <w:jc w:val="both"/>
                  <w:rPr>
                    <w:sz w:val="18"/>
                    <w:szCs w:val="18"/>
                  </w:rPr>
                </w:pPr>
                <w:r w:rsidDel="00000000" w:rsidR="00000000" w:rsidRPr="00000000">
                  <w:rPr>
                    <w:sz w:val="18"/>
                    <w:szCs w:val="18"/>
                    <w:rtl w:val="0"/>
                  </w:rPr>
                  <w:t xml:space="preserve">Django REST Framework, base de datos, Git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6">
                <w:pPr>
                  <w:jc w:val="both"/>
                  <w:rPr>
                    <w:sz w:val="18"/>
                    <w:szCs w:val="18"/>
                  </w:rPr>
                </w:pPr>
                <w:r w:rsidDel="00000000" w:rsidR="00000000" w:rsidRPr="00000000">
                  <w:rPr>
                    <w:sz w:val="18"/>
                    <w:szCs w:val="18"/>
                    <w:rtl w:val="0"/>
                  </w:rPr>
                  <w:t xml:space="preserve">1 semana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7">
                <w:pPr>
                  <w:jc w:val="both"/>
                  <w:rPr>
                    <w:sz w:val="18"/>
                    <w:szCs w:val="18"/>
                  </w:rPr>
                </w:pPr>
                <w:r w:rsidDel="00000000" w:rsidR="00000000" w:rsidRPr="00000000">
                  <w:rPr>
                    <w:sz w:val="18"/>
                    <w:szCs w:val="18"/>
                    <w:rtl w:val="0"/>
                  </w:rPr>
                  <w:t xml:space="preserve">Maximiliano Leiva y Martín Carriel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8">
                <w:pPr>
                  <w:jc w:val="both"/>
                  <w:rPr>
                    <w:sz w:val="18"/>
                    <w:szCs w:val="18"/>
                  </w:rPr>
                </w:pPr>
                <w:r w:rsidDel="00000000" w:rsidR="00000000" w:rsidRPr="00000000">
                  <w:rPr>
                    <w:sz w:val="18"/>
                    <w:szCs w:val="18"/>
                    <w:rtl w:val="0"/>
                  </w:rPr>
                  <w:t xml:space="preserve">Se dejará estable y probado el contrato de la API (endpoints, formatos de entrada/salida y códigos de respuesta) antes de consumirla completamente desde la app móvil, para aislar más fácilmente los errores de integración.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9">
                <w:pPr>
                  <w:jc w:val="both"/>
                  <w:rPr>
                    <w:sz w:val="18"/>
                    <w:szCs w:val="18"/>
                  </w:rPr>
                </w:pPr>
                <w:r w:rsidDel="00000000" w:rsidR="00000000" w:rsidRPr="00000000">
                  <w:rPr>
                    <w:sz w:val="18"/>
                    <w:szCs w:val="18"/>
                    <w:rtl w:val="0"/>
                  </w:rPr>
                  <w:t xml:space="preserve">No iniciado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A">
                <w:pPr>
                  <w:jc w:val="both"/>
                  <w:rPr>
                    <w:sz w:val="18"/>
                    <w:szCs w:val="18"/>
                  </w:rPr>
                </w:pPr>
                <w:r w:rsidDel="00000000" w:rsidR="00000000" w:rsidRPr="00000000">
                  <w:rPr>
                    <w:sz w:val="18"/>
                    <w:szCs w:val="18"/>
                    <w:rtl w:val="0"/>
                  </w:rPr>
                  <w:t xml:space="preserve">Sin ajustes; se mantiene en el orden planificado, reforzada con revisión cruzada adicional entre ambos integrantes.</w:t>
                </w:r>
              </w:p>
            </w:tc>
          </w:tr>
          <w:tr>
            <w:trPr>
              <w:cantSplit w:val="0"/>
              <w:trHeight w:val="24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8B">
                <w:pPr>
                  <w:jc w:val="both"/>
                  <w:rPr>
                    <w:sz w:val="18"/>
                    <w:szCs w:val="18"/>
                  </w:rPr>
                </w:pPr>
                <w:r w:rsidDel="00000000" w:rsidR="00000000" w:rsidRPr="00000000">
                  <w:rPr>
                    <w:sz w:val="18"/>
                    <w:szCs w:val="18"/>
                    <w:rtl w:val="0"/>
                  </w:rPr>
                  <w:t xml:space="preserve">Desarrollo y Arquitectura de Software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C">
                <w:pPr>
                  <w:jc w:val="both"/>
                  <w:rPr>
                    <w:sz w:val="18"/>
                    <w:szCs w:val="18"/>
                  </w:rPr>
                </w:pPr>
                <w:r w:rsidDel="00000000" w:rsidR="00000000" w:rsidRPr="00000000">
                  <w:rPr>
                    <w:sz w:val="18"/>
                    <w:szCs w:val="18"/>
                    <w:rtl w:val="0"/>
                  </w:rPr>
                  <w:t xml:space="preserve">Implementación de dashboards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D">
                <w:pPr>
                  <w:jc w:val="both"/>
                  <w:rPr>
                    <w:sz w:val="18"/>
                    <w:szCs w:val="18"/>
                  </w:rPr>
                </w:pPr>
                <w:r w:rsidDel="00000000" w:rsidR="00000000" w:rsidRPr="00000000">
                  <w:rPr>
                    <w:sz w:val="18"/>
                    <w:szCs w:val="18"/>
                    <w:rtl w:val="0"/>
                  </w:rPr>
                  <w:t xml:space="preserve">Librerías de visualización, API REST, base de datos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E">
                <w:pPr>
                  <w:jc w:val="both"/>
                  <w:rPr>
                    <w:sz w:val="18"/>
                    <w:szCs w:val="18"/>
                  </w:rPr>
                </w:pPr>
                <w:r w:rsidDel="00000000" w:rsidR="00000000" w:rsidRPr="00000000">
                  <w:rPr>
                    <w:sz w:val="18"/>
                    <w:szCs w:val="18"/>
                    <w:rtl w:val="0"/>
                  </w:rPr>
                  <w:t xml:space="preserve">2 semanas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F">
                <w:pPr>
                  <w:jc w:val="both"/>
                  <w:rPr>
                    <w:sz w:val="18"/>
                    <w:szCs w:val="18"/>
                  </w:rPr>
                </w:pPr>
                <w:r w:rsidDel="00000000" w:rsidR="00000000" w:rsidRPr="00000000">
                  <w:rPr>
                    <w:sz w:val="18"/>
                    <w:szCs w:val="18"/>
                    <w:rtl w:val="0"/>
                  </w:rPr>
                  <w:t xml:space="preserve">Maximiliano Leiva y Martín Carriel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0">
                <w:pPr>
                  <w:jc w:val="both"/>
                  <w:rPr>
                    <w:sz w:val="18"/>
                    <w:szCs w:val="18"/>
                  </w:rPr>
                </w:pPr>
                <w:r w:rsidDel="00000000" w:rsidR="00000000" w:rsidRPr="00000000">
                  <w:rPr>
                    <w:sz w:val="18"/>
                    <w:szCs w:val="18"/>
                    <w:rtl w:val="0"/>
                  </w:rPr>
                  <w:t xml:space="preserve">Sin observaciones hasta el momento, ya que la actividad no ha comenzado.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1">
                <w:pPr>
                  <w:jc w:val="both"/>
                  <w:rPr>
                    <w:sz w:val="18"/>
                    <w:szCs w:val="18"/>
                  </w:rPr>
                </w:pPr>
                <w:r w:rsidDel="00000000" w:rsidR="00000000" w:rsidRPr="00000000">
                  <w:rPr>
                    <w:sz w:val="18"/>
                    <w:szCs w:val="18"/>
                    <w:rtl w:val="0"/>
                  </w:rPr>
                  <w:t xml:space="preserve">No iniciado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2">
                <w:pPr>
                  <w:jc w:val="both"/>
                  <w:rPr>
                    <w:sz w:val="18"/>
                    <w:szCs w:val="18"/>
                  </w:rPr>
                </w:pPr>
                <w:r w:rsidDel="00000000" w:rsidR="00000000" w:rsidRPr="00000000">
                  <w:rPr>
                    <w:sz w:val="18"/>
                    <w:szCs w:val="18"/>
                    <w:rtl w:val="0"/>
                  </w:rPr>
                  <w:t xml:space="preserve">Sin ajustes.</w:t>
                </w:r>
              </w:p>
            </w:tc>
          </w:tr>
          <w:tr>
            <w:trPr>
              <w:cantSplit w:val="0"/>
              <w:trHeight w:val="24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93">
                <w:pPr>
                  <w:jc w:val="both"/>
                  <w:rPr>
                    <w:sz w:val="18"/>
                    <w:szCs w:val="18"/>
                  </w:rPr>
                </w:pPr>
                <w:r w:rsidDel="00000000" w:rsidR="00000000" w:rsidRPr="00000000">
                  <w:rPr>
                    <w:sz w:val="18"/>
                    <w:szCs w:val="18"/>
                    <w:rtl w:val="0"/>
                  </w:rPr>
                  <w:t xml:space="preserve">Desarrollo y Arquitectura de Software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4">
                <w:pPr>
                  <w:jc w:val="both"/>
                  <w:rPr>
                    <w:sz w:val="18"/>
                    <w:szCs w:val="18"/>
                  </w:rPr>
                </w:pPr>
                <w:r w:rsidDel="00000000" w:rsidR="00000000" w:rsidRPr="00000000">
                  <w:rPr>
                    <w:sz w:val="18"/>
                    <w:szCs w:val="18"/>
                    <w:rtl w:val="0"/>
                  </w:rPr>
                  <w:t xml:space="preserve">Implementación de seguridad</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5">
                <w:pPr>
                  <w:jc w:val="both"/>
                  <w:rPr>
                    <w:sz w:val="18"/>
                    <w:szCs w:val="18"/>
                  </w:rPr>
                </w:pPr>
                <w:r w:rsidDel="00000000" w:rsidR="00000000" w:rsidRPr="00000000">
                  <w:rPr>
                    <w:sz w:val="18"/>
                    <w:szCs w:val="18"/>
                    <w:rtl w:val="0"/>
                  </w:rPr>
                  <w:t xml:space="preserve">Django Auth, JWT, logs, herramientas de testing</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6">
                <w:pPr>
                  <w:jc w:val="both"/>
                  <w:rPr>
                    <w:sz w:val="18"/>
                    <w:szCs w:val="18"/>
                  </w:rPr>
                </w:pPr>
                <w:r w:rsidDel="00000000" w:rsidR="00000000" w:rsidRPr="00000000">
                  <w:rPr>
                    <w:sz w:val="18"/>
                    <w:szCs w:val="18"/>
                    <w:rtl w:val="0"/>
                  </w:rPr>
                  <w:t xml:space="preserve">1 semana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7">
                <w:pPr>
                  <w:jc w:val="both"/>
                  <w:rPr>
                    <w:sz w:val="18"/>
                    <w:szCs w:val="18"/>
                  </w:rPr>
                </w:pPr>
                <w:r w:rsidDel="00000000" w:rsidR="00000000" w:rsidRPr="00000000">
                  <w:rPr>
                    <w:sz w:val="18"/>
                    <w:szCs w:val="18"/>
                    <w:rtl w:val="0"/>
                  </w:rPr>
                  <w:t xml:space="preserve">Maximiliano Leiva y Martín Carriel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8">
                <w:pPr>
                  <w:jc w:val="both"/>
                  <w:rPr>
                    <w:sz w:val="18"/>
                    <w:szCs w:val="18"/>
                  </w:rPr>
                </w:pPr>
                <w:r w:rsidDel="00000000" w:rsidR="00000000" w:rsidRPr="00000000">
                  <w:rPr>
                    <w:sz w:val="18"/>
                    <w:szCs w:val="18"/>
                    <w:rtl w:val="0"/>
                  </w:rPr>
                  <w:t xml:space="preserve">Se evalúa adelantar la implementación de autenticación mediante tokens, dado que la web y la app móvil ya están consumiendo la API, para evitar tener que modificar endpoints ya construidos.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9">
                <w:pPr>
                  <w:jc w:val="both"/>
                  <w:rPr>
                    <w:sz w:val="18"/>
                    <w:szCs w:val="18"/>
                  </w:rPr>
                </w:pPr>
                <w:r w:rsidDel="00000000" w:rsidR="00000000" w:rsidRPr="00000000">
                  <w:rPr>
                    <w:sz w:val="18"/>
                    <w:szCs w:val="18"/>
                    <w:rtl w:val="0"/>
                  </w:rPr>
                  <w:t xml:space="preserve">No iniciado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A">
                <w:pPr>
                  <w:jc w:val="both"/>
                  <w:rPr>
                    <w:sz w:val="18"/>
                    <w:szCs w:val="18"/>
                  </w:rPr>
                </w:pPr>
                <w:r w:rsidDel="00000000" w:rsidR="00000000" w:rsidRPr="00000000">
                  <w:rPr>
                    <w:sz w:val="18"/>
                    <w:szCs w:val="18"/>
                    <w:rtl w:val="0"/>
                  </w:rPr>
                  <w:t xml:space="preserve">Posible adelanto respecto a la carta Gantt original; la decisión definitiva queda sujeta a la retroalimentación del docente.</w:t>
                </w:r>
              </w:p>
            </w:tc>
          </w:tr>
          <w:tr>
            <w:trPr>
              <w:cantSplit w:val="0"/>
              <w:trHeight w:val="24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9B">
                <w:pPr>
                  <w:jc w:val="both"/>
                  <w:rPr>
                    <w:sz w:val="18"/>
                    <w:szCs w:val="18"/>
                  </w:rPr>
                </w:pPr>
                <w:r w:rsidDel="00000000" w:rsidR="00000000" w:rsidRPr="00000000">
                  <w:rPr>
                    <w:sz w:val="18"/>
                    <w:szCs w:val="18"/>
                    <w:rtl w:val="0"/>
                  </w:rPr>
                  <w:t xml:space="preserve">Calidad de Software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C">
                <w:pPr>
                  <w:jc w:val="both"/>
                  <w:rPr>
                    <w:sz w:val="18"/>
                    <w:szCs w:val="18"/>
                  </w:rPr>
                </w:pPr>
                <w:r w:rsidDel="00000000" w:rsidR="00000000" w:rsidRPr="00000000">
                  <w:rPr>
                    <w:sz w:val="18"/>
                    <w:szCs w:val="18"/>
                    <w:rtl w:val="0"/>
                  </w:rPr>
                  <w:t xml:space="preserve">Pruebas funcionales y de integración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D">
                <w:pPr>
                  <w:jc w:val="both"/>
                  <w:rPr>
                    <w:sz w:val="18"/>
                    <w:szCs w:val="18"/>
                  </w:rPr>
                </w:pPr>
                <w:r w:rsidDel="00000000" w:rsidR="00000000" w:rsidRPr="00000000">
                  <w:rPr>
                    <w:sz w:val="18"/>
                    <w:szCs w:val="18"/>
                    <w:rtl w:val="0"/>
                  </w:rPr>
                  <w:t xml:space="preserve">Casos de prueba, Postman, navegadores, dispositivos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E">
                <w:pPr>
                  <w:jc w:val="both"/>
                  <w:rPr>
                    <w:sz w:val="18"/>
                    <w:szCs w:val="18"/>
                  </w:rPr>
                </w:pPr>
                <w:r w:rsidDel="00000000" w:rsidR="00000000" w:rsidRPr="00000000">
                  <w:rPr>
                    <w:sz w:val="18"/>
                    <w:szCs w:val="18"/>
                    <w:rtl w:val="0"/>
                  </w:rPr>
                  <w:t xml:space="preserve">1 semana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F">
                <w:pPr>
                  <w:jc w:val="both"/>
                  <w:rPr>
                    <w:sz w:val="18"/>
                    <w:szCs w:val="18"/>
                  </w:rPr>
                </w:pPr>
                <w:r w:rsidDel="00000000" w:rsidR="00000000" w:rsidRPr="00000000">
                  <w:rPr>
                    <w:sz w:val="18"/>
                    <w:szCs w:val="18"/>
                    <w:rtl w:val="0"/>
                  </w:rPr>
                  <w:t xml:space="preserve">Maximiliano Leiva y Martín Carriel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A0">
                <w:pPr>
                  <w:jc w:val="both"/>
                  <w:rPr>
                    <w:sz w:val="18"/>
                    <w:szCs w:val="18"/>
                  </w:rPr>
                </w:pPr>
                <w:r w:rsidDel="00000000" w:rsidR="00000000" w:rsidRPr="00000000">
                  <w:rPr>
                    <w:sz w:val="18"/>
                    <w:szCs w:val="18"/>
                    <w:rtl w:val="0"/>
                  </w:rPr>
                  <w:t xml:space="preserve">Se ha priorizado el avance funcional por sobre las pruebas automatizadas; las pruebas unitarias más formales se han dejado para esta etapa.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No iniciado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A2">
                <w:pPr>
                  <w:jc w:val="both"/>
                  <w:rPr>
                    <w:sz w:val="18"/>
                    <w:szCs w:val="18"/>
                  </w:rPr>
                </w:pPr>
                <w:r w:rsidDel="00000000" w:rsidR="00000000" w:rsidRPr="00000000">
                  <w:rPr>
                    <w:sz w:val="18"/>
                    <w:szCs w:val="18"/>
                    <w:rtl w:val="0"/>
                  </w:rPr>
                  <w:t xml:space="preserve">Se adelanta parcialmente mediante la actividad añadida de pruebas unitarias tempranas del motor de cotización (ver última fila), en lugar de dejar todas las pruebas para esta etapa.</w:t>
                </w:r>
              </w:p>
            </w:tc>
          </w:tr>
          <w:tr>
            <w:trPr>
              <w:cantSplit w:val="0"/>
              <w:trHeight w:val="24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A3">
                <w:pPr>
                  <w:jc w:val="both"/>
                  <w:rPr>
                    <w:sz w:val="18"/>
                    <w:szCs w:val="18"/>
                  </w:rPr>
                </w:pPr>
                <w:r w:rsidDel="00000000" w:rsidR="00000000" w:rsidRPr="00000000">
                  <w:rPr>
                    <w:sz w:val="18"/>
                    <w:szCs w:val="18"/>
                    <w:rtl w:val="0"/>
                  </w:rPr>
                  <w:t xml:space="preserve">Calidad de Software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Correcciones y optimización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A5">
                <w:pPr>
                  <w:jc w:val="both"/>
                  <w:rPr>
                    <w:sz w:val="18"/>
                    <w:szCs w:val="18"/>
                  </w:rPr>
                </w:pPr>
                <w:r w:rsidDel="00000000" w:rsidR="00000000" w:rsidRPr="00000000">
                  <w:rPr>
                    <w:sz w:val="18"/>
                    <w:szCs w:val="18"/>
                    <w:rtl w:val="0"/>
                  </w:rPr>
                  <w:t xml:space="preserve">Código fuente, resultados de pruebas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1 semana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A7">
                <w:pPr>
                  <w:jc w:val="both"/>
                  <w:rPr>
                    <w:sz w:val="18"/>
                    <w:szCs w:val="18"/>
                  </w:rPr>
                </w:pPr>
                <w:r w:rsidDel="00000000" w:rsidR="00000000" w:rsidRPr="00000000">
                  <w:rPr>
                    <w:sz w:val="18"/>
                    <w:szCs w:val="18"/>
                    <w:rtl w:val="0"/>
                  </w:rPr>
                  <w:t xml:space="preserve">Maximiliano Leiva y Martín Carriel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A8">
                <w:pPr>
                  <w:jc w:val="both"/>
                  <w:rPr>
                    <w:sz w:val="18"/>
                    <w:szCs w:val="18"/>
                  </w:rPr>
                </w:pPr>
                <w:r w:rsidDel="00000000" w:rsidR="00000000" w:rsidRPr="00000000">
                  <w:rPr>
                    <w:sz w:val="18"/>
                    <w:szCs w:val="18"/>
                    <w:rtl w:val="0"/>
                  </w:rPr>
                  <w:t xml:space="preserve">Sin observaciones hasta el momento, ya que la actividad no ha comenzado.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A9">
                <w:pPr>
                  <w:jc w:val="both"/>
                  <w:rPr>
                    <w:sz w:val="18"/>
                    <w:szCs w:val="18"/>
                  </w:rPr>
                </w:pPr>
                <w:r w:rsidDel="00000000" w:rsidR="00000000" w:rsidRPr="00000000">
                  <w:rPr>
                    <w:sz w:val="18"/>
                    <w:szCs w:val="18"/>
                    <w:rtl w:val="0"/>
                  </w:rPr>
                  <w:t xml:space="preserve">No iniciado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Sin ajustes.</w:t>
                </w:r>
              </w:p>
            </w:tc>
          </w:tr>
          <w:tr>
            <w:trPr>
              <w:cantSplit w:val="0"/>
              <w:trHeight w:val="24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Desarrollo y Arquitectura de Software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Despliegue de la solución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Hosting/servidor, dominio, Git, Django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1 semana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Maximiliano Leiva y Martín Carriel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Depende de la contratación oportuna del hosting y la base de datos de producción financiados por la empresa; en caso de retraso se mantiene como respaldo un despliegue en un servicio gratuito.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No iniciado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2">
                <w:pPr>
                  <w:jc w:val="both"/>
                  <w:rPr>
                    <w:sz w:val="18"/>
                    <w:szCs w:val="18"/>
                  </w:rPr>
                </w:pPr>
                <w:r w:rsidDel="00000000" w:rsidR="00000000" w:rsidRPr="00000000">
                  <w:rPr>
                    <w:sz w:val="18"/>
                    <w:szCs w:val="18"/>
                    <w:rtl w:val="0"/>
                  </w:rPr>
                  <w:t xml:space="preserve">Sin ajustes.</w:t>
                </w:r>
              </w:p>
            </w:tc>
          </w:tr>
          <w:tr>
            <w:trPr>
              <w:cantSplit w:val="0"/>
              <w:trHeight w:val="24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B3">
                <w:pPr>
                  <w:jc w:val="both"/>
                  <w:rPr>
                    <w:sz w:val="18"/>
                    <w:szCs w:val="18"/>
                  </w:rPr>
                </w:pPr>
                <w:r w:rsidDel="00000000" w:rsidR="00000000" w:rsidRPr="00000000">
                  <w:rPr>
                    <w:sz w:val="18"/>
                    <w:szCs w:val="18"/>
                    <w:rtl w:val="0"/>
                  </w:rPr>
                  <w:t xml:space="preserve">Gestión de Proyectos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4">
                <w:pPr>
                  <w:jc w:val="both"/>
                  <w:rPr>
                    <w:sz w:val="18"/>
                    <w:szCs w:val="18"/>
                  </w:rPr>
                </w:pPr>
                <w:r w:rsidDel="00000000" w:rsidR="00000000" w:rsidRPr="00000000">
                  <w:rPr>
                    <w:sz w:val="18"/>
                    <w:szCs w:val="18"/>
                    <w:rtl w:val="0"/>
                  </w:rPr>
                  <w:t xml:space="preserve">Validación con la empresa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5">
                <w:pPr>
                  <w:jc w:val="both"/>
                  <w:rPr>
                    <w:sz w:val="18"/>
                    <w:szCs w:val="18"/>
                  </w:rPr>
                </w:pPr>
                <w:r w:rsidDel="00000000" w:rsidR="00000000" w:rsidRPr="00000000">
                  <w:rPr>
                    <w:sz w:val="18"/>
                    <w:szCs w:val="18"/>
                    <w:rtl w:val="0"/>
                  </w:rPr>
                  <w:t xml:space="preserve">Sistema desarrollado, app móvil, dashboards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6">
                <w:pPr>
                  <w:jc w:val="both"/>
                  <w:rPr>
                    <w:sz w:val="18"/>
                    <w:szCs w:val="18"/>
                  </w:rPr>
                </w:pPr>
                <w:r w:rsidDel="00000000" w:rsidR="00000000" w:rsidRPr="00000000">
                  <w:rPr>
                    <w:sz w:val="18"/>
                    <w:szCs w:val="18"/>
                    <w:rtl w:val="0"/>
                  </w:rPr>
                  <w:t xml:space="preserve">1 semana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7">
                <w:pPr>
                  <w:jc w:val="both"/>
                  <w:rPr>
                    <w:sz w:val="18"/>
                    <w:szCs w:val="18"/>
                  </w:rPr>
                </w:pPr>
                <w:r w:rsidDel="00000000" w:rsidR="00000000" w:rsidRPr="00000000">
                  <w:rPr>
                    <w:sz w:val="18"/>
                    <w:szCs w:val="18"/>
                    <w:rtl w:val="0"/>
                  </w:rPr>
                  <w:t xml:space="preserve">Maximiliano Leiva y Martín Carriel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8">
                <w:pPr>
                  <w:jc w:val="both"/>
                  <w:rPr>
                    <w:sz w:val="18"/>
                    <w:szCs w:val="18"/>
                  </w:rPr>
                </w:pPr>
                <w:r w:rsidDel="00000000" w:rsidR="00000000" w:rsidRPr="00000000">
                  <w:rPr>
                    <w:sz w:val="18"/>
                    <w:szCs w:val="18"/>
                    <w:rtl w:val="0"/>
                  </w:rPr>
                  <w:t xml:space="preserve">Sin observaciones hasta el momento, ya que la actividad no ha comenzado.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9">
                <w:pPr>
                  <w:jc w:val="both"/>
                  <w:rPr>
                    <w:sz w:val="18"/>
                    <w:szCs w:val="18"/>
                  </w:rPr>
                </w:pPr>
                <w:r w:rsidDel="00000000" w:rsidR="00000000" w:rsidRPr="00000000">
                  <w:rPr>
                    <w:sz w:val="18"/>
                    <w:szCs w:val="18"/>
                    <w:rtl w:val="0"/>
                  </w:rPr>
                  <w:t xml:space="preserve">No iniciado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A">
                <w:pPr>
                  <w:jc w:val="both"/>
                  <w:rPr>
                    <w:sz w:val="18"/>
                    <w:szCs w:val="18"/>
                  </w:rPr>
                </w:pPr>
                <w:r w:rsidDel="00000000" w:rsidR="00000000" w:rsidRPr="00000000">
                  <w:rPr>
                    <w:sz w:val="18"/>
                    <w:szCs w:val="18"/>
                    <w:rtl w:val="0"/>
                  </w:rPr>
                  <w:t xml:space="preserve">Sin ajustes.</w:t>
                </w:r>
              </w:p>
            </w:tc>
          </w:tr>
          <w:tr>
            <w:trPr>
              <w:cantSplit w:val="0"/>
              <w:trHeight w:val="24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Gestión de Proyectos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C">
                <w:pPr>
                  <w:jc w:val="both"/>
                  <w:rPr>
                    <w:sz w:val="18"/>
                    <w:szCs w:val="18"/>
                  </w:rPr>
                </w:pPr>
                <w:r w:rsidDel="00000000" w:rsidR="00000000" w:rsidRPr="00000000">
                  <w:rPr>
                    <w:sz w:val="18"/>
                    <w:szCs w:val="18"/>
                    <w:rtl w:val="0"/>
                  </w:rPr>
                  <w:t xml:space="preserve">Documentación técnica y de usuario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Documentación, diagramas, capturas, código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E">
                <w:pPr>
                  <w:jc w:val="both"/>
                  <w:rPr>
                    <w:sz w:val="18"/>
                    <w:szCs w:val="18"/>
                  </w:rPr>
                </w:pPr>
                <w:r w:rsidDel="00000000" w:rsidR="00000000" w:rsidRPr="00000000">
                  <w:rPr>
                    <w:sz w:val="18"/>
                    <w:szCs w:val="18"/>
                    <w:rtl w:val="0"/>
                  </w:rPr>
                  <w:t xml:space="preserve">1 semana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Maximiliano Leiva y Martín Carriel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C0">
                <w:pPr>
                  <w:jc w:val="both"/>
                  <w:rPr>
                    <w:sz w:val="18"/>
                    <w:szCs w:val="18"/>
                  </w:rPr>
                </w:pPr>
                <w:r w:rsidDel="00000000" w:rsidR="00000000" w:rsidRPr="00000000">
                  <w:rPr>
                    <w:sz w:val="18"/>
                    <w:szCs w:val="18"/>
                    <w:rtl w:val="0"/>
                  </w:rPr>
                  <w:t xml:space="preserve">Se reconoce que el registro de acuerdos y decisiones técnicas de las reuniones se ha llevado de manera informal hasta ahora; se acordó formalizarlo mediante actas de reunión desde este período.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C1">
                <w:pPr>
                  <w:jc w:val="both"/>
                  <w:rPr>
                    <w:sz w:val="18"/>
                    <w:szCs w:val="18"/>
                  </w:rPr>
                </w:pPr>
                <w:r w:rsidDel="00000000" w:rsidR="00000000" w:rsidRPr="00000000">
                  <w:rPr>
                    <w:sz w:val="18"/>
                    <w:szCs w:val="18"/>
                    <w:rtl w:val="0"/>
                  </w:rPr>
                  <w:t xml:space="preserve">No iniciado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C2">
                <w:pPr>
                  <w:jc w:val="both"/>
                  <w:rPr>
                    <w:sz w:val="18"/>
                    <w:szCs w:val="18"/>
                  </w:rPr>
                </w:pPr>
                <w:r w:rsidDel="00000000" w:rsidR="00000000" w:rsidRPr="00000000">
                  <w:rPr>
                    <w:sz w:val="18"/>
                    <w:szCs w:val="18"/>
                    <w:rtl w:val="0"/>
                  </w:rPr>
                  <w:t xml:space="preserve">Sin ajustes.</w:t>
                </w:r>
              </w:p>
            </w:tc>
          </w:tr>
          <w:tr>
            <w:trPr>
              <w:cantSplit w:val="0"/>
              <w:trHeight w:val="24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C3">
                <w:pPr>
                  <w:jc w:val="both"/>
                  <w:rPr>
                    <w:sz w:val="18"/>
                    <w:szCs w:val="18"/>
                  </w:rPr>
                </w:pPr>
                <w:r w:rsidDel="00000000" w:rsidR="00000000" w:rsidRPr="00000000">
                  <w:rPr>
                    <w:sz w:val="18"/>
                    <w:szCs w:val="18"/>
                    <w:rtl w:val="0"/>
                  </w:rPr>
                  <w:t xml:space="preserve">Gestión de Proyectos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C4">
                <w:pPr>
                  <w:jc w:val="both"/>
                  <w:rPr>
                    <w:sz w:val="18"/>
                    <w:szCs w:val="18"/>
                  </w:rPr>
                </w:pPr>
                <w:r w:rsidDel="00000000" w:rsidR="00000000" w:rsidRPr="00000000">
                  <w:rPr>
                    <w:sz w:val="18"/>
                    <w:szCs w:val="18"/>
                    <w:rtl w:val="0"/>
                  </w:rPr>
                  <w:t xml:space="preserve">Entrega y presentación final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Sistema final, documentación, presentación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C6">
                <w:pPr>
                  <w:jc w:val="both"/>
                  <w:rPr>
                    <w:sz w:val="18"/>
                    <w:szCs w:val="18"/>
                  </w:rPr>
                </w:pPr>
                <w:r w:rsidDel="00000000" w:rsidR="00000000" w:rsidRPr="00000000">
                  <w:rPr>
                    <w:sz w:val="18"/>
                    <w:szCs w:val="18"/>
                    <w:rtl w:val="0"/>
                  </w:rPr>
                  <w:t xml:space="preserve">1 semana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Maximiliano Leiva y Martín Carriel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Sin observaciones hasta el momento, ya que la actividad no ha comenzado.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No iniciado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CA">
                <w:pPr>
                  <w:jc w:val="both"/>
                  <w:rPr>
                    <w:sz w:val="18"/>
                    <w:szCs w:val="18"/>
                  </w:rPr>
                </w:pPr>
                <w:r w:rsidDel="00000000" w:rsidR="00000000" w:rsidRPr="00000000">
                  <w:rPr>
                    <w:sz w:val="18"/>
                    <w:szCs w:val="18"/>
                    <w:rtl w:val="0"/>
                  </w:rPr>
                  <w:t xml:space="preserve">Sin ajustes.</w:t>
                </w:r>
              </w:p>
            </w:tc>
          </w:tr>
          <w:tr>
            <w:trPr>
              <w:cantSplit w:val="0"/>
              <w:trHeight w:val="241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CB">
                <w:pPr>
                  <w:jc w:val="both"/>
                  <w:rPr>
                    <w:sz w:val="18"/>
                    <w:szCs w:val="18"/>
                  </w:rPr>
                </w:pPr>
                <w:r w:rsidDel="00000000" w:rsidR="00000000" w:rsidRPr="00000000">
                  <w:rPr>
                    <w:sz w:val="18"/>
                    <w:szCs w:val="18"/>
                    <w:rtl w:val="0"/>
                  </w:rPr>
                  <w:t xml:space="preserve">Calidad de Software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CC">
                <w:pPr>
                  <w:jc w:val="both"/>
                  <w:rPr>
                    <w:sz w:val="18"/>
                    <w:szCs w:val="18"/>
                  </w:rPr>
                </w:pPr>
                <w:r w:rsidDel="00000000" w:rsidR="00000000" w:rsidRPr="00000000">
                  <w:rPr>
                    <w:sz w:val="18"/>
                    <w:szCs w:val="18"/>
                    <w:rtl w:val="0"/>
                  </w:rPr>
                  <w:t xml:space="preserve">Pruebas unitarias tempranas del motor de cotización (actividad incorporada)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CD">
                <w:pPr>
                  <w:jc w:val="both"/>
                  <w:rPr>
                    <w:sz w:val="18"/>
                    <w:szCs w:val="18"/>
                  </w:rPr>
                </w:pPr>
                <w:r w:rsidDel="00000000" w:rsidR="00000000" w:rsidRPr="00000000">
                  <w:rPr>
                    <w:sz w:val="18"/>
                    <w:szCs w:val="18"/>
                    <w:rtl w:val="0"/>
                  </w:rPr>
                  <w:t xml:space="preserve">Casos de prueba, Python, Django, casos reales de cotización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CE">
                <w:pPr>
                  <w:jc w:val="both"/>
                  <w:rPr>
                    <w:sz w:val="18"/>
                    <w:szCs w:val="18"/>
                  </w:rPr>
                </w:pPr>
                <w:r w:rsidDel="00000000" w:rsidR="00000000" w:rsidRPr="00000000">
                  <w:rPr>
                    <w:sz w:val="18"/>
                    <w:szCs w:val="18"/>
                    <w:rtl w:val="0"/>
                  </w:rPr>
                  <w:t xml:space="preserve">Transversal, resto de la Fase 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CF">
                <w:pPr>
                  <w:jc w:val="both"/>
                  <w:rPr>
                    <w:sz w:val="18"/>
                    <w:szCs w:val="18"/>
                  </w:rPr>
                </w:pPr>
                <w:r w:rsidDel="00000000" w:rsidR="00000000" w:rsidRPr="00000000">
                  <w:rPr>
                    <w:sz w:val="18"/>
                    <w:szCs w:val="18"/>
                    <w:rtl w:val="0"/>
                  </w:rPr>
                  <w:t xml:space="preserve">Maximiliano Leiva y Martín Carriel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D0">
                <w:pPr>
                  <w:jc w:val="both"/>
                  <w:rPr>
                    <w:sz w:val="18"/>
                    <w:szCs w:val="18"/>
                  </w:rPr>
                </w:pPr>
                <w:r w:rsidDel="00000000" w:rsidR="00000000" w:rsidRPr="00000000">
                  <w:rPr>
                    <w:sz w:val="18"/>
                    <w:szCs w:val="18"/>
                    <w:rtl w:val="0"/>
                  </w:rPr>
                  <w:t xml:space="preserve">Se prioriza por el impacto directo del motor de cotización en los precios entregados al cliente; se busca escribir las pruebas mientras la lógica de cálculo está fresca, en lugar de dejarlas completamente para la etapa formal de pruebas.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D1">
                <w:pPr>
                  <w:jc w:val="both"/>
                  <w:rPr>
                    <w:sz w:val="18"/>
                    <w:szCs w:val="18"/>
                  </w:rPr>
                </w:pPr>
                <w:r w:rsidDel="00000000" w:rsidR="00000000" w:rsidRPr="00000000">
                  <w:rPr>
                    <w:sz w:val="18"/>
                    <w:szCs w:val="18"/>
                    <w:rtl w:val="0"/>
                  </w:rPr>
                  <w:t xml:space="preserve">No iniciado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D2">
                <w:pPr>
                  <w:jc w:val="both"/>
                  <w:rPr>
                    <w:sz w:val="18"/>
                    <w:szCs w:val="18"/>
                  </w:rPr>
                </w:pPr>
                <w:r w:rsidDel="00000000" w:rsidR="00000000" w:rsidRPr="00000000">
                  <w:rPr>
                    <w:sz w:val="18"/>
                    <w:szCs w:val="18"/>
                    <w:rtl w:val="0"/>
                  </w:rPr>
                  <w:t xml:space="preserve">Actividad no contemplada en el plan de trabajo original de la Fase 1; se incorpora a partir de este monitoreo, a propuesta del equipo.</w:t>
                </w:r>
              </w:p>
            </w:tc>
          </w:tr>
        </w:tbl>
      </w:sdtContent>
    </w:sdt>
    <w:p w:rsidR="00000000" w:rsidDel="00000000" w:rsidP="00000000" w:rsidRDefault="00000000" w:rsidRPr="00000000" w14:paraId="000000D3">
      <w:pPr>
        <w:rPr>
          <w:color w:val="595959"/>
          <w:sz w:val="24"/>
          <w:szCs w:val="24"/>
        </w:rPr>
      </w:pPr>
      <w:r w:rsidDel="00000000" w:rsidR="00000000" w:rsidRPr="00000000">
        <w:rPr>
          <w:rtl w:val="0"/>
        </w:rPr>
      </w:r>
    </w:p>
    <w:p w:rsidR="00000000" w:rsidDel="00000000" w:rsidP="00000000" w:rsidRDefault="00000000" w:rsidRPr="00000000" w14:paraId="000000D4">
      <w:pPr>
        <w:rPr>
          <w:color w:val="595959"/>
          <w:sz w:val="24"/>
          <w:szCs w:val="24"/>
        </w:rPr>
      </w:pPr>
      <w:r w:rsidDel="00000000" w:rsidR="00000000" w:rsidRPr="00000000">
        <w:rPr>
          <w:rtl w:val="0"/>
        </w:rPr>
      </w:r>
    </w:p>
    <w:p w:rsidR="00000000" w:rsidDel="00000000" w:rsidP="00000000" w:rsidRDefault="00000000" w:rsidRPr="00000000" w14:paraId="000000D5">
      <w:pPr>
        <w:rPr>
          <w:color w:val="595959"/>
          <w:sz w:val="24"/>
          <w:szCs w:val="24"/>
        </w:rPr>
      </w:pPr>
      <w:r w:rsidDel="00000000" w:rsidR="00000000" w:rsidRPr="00000000">
        <w:rPr>
          <w:rtl w:val="0"/>
        </w:rPr>
      </w:r>
    </w:p>
    <w:p w:rsidR="00000000" w:rsidDel="00000000" w:rsidP="00000000" w:rsidRDefault="00000000" w:rsidRPr="00000000" w14:paraId="000000D6">
      <w:pPr>
        <w:rPr>
          <w:color w:val="595959"/>
          <w:sz w:val="24"/>
          <w:szCs w:val="24"/>
        </w:rPr>
      </w:pPr>
      <w:r w:rsidDel="00000000" w:rsidR="00000000" w:rsidRPr="00000000">
        <w:rPr>
          <w:rtl w:val="0"/>
        </w:rPr>
      </w:r>
    </w:p>
    <w:p w:rsidR="00000000" w:rsidDel="00000000" w:rsidP="00000000" w:rsidRDefault="00000000" w:rsidRPr="00000000" w14:paraId="000000D7">
      <w:pPr>
        <w:rPr>
          <w:color w:val="595959"/>
          <w:sz w:val="24"/>
          <w:szCs w:val="24"/>
        </w:rPr>
      </w:pPr>
      <w:r w:rsidDel="00000000" w:rsidR="00000000" w:rsidRPr="00000000">
        <w:rPr>
          <w:rtl w:val="0"/>
        </w:rPr>
      </w:r>
    </w:p>
    <w:p w:rsidR="00000000" w:rsidDel="00000000" w:rsidP="00000000" w:rsidRDefault="00000000" w:rsidRPr="00000000" w14:paraId="000000D8">
      <w:pPr>
        <w:rPr>
          <w:color w:val="595959"/>
          <w:sz w:val="24"/>
          <w:szCs w:val="24"/>
        </w:rPr>
      </w:pPr>
      <w:r w:rsidDel="00000000" w:rsidR="00000000" w:rsidRPr="00000000">
        <w:rPr>
          <w:rtl w:val="0"/>
        </w:rPr>
      </w:r>
    </w:p>
    <w:p w:rsidR="00000000" w:rsidDel="00000000" w:rsidP="00000000" w:rsidRDefault="00000000" w:rsidRPr="00000000" w14:paraId="000000D9">
      <w:pPr>
        <w:rPr>
          <w:color w:val="595959"/>
          <w:sz w:val="24"/>
          <w:szCs w:val="24"/>
        </w:rPr>
      </w:pPr>
      <w:r w:rsidDel="00000000" w:rsidR="00000000" w:rsidRPr="00000000">
        <w:rPr>
          <w:rtl w:val="0"/>
        </w:rPr>
      </w:r>
    </w:p>
    <w:p w:rsidR="00000000" w:rsidDel="00000000" w:rsidP="00000000" w:rsidRDefault="00000000" w:rsidRPr="00000000" w14:paraId="000000DA">
      <w:pPr>
        <w:rPr>
          <w:color w:val="595959"/>
          <w:sz w:val="24"/>
          <w:szCs w:val="24"/>
        </w:rPr>
      </w:pPr>
      <w:r w:rsidDel="00000000" w:rsidR="00000000" w:rsidRPr="00000000">
        <w:rPr>
          <w:rtl w:val="0"/>
        </w:rPr>
      </w:r>
    </w:p>
    <w:p w:rsidR="00000000" w:rsidDel="00000000" w:rsidP="00000000" w:rsidRDefault="00000000" w:rsidRPr="00000000" w14:paraId="000000DB">
      <w:pPr>
        <w:rPr>
          <w:color w:val="595959"/>
          <w:sz w:val="24"/>
          <w:szCs w:val="24"/>
        </w:rPr>
      </w:pPr>
      <w:r w:rsidDel="00000000" w:rsidR="00000000" w:rsidRPr="00000000">
        <w:rPr>
          <w:rtl w:val="0"/>
        </w:rPr>
      </w:r>
    </w:p>
    <w:p w:rsidR="00000000" w:rsidDel="00000000" w:rsidP="00000000" w:rsidRDefault="00000000" w:rsidRPr="00000000" w14:paraId="000000DC">
      <w:pPr>
        <w:rPr>
          <w:color w:val="595959"/>
          <w:sz w:val="24"/>
          <w:szCs w:val="24"/>
        </w:rPr>
      </w:pPr>
      <w:r w:rsidDel="00000000" w:rsidR="00000000" w:rsidRPr="00000000">
        <w:rPr>
          <w:rtl w:val="0"/>
        </w:rPr>
      </w:r>
    </w:p>
    <w:p w:rsidR="00000000" w:rsidDel="00000000" w:rsidP="00000000" w:rsidRDefault="00000000" w:rsidRPr="00000000" w14:paraId="000000DD">
      <w:pPr>
        <w:rPr>
          <w:color w:val="595959"/>
          <w:sz w:val="24"/>
          <w:szCs w:val="24"/>
        </w:rPr>
      </w:pPr>
      <w:r w:rsidDel="00000000" w:rsidR="00000000" w:rsidRPr="00000000">
        <w:rPr>
          <w:rtl w:val="0"/>
        </w:rPr>
      </w:r>
    </w:p>
    <w:p w:rsidR="00000000" w:rsidDel="00000000" w:rsidP="00000000" w:rsidRDefault="00000000" w:rsidRPr="00000000" w14:paraId="000000DE">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DF">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E1">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Factores que han facilitado y/o dificultado el desarrollo de mi plan de trabajo: </w:t>
            </w:r>
            <w:r w:rsidDel="00000000" w:rsidR="00000000" w:rsidRPr="00000000">
              <w:rPr>
                <w:rtl w:val="0"/>
              </w:rPr>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b w:val="1"/>
                <w:bCs w:val="1"/>
                <w:i w:val="1"/>
                <w:iCs w:val="1"/>
                <w:color w:val="548dd4"/>
                <w:sz w:val="20"/>
                <w:szCs w:val="20"/>
                <w:rtl w:val="0"/>
              </w:rPr>
              <w:t xml:space="preserve">Factores que han facilitado y/o dificultado el desarrollo del plan de trabajo</w:t>
            </w:r>
            <w:r w:rsidDel="00000000" w:rsidR="00000000" w:rsidRPr="00000000">
              <w:rPr>
                <w:i w:val="1"/>
                <w:iCs w:val="1"/>
                <w:color w:val="548dd4"/>
                <w:sz w:val="20"/>
                <w:szCs w:val="20"/>
                <w:rtl w:val="0"/>
              </w:rPr>
              <w:t xml:space="preserve">: Entre los factores que han facilitado el desarrollo de esta fase se cuentan contar con la maqueta HTML previa que ya definía la estructura de las pantallas, la experiencia previa del equipo con Python, Django y bases de datos relacionales, y la decisión de centralizar toda la lógica de cálculo en el backend, lo que permite que la web y la app móvil consuman exactamente las mismas reglas sin duplicar código. También ha facilitado el avance la coordinación del equipo mediante ramas de Git por funcionalidad y revisión cruzada del código, lo que ha evitado avanzar de forma descoordinada pese a trabajar en varios frentes en paralelo.</w:t>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El principal factor que ha dificultado el ritmo de trabajo ha sido la complejidad técnica de integrar simultáneamente distintas tecnologías: Django y Django REST Framework en el backend, JavaScript en el frontend web, y Kotlin/Jetpack en la aplicación móvil nativa; ambos integrantes habíamos programado antes una web y una app por separado, pero no para un mismo propósito de forma simultánea.</w:t>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Para enfrentar esta dificultad se optó por dejar primero estable y probado el contrato de la API -endpoints, formatos de entrada y salida y códigos de respuesta- antes de consumirla desde Kotlin, de modo que los errores de integración puedan aislarse más fácilmente entre el backend y la app móvil, probando cada endpoint de forma independiente con Postman antes de conectarlo al frontend correspondiente. Para reducir la curva de aprendizaje de Kotlin y Jetpack se destinó tiempo de estudio dirigido a la documentación oficial de Android y a ejemplos de consumo de APIs REST, y se aplicó revisión cruzada entre ambos integrantes, lo que ha permitido detectar tempranamente errores de interpretación de los requerimientos.</w:t>
            </w:r>
          </w:p>
        </w:tc>
      </w:tr>
    </w:tbl>
    <w:p w:rsidR="00000000" w:rsidDel="00000000" w:rsidP="00000000" w:rsidRDefault="00000000" w:rsidRPr="00000000" w14:paraId="000000E6">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E7">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i w:val="1"/>
                <w:iCs w:val="1"/>
                <w:color w:val="548dd4"/>
                <w:sz w:val="20"/>
                <w:szCs w:val="20"/>
                <w:rtl w:val="0"/>
              </w:rPr>
              <w:t xml:space="preserve">No se eliminó ninguna actividad del plan de trabajo original.</w:t>
            </w:r>
          </w:p>
          <w:p w:rsidR="00000000" w:rsidDel="00000000" w:rsidP="00000000" w:rsidRDefault="00000000" w:rsidRPr="00000000" w14:paraId="000000E8">
            <w:pPr>
              <w:jc w:val="both"/>
              <w:rPr>
                <w:i w:val="1"/>
                <w:iCs w:val="1"/>
                <w:color w:val="548dd4"/>
                <w:sz w:val="20"/>
                <w:szCs w:val="20"/>
              </w:rPr>
            </w:pPr>
            <w:r w:rsidDel="00000000" w:rsidR="00000000" w:rsidRPr="00000000">
              <w:rPr>
                <w:i w:val="1"/>
                <w:iCs w:val="1"/>
                <w:color w:val="548dd4"/>
                <w:sz w:val="20"/>
                <w:szCs w:val="20"/>
                <w:rtl w:val="0"/>
              </w:rPr>
              <w:t xml:space="preserve"> Se realizaron los siguientes ajustes:</w:t>
            </w:r>
          </w:p>
          <w:p w:rsidR="00000000" w:rsidDel="00000000" w:rsidP="00000000" w:rsidRDefault="00000000" w:rsidRPr="00000000" w14:paraId="000000E9">
            <w:pPr>
              <w:jc w:val="both"/>
              <w:rPr>
                <w:i w:val="1"/>
                <w:iCs w:val="1"/>
                <w:color w:val="548dd4"/>
                <w:sz w:val="20"/>
                <w:szCs w:val="20"/>
              </w:rPr>
            </w:pPr>
            <w:r w:rsidDel="00000000" w:rsidR="00000000" w:rsidRPr="00000000">
              <w:rPr>
                <w:i w:val="1"/>
                <w:iCs w:val="1"/>
                <w:color w:val="548dd4"/>
                <w:sz w:val="20"/>
                <w:szCs w:val="20"/>
                <w:rtl w:val="0"/>
              </w:rPr>
              <w:t xml:space="preserve">- Se adelantó el inicio del desarrollo de la aplicación móvil respecto a lo planificado en la carta Gantt, aprovechando que la API ya exponía de forma estable sus endpoints principales; esto se tradujo en avanzar en paralelo -y no de forma estrictamente secuencial- en el backend, el motor de cotización y la app móvil.</w:t>
            </w:r>
          </w:p>
          <w:p w:rsidR="00000000" w:rsidDel="00000000" w:rsidP="00000000" w:rsidRDefault="00000000" w:rsidRPr="00000000" w14:paraId="000000EA">
            <w:pPr>
              <w:jc w:val="both"/>
              <w:rPr>
                <w:i w:val="1"/>
                <w:iCs w:val="1"/>
                <w:color w:val="548dd4"/>
                <w:sz w:val="20"/>
                <w:szCs w:val="20"/>
              </w:rPr>
            </w:pPr>
            <w:r w:rsidDel="00000000" w:rsidR="00000000" w:rsidRPr="00000000">
              <w:rPr>
                <w:i w:val="1"/>
                <w:iCs w:val="1"/>
                <w:color w:val="548dd4"/>
                <w:sz w:val="20"/>
                <w:szCs w:val="20"/>
                <w:rtl w:val="0"/>
              </w:rPr>
              <w:t xml:space="preserve">- Se definió utilizar Kotlin nativo (Android/Jetpack) para la aplicación móvil en lugar de un framework multiplataforma genérico, decisión que permite un mejor aprovechamiento del hardware del dispositivo -en particular la cámara- necesaria para el registro fotográfico de evidencias del personal técnico en terreno.</w:t>
            </w:r>
          </w:p>
          <w:p w:rsidR="00000000" w:rsidDel="00000000" w:rsidP="00000000" w:rsidRDefault="00000000" w:rsidRPr="00000000" w14:paraId="000000EB">
            <w:pPr>
              <w:jc w:val="both"/>
              <w:rPr>
                <w:i w:val="1"/>
                <w:iCs w:val="1"/>
                <w:color w:val="548dd4"/>
                <w:sz w:val="20"/>
                <w:szCs w:val="20"/>
              </w:rPr>
            </w:pPr>
            <w:r w:rsidDel="00000000" w:rsidR="00000000" w:rsidRPr="00000000">
              <w:rPr>
                <w:i w:val="1"/>
                <w:iCs w:val="1"/>
                <w:color w:val="548dd4"/>
                <w:sz w:val="20"/>
                <w:szCs w:val="20"/>
                <w:rtl w:val="0"/>
              </w:rPr>
              <w:t xml:space="preserve">- Se incorporó como actividad adicional, no contemplada en el plan original, la redacción temprana de un set mínimo de pruebas unitarias para el motor de cotización, que se ejecutará en paralelo a la etapa de integración en lugar de dejarse completamente para la actividad formal de pruebas funcionales e integración, dado el impacto directo de este componente en los precios entregados al cliente.</w:t>
            </w:r>
          </w:p>
          <w:p w:rsidR="00000000" w:rsidDel="00000000" w:rsidP="00000000" w:rsidRDefault="00000000" w:rsidRPr="00000000" w14:paraId="000000EC">
            <w:pPr>
              <w:jc w:val="both"/>
              <w:rPr>
                <w:i w:val="1"/>
                <w:iCs w:val="1"/>
                <w:color w:val="548dd4"/>
                <w:sz w:val="20"/>
                <w:szCs w:val="20"/>
              </w:rPr>
            </w:pPr>
            <w:r w:rsidDel="00000000" w:rsidR="00000000" w:rsidRPr="00000000">
              <w:rPr>
                <w:i w:val="1"/>
                <w:iCs w:val="1"/>
                <w:color w:val="548dd4"/>
                <w:sz w:val="20"/>
                <w:szCs w:val="20"/>
                <w:rtl w:val="0"/>
              </w:rPr>
              <w:t xml:space="preserve">- Se acordó aumentar la frecuencia de las reuniones de sincronización del equipo, para mantener alineados los cambios que cada integrante realiza en el backend, la API y la app móvil, y evitar así duplicar trabajo o generar inconsistencias entre ambos frentes.</w:t>
            </w:r>
          </w:p>
          <w:p w:rsidR="00000000" w:rsidDel="00000000" w:rsidP="00000000" w:rsidRDefault="00000000" w:rsidRPr="00000000" w14:paraId="000000ED">
            <w:pPr>
              <w:jc w:val="both"/>
              <w:rPr>
                <w:i w:val="1"/>
                <w:iCs w:val="1"/>
                <w:color w:val="548dd4"/>
                <w:sz w:val="20"/>
                <w:szCs w:val="20"/>
              </w:rPr>
            </w:pPr>
            <w:r w:rsidDel="00000000" w:rsidR="00000000" w:rsidRPr="00000000">
              <w:rPr>
                <w:i w:val="1"/>
                <w:iCs w:val="1"/>
                <w:color w:val="548dd4"/>
                <w:sz w:val="20"/>
                <w:szCs w:val="20"/>
                <w:rtl w:val="0"/>
              </w:rPr>
              <w:t xml:space="preserve">Estos ajustes se justifican en que el plan original agrupaba el desarrollo de forma más secuencial de lo que resultó conveniente en la práctica; avanzar en paralelo en componentes que comparten la misma API permitió aprovechar mejor el tiempo del equipo sin modificar el alcance ni los objetivos del proyecto.</w:t>
            </w:r>
          </w:p>
          <w:p w:rsidR="00000000" w:rsidDel="00000000" w:rsidP="00000000" w:rsidRDefault="00000000" w:rsidRPr="00000000" w14:paraId="000000EE">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E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3">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F4">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5">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F6">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i w:val="1"/>
                <w:iCs w:val="1"/>
                <w:color w:val="548dd4"/>
                <w:sz w:val="20"/>
                <w:szCs w:val="20"/>
                <w:rtl w:val="0"/>
              </w:rPr>
              <w:t xml:space="preserve"> De acuerdo con la carta Gantt, las actividades de integración de componentes, implementación de dashboards, implementación de seguridad y auditoría, pruebas funcionales e integración, correcciones y optimización, despliegue, validación con la empresa, documentación técnica y entrega final aún no han comenzado. Ninguna de ellas se encuentra retrasada respecto a lo planificado, ya que corresponden a etapas posteriores de la carta Gantt y el equipo se encuentra actualmente dentro del rango de semanas previsto para el backend, el motor de cotización y la aplicación móvil.</w:t>
            </w:r>
          </w:p>
          <w:p w:rsidR="00000000" w:rsidDel="00000000" w:rsidP="00000000" w:rsidRDefault="00000000" w:rsidRPr="00000000" w14:paraId="000000F7">
            <w:pPr>
              <w:jc w:val="both"/>
              <w:rPr>
                <w:i w:val="1"/>
                <w:iCs w:val="1"/>
                <w:color w:val="548dd4"/>
                <w:sz w:val="20"/>
                <w:szCs w:val="20"/>
              </w:rPr>
            </w:pPr>
            <w:r w:rsidDel="00000000" w:rsidR="00000000" w:rsidRPr="00000000">
              <w:rPr>
                <w:i w:val="1"/>
                <w:iCs w:val="1"/>
                <w:color w:val="548dd4"/>
                <w:sz w:val="20"/>
                <w:szCs w:val="20"/>
                <w:rtl w:val="0"/>
              </w:rPr>
              <w:t xml:space="preserve">La estrategia para avanzar en estas actividades sin comprometer los plazos es consolidar primero cada componente de forma aislada y con pruebas básicas, y solo después integrarlo con el resto del sistema, en lugar de avanzar todos los módulos a la vez sin validarlos por separado. Puntualmente, se evalúa adelantar la implementación de la autenticación mediante tokens antes de lo planificado, dado que la web y la app móvil ya están consumiendo la API, para evitar tener que modificar endpoints ya construidos; esta decisión se someterá a la retroalimentación del docente antes de ejecutarse.</w:t>
            </w:r>
          </w:p>
          <w:p w:rsidR="00000000" w:rsidDel="00000000" w:rsidP="00000000" w:rsidRDefault="00000000" w:rsidRPr="00000000" w14:paraId="000000F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A">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F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1">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F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tZd8JfLa6IQZ+1j1qhz7lZL3Xg==">CgMxLjAaHwoBMBIaChgICVIUChJ0YWJsZS4xaW1mNXVqZTB6bWMyDmgubWU4eGZ2OGNrNmxqOAByITFtY3BZYkhLOTRGeHdhYXBWYm52ZjRQMmtOM1hQcW44VQ==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