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BB1E" w14:textId="77777777" w:rsidR="001834B8" w:rsidRPr="007E4E6C" w:rsidRDefault="001834B8" w:rsidP="001834B8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188D2952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5C6A7" wp14:editId="3622D939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2A96D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5C6A7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4212A96D" w14:textId="77777777" w:rsidR="001834B8" w:rsidRDefault="001834B8" w:rsidP="001834B8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76E3D6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F43067" wp14:editId="3FF1D14F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DBFC9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3067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07FDBFC9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3E0F79A9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F7A123" wp14:editId="48ED8299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22F8E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A123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73122F8E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7FAFA" wp14:editId="5F242907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4C0B8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7FAFA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6214C0B8" w14:textId="77777777" w:rsidR="001834B8" w:rsidRDefault="001834B8" w:rsidP="001834B8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BB180A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0E963B0F" w14:textId="77777777" w:rsidR="001834B8" w:rsidRPr="00667FB9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34647901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46D414" wp14:editId="7D42B145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07C71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D414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10A07C71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79224" wp14:editId="0BCE1C1D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98622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79224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6AF98622" w14:textId="77777777" w:rsidR="001834B8" w:rsidRDefault="001834B8" w:rsidP="001834B8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Pr="00060D94">
        <w:rPr>
          <w:rFonts w:asciiTheme="minorBidi" w:hAnsiTheme="minorBidi" w:cstheme="minorBidi"/>
          <w:sz w:val="28"/>
          <w:szCs w:val="28"/>
        </w:rPr>
        <w:t>the time</w:t>
      </w:r>
      <w:r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0D82EAF1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7BCF47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2CBCBAF" w14:textId="77777777" w:rsidR="001834B8" w:rsidRPr="00667FB9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F51B9D7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193E61" wp14:editId="4C7B08C3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D38FE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3E61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4BCD38FE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C035F" wp14:editId="12EA27E2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F33DD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C035F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5C2F33DD" w14:textId="77777777" w:rsidR="001834B8" w:rsidRDefault="001834B8" w:rsidP="001834B8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Pr="00172934">
        <w:rPr>
          <w:rFonts w:asciiTheme="minorBidi" w:hAnsiTheme="minorBidi" w:cstheme="minorBidi"/>
          <w:sz w:val="28"/>
          <w:szCs w:val="28"/>
        </w:rPr>
        <w:t>east</w:t>
      </w:r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These brief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6D532899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A4957F7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C08D0CF" wp14:editId="393F688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38D309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D0CF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1838D309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98F8E" wp14:editId="2E25213D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F5E31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98F8E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6CAF5E31" w14:textId="77777777" w:rsidR="001834B8" w:rsidRDefault="001834B8" w:rsidP="001834B8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</w:t>
      </w:r>
      <w:r w:rsidRPr="00001512">
        <w:rPr>
          <w:rFonts w:asciiTheme="minorBidi" w:hAnsiTheme="minorBidi" w:cstheme="minorBidi"/>
          <w:sz w:val="28"/>
          <w:szCs w:val="28"/>
        </w:rPr>
        <w:t>It was not</w:t>
      </w:r>
      <w:r w:rsidRPr="00667FB9">
        <w:rPr>
          <w:rFonts w:asciiTheme="minorBidi" w:hAnsiTheme="minorBidi" w:cstheme="minorBidi"/>
          <w:sz w:val="28"/>
          <w:szCs w:val="28"/>
        </w:rPr>
        <w:t xml:space="preserve">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5AC0653D" w14:textId="77777777" w:rsidR="001834B8" w:rsidRPr="00667FB9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8F527" wp14:editId="7861CAC2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D9EF5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F527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63BD9EF5" w14:textId="77777777" w:rsidR="001834B8" w:rsidRDefault="001834B8" w:rsidP="001834B8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F8AC14" w14:textId="77777777" w:rsid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AAC5C67" wp14:editId="2161B2DD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35003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5C67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09B35003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</w:t>
      </w:r>
      <w:r w:rsidRPr="00001512">
        <w:rPr>
          <w:rFonts w:asciiTheme="minorBidi" w:hAnsiTheme="minorBidi" w:cstheme="minorBidi"/>
          <w:sz w:val="28"/>
          <w:szCs w:val="28"/>
        </w:rPr>
        <w:t>and It was not</w:t>
      </w:r>
      <w:r w:rsidRPr="00667FB9">
        <w:rPr>
          <w:rFonts w:asciiTheme="minorBidi" w:hAnsiTheme="minorBidi" w:cstheme="minorBidi"/>
          <w:sz w:val="28"/>
          <w:szCs w:val="28"/>
        </w:rPr>
        <w:t xml:space="preserve"> 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5BEE49B7" w14:textId="77777777" w:rsidR="001834B8" w:rsidRDefault="001834B8" w:rsidP="001834B8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77ACA" wp14:editId="6BCE5B31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DACF0" w14:textId="77777777" w:rsidR="001834B8" w:rsidRDefault="001834B8" w:rsidP="001834B8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77ACA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122DACF0" w14:textId="77777777" w:rsidR="001834B8" w:rsidRDefault="001834B8" w:rsidP="001834B8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489C43" w14:textId="5EA021FD" w:rsidR="000603EA" w:rsidRPr="001834B8" w:rsidRDefault="001834B8" w:rsidP="001834B8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8D4F66" wp14:editId="562BEBC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15061" w14:textId="77777777" w:rsidR="001834B8" w:rsidRDefault="001834B8" w:rsidP="001834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4F66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07B15061" w14:textId="77777777" w:rsidR="001834B8" w:rsidRDefault="001834B8" w:rsidP="001834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FA5BFB">
        <w:rPr>
          <w:rFonts w:asciiTheme="minorBidi" w:hAnsiTheme="minorBidi" w:cstheme="minorBidi"/>
          <w:sz w:val="28"/>
          <w:szCs w:val="28"/>
        </w:rPr>
        <w:t xml:space="preserve"> the public road, were</w:t>
      </w:r>
      <w:r w:rsidRPr="00667FB9">
        <w:rPr>
          <w:rFonts w:asciiTheme="minorBidi" w:hAnsiTheme="minorBidi" w:cstheme="minorBidi"/>
          <w:sz w:val="28"/>
          <w:szCs w:val="28"/>
        </w:rPr>
        <w:t xml:space="preserve">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1834B8" w:rsidSect="005473D3">
      <w:footerReference w:type="default" r:id="rId4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6E00DE19" w14:textId="77777777" w:rsidR="00DE796E" w:rsidRDefault="001834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25556C0" w14:textId="77777777" w:rsidR="00DE796E" w:rsidRDefault="001834B8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8"/>
    <w:rsid w:val="001834B8"/>
    <w:rsid w:val="00273CD9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DB01"/>
  <w15:chartTrackingRefBased/>
  <w15:docId w15:val="{FBFDDDD9-41BA-47E9-8709-C456688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4B8"/>
    <w:pPr>
      <w:bidi/>
    </w:pPr>
  </w:style>
  <w:style w:type="paragraph" w:styleId="1">
    <w:name w:val="heading 1"/>
    <w:basedOn w:val="a"/>
    <w:link w:val="10"/>
    <w:uiPriority w:val="9"/>
    <w:qFormat/>
    <w:rsid w:val="001834B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34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1834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1834B8"/>
  </w:style>
  <w:style w:type="paragraph" w:styleId="NormalWeb">
    <w:name w:val="Normal (Web)"/>
    <w:basedOn w:val="a"/>
    <w:uiPriority w:val="99"/>
    <w:unhideWhenUsed/>
    <w:rsid w:val="001834B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1834B8"/>
    <w:rPr>
      <w:i/>
      <w:iCs/>
    </w:rPr>
  </w:style>
  <w:style w:type="character" w:styleId="a5">
    <w:name w:val="line number"/>
    <w:basedOn w:val="a0"/>
    <w:uiPriority w:val="99"/>
    <w:semiHidden/>
    <w:unhideWhenUsed/>
    <w:rsid w:val="0018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1682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2021-05-10T22:11:00Z</dcterms:created>
  <dcterms:modified xsi:type="dcterms:W3CDTF">2021-05-10T22:11:00Z</dcterms:modified>
</cp:coreProperties>
</file>