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7087" w14:textId="77777777" w:rsidR="00912504" w:rsidRDefault="00912504" w:rsidP="00912504">
      <w:pPr>
        <w:pStyle w:val="NormalWeb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NormalWeb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NormalWeb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NormalWeb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3BB79572" w:rsidR="00912504" w:rsidRDefault="00E144C2" w:rsidP="00912504">
      <w:pPr>
        <w:pStyle w:val="NormalWeb"/>
        <w:jc w:val="center"/>
        <w:rPr>
          <w:rFonts w:ascii="Times" w:hAnsi="Times"/>
          <w:b/>
          <w:color w:val="000000"/>
          <w:sz w:val="52"/>
          <w:szCs w:val="27"/>
        </w:rPr>
      </w:pPr>
      <w:r>
        <w:rPr>
          <w:rFonts w:ascii="Times" w:hAnsi="Times"/>
          <w:b/>
          <w:color w:val="000000"/>
          <w:sz w:val="52"/>
          <w:szCs w:val="27"/>
        </w:rPr>
        <w:t>Отчет по лабораторной работе № 3</w:t>
      </w:r>
      <w:bookmarkStart w:id="0" w:name="_GoBack"/>
      <w:bookmarkEnd w:id="0"/>
    </w:p>
    <w:p w14:paraId="4659791A" w14:textId="77777777" w:rsidR="00912504" w:rsidRPr="00912504" w:rsidRDefault="00912504" w:rsidP="00912504">
      <w:pPr>
        <w:pStyle w:val="NormalWeb"/>
        <w:jc w:val="center"/>
        <w:rPr>
          <w:rFonts w:ascii="Times" w:hAnsi="Times"/>
          <w:b/>
          <w:color w:val="000000"/>
          <w:sz w:val="52"/>
          <w:szCs w:val="27"/>
        </w:rPr>
      </w:pPr>
      <w:r w:rsidRPr="00912504">
        <w:rPr>
          <w:rFonts w:ascii="Times" w:hAnsi="Times"/>
          <w:b/>
          <w:color w:val="000000"/>
          <w:sz w:val="52"/>
          <w:szCs w:val="27"/>
        </w:rPr>
        <w:t xml:space="preserve"> по курсу «Базовые компоненты интернет технологий»</w:t>
      </w:r>
    </w:p>
    <w:p w14:paraId="7187C238" w14:textId="77777777" w:rsidR="006B4C46" w:rsidRDefault="006B4C46"/>
    <w:p w14:paraId="0032CE24" w14:textId="77777777" w:rsidR="00912504" w:rsidRDefault="00912504"/>
    <w:p w14:paraId="381AEEDB" w14:textId="77777777" w:rsidR="00912504" w:rsidRDefault="00912504"/>
    <w:p w14:paraId="7C4A0EBD" w14:textId="77777777" w:rsidR="00912504" w:rsidRDefault="00912504"/>
    <w:p w14:paraId="40246651" w14:textId="77777777" w:rsidR="00912504" w:rsidRDefault="00912504" w:rsidP="00912504">
      <w:pPr>
        <w:ind w:right="560"/>
        <w:jc w:val="right"/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912504">
        <w:rPr>
          <w:sz w:val="28"/>
          <w:lang w:val="en-US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77777777" w:rsid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Реутов Никита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77777777" w:rsidR="00912504" w:rsidRDefault="00912504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Дата: 04.10.2017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4B532F74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150452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F7A35CD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E6EAF45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746D3F0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33D9147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BFB2AA1" w14:textId="77777777" w:rsidR="00922F40" w:rsidRPr="00922F40" w:rsidRDefault="00922F40" w:rsidP="00F940C8">
      <w:pPr>
        <w:widowControl w:val="0"/>
        <w:autoSpaceDE w:val="0"/>
        <w:autoSpaceDN w:val="0"/>
        <w:adjustRightInd w:val="0"/>
        <w:spacing w:after="240"/>
        <w:ind w:left="-567"/>
        <w:rPr>
          <w:rFonts w:cs="Times New Roman"/>
          <w:b/>
          <w:color w:val="000000"/>
          <w:sz w:val="28"/>
          <w:szCs w:val="37"/>
          <w:lang w:val="en-US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t>Описание задания лабораторной работы</w:t>
      </w:r>
      <w:r w:rsidRPr="00922F40">
        <w:rPr>
          <w:rFonts w:cs="Times New Roman"/>
          <w:b/>
          <w:color w:val="000000"/>
          <w:sz w:val="28"/>
          <w:szCs w:val="37"/>
          <w:lang w:val="en-US"/>
        </w:rPr>
        <w:t>:</w:t>
      </w:r>
    </w:p>
    <w:p w14:paraId="348F57B5" w14:textId="77777777" w:rsid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Разработать программу, реализующую работу с коллекциями.</w:t>
      </w:r>
    </w:p>
    <w:p w14:paraId="2422936E" w14:textId="77777777" w:rsidR="00A02994" w:rsidRP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</w:p>
    <w:p w14:paraId="7A249843" w14:textId="77777777" w:rsidR="00A02994" w:rsidRP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1. Программа должна быть разработана в виде консольного приложения на</w:t>
      </w:r>
    </w:p>
    <w:p w14:paraId="68F2368D" w14:textId="77777777" w:rsidR="00A02994" w:rsidRP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языке C#.</w:t>
      </w:r>
    </w:p>
    <w:p w14:paraId="2F23B4F0" w14:textId="77777777" w:rsidR="00A02994" w:rsidRP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2. Создать объекты классов «Прямоугольник», «Квадрат», «Круг».</w:t>
      </w:r>
    </w:p>
    <w:p w14:paraId="07E11C61" w14:textId="77777777" w:rsidR="00A02994" w:rsidRP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3. Для реализации возможности сортировки геометрических фигур для класса</w:t>
      </w:r>
    </w:p>
    <w:p w14:paraId="620A69C3" w14:textId="77777777" w:rsidR="00A02994" w:rsidRP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«Геометрическая фигура» добавить реализацию интерфейса IComparable.</w:t>
      </w:r>
    </w:p>
    <w:p w14:paraId="44884457" w14:textId="77777777" w:rsidR="00A02994" w:rsidRP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Сортировка производится по площади фигуры.</w:t>
      </w:r>
    </w:p>
    <w:p w14:paraId="3AB2AA07" w14:textId="77777777" w:rsidR="00A02994" w:rsidRP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4. Создать коллекцию класса ArrayList. Сохранить объекты в коллекцию.</w:t>
      </w:r>
    </w:p>
    <w:p w14:paraId="7331A203" w14:textId="77777777" w:rsidR="00A02994" w:rsidRP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Отсортировать коллекцию. Вывести в цикле содержимое коллекции.</w:t>
      </w:r>
    </w:p>
    <w:p w14:paraId="52213444" w14:textId="77777777" w:rsidR="00A02994" w:rsidRP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5. Создать коллекцию класса List&lt;Figure&gt;. Сохранить объекты в коллекцию.</w:t>
      </w:r>
    </w:p>
    <w:p w14:paraId="5EDEF330" w14:textId="77777777" w:rsidR="00A02994" w:rsidRP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Отсортировать коллекцию. Вывести в цикле содержимое коллекции.</w:t>
      </w:r>
    </w:p>
    <w:p w14:paraId="2A245427" w14:textId="54899223" w:rsidR="00A02994" w:rsidRP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6. Модифицировать класс разреженной матрицы Matrix (представлен в разделе «Вспомогательные материалы для выполнения лабораторных работ») для работы с тремя измерениями – x,</w:t>
      </w:r>
      <w:r>
        <w:rPr>
          <w:rFonts w:cs="Times New Roman"/>
          <w:color w:val="000000"/>
          <w:sz w:val="28"/>
          <w:szCs w:val="37"/>
        </w:rPr>
        <w:t xml:space="preserve"> </w:t>
      </w:r>
      <w:r w:rsidRPr="00A02994">
        <w:rPr>
          <w:rFonts w:cs="Times New Roman"/>
          <w:color w:val="000000"/>
          <w:sz w:val="28"/>
          <w:szCs w:val="37"/>
        </w:rPr>
        <w:t>y,</w:t>
      </w:r>
      <w:r>
        <w:rPr>
          <w:rFonts w:cs="Times New Roman"/>
          <w:color w:val="000000"/>
          <w:sz w:val="28"/>
          <w:szCs w:val="37"/>
        </w:rPr>
        <w:t xml:space="preserve"> </w:t>
      </w:r>
      <w:r w:rsidRPr="00A02994">
        <w:rPr>
          <w:rFonts w:cs="Times New Roman"/>
          <w:color w:val="000000"/>
          <w:sz w:val="28"/>
          <w:szCs w:val="37"/>
        </w:rPr>
        <w:t>z. Вывод элементов в методе ToString() осуществлять в том виде, который Вы считаете наиболее удобным. Разработать пример использования разреженной матрицы для</w:t>
      </w:r>
      <w:r w:rsidRPr="00A02994">
        <w:rPr>
          <w:rFonts w:cs="Times New Roman"/>
          <w:color w:val="000000"/>
          <w:sz w:val="28"/>
          <w:szCs w:val="37"/>
        </w:rPr>
        <w:cr/>
        <w:t>геометрических фигур.</w:t>
      </w:r>
      <w:r w:rsidRPr="00A02994">
        <w:rPr>
          <w:rFonts w:cs="Times New Roman"/>
          <w:color w:val="000000"/>
          <w:sz w:val="28"/>
          <w:szCs w:val="37"/>
        </w:rPr>
        <w:cr/>
        <w:t>7. Реализовать класс «SimpleStack» на основе односвязного списка. Класс</w:t>
      </w:r>
      <w:r w:rsidRPr="00A02994">
        <w:rPr>
          <w:rFonts w:cs="Times New Roman"/>
          <w:color w:val="000000"/>
          <w:sz w:val="28"/>
          <w:szCs w:val="37"/>
        </w:rPr>
        <w:cr/>
        <w:t>SimpleStack наследуется от класса SimpleList (представлен в разделе 8</w:t>
      </w:r>
    </w:p>
    <w:p w14:paraId="0FE04AEE" w14:textId="6E9D52C5" w:rsidR="00A02994" w:rsidRPr="009F11B6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en-US"/>
        </w:rPr>
      </w:pPr>
      <w:r w:rsidRPr="00A02994">
        <w:rPr>
          <w:rFonts w:cs="Times New Roman"/>
          <w:color w:val="000000"/>
          <w:sz w:val="28"/>
          <w:szCs w:val="37"/>
        </w:rPr>
        <w:t>«Вспомогательные материалы для выполнения лабораторных работ»). Необходимо добавить в класс методы:</w:t>
      </w:r>
    </w:p>
    <w:p w14:paraId="47F0E8E3" w14:textId="7F18D8DB" w:rsidR="00A02994" w:rsidRPr="00A02994" w:rsidRDefault="00A02994" w:rsidP="00A02994">
      <w:pPr>
        <w:pStyle w:val="ListParagraph"/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public void Push(T element) – добавление в стек;</w:t>
      </w:r>
    </w:p>
    <w:p w14:paraId="2AA74855" w14:textId="3F3BA7B3" w:rsidR="00A02994" w:rsidRPr="00A02994" w:rsidRDefault="00A02994" w:rsidP="00A02994">
      <w:pPr>
        <w:pStyle w:val="ListParagraph"/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public T Pop() – чтение с удалением из стека.</w:t>
      </w:r>
    </w:p>
    <w:p w14:paraId="5F2B13E3" w14:textId="77777777" w:rsidR="00A02994" w:rsidRPr="00A02994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8. Пример работы класса SimpleStack реализовать на основе геометрических</w:t>
      </w:r>
    </w:p>
    <w:p w14:paraId="01DB0787" w14:textId="12A6CD67" w:rsidR="00922F40" w:rsidRPr="00F940C8" w:rsidRDefault="00A02994" w:rsidP="00A02994">
      <w:pPr>
        <w:widowControl w:val="0"/>
        <w:tabs>
          <w:tab w:val="left" w:pos="0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</w:rPr>
      </w:pPr>
      <w:r w:rsidRPr="00A02994">
        <w:rPr>
          <w:rFonts w:cs="Times New Roman"/>
          <w:color w:val="000000"/>
          <w:sz w:val="28"/>
          <w:szCs w:val="37"/>
        </w:rPr>
        <w:t>фигур.</w:t>
      </w:r>
      <w:r w:rsidR="00922F40"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4ABC6FC7" w14:textId="77777777" w:rsidR="00F940C8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</w:rPr>
      </w:pPr>
    </w:p>
    <w:p w14:paraId="3A1905CE" w14:textId="77777777" w:rsidR="00F940C8" w:rsidRPr="00F940C8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</w:rPr>
      </w:pPr>
    </w:p>
    <w:p w14:paraId="6D007884" w14:textId="77777777" w:rsidR="00F940C8" w:rsidRDefault="00F940C8" w:rsidP="00F940C8">
      <w:pPr>
        <w:ind w:left="-567"/>
        <w:rPr>
          <w:b/>
          <w:sz w:val="28"/>
          <w:szCs w:val="28"/>
          <w:lang w:val="ru-RU"/>
        </w:rPr>
      </w:pPr>
      <w:r w:rsidRPr="007F624B">
        <w:rPr>
          <w:b/>
          <w:sz w:val="28"/>
          <w:szCs w:val="28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C#</w:t>
      </w:r>
      <w:r w:rsidRPr="007F624B">
        <w:rPr>
          <w:b/>
          <w:sz w:val="28"/>
          <w:szCs w:val="28"/>
          <w:lang w:val="ru-RU"/>
        </w:rPr>
        <w:t>.</w:t>
      </w:r>
    </w:p>
    <w:p w14:paraId="41599902" w14:textId="77777777" w:rsidR="00985B7F" w:rsidRDefault="009F11B6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lastRenderedPageBreak/>
        <w:t>using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System;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using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static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System.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Math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using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System.Collections;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using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System.Collections.Generic;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using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System.Text;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namespace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SimpleListProject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Элемент списка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Данные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data {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Следующий элемент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next {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///конструктор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SimpleListItem(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param)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.data = param;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Список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: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IEnumerable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where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: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IComparable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Первый элемент списка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protected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first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Последний элемент списка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protected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last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Количество элементов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Count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{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_count;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protected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{ _count = value;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_count;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Добавление элемента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param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name=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"element"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param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Add(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element)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newItem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&gt;(element);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.Count++;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//Добавление первого элемента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(last ==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.first = newItem;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.last = newItem;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//Добавление следующих элементов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else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//Присоединение элемента к цепочке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.last.next = newItem;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//Просоединенный элемент считается последним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.last = newItem;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Чтение контейнера с заданным номером 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GetItem(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number)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((number &lt;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 || (number &gt;=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.Count))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//Можно создать собственный класс исключения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throw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Exception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"Выход за границу индекса"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current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.first;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//Пропускаем нужное количество элементов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while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(i &lt; number)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//Переход к следующему элементу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current = current.next;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//Увеличение счетчика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i++;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current;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Чтение элемента с заданным номером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Get(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number)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GetItem(number).data;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Для перебора коллекции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IEnumerator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GetEnumerator()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current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.first;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//Перебор элементов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while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(current !=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//Возврат текущего значения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yield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current.data;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//Переход к следующему элементу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current = current.next;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//Реализация обощенного IEnumerator&lt;T&gt; требует реализации необобщенного интерфейса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//Данный метод добавляется автоматически при реализации интерфейса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System.Collections.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IEnumerator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System.Collections.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IEnumerable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.GetEnumerator()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GetEnumerator();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Cортировка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Sort()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Sort(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.Count -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1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Алгоритм быстрой сортировки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param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name=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"low"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param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param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name=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"high"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param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private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Sort(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low,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high)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 = low;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j = high;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x = Get((low + high) /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2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while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(Get(i).CompareTo(x) &lt;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 ++i;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while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(Get(j).CompareTo(x) &gt;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 --j;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(i &lt;= j)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Swap(i, j);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i++; j--;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    }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while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(i &lt;= j);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(low &lt; j) Sort(low, j);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(i &lt; high) Sort(i, high);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Вспомогательный метод для обмена элементов при сортировке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private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Swap(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j)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ci = GetItem(i);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cj = GetItem(j);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temp = ci.data;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ci.data = cj.data;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cj.data = temp;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namespace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SparseMatrix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Matrix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Словарь для хранения значений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Dictionary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_matrix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Dictionary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Количество элементов по горизонтали (максимальное количество столбцов)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maxX;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Количество элементов по вертикали (максимальное количество строк)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maxY;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maxZ;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Пустой элемент, который возвращается если элемент с нужными координатами не был задан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nullElement;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Конструктор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Matrix(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px,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py,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pz,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nullElementParam)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.maxX = px;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.maxY = py;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.maxZ = pz;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.nullElement = nullElementParam;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Индексатор для доступа к данных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[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x,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y,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z]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CheckBounds(x, y, z);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key = DictKey(x, y, z);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._matrix.ContainsKey(key))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._matrix[key];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else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.nullElement;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CheckBounds(x, y, z);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key = DictKey(x, y, z);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._matrix.Add(key, value);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Проверка границ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CheckBounds(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x,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y,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z)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(x &lt;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|| x &gt;=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.maxX)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throw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Exception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"x="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+ x +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 выходит за границы"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(y &lt;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|| y &gt;=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.maxY)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throw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Exception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"y="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+ y +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 выходит за границы"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(z &lt;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|| z &gt;=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.maxZ)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throw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Exception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"z="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+ z +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 выходит за границы"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Формирование ключа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DictKey(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x,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y,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z)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x.ToString() +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"_"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+ y.ToString() +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"_"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+ maxZ.ToString();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Приведение к строке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summary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/// 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returns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&gt;&lt;/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returns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&gt;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ToString()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//Класс StringBuilder используется для построения длинных строк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//Это увеличивает производительность по сравнению с созданием и склеиванием 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888A85"/>
          <w:sz w:val="22"/>
          <w:szCs w:val="22"/>
          <w:lang w:eastAsia="en-GB"/>
        </w:rPr>
        <w:t>//большого количества обычных строк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StringBuilder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b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StringBuilder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k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k &lt;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.maxZ; k++)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j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j &lt;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.maxY; j++)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b.Append(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"["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i &lt;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.maxX; i++)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(i &gt;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 b.Append(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"\t"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    b.Append(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[k, i, j].ToString());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b.Append(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"]\n"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b.Append(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"\n"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b.ToString();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namespace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Лаба_2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SimpleStack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: SimpleListProject.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where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: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IComparable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Push(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element)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Add(element);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Pop()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SimpleListProject.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itemPopped = last;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Count--;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(Count ==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last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first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else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SimpleListProject.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SimpleListItem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newLastItem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.GetItem(Count -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1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last = newLastItem;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last.next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null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itemPopped.data;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</w:p>
    <w:p w14:paraId="67FC12CB" w14:textId="254FA89C" w:rsidR="00985B7F" w:rsidRDefault="009F11B6" w:rsidP="00985B7F">
      <w:pPr>
        <w:ind w:left="-567"/>
        <w:rPr>
          <w:rFonts w:ascii="Menlo" w:eastAsia="Times New Roman" w:hAnsi="Menlo" w:cs="Menlo"/>
          <w:color w:val="222222"/>
          <w:sz w:val="22"/>
          <w:szCs w:val="22"/>
          <w:lang w:eastAsia="en-GB"/>
        </w:rPr>
      </w:pP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interface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IPrint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print();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</w:p>
    <w:p w14:paraId="16AE8CBB" w14:textId="77777777" w:rsidR="00985B7F" w:rsidRDefault="00985B7F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</w:p>
    <w:p w14:paraId="6C27338A" w14:textId="4C69ECCF" w:rsidR="00985B7F" w:rsidRDefault="009F11B6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abstract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: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IPrint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IComparable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type {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abstract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area();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ToString()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.Format(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"Тип фигуры: {0} \n"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type);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print()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Console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.WriteLine(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CompareTo(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Object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otherObj)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obj = otherObj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as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(Abs(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.area() - obj.area()) &gt;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0.001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if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this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.area() &gt; obj.area())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1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else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-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1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  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else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</w:p>
    <w:p w14:paraId="5A50C756" w14:textId="77777777" w:rsidR="00985B7F" w:rsidRDefault="00985B7F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</w:p>
    <w:p w14:paraId="1AAA454E" w14:textId="36F118CA" w:rsidR="00985B7F" w:rsidRDefault="009F11B6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Rectangle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: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height {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width {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Rectangle(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_height,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_width)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height = _height;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width = _width;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type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"Прямоугольник"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area()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height * width;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ToString()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base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.ToString() +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.Format(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"Ширина: {0}\nВысота: {1}\nПлощадь: {2}\n"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width, height, area());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Square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: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Rectangle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side {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Square(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side) :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base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(side, side)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type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"Квадрат"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area()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Pow(width,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2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ToString()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.Format(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"Тип фигуры: {0}\nСторона: {1}\nПлощадь: {2}\n"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type, width, area());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</w:p>
    <w:p w14:paraId="344C3F5A" w14:textId="77777777" w:rsidR="00985B7F" w:rsidRDefault="00985B7F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</w:p>
    <w:p w14:paraId="7442BC70" w14:textId="11318872" w:rsidR="00985B7F" w:rsidRDefault="009F11B6" w:rsidP="00985B7F">
      <w:pPr>
        <w:ind w:left="-567"/>
        <w:rPr>
          <w:rFonts w:ascii="Menlo" w:eastAsia="Times New Roman" w:hAnsi="Menlo" w:cs="Menlo"/>
          <w:color w:val="222222"/>
          <w:sz w:val="22"/>
          <w:szCs w:val="22"/>
          <w:lang w:eastAsia="en-GB"/>
        </w:rPr>
      </w:pP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Circle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: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radius {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get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set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Circle(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_radius)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radius = _radius;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type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"Круг"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double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area()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PI * Pow(radius,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2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override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ToString()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lastRenderedPageBreak/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return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base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.ToString() +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.Format(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"Радиус: {0}\nПлощадь: {1}\n"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radius, area());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</w:p>
    <w:p w14:paraId="31EAE043" w14:textId="77777777" w:rsidR="00985B7F" w:rsidRDefault="00985B7F" w:rsidP="00985B7F">
      <w:pPr>
        <w:ind w:left="-567"/>
        <w:rPr>
          <w:rFonts w:ascii="Menlo" w:eastAsia="Times New Roman" w:hAnsi="Menlo" w:cs="Menlo"/>
          <w:sz w:val="22"/>
          <w:szCs w:val="22"/>
          <w:lang w:eastAsia="en-GB"/>
        </w:rPr>
      </w:pPr>
    </w:p>
    <w:p w14:paraId="30A3B661" w14:textId="3F44151D" w:rsidR="009F11B6" w:rsidRPr="00985B7F" w:rsidRDefault="009F11B6" w:rsidP="00985B7F">
      <w:pPr>
        <w:ind w:left="-567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class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MainClass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public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static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void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Main(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string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[] args)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Rectangle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rec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Rectangle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10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20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Square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sq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Square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20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Circle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circ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Circle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15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ArrayList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list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ArrayList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list.Add(rec);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list.Add(sq);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list.Add(circ);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list.Sort();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foreach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figure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list)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figure.print();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List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genericList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List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genericList.Add(rec);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genericList.Add(sq);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genericList.Add(circ);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genericList.Sort();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foreach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GeometricFigure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figure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genericList)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figure.print();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SparseMatrix.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Matrix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matr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SparseMatrix.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Matrix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&gt;(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5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5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5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,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Console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.WriteLine(matr);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SimpleStack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 stack =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new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SimpleStack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&lt;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&gt;();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 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i &lt;=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15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i++)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stack.Push(i);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for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(</w:t>
      </w:r>
      <w:r w:rsidRPr="00985B7F">
        <w:rPr>
          <w:rFonts w:ascii="Menlo" w:eastAsia="Times New Roman" w:hAnsi="Menlo" w:cs="Menlo"/>
          <w:color w:val="009695"/>
          <w:sz w:val="22"/>
          <w:szCs w:val="22"/>
          <w:lang w:eastAsia="en-GB"/>
        </w:rPr>
        <w:t>int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i = stack.Count; i &gt; </w:t>
      </w:r>
      <w:r w:rsidRPr="00985B7F">
        <w:rPr>
          <w:rFonts w:ascii="Menlo" w:eastAsia="Times New Roman" w:hAnsi="Menlo" w:cs="Menlo"/>
          <w:color w:val="DB7100"/>
          <w:sz w:val="22"/>
          <w:szCs w:val="22"/>
          <w:lang w:eastAsia="en-GB"/>
        </w:rPr>
        <w:t>0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; i--)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{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    </w:t>
      </w:r>
      <w:r w:rsidRPr="00985B7F">
        <w:rPr>
          <w:rFonts w:ascii="Menlo" w:eastAsia="Times New Roman" w:hAnsi="Menlo" w:cs="Menlo"/>
          <w:color w:val="3363A4"/>
          <w:sz w:val="22"/>
          <w:szCs w:val="22"/>
          <w:lang w:eastAsia="en-GB"/>
        </w:rPr>
        <w:t>Console</w:t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.WriteLine(stack.Pop());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    }</w:t>
      </w:r>
      <w:r w:rsidRPr="00985B7F">
        <w:rPr>
          <w:rFonts w:ascii="Menlo" w:eastAsia="Times New Roman" w:hAnsi="Menlo" w:cs="Menlo"/>
          <w:sz w:val="22"/>
          <w:szCs w:val="22"/>
          <w:lang w:eastAsia="en-GB"/>
        </w:rPr>
        <w:br/>
      </w:r>
      <w:r w:rsidRPr="00985B7F">
        <w:rPr>
          <w:rFonts w:ascii="Menlo" w:eastAsia="Times New Roman" w:hAnsi="Menlo" w:cs="Menlo"/>
          <w:color w:val="222222"/>
          <w:sz w:val="22"/>
          <w:szCs w:val="22"/>
          <w:lang w:eastAsia="en-GB"/>
        </w:rPr>
        <w:t>}</w:t>
      </w:r>
    </w:p>
    <w:p w14:paraId="4FD4E20A" w14:textId="77777777" w:rsidR="00F22E5E" w:rsidRDefault="00F22E5E" w:rsidP="00F22E5E">
      <w:pPr>
        <w:rPr>
          <w:b/>
          <w:sz w:val="28"/>
          <w:szCs w:val="28"/>
          <w:lang w:val="ru-RU"/>
        </w:rPr>
      </w:pPr>
    </w:p>
    <w:p w14:paraId="3EEB2E0A" w14:textId="062217DF" w:rsidR="00F22E5E" w:rsidRPr="00F22E5E" w:rsidRDefault="00F22E5E" w:rsidP="00F22E5E">
      <w:pPr>
        <w:ind w:left="-426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57E7BBF3" wp14:editId="2D3AF5D7">
            <wp:simplePos x="0" y="0"/>
            <wp:positionH relativeFrom="column">
              <wp:posOffset>-226695</wp:posOffset>
            </wp:positionH>
            <wp:positionV relativeFrom="paragraph">
              <wp:posOffset>2023745</wp:posOffset>
            </wp:positionV>
            <wp:extent cx="2971800" cy="4622800"/>
            <wp:effectExtent l="0" t="0" r="0" b="0"/>
            <wp:wrapTopAndBottom/>
            <wp:docPr id="3" name="Picture 3" descr="../../Screenshots/Screen%20Shot%202017-11-01%20at%2014.0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shots/Screen%20Shot%202017-11-01%20at%2014.09.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  <w:lang w:val="ru-RU"/>
        </w:rPr>
        <w:t>Результаты выполнения программы</w:t>
      </w:r>
      <w:r>
        <w:rPr>
          <w:b/>
          <w:sz w:val="28"/>
          <w:szCs w:val="28"/>
          <w:lang w:val="en-US"/>
        </w:rPr>
        <w:t>:</w:t>
      </w:r>
    </w:p>
    <w:p w14:paraId="500EA1A6" w14:textId="61A7A017" w:rsidR="00D20671" w:rsidRPr="00F22E5E" w:rsidRDefault="00985B7F" w:rsidP="00F22E5E">
      <w:pPr>
        <w:ind w:left="-567"/>
        <w:rPr>
          <w:b/>
          <w:noProof/>
          <w:sz w:val="28"/>
          <w:szCs w:val="28"/>
          <w:lang w:eastAsia="en-GB"/>
        </w:rPr>
      </w:pPr>
      <w:r>
        <w:rPr>
          <w:b/>
          <w:noProof/>
          <w:sz w:val="28"/>
          <w:szCs w:val="28"/>
          <w:lang w:eastAsia="en-GB"/>
        </w:rPr>
        <w:lastRenderedPageBreak/>
        <w:drawing>
          <wp:inline distT="0" distB="0" distL="0" distR="0" wp14:anchorId="34A7C7BD" wp14:editId="6C504DCC">
            <wp:extent cx="3327400" cy="5372100"/>
            <wp:effectExtent l="0" t="0" r="0" b="12700"/>
            <wp:docPr id="4" name="Picture 4" descr="../../Screenshots/Screen%20Shot%202017-11-01%20at%2014.0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shots/Screen%20Shot%202017-11-01%20at%2014.09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en-GB"/>
        </w:rPr>
        <w:drawing>
          <wp:inline distT="0" distB="0" distL="0" distR="0" wp14:anchorId="38B691C3" wp14:editId="6BEF8593">
            <wp:extent cx="3238500" cy="2921000"/>
            <wp:effectExtent l="0" t="0" r="12700" b="0"/>
            <wp:docPr id="5" name="Picture 5" descr="../../Screenshots/Screen%20Shot%202017-11-01%20at%2014.09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shots/Screen%20Shot%202017-11-01%20at%2014.09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2137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5C5B0A41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49F605C2" w14:textId="77777777" w:rsidR="00F22E5E" w:rsidRDefault="00F22E5E" w:rsidP="001C41B7">
      <w:pPr>
        <w:ind w:left="-567"/>
        <w:rPr>
          <w:b/>
          <w:sz w:val="28"/>
          <w:szCs w:val="28"/>
          <w:lang w:val="ru-RU"/>
        </w:rPr>
      </w:pPr>
    </w:p>
    <w:p w14:paraId="5C5C3844" w14:textId="0689A168" w:rsidR="00D20671" w:rsidRDefault="00C77C86" w:rsidP="001C41B7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 xml:space="preserve"> </w:t>
      </w:r>
      <w:r w:rsidR="00D20671">
        <w:rPr>
          <w:b/>
          <w:sz w:val="28"/>
          <w:szCs w:val="28"/>
          <w:lang w:val="ru-RU"/>
        </w:rPr>
        <w:t>Диаграмма классов</w:t>
      </w:r>
      <w:r w:rsidR="00D20671">
        <w:rPr>
          <w:b/>
          <w:sz w:val="28"/>
          <w:szCs w:val="28"/>
          <w:lang w:val="en-US"/>
        </w:rPr>
        <w:t xml:space="preserve">: </w:t>
      </w:r>
    </w:p>
    <w:p w14:paraId="62A03062" w14:textId="0E8D4B82" w:rsidR="00B825AF" w:rsidRDefault="00B825AF" w:rsidP="001C41B7">
      <w:pPr>
        <w:ind w:left="-567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 wp14:anchorId="5D9680F5" wp14:editId="2645404D">
            <wp:extent cx="5936615" cy="32543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1 at 15.30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ECCA" w14:textId="7D9C9D2B" w:rsidR="00922F40" w:rsidRPr="00683913" w:rsidRDefault="00D20671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eastAsia="en-GB"/>
        </w:rPr>
        <w:lastRenderedPageBreak/>
        <w:drawing>
          <wp:inline distT="0" distB="0" distL="0" distR="0" wp14:anchorId="7612BD3F" wp14:editId="1C678514">
            <wp:extent cx="5727700" cy="8978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rhRpYjJm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683913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04"/>
    <w:rsid w:val="000305E5"/>
    <w:rsid w:val="001C41B7"/>
    <w:rsid w:val="00637E97"/>
    <w:rsid w:val="00683913"/>
    <w:rsid w:val="006B4C46"/>
    <w:rsid w:val="006C3279"/>
    <w:rsid w:val="00900B46"/>
    <w:rsid w:val="00912504"/>
    <w:rsid w:val="00922F40"/>
    <w:rsid w:val="00985B7F"/>
    <w:rsid w:val="009F11B6"/>
    <w:rsid w:val="00A02994"/>
    <w:rsid w:val="00A21FED"/>
    <w:rsid w:val="00B106AE"/>
    <w:rsid w:val="00B825AF"/>
    <w:rsid w:val="00C77C86"/>
    <w:rsid w:val="00D20671"/>
    <w:rsid w:val="00E144C2"/>
    <w:rsid w:val="00E150E3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2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2124</Words>
  <Characters>12113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Nikita Reutov</cp:lastModifiedBy>
  <cp:revision>7</cp:revision>
  <cp:lastPrinted>2017-10-04T13:54:00Z</cp:lastPrinted>
  <dcterms:created xsi:type="dcterms:W3CDTF">2017-10-04T10:34:00Z</dcterms:created>
  <dcterms:modified xsi:type="dcterms:W3CDTF">2017-11-01T12:45:00Z</dcterms:modified>
</cp:coreProperties>
</file>