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1375F622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204FD8">
        <w:rPr>
          <w:b/>
          <w:sz w:val="32"/>
          <w:szCs w:val="32"/>
          <w:lang w:val="ru-RU"/>
        </w:rPr>
        <w:t>1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185C2EEC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2217BD">
        <w:rPr>
          <w:sz w:val="32"/>
          <w:szCs w:val="32"/>
        </w:rPr>
        <w:t>MindMap</w:t>
      </w:r>
      <w:r w:rsidR="002217BD" w:rsidRPr="002217BD">
        <w:rPr>
          <w:sz w:val="32"/>
          <w:szCs w:val="32"/>
          <w:lang w:val="ru-RU"/>
        </w:rPr>
        <w:t xml:space="preserve"> </w:t>
      </w:r>
      <w:r w:rsidR="002217BD">
        <w:rPr>
          <w:sz w:val="32"/>
          <w:szCs w:val="32"/>
          <w:lang w:val="ru-RU"/>
        </w:rPr>
        <w:t>и концептуальные карты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28CF4391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A96E70">
        <w:rPr>
          <w:sz w:val="28"/>
          <w:szCs w:val="28"/>
        </w:rPr>
        <w:t>5</w:t>
      </w:r>
      <w:bookmarkStart w:id="0" w:name="_GoBack"/>
      <w:bookmarkEnd w:id="0"/>
      <w:r w:rsidRPr="0032260F">
        <w:rPr>
          <w:sz w:val="28"/>
          <w:szCs w:val="28"/>
          <w:lang w:val="ru-RU"/>
        </w:rPr>
        <w:t>3</w:t>
      </w:r>
    </w:p>
    <w:p w14:paraId="7F265297" w14:textId="3DD4C503" w:rsidR="009E54D4" w:rsidRPr="0032260F" w:rsidRDefault="00025693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2FAB996A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2217BD">
        <w:rPr>
          <w:sz w:val="28"/>
          <w:szCs w:val="28"/>
          <w:lang w:val="ru-RU"/>
        </w:rPr>
        <w:t>11</w:t>
      </w:r>
      <w:r>
        <w:rPr>
          <w:sz w:val="28"/>
          <w:szCs w:val="28"/>
          <w:lang w:val="ru-RU"/>
        </w:rPr>
        <w:t>/</w:t>
      </w:r>
      <w:r w:rsidR="00A42C6B">
        <w:rPr>
          <w:sz w:val="28"/>
          <w:szCs w:val="28"/>
          <w:lang w:val="ru-RU"/>
        </w:rPr>
        <w:t>0</w:t>
      </w:r>
      <w:r w:rsidR="002217BD">
        <w:rPr>
          <w:sz w:val="28"/>
          <w:szCs w:val="28"/>
          <w:lang w:val="ru-RU"/>
        </w:rPr>
        <w:t>9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r w:rsidR="004F6F6E">
        <w:rPr>
          <w:sz w:val="28"/>
          <w:szCs w:val="28"/>
          <w:lang w:val="ru-RU"/>
        </w:rPr>
        <w:t>Гапанюк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Дата: ______ Подпись:_______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360C72E6" w:rsidR="002217BD" w:rsidRPr="002217BD" w:rsidRDefault="002217BD" w:rsidP="002217BD">
      <w:pPr>
        <w:pStyle w:val="a8"/>
        <w:spacing w:after="240"/>
        <w:rPr>
          <w:sz w:val="36"/>
          <w:szCs w:val="36"/>
          <w:lang w:val="ru-RU"/>
        </w:rPr>
      </w:pPr>
      <w:r w:rsidRPr="002217BD">
        <w:rPr>
          <w:sz w:val="36"/>
          <w:szCs w:val="36"/>
          <w:lang w:val="ru-RU"/>
        </w:rPr>
        <w:lastRenderedPageBreak/>
        <w:t>Задание лабораторной работы</w:t>
      </w:r>
    </w:p>
    <w:p w14:paraId="1101F8C2" w14:textId="1D02F096" w:rsidR="002217BD" w:rsidRPr="002217BD" w:rsidRDefault="002217BD" w:rsidP="002217BD">
      <w:pPr>
        <w:ind w:firstLine="720"/>
        <w:rPr>
          <w:sz w:val="28"/>
          <w:szCs w:val="28"/>
          <w:lang w:val="ru-RU"/>
        </w:rPr>
      </w:pPr>
      <w:r w:rsidRPr="002217BD">
        <w:rPr>
          <w:sz w:val="28"/>
          <w:szCs w:val="28"/>
          <w:lang w:val="ru-RU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 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  <w:r>
        <w:rPr>
          <w:sz w:val="28"/>
          <w:szCs w:val="28"/>
          <w:lang w:val="ru-RU"/>
        </w:rPr>
        <w:t xml:space="preserve"> </w:t>
      </w:r>
      <w:r w:rsidRPr="002217BD">
        <w:rPr>
          <w:sz w:val="28"/>
          <w:szCs w:val="28"/>
          <w:lang w:val="ru-RU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 В результате выполнения домашнего задания должны быть разработаны MindMap и концептуальная карта. </w:t>
      </w:r>
    </w:p>
    <w:p w14:paraId="13B0DD0E" w14:textId="77777777" w:rsidR="002217BD" w:rsidRPr="002217BD" w:rsidRDefault="002217BD" w:rsidP="002217BD">
      <w:pPr>
        <w:rPr>
          <w:sz w:val="28"/>
          <w:szCs w:val="28"/>
          <w:lang w:val="ru-RU"/>
        </w:rPr>
      </w:pPr>
      <w:r w:rsidRPr="002217BD">
        <w:rPr>
          <w:sz w:val="28"/>
          <w:szCs w:val="28"/>
          <w:lang w:val="ru-RU"/>
        </w:rPr>
        <w:t xml:space="preserve"> </w:t>
      </w:r>
    </w:p>
    <w:p w14:paraId="5B1B7189" w14:textId="40C08DCB" w:rsidR="002217BD" w:rsidRDefault="002217BD" w:rsidP="002217BD">
      <w:pPr>
        <w:spacing w:after="240"/>
        <w:rPr>
          <w:sz w:val="28"/>
          <w:szCs w:val="28"/>
          <w:lang w:val="ru-RU"/>
        </w:rPr>
      </w:pPr>
      <w:r w:rsidRPr="002217BD">
        <w:rPr>
          <w:rStyle w:val="a9"/>
          <w:sz w:val="36"/>
          <w:szCs w:val="36"/>
          <w:lang w:val="ru-RU"/>
        </w:rPr>
        <w:t>Краткое описание предметной области</w:t>
      </w:r>
    </w:p>
    <w:p w14:paraId="0D6DC949" w14:textId="77777777" w:rsidR="00BE1B73" w:rsidRPr="004F6F6E" w:rsidRDefault="00EB38DA" w:rsidP="00EB38DA">
      <w:pPr>
        <w:ind w:firstLine="720"/>
        <w:rPr>
          <w:sz w:val="28"/>
          <w:szCs w:val="28"/>
          <w:lang w:val="ru-RU"/>
        </w:rPr>
      </w:pPr>
      <w:r w:rsidRPr="00EB38DA">
        <w:rPr>
          <w:sz w:val="28"/>
          <w:szCs w:val="28"/>
          <w:lang w:val="ru-RU"/>
        </w:rPr>
        <w:t xml:space="preserve">АИС </w:t>
      </w:r>
      <w:r>
        <w:rPr>
          <w:sz w:val="28"/>
          <w:szCs w:val="28"/>
          <w:lang w:val="ru-RU"/>
        </w:rPr>
        <w:t>«Т</w:t>
      </w:r>
      <w:r w:rsidRPr="00EB38DA">
        <w:rPr>
          <w:sz w:val="28"/>
          <w:szCs w:val="28"/>
          <w:lang w:val="ru-RU"/>
        </w:rPr>
        <w:t>оварооборот магазина</w:t>
      </w:r>
      <w:r>
        <w:rPr>
          <w:sz w:val="28"/>
          <w:szCs w:val="28"/>
          <w:lang w:val="ru-RU"/>
        </w:rPr>
        <w:t>»</w:t>
      </w:r>
      <w:r w:rsidRPr="00EB38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упрощает работу магазина. С помощью базы данных АИС персонал может оперативно реагировать на изменения ситуации в магазине, просматривая отчеты и своевременно внося поправки в базу, а клиенты магазина могут уточнить информацию о наличии, стоимости и расположении </w:t>
      </w:r>
      <w:r w:rsidR="00BE1B73">
        <w:rPr>
          <w:sz w:val="28"/>
          <w:szCs w:val="28"/>
          <w:lang w:val="ru-RU"/>
        </w:rPr>
        <w:t>необходимого товара.</w:t>
      </w:r>
    </w:p>
    <w:p w14:paraId="031D2CDE" w14:textId="120298BF" w:rsidR="002217BD" w:rsidRPr="006F4D4E" w:rsidRDefault="00BE1B73" w:rsidP="00BE1B73">
      <w:pPr>
        <w:pStyle w:val="a8"/>
        <w:spacing w:before="240"/>
        <w:rPr>
          <w:sz w:val="36"/>
          <w:szCs w:val="36"/>
          <w:lang w:val="ru-RU"/>
        </w:rPr>
      </w:pPr>
      <w:r w:rsidRPr="00BE1B73">
        <w:rPr>
          <w:sz w:val="36"/>
          <w:szCs w:val="36"/>
        </w:rPr>
        <w:t>MindMap</w:t>
      </w:r>
      <w:r w:rsidR="006F4D4E" w:rsidRPr="006F4D4E">
        <w:rPr>
          <w:sz w:val="36"/>
          <w:szCs w:val="36"/>
          <w:lang w:val="ru-RU"/>
        </w:rPr>
        <w:t xml:space="preserve"> </w:t>
      </w:r>
      <w:r w:rsidR="006F4D4E">
        <w:rPr>
          <w:sz w:val="36"/>
          <w:szCs w:val="36"/>
          <w:lang w:val="ru-RU"/>
        </w:rPr>
        <w:t>предметной области</w:t>
      </w:r>
      <w:r w:rsidR="00EB38DA" w:rsidRPr="006F4D4E">
        <w:rPr>
          <w:sz w:val="36"/>
          <w:szCs w:val="36"/>
          <w:lang w:val="ru-RU"/>
        </w:rPr>
        <w:t xml:space="preserve"> </w:t>
      </w:r>
      <w:r w:rsidR="006F4D4E" w:rsidRPr="006F4D4E">
        <w:rPr>
          <w:sz w:val="36"/>
          <w:szCs w:val="36"/>
          <w:lang w:val="ru-RU"/>
        </w:rPr>
        <w:t>(</w:t>
      </w:r>
      <w:r w:rsidR="006F4D4E">
        <w:rPr>
          <w:sz w:val="36"/>
          <w:szCs w:val="36"/>
          <w:lang w:val="ru-RU"/>
        </w:rPr>
        <w:t>на</w:t>
      </w:r>
      <w:r w:rsidR="006F4D4E" w:rsidRPr="006F4D4E">
        <w:rPr>
          <w:sz w:val="36"/>
          <w:szCs w:val="36"/>
          <w:lang w:val="ru-RU"/>
        </w:rPr>
        <w:t xml:space="preserve"> </w:t>
      </w:r>
      <w:r w:rsidR="006F4D4E">
        <w:rPr>
          <w:sz w:val="36"/>
          <w:szCs w:val="36"/>
          <w:lang w:val="ru-RU"/>
        </w:rPr>
        <w:t>базе</w:t>
      </w:r>
      <w:r w:rsidR="006F4D4E" w:rsidRPr="006F4D4E">
        <w:rPr>
          <w:sz w:val="36"/>
          <w:szCs w:val="36"/>
          <w:lang w:val="ru-RU"/>
        </w:rPr>
        <w:t xml:space="preserve"> </w:t>
      </w:r>
      <w:r w:rsidR="006F4D4E">
        <w:rPr>
          <w:sz w:val="36"/>
          <w:szCs w:val="36"/>
          <w:lang w:val="ru-RU"/>
        </w:rPr>
        <w:t>сервиса</w:t>
      </w:r>
      <w:r w:rsidR="006F4D4E" w:rsidRPr="006F4D4E">
        <w:rPr>
          <w:sz w:val="36"/>
          <w:szCs w:val="36"/>
          <w:lang w:val="ru-RU"/>
        </w:rPr>
        <w:t xml:space="preserve"> </w:t>
      </w:r>
      <w:r w:rsidR="006F4D4E">
        <w:rPr>
          <w:sz w:val="36"/>
          <w:szCs w:val="36"/>
        </w:rPr>
        <w:t>mindmup</w:t>
      </w:r>
      <w:r w:rsidR="006F4D4E" w:rsidRPr="006F4D4E">
        <w:rPr>
          <w:sz w:val="36"/>
          <w:szCs w:val="36"/>
          <w:lang w:val="ru-RU"/>
        </w:rPr>
        <w:t>.</w:t>
      </w:r>
      <w:r w:rsidR="006F4D4E">
        <w:rPr>
          <w:sz w:val="36"/>
          <w:szCs w:val="36"/>
        </w:rPr>
        <w:t>com</w:t>
      </w:r>
      <w:r w:rsidR="006F4D4E" w:rsidRPr="006F4D4E">
        <w:rPr>
          <w:sz w:val="36"/>
          <w:szCs w:val="36"/>
          <w:lang w:val="ru-RU"/>
        </w:rPr>
        <w:t>)</w:t>
      </w:r>
    </w:p>
    <w:p w14:paraId="22CAC903" w14:textId="46B0DA2A" w:rsidR="00BE1B73" w:rsidRDefault="00BE1B73" w:rsidP="00BE1B7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C64050" wp14:editId="42101453">
            <wp:extent cx="5928360" cy="343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57ED" w14:textId="006FCA56" w:rsidR="006F4D4E" w:rsidRDefault="006F4D4E" w:rsidP="00BE1B73">
      <w:pPr>
        <w:rPr>
          <w:lang w:val="ru-RU"/>
        </w:rPr>
      </w:pPr>
    </w:p>
    <w:p w14:paraId="5BB1F14C" w14:textId="5482E952" w:rsidR="006F4D4E" w:rsidRDefault="006F4D4E" w:rsidP="00BE1B73">
      <w:pPr>
        <w:rPr>
          <w:lang w:val="ru-RU"/>
        </w:rPr>
      </w:pPr>
    </w:p>
    <w:p w14:paraId="3D3DC5A2" w14:textId="77777777" w:rsidR="006F4D4E" w:rsidRDefault="006F4D4E" w:rsidP="00BE1B73">
      <w:pPr>
        <w:rPr>
          <w:lang w:val="ru-RU"/>
        </w:rPr>
      </w:pPr>
    </w:p>
    <w:p w14:paraId="407C1F57" w14:textId="2D869801" w:rsidR="006F4D4E" w:rsidRDefault="006F4D4E" w:rsidP="006F4D4E">
      <w:pPr>
        <w:pStyle w:val="a8"/>
        <w:rPr>
          <w:sz w:val="36"/>
          <w:szCs w:val="36"/>
          <w:lang w:val="ru-RU"/>
        </w:rPr>
        <w:sectPr w:rsidR="006F4D4E" w:rsidSect="00FA002A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496E77D" w14:textId="3DABC2D5" w:rsidR="006F4D4E" w:rsidRDefault="006F4D4E" w:rsidP="006F4D4E">
      <w:pPr>
        <w:pStyle w:val="a8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Концептуальная карта базы данных предметной области (на базе сервиса </w:t>
      </w:r>
      <w:r>
        <w:rPr>
          <w:sz w:val="36"/>
          <w:szCs w:val="36"/>
        </w:rPr>
        <w:t>draw</w:t>
      </w:r>
      <w:r w:rsidRPr="006F4D4E">
        <w:rPr>
          <w:sz w:val="36"/>
          <w:szCs w:val="36"/>
          <w:lang w:val="ru-RU"/>
        </w:rPr>
        <w:t>.</w:t>
      </w:r>
      <w:r>
        <w:rPr>
          <w:sz w:val="36"/>
          <w:szCs w:val="36"/>
        </w:rPr>
        <w:t>io</w:t>
      </w:r>
      <w:r w:rsidRPr="006F4D4E">
        <w:rPr>
          <w:sz w:val="36"/>
          <w:szCs w:val="36"/>
          <w:lang w:val="ru-RU"/>
        </w:rPr>
        <w:t>)</w:t>
      </w:r>
    </w:p>
    <w:p w14:paraId="015E36E8" w14:textId="77777777" w:rsidR="006F4D4E" w:rsidRPr="006F4D4E" w:rsidRDefault="006F4D4E" w:rsidP="006F4D4E">
      <w:pPr>
        <w:rPr>
          <w:lang w:val="ru-RU"/>
        </w:rPr>
      </w:pPr>
    </w:p>
    <w:p w14:paraId="22FA59FE" w14:textId="05D7E675" w:rsidR="006F4D4E" w:rsidRPr="006F4D4E" w:rsidRDefault="006F4D4E" w:rsidP="006F4D4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EAAF59" wp14:editId="04850D3F">
            <wp:extent cx="9827763" cy="4724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107" cy="47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CE8C" w14:textId="77777777" w:rsidR="006F4D4E" w:rsidRPr="006F4D4E" w:rsidRDefault="006F4D4E" w:rsidP="006F4D4E">
      <w:pPr>
        <w:rPr>
          <w:lang w:val="ru-RU"/>
        </w:rPr>
      </w:pPr>
    </w:p>
    <w:p w14:paraId="73705F85" w14:textId="692B6B97" w:rsidR="002217BD" w:rsidRPr="002217BD" w:rsidRDefault="002217BD" w:rsidP="002217BD">
      <w:pPr>
        <w:rPr>
          <w:sz w:val="28"/>
          <w:szCs w:val="28"/>
          <w:lang w:val="ru-RU"/>
        </w:rPr>
      </w:pPr>
    </w:p>
    <w:p w14:paraId="67E0C731" w14:textId="77777777" w:rsidR="002217BD" w:rsidRPr="0032260F" w:rsidRDefault="002217BD" w:rsidP="00DF6EA8">
      <w:pPr>
        <w:jc w:val="center"/>
        <w:rPr>
          <w:sz w:val="28"/>
          <w:szCs w:val="28"/>
          <w:lang w:val="ru-RU"/>
        </w:rPr>
      </w:pPr>
    </w:p>
    <w:sectPr w:rsidR="002217BD" w:rsidRPr="0032260F" w:rsidSect="006F4D4E">
      <w:pgSz w:w="16840" w:h="1190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96E70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732D6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8D1C0-BF1B-4C26-916D-19AF4E5B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Кондратьев</cp:lastModifiedBy>
  <cp:revision>36</cp:revision>
  <cp:lastPrinted>2018-09-11T11:16:00Z</cp:lastPrinted>
  <dcterms:created xsi:type="dcterms:W3CDTF">2018-02-11T12:37:00Z</dcterms:created>
  <dcterms:modified xsi:type="dcterms:W3CDTF">2019-01-02T12:17:00Z</dcterms:modified>
  <cp:category/>
</cp:coreProperties>
</file>