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bidi w:val="1"/>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1"/>
        </w:rPr>
        <w:t xml:space="preserve">פרק</w:t>
      </w:r>
      <w:r w:rsidDel="00000000" w:rsidR="00000000" w:rsidRPr="00000000">
        <w:rPr>
          <w:rFonts w:ascii="Arial" w:cs="Arial" w:eastAsia="Arial" w:hAnsi="Arial"/>
          <w:b w:val="1"/>
          <w:sz w:val="28"/>
          <w:szCs w:val="28"/>
          <w:u w:val="single"/>
          <w:rtl w:val="1"/>
        </w:rPr>
        <w:t xml:space="preserve"> 6 : </w:t>
      </w:r>
      <w:r w:rsidDel="00000000" w:rsidR="00000000" w:rsidRPr="00000000">
        <w:rPr>
          <w:rFonts w:ascii="Arial" w:cs="Arial" w:eastAsia="Arial" w:hAnsi="Arial"/>
          <w:b w:val="1"/>
          <w:sz w:val="28"/>
          <w:szCs w:val="28"/>
          <w:u w:val="single"/>
          <w:rtl w:val="1"/>
        </w:rPr>
        <w:t xml:space="preserve">מודלים</w:t>
      </w:r>
      <w:r w:rsidDel="00000000" w:rsidR="00000000" w:rsidRPr="00000000">
        <w:rPr>
          <w:rFonts w:ascii="Arial" w:cs="Arial" w:eastAsia="Arial" w:hAnsi="Arial"/>
          <w:b w:val="1"/>
          <w:sz w:val="28"/>
          <w:szCs w:val="28"/>
          <w:u w:val="single"/>
          <w:rtl w:val="1"/>
        </w:rPr>
        <w:t xml:space="preserve"> </w:t>
      </w:r>
      <w:r w:rsidDel="00000000" w:rsidR="00000000" w:rsidRPr="00000000">
        <w:rPr>
          <w:rFonts w:ascii="Arial" w:cs="Arial" w:eastAsia="Arial" w:hAnsi="Arial"/>
          <w:b w:val="1"/>
          <w:sz w:val="28"/>
          <w:szCs w:val="28"/>
          <w:u w:val="single"/>
          <w:rtl w:val="1"/>
        </w:rPr>
        <w:t xml:space="preserve">קלאסיים</w:t>
      </w:r>
      <w:r w:rsidDel="00000000" w:rsidR="00000000" w:rsidRPr="00000000">
        <w:rPr>
          <w:rFonts w:ascii="Arial" w:cs="Arial" w:eastAsia="Arial" w:hAnsi="Arial"/>
          <w:b w:val="1"/>
          <w:sz w:val="28"/>
          <w:szCs w:val="28"/>
          <w:u w:val="single"/>
          <w:rtl w:val="1"/>
        </w:rPr>
        <w:t xml:space="preserve"> </w:t>
      </w:r>
      <w:r w:rsidDel="00000000" w:rsidR="00000000" w:rsidRPr="00000000">
        <w:rPr>
          <w:rFonts w:ascii="Arial" w:cs="Arial" w:eastAsia="Arial" w:hAnsi="Arial"/>
          <w:b w:val="1"/>
          <w:sz w:val="28"/>
          <w:szCs w:val="28"/>
          <w:u w:val="single"/>
          <w:rtl w:val="1"/>
        </w:rPr>
        <w:t xml:space="preserve">נוספים</w:t>
      </w:r>
      <w:r w:rsidDel="00000000" w:rsidR="00000000" w:rsidRPr="00000000">
        <w:rPr>
          <w:rFonts w:ascii="Arial" w:cs="Arial" w:eastAsia="Arial" w:hAnsi="Arial"/>
          <w:b w:val="1"/>
          <w:sz w:val="28"/>
          <w:szCs w:val="28"/>
          <w:u w:val="single"/>
          <w:rtl w:val="1"/>
        </w:rPr>
        <w:br w:type="textWrapping"/>
      </w:r>
    </w:p>
    <w:p w:rsidR="00000000" w:rsidDel="00000000" w:rsidP="00000000" w:rsidRDefault="00000000" w:rsidRPr="00000000" w14:paraId="00000002">
      <w:pPr>
        <w:pageBreakBefore w:val="0"/>
        <w:bidi w:val="1"/>
        <w:rPr>
          <w:rFonts w:ascii="Arial" w:cs="Arial" w:eastAsia="Arial" w:hAnsi="Arial"/>
          <w:sz w:val="26"/>
          <w:szCs w:val="26"/>
          <w:u w:val="single"/>
        </w:rPr>
      </w:pPr>
      <w:r w:rsidDel="00000000" w:rsidR="00000000" w:rsidRPr="00000000">
        <w:rPr>
          <w:rFonts w:ascii="Arial" w:cs="Arial" w:eastAsia="Arial" w:hAnsi="Arial"/>
          <w:sz w:val="26"/>
          <w:szCs w:val="26"/>
          <w:u w:val="single"/>
          <w:rtl w:val="1"/>
        </w:rPr>
        <w:t xml:space="preserve">חלק</w:t>
      </w:r>
      <w:r w:rsidDel="00000000" w:rsidR="00000000" w:rsidRPr="00000000">
        <w:rPr>
          <w:rFonts w:ascii="Arial" w:cs="Arial" w:eastAsia="Arial" w:hAnsi="Arial"/>
          <w:sz w:val="26"/>
          <w:szCs w:val="26"/>
          <w:u w:val="single"/>
          <w:rtl w:val="1"/>
        </w:rPr>
        <w:t xml:space="preserve"> </w:t>
      </w:r>
      <w:r w:rsidDel="00000000" w:rsidR="00000000" w:rsidRPr="00000000">
        <w:rPr>
          <w:rFonts w:ascii="Arial" w:cs="Arial" w:eastAsia="Arial" w:hAnsi="Arial"/>
          <w:sz w:val="26"/>
          <w:szCs w:val="26"/>
          <w:u w:val="single"/>
          <w:rtl w:val="1"/>
        </w:rPr>
        <w:t xml:space="preserve">תיאורטי</w:t>
      </w:r>
      <w:r w:rsidDel="00000000" w:rsidR="00000000" w:rsidRPr="00000000">
        <w:rPr>
          <w:rFonts w:ascii="Arial" w:cs="Arial" w:eastAsia="Arial" w:hAnsi="Arial"/>
          <w:sz w:val="26"/>
          <w:szCs w:val="26"/>
          <w:u w:val="single"/>
          <w:rtl w:val="1"/>
        </w:rPr>
        <w:t xml:space="preserve">:</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bidi w:val="1"/>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SVM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Read about SVM from ISLR pages 337-359</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Answer questions 3,6 in exercise section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Then proceed with the next question: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In the next exercises assume the data is 2 dimensional and distributes uniformly on [0,1] X [0,1] unless otherwise stated.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In this exercise we assume the hypothesis we want to learn is classification by y=1-x:</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Class = 1 if y&gt;1-x, otherwise 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Create a train dataset by generating 1000 labeled points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Create a test dataset by generating 1000 unlabeled points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Classify each point according to a different kernel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Show them on the same plot (one for every kernel). Correctly classified points in blue, misclassified in red. Try at least 3 different kernels which you see fit. Also plot the separating line.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What is the difference in total train and test time between different kernels?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Choose the appropriate kernel and use it in the next parts:</w:t>
      </w:r>
    </w:p>
    <w:p w:rsidR="00000000" w:rsidDel="00000000" w:rsidP="00000000" w:rsidRDefault="00000000" w:rsidRPr="00000000" w14:paraId="00000013">
      <w:pPr>
        <w:keepNext w:val="0"/>
        <w:keepLines w:val="0"/>
        <w:pageBreakBefore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Extend the hypothesis for higher dimension while keeping the training and test sets balanced. Classify each point according to your chosen kernel. How are the training and test times depend upon the dimension? (what is the relation)</w:t>
      </w:r>
    </w:p>
    <w:p w:rsidR="00000000" w:rsidDel="00000000" w:rsidP="00000000" w:rsidRDefault="00000000" w:rsidRPr="00000000" w14:paraId="00000015">
      <w:pPr>
        <w:keepNext w:val="0"/>
        <w:keepLines w:val="0"/>
        <w:pageBreakBefore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Denote the number of train samples N, and the dimension P. Test samples number is fixed. For every region N&lt;&lt;P, N=P, N&gt;&gt;P show the test error. Plot all results one informative graph.</w:t>
      </w:r>
    </w:p>
    <w:p w:rsidR="00000000" w:rsidDel="00000000" w:rsidP="00000000" w:rsidRDefault="00000000" w:rsidRPr="00000000" w14:paraId="00000017">
      <w:pPr>
        <w:keepNext w:val="0"/>
        <w:keepLines w:val="0"/>
        <w:pageBreakBefore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Repeat the exercise 1 with hypothesis of circle locates at (0.5,0.5) with radius of size 0.25. No need to plot separating line.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Try this using linear and using polynomial kernel of deg 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numPr>
          <w:ilvl w:val="0"/>
          <w:numId w:val="4"/>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Bayesian: </w:t>
      </w:r>
    </w:p>
    <w:p w:rsidR="00000000" w:rsidDel="00000000" w:rsidP="00000000" w:rsidRDefault="00000000" w:rsidRPr="00000000" w14:paraId="0000001E">
      <w:pPr>
        <w:pageBreakBefore w:val="0"/>
        <w:bidi w:val="1"/>
        <w:spacing w:after="0" w:lineRule="auto"/>
        <w:ind w:left="720"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1"/>
        </w:rPr>
        <w:t xml:space="preserve">תיאורטי</w:t>
      </w:r>
      <w:r w:rsidDel="00000000" w:rsidR="00000000" w:rsidRPr="00000000">
        <w:rPr>
          <w:rFonts w:ascii="Arial" w:cs="Arial" w:eastAsia="Arial" w:hAnsi="Arial"/>
          <w:b w:val="1"/>
          <w:sz w:val="24"/>
          <w:szCs w:val="24"/>
          <w:u w:val="single"/>
          <w:rtl w:val="1"/>
        </w:rPr>
        <w:t xml:space="preserve">:</w:t>
      </w:r>
    </w:p>
    <w:p w:rsidR="00000000" w:rsidDel="00000000" w:rsidP="00000000" w:rsidRDefault="00000000" w:rsidRPr="00000000" w14:paraId="0000001F">
      <w:pPr>
        <w:pageBreakBefore w:val="0"/>
        <w:bidi w:val="1"/>
        <w:spacing w:after="0" w:lineRule="auto"/>
        <w:ind w:left="720"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0">
      <w:pPr>
        <w:pageBreakBefore w:val="0"/>
        <w:numPr>
          <w:ilvl w:val="0"/>
          <w:numId w:val="1"/>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פרק</w:t>
      </w:r>
      <w:r w:rsidDel="00000000" w:rsidR="00000000" w:rsidRPr="00000000">
        <w:rPr>
          <w:rFonts w:ascii="Arial" w:cs="Arial" w:eastAsia="Arial" w:hAnsi="Arial"/>
          <w:sz w:val="24"/>
          <w:szCs w:val="24"/>
          <w:rtl w:val="1"/>
        </w:rPr>
        <w:t xml:space="preserve"> 5.6 - </w:t>
      </w:r>
      <w:r w:rsidDel="00000000" w:rsidR="00000000" w:rsidRPr="00000000">
        <w:rPr>
          <w:rFonts w:ascii="Arial" w:cs="Arial" w:eastAsia="Arial" w:hAnsi="Arial"/>
          <w:sz w:val="24"/>
          <w:szCs w:val="24"/>
          <w:rtl w:val="1"/>
        </w:rPr>
        <w:t xml:space="preserve">בספר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deep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learning</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בתור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התחלה</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1">
      <w:pPr>
        <w:pageBreakBefore w:val="0"/>
        <w:numPr>
          <w:ilvl w:val="0"/>
          <w:numId w:val="1"/>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לצורך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המחשה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בגרפים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פרקים</w:t>
      </w:r>
      <w:r w:rsidDel="00000000" w:rsidR="00000000" w:rsidRPr="00000000">
        <w:rPr>
          <w:rFonts w:ascii="Arial" w:cs="Arial" w:eastAsia="Arial" w:hAnsi="Arial"/>
          <w:sz w:val="24"/>
          <w:szCs w:val="24"/>
          <w:rtl w:val="1"/>
        </w:rPr>
        <w:t xml:space="preserve"> 3.3-3.3.1 </w:t>
      </w:r>
      <w:r w:rsidDel="00000000" w:rsidR="00000000" w:rsidRPr="00000000">
        <w:rPr>
          <w:rFonts w:ascii="Arial" w:cs="Arial" w:eastAsia="Arial" w:hAnsi="Arial"/>
          <w:sz w:val="24"/>
          <w:szCs w:val="24"/>
          <w:rtl w:val="1"/>
        </w:rPr>
        <w:t xml:space="preserve">בספר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Bishop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rtl w:val="0"/>
        </w:rPr>
        <w:t xml:space="preserve">Pattern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Recognition</w:t>
      </w:r>
    </w:p>
    <w:p w:rsidR="00000000" w:rsidDel="00000000" w:rsidP="00000000" w:rsidRDefault="00000000" w:rsidRPr="00000000" w14:paraId="00000022">
      <w:pPr>
        <w:pageBreakBefore w:val="0"/>
        <w:bidi w:val="1"/>
        <w:spacing w:after="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pageBreakBefore w:val="0"/>
        <w:bidi w:val="1"/>
        <w:spacing w:after="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1"/>
        </w:rPr>
        <w:t xml:space="preserve">הרחבת</w:t>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ביניים</w:t>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תיאורטית</w:t>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למעוניינים</w:t>
      </w:r>
      <w:r w:rsidDel="00000000" w:rsidR="00000000" w:rsidRPr="00000000">
        <w:rPr>
          <w:rFonts w:ascii="Arial" w:cs="Arial" w:eastAsia="Arial" w:hAnsi="Arial"/>
          <w:b w:val="1"/>
          <w:sz w:val="24"/>
          <w:szCs w:val="24"/>
          <w:rtl w:val="1"/>
        </w:rPr>
        <w:t xml:space="preserve">).</w:t>
      </w:r>
    </w:p>
    <w:p w:rsidR="00000000" w:rsidDel="00000000" w:rsidP="00000000" w:rsidRDefault="00000000" w:rsidRPr="00000000" w14:paraId="00000024">
      <w:pPr>
        <w:pageBreakBefore w:val="0"/>
        <w:numPr>
          <w:ilvl w:val="0"/>
          <w:numId w:val="1"/>
        </w:numPr>
        <w:bidi w:val="1"/>
        <w:spacing w:after="0" w:lineRule="auto"/>
        <w:ind w:left="720" w:hanging="360"/>
        <w:rPr>
          <w:sz w:val="24"/>
          <w:szCs w:val="24"/>
          <w:u w:val="none"/>
        </w:rPr>
      </w:pPr>
      <w:r w:rsidDel="00000000" w:rsidR="00000000" w:rsidRPr="00000000">
        <w:rPr>
          <w:rtl w:val="0"/>
        </w:rPr>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להרחבה</w:t>
      </w:r>
      <w:r w:rsidDel="00000000" w:rsidR="00000000" w:rsidRPr="00000000">
        <w:rPr>
          <w:rtl w:val="0"/>
        </w:rPr>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והסבר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יותר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מפורט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הבדלי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הגישות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המהותי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השיעור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w:t>
      </w:r>
      <w:r w:rsidDel="00000000" w:rsidR="00000000" w:rsidRPr="00000000">
        <w:rPr>
          <w:rFonts w:ascii="Arial" w:cs="Arial" w:eastAsia="Arial" w:hAnsi="Arial"/>
          <w:sz w:val="24"/>
          <w:szCs w:val="24"/>
          <w:rtl w:val="0"/>
        </w:rPr>
        <w:t xml:space="preserve">MIT</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מסביר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לעומק</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היתרונות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והחסרונות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שתי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הגישות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סטטיסטיקה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להבנת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התפלגויות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וחיזוי</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5">
      <w:pPr>
        <w:pageBreakBefore w:val="0"/>
        <w:numPr>
          <w:ilvl w:val="0"/>
          <w:numId w:val="1"/>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כמו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השיטה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דוגמאות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מהספר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המקורי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שמלווה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הקורס</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w:t>
      </w:r>
      <w:r w:rsidDel="00000000" w:rsidR="00000000" w:rsidRPr="00000000">
        <w:rPr>
          <w:rFonts w:ascii="Arial" w:cs="Arial" w:eastAsia="Arial" w:hAnsi="Arial"/>
          <w:sz w:val="24"/>
          <w:szCs w:val="24"/>
          <w:rtl w:val="0"/>
        </w:rPr>
        <w:t xml:space="preserve">MIT</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6">
      <w:pPr>
        <w:pageBreakBefore w:val="0"/>
        <w:bidi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1"/>
        </w:rPr>
        <w:t xml:space="preserve">קרא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introduction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probability</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פרק</w:t>
      </w:r>
      <w:r w:rsidDel="00000000" w:rsidR="00000000" w:rsidRPr="00000000">
        <w:rPr>
          <w:rFonts w:ascii="Arial" w:cs="Arial" w:eastAsia="Arial" w:hAnsi="Arial"/>
          <w:sz w:val="24"/>
          <w:szCs w:val="24"/>
          <w:rtl w:val="1"/>
        </w:rPr>
        <w:t xml:space="preserve"> 8 - </w:t>
      </w:r>
      <w:r w:rsidDel="00000000" w:rsidR="00000000" w:rsidRPr="00000000">
        <w:rPr>
          <w:rFonts w:ascii="Arial" w:cs="Arial" w:eastAsia="Arial" w:hAnsi="Arial"/>
          <w:sz w:val="24"/>
          <w:szCs w:val="24"/>
          <w:rtl w:val="1"/>
        </w:rPr>
        <w:t xml:space="preserve">סטטיסטיקה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בייסיאנית</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7">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ageBreakBefore w:val="0"/>
        <w:bidi w:val="1"/>
        <w:spacing w:after="0" w:lineRule="auto"/>
        <w:rPr>
          <w:rFonts w:ascii="Arial" w:cs="Arial" w:eastAsia="Arial" w:hAnsi="Arial"/>
          <w:b w:val="1"/>
          <w:sz w:val="24"/>
          <w:szCs w:val="24"/>
          <w:u w:val="single"/>
        </w:rPr>
      </w:pPr>
      <w:r w:rsidDel="00000000" w:rsidR="00000000" w:rsidRPr="00000000">
        <w:rPr>
          <w:rtl w:val="0"/>
        </w:rPr>
      </w:r>
      <w:r w:rsidDel="00000000" w:rsidR="00000000" w:rsidRPr="00000000">
        <w:rPr>
          <w:rFonts w:ascii="Arial" w:cs="Arial" w:eastAsia="Arial" w:hAnsi="Arial"/>
          <w:b w:val="1"/>
          <w:sz w:val="24"/>
          <w:szCs w:val="24"/>
          <w:u w:val="single"/>
          <w:rtl w:val="1"/>
        </w:rPr>
        <w:tab/>
      </w:r>
      <w:r w:rsidDel="00000000" w:rsidR="00000000" w:rsidRPr="00000000">
        <w:rPr>
          <w:rFonts w:ascii="Arial" w:cs="Arial" w:eastAsia="Arial" w:hAnsi="Arial"/>
          <w:b w:val="1"/>
          <w:sz w:val="24"/>
          <w:szCs w:val="24"/>
          <w:u w:val="single"/>
          <w:rtl w:val="1"/>
        </w:rPr>
        <w:t xml:space="preserve">מעשי</w:t>
      </w:r>
      <w:r w:rsidDel="00000000" w:rsidR="00000000" w:rsidRPr="00000000">
        <w:rPr>
          <w:rFonts w:ascii="Arial" w:cs="Arial" w:eastAsia="Arial" w:hAnsi="Arial"/>
          <w:b w:val="1"/>
          <w:sz w:val="24"/>
          <w:szCs w:val="24"/>
          <w:u w:val="single"/>
          <w:rtl w:val="1"/>
        </w:rPr>
        <w:t xml:space="preserve">:</w:t>
      </w:r>
    </w:p>
    <w:p w:rsidR="00000000" w:rsidDel="00000000" w:rsidP="00000000" w:rsidRDefault="00000000" w:rsidRPr="00000000" w14:paraId="00000029">
      <w:pPr>
        <w:pageBreakBefore w:val="0"/>
        <w:bidi w:val="1"/>
        <w:spacing w:after="0" w:lineRule="auto"/>
        <w:rPr>
          <w:rFonts w:ascii="Arial" w:cs="Arial" w:eastAsia="Arial" w:hAnsi="Arial"/>
          <w:sz w:val="24"/>
          <w:szCs w:val="24"/>
        </w:rPr>
      </w:pPr>
      <w:r w:rsidDel="00000000" w:rsidR="00000000" w:rsidRPr="00000000">
        <w:rPr>
          <w:rFonts w:ascii="Arial" w:cs="Arial" w:eastAsia="Arial" w:hAnsi="Arial"/>
          <w:sz w:val="24"/>
          <w:szCs w:val="24"/>
          <w:rtl w:val="1"/>
        </w:rPr>
        <w:t xml:space="preserve">שיטות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נדירות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היום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במרבית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בעיות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w:t>
      </w:r>
      <w:r w:rsidDel="00000000" w:rsidR="00000000" w:rsidRPr="00000000">
        <w:rPr>
          <w:rFonts w:ascii="Arial" w:cs="Arial" w:eastAsia="Arial" w:hAnsi="Arial"/>
          <w:sz w:val="24"/>
          <w:szCs w:val="24"/>
          <w:rtl w:val="0"/>
        </w:rPr>
        <w:t xml:space="preserve">ML</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שתפגוש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יתרון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מאוד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גדול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prior</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ברור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ידע</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עסקי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ומעט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דאטא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דבר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שאפשרי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להיתקל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במסגת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העבודה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שלנו</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A">
      <w:pPr>
        <w:pageBreakBefore w:val="0"/>
        <w:bidi w:val="1"/>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ageBreakBefore w:val="0"/>
        <w:numPr>
          <w:ilvl w:val="0"/>
          <w:numId w:val="3"/>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בבלוגפוסט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הכותב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מתאר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השימוש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בספריה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שמממשת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BLR</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ועושה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השוואה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הצלחת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מודלים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מנסה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לחזות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ציונים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סטודנטים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סמך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נתונים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גולמיים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שלהם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יחסית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מעט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סטודנטים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הרבה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נתונים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ובנוסף</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מראה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כיצד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להסביר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המודל</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C">
      <w:pPr>
        <w:pageBreakBefore w:val="0"/>
        <w:bidi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טיפה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חופר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אפשר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ברפרוף</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אבל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לשים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לדגשים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הבאים</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D">
      <w:pPr>
        <w:pageBreakBefore w:val="0"/>
        <w:numPr>
          <w:ilvl w:val="0"/>
          <w:numId w:val="2"/>
        </w:numPr>
        <w:bidi w:val="1"/>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איך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בונה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המודל</w:t>
      </w:r>
    </w:p>
    <w:p w:rsidR="00000000" w:rsidDel="00000000" w:rsidP="00000000" w:rsidRDefault="00000000" w:rsidRPr="00000000" w14:paraId="0000002E">
      <w:pPr>
        <w:pageBreakBefore w:val="0"/>
        <w:numPr>
          <w:ilvl w:val="0"/>
          <w:numId w:val="2"/>
        </w:numPr>
        <w:bidi w:val="1"/>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השימוש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w:t>
      </w:r>
      <w:r w:rsidDel="00000000" w:rsidR="00000000" w:rsidRPr="00000000">
        <w:rPr>
          <w:rFonts w:ascii="Arial" w:cs="Arial" w:eastAsia="Arial" w:hAnsi="Arial"/>
          <w:sz w:val="24"/>
          <w:szCs w:val="24"/>
          <w:rtl w:val="0"/>
        </w:rPr>
        <w:t xml:space="preserve">MCMC</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לדגימת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מרחב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הפרמטרים</w:t>
      </w:r>
    </w:p>
    <w:p w:rsidR="00000000" w:rsidDel="00000000" w:rsidP="00000000" w:rsidRDefault="00000000" w:rsidRPr="00000000" w14:paraId="0000002F">
      <w:pPr>
        <w:pageBreakBefore w:val="0"/>
        <w:numPr>
          <w:ilvl w:val="0"/>
          <w:numId w:val="2"/>
        </w:numPr>
        <w:bidi w:val="1"/>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איך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משתמש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במודל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למתן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פרדיקציה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והערכת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מדד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ביטחון</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30">
      <w:pPr>
        <w:pageBreakBefore w:val="0"/>
        <w:spacing w:after="0" w:lineRule="auto"/>
        <w:ind w:left="720" w:firstLine="0"/>
        <w:rPr/>
      </w:pPr>
      <w:hyperlink r:id="rId7">
        <w:r w:rsidDel="00000000" w:rsidR="00000000" w:rsidRPr="00000000">
          <w:rPr>
            <w:rFonts w:ascii="Arial" w:cs="Arial" w:eastAsia="Arial" w:hAnsi="Arial"/>
            <w:color w:val="1155cc"/>
            <w:sz w:val="24"/>
            <w:szCs w:val="24"/>
            <w:u w:val="single"/>
            <w:rtl w:val="0"/>
          </w:rPr>
          <w:t xml:space="preserve">https://towardsdatascience.com/bayesian-linear-regression-in-python-u</w:t>
        </w:r>
      </w:hyperlink>
      <w:r w:rsidDel="00000000" w:rsidR="00000000" w:rsidRPr="00000000">
        <w:rPr>
          <w:rtl w:val="0"/>
        </w:rPr>
      </w:r>
    </w:p>
    <w:p w:rsidR="00000000" w:rsidDel="00000000" w:rsidP="00000000" w:rsidRDefault="00000000" w:rsidRPr="00000000" w14:paraId="00000031">
      <w:pPr>
        <w:pageBreakBefore w:val="0"/>
        <w:spacing w:after="0" w:lineRule="auto"/>
        <w:ind w:left="720" w:firstLine="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sing-machine-learning-to-predict-student-grades-part-2-b72059a8ac7e</w:t>
        </w:r>
      </w:hyperlink>
      <w:r w:rsidDel="00000000" w:rsidR="00000000" w:rsidRPr="00000000">
        <w:rPr>
          <w:rtl w:val="0"/>
        </w:rPr>
      </w:r>
    </w:p>
    <w:p w:rsidR="00000000" w:rsidDel="00000000" w:rsidP="00000000" w:rsidRDefault="00000000" w:rsidRPr="00000000" w14:paraId="00000032">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ageBreakBefore w:val="0"/>
        <w:bidi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1"/>
        </w:rPr>
        <w:t xml:space="preserve">להסבר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נוסף</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ויותר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אינטואיטיבי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MCMC</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לראות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ההסבר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קטע</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הבלוג</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מפרט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יותר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טוב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נקודה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זו</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34">
      <w:pPr>
        <w:pageBreakBefore w:val="0"/>
        <w:spacing w:after="0" w:lineRule="auto"/>
        <w:ind w:left="720" w:firstLine="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https://towardsdatascience.com/an-introduction-to-bayesian-inference-e6186cfc87bc</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1"/>
        </w:rPr>
        <w:t xml:space="preserve">רוב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הדוגמאות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שראיתם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כאן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רגרסיה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כמובן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להפוך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מודל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למודל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אפילו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רשתות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נוירונים</w:t>
      </w:r>
      <w:r w:rsidDel="00000000" w:rsidR="00000000" w:rsidRPr="00000000">
        <w:rPr>
          <w:rFonts w:ascii="Arial" w:cs="Arial" w:eastAsia="Arial" w:hAnsi="Arial"/>
          <w:sz w:val="24"/>
          <w:szCs w:val="24"/>
          <w:rtl w:val="1"/>
        </w:rPr>
        <w:t xml:space="preserve"> - </w:t>
      </w:r>
      <w:r w:rsidDel="00000000" w:rsidR="00000000" w:rsidRPr="00000000">
        <w:rPr>
          <w:rFonts w:ascii="Arial" w:cs="Arial" w:eastAsia="Arial" w:hAnsi="Arial"/>
          <w:sz w:val="24"/>
          <w:szCs w:val="24"/>
          <w:rtl w:val="1"/>
        </w:rPr>
        <w:t xml:space="preserve">תחום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מחקר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מנסה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להשלים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הפער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ההצלחות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האחרונות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רשתות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נוירונים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תחום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עתיק</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בפני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עצמו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נבנו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ניסוי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וטעיה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אמפירים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בניגוד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לרשתות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בייסיאניות</w:t>
      </w:r>
      <w:r w:rsidDel="00000000" w:rsidR="00000000" w:rsidRPr="00000000">
        <w:rPr>
          <w:rFonts w:ascii="Arial" w:cs="Arial" w:eastAsia="Arial" w:hAnsi="Arial"/>
          <w:sz w:val="24"/>
          <w:szCs w:val="24"/>
          <w:rtl w:val="1"/>
        </w:rPr>
        <w:t xml:space="preserve">.</w:t>
      </w:r>
      <w:r w:rsidDel="00000000" w:rsidR="00000000" w:rsidRPr="00000000">
        <w:rPr>
          <w:rtl w:val="0"/>
        </w:rPr>
      </w:r>
    </w:p>
    <w:sectPr>
      <w:headerReference r:id="rId10"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A6C1E"/>
    <w:pPr>
      <w:bidi w:val="1"/>
    </w:pPr>
  </w:style>
  <w:style w:type="paragraph" w:styleId="1">
    <w:name w:val="heading 1"/>
    <w:basedOn w:val="a"/>
    <w:link w:val="10"/>
    <w:uiPriority w:val="9"/>
    <w:qFormat w:val="1"/>
    <w:rsid w:val="00E260D9"/>
    <w:pPr>
      <w:bidi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5A6C1E"/>
    <w:pPr>
      <w:ind w:left="720"/>
      <w:contextualSpacing w:val="1"/>
    </w:pPr>
  </w:style>
  <w:style w:type="character" w:styleId="Hyperlink">
    <w:name w:val="Hyperlink"/>
    <w:basedOn w:val="a0"/>
    <w:uiPriority w:val="99"/>
    <w:unhideWhenUsed w:val="1"/>
    <w:rsid w:val="00795D05"/>
    <w:rPr>
      <w:color w:val="0000ff"/>
      <w:u w:val="single"/>
    </w:rPr>
  </w:style>
  <w:style w:type="paragraph" w:styleId="NormalWeb">
    <w:name w:val="Normal (Web)"/>
    <w:basedOn w:val="a"/>
    <w:uiPriority w:val="99"/>
    <w:unhideWhenUsed w:val="1"/>
    <w:rsid w:val="00697150"/>
    <w:pPr>
      <w:bidi w:val="0"/>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a0"/>
    <w:uiPriority w:val="99"/>
    <w:semiHidden w:val="1"/>
    <w:unhideWhenUsed w:val="1"/>
    <w:rsid w:val="00076277"/>
    <w:rPr>
      <w:color w:val="954f72" w:themeColor="followedHyperlink"/>
      <w:u w:val="single"/>
    </w:rPr>
  </w:style>
  <w:style w:type="character" w:styleId="10" w:customStyle="1">
    <w:name w:val="כותרת 1 תו"/>
    <w:basedOn w:val="a0"/>
    <w:link w:val="1"/>
    <w:uiPriority w:val="9"/>
    <w:rsid w:val="00E260D9"/>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owardsdatascience.com/an-introduction-to-bayesian-inference-e6186cfc87b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bayesian-linear-regression-in-python-using-machine-learning-to-predict-student-grades-part-2-b72059a8ac7e" TargetMode="External"/><Relationship Id="rId8" Type="http://schemas.openxmlformats.org/officeDocument/2006/relationships/hyperlink" Target="https://towardsdatascience.com/bayesian-linear-regression-in-python-using-machine-learning-to-predict-student-grades-part-2-b72059a8ac7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H+/HGOhQyLdbJuWmQn0sboPaA==">AMUW2mWTO2pUeRC+7jY1SUlOJ7VJbZaRm3LP2NfrhfNxTzxvRePg3kUHsciAgNch6vmJGnnm68n1Syxvtyu4TiOAh7g7IzCu6kooYt6wuB2I1OuRQbY8yvicYP+w+CrbLYorSZdWMvCE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2019-09-10T13:14:00Z</dcterms:created>
  <dc:creator>Inspiron</dc:creator>
</cp:coreProperties>
</file>