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 7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אשכול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br w:type="textWrapping"/>
      </w:r>
    </w:p>
    <w:p w:rsidR="00000000" w:rsidDel="00000000" w:rsidP="00000000" w:rsidRDefault="00000000" w:rsidRPr="00000000" w14:paraId="00000002">
      <w:pPr>
        <w:pageBreakBefore w:val="0"/>
        <w:bidi w:val="1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1"/>
        </w:rPr>
        <w:t xml:space="preserve">תיאורטי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K-means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Read about K-means and Agglomerative clustering from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Mining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books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pages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443-469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10-10.3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.3.3)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Read about cluster evaluation chapter 10.6 pages 483-491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Apply semantic segmentation on the star image, try to separate it from background: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K - means (It is not hard to implement, if you struggle use sklearn)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Agglomerative clustering (there are multiple ways to solve issues you might encounter)</w:t>
        <w:br w:type="textWrapping"/>
        <w:t xml:space="preserve">For each method use the next features:</w:t>
        <w:br w:type="textWrapping"/>
        <w:t xml:space="preserve">• Color only</w:t>
        <w:br w:type="textWrapping"/>
        <w:t xml:space="preserve">• Color and distance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Use 2 different cluster evaluation methods to evaluate your clusters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DB-scan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Read about the DBSCAN algorithm: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Data Mining (in books) pages 471-479 (10.4)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You will implement a variation of this algorithm to detect outliers.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Data.csv contains x (first column), y (second column) and class (third column):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Present the data with different colors for different classes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Apply dbscan algorithm on the data, present outliers in red and all other clusters in blue.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Read the next paper: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366d6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https://bib.dbvis.de/uploadedFiles/17.pdf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hd w:fill="ffffff" w:val="clear"/>
        <w:spacing w:before="280" w:line="240" w:lineRule="auto"/>
        <w:ind w:left="720" w:hanging="360"/>
        <w:rPr>
          <w:rFonts w:ascii="Arial" w:cs="Arial" w:eastAsia="Arial" w:hAnsi="Arial"/>
          <w:color w:val="24292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Implement the two algorithms presented and apply p-dbscan to find outliers now. Choose your parameters to present meaningful differences from the regular dbscan results.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bidi w:val="1"/>
        <w:spacing w:before="280" w:line="240" w:lineRule="auto"/>
        <w:ind w:left="720" w:firstLine="0"/>
        <w:rPr>
          <w:rFonts w:ascii="Arial" w:cs="Arial" w:eastAsia="Arial" w:hAnsi="Arial"/>
          <w:b w:val="1"/>
          <w:color w:val="24292e"/>
          <w:sz w:val="48"/>
          <w:szCs w:val="48"/>
          <w:u w:val="single"/>
        </w:rPr>
      </w:pPr>
      <w:bookmarkStart w:colFirst="0" w:colLast="0" w:name="_heading=h.9r6kebh3i7zd" w:id="1"/>
      <w:bookmarkEnd w:id="1"/>
      <w:r w:rsidDel="00000000" w:rsidR="00000000" w:rsidRPr="00000000">
        <w:rPr>
          <w:rFonts w:ascii="Arial" w:cs="Arial" w:eastAsia="Arial" w:hAnsi="Arial"/>
          <w:b w:val="1"/>
          <w:color w:val="24292e"/>
          <w:sz w:val="48"/>
          <w:szCs w:val="48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color w:val="24292e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4292e"/>
          <w:sz w:val="48"/>
          <w:szCs w:val="48"/>
          <w:u w:val="single"/>
          <w:rtl w:val="1"/>
        </w:rPr>
        <w:t xml:space="preserve">מעשי</w:t>
      </w:r>
    </w:p>
    <w:p w:rsidR="00000000" w:rsidDel="00000000" w:rsidP="00000000" w:rsidRDefault="00000000" w:rsidRPr="00000000" w14:paraId="00000018">
      <w:pPr>
        <w:pageBreakBefore w:val="0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תידרש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לאשכל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כדורגל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fifa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הדירוג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העמודות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בכתובת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https://www.kaggle.com/stefanoleone992/fifa-20-complete-player-dataset#players_20.csv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players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_20.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ההכשרה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בתיקייה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אופייני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אתגרי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הרצויים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ברורים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הגנתי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מרכז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מתעלמים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מהשוערים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C">
      <w:pPr>
        <w:pageBreakBefore w:val="0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לתרגיל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bidi w:val="1"/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בראשון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תידרש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לאשכל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(!),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תימדד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כאשכול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לרצון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הלקוח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15%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מהתיוגים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לבדיקת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קולע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למטרות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להפעיל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שיטות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supervised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הכיוון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שתתייעץ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החונך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להכוונה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F">
      <w:pPr>
        <w:pageBreakBefore w:val="0"/>
        <w:bidi w:val="1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כלליות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0">
      <w:pPr>
        <w:pageBreakBefore w:val="0"/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לחלץ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מהמידע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סינונים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21">
      <w:pPr>
        <w:pageBreakBefore w:val="0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האופן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עלייך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לפרסר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העמודה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positions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':</w:t>
      </w:r>
    </w:p>
    <w:p w:rsidR="00000000" w:rsidDel="00000000" w:rsidP="00000000" w:rsidRDefault="00000000" w:rsidRPr="00000000" w14:paraId="00000022">
      <w:pPr>
        <w:pageBreakBefore w:val="0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העמודה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העמדות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מופרדות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עלייך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בשורת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3">
      <w:pPr>
        <w:pageBreakBefore w:val="0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NaN</w:t>
      </w:r>
    </w:p>
    <w:p w:rsidR="00000000" w:rsidDel="00000000" w:rsidP="00000000" w:rsidRDefault="00000000" w:rsidRPr="00000000" w14:paraId="00000024">
      <w:pPr>
        <w:pageBreakBefore w:val="0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להתעלם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מהעמודות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pageBreakBefore w:val="0"/>
        <w:spacing w:after="0" w:lineRule="auto"/>
        <w:ind w:left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']gk_diving', 'gk_handling', 'gk_kicking', 'gk_reflexes', 'gk_speed', 'gk_positioning',</w:t>
      </w:r>
    </w:p>
    <w:p w:rsidR="00000000" w:rsidDel="00000000" w:rsidP="00000000" w:rsidRDefault="00000000" w:rsidRPr="00000000" w14:paraId="00000027">
      <w:pPr>
        <w:pageBreakBefore w:val="0"/>
        <w:spacing w:after="0" w:lineRule="auto"/>
        <w:ind w:left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'goalkeeping_handling', 'goalkeeping_kicking', 'goalkeeping_positioning', 'goalkeeping_reflexes', 'goalkeeping_diving', </w:t>
      </w:r>
    </w:p>
    <w:p w:rsidR="00000000" w:rsidDel="00000000" w:rsidP="00000000" w:rsidRDefault="00000000" w:rsidRPr="00000000" w14:paraId="00000028">
      <w:pPr>
        <w:pageBreakBefore w:val="0"/>
        <w:ind w:left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'team_position']</w:t>
      </w:r>
    </w:p>
    <w:p w:rsidR="00000000" w:rsidDel="00000000" w:rsidP="00000000" w:rsidRDefault="00000000" w:rsidRPr="00000000" w14:paraId="00000029">
      <w:pPr>
        <w:pageBreakBefore w:val="0"/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בדגש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העמודה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team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שעלולה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להביא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leakage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2A">
      <w:pPr>
        <w:pageBreakBefore w:val="0"/>
        <w:bidi w:val="1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החונך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ההערכה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bidi w:val="1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1</w:t>
      </w:r>
    </w:p>
    <w:p w:rsidR="00000000" w:rsidDel="00000000" w:rsidP="00000000" w:rsidRDefault="00000000" w:rsidRPr="00000000" w14:paraId="0000002C">
      <w:pPr>
        <w:pageBreakBefore w:val="0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בעמודת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שהוצאת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ולשים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לאשכל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פיצ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רלוונטיים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למטרת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sofifa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בצורתו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כפרמטר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לאלגוריתם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clustering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E">
      <w:pPr>
        <w:pageBreakBefore w:val="0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עלייך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לאשכל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הוראת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מניעה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לאשכל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אשכולים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תרצה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F">
      <w:pPr>
        <w:pageBreakBefore w:val="0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ולהעריך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בדרישות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0">
      <w:pPr>
        <w:pageBreakBefore w:val="0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מוקצבים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bidi w:val="1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תסיים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החונך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והסבר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וכיצד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שקיבלת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הדרישה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הספציפית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bidi w:val="1"/>
        <w:rPr>
          <w:rFonts w:ascii="Arial" w:cs="Arial" w:eastAsia="Arial" w:hAnsi="Arial"/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bidi w:val="1"/>
        <w:rPr>
          <w:rFonts w:ascii="Arial" w:cs="Arial" w:eastAsia="Arial" w:hAnsi="Arial"/>
          <w:b w:val="1"/>
          <w:sz w:val="24"/>
          <w:szCs w:val="24"/>
          <w:u w:val="single"/>
        </w:rPr>
      </w:pPr>
      <w:bookmarkStart w:colFirst="0" w:colLast="0" w:name="_heading=h.r28twp2f6p6a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2</w:t>
      </w:r>
    </w:p>
    <w:p w:rsidR="00000000" w:rsidDel="00000000" w:rsidP="00000000" w:rsidRDefault="00000000" w:rsidRPr="00000000" w14:paraId="00000034">
      <w:pPr>
        <w:pageBreakBefore w:val="0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15%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מהתיוגים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Seed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stratified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התיוגים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5">
      <w:pPr>
        <w:pageBreakBefore w:val="0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שתקבע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התיוגים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שתראה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מהערך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למטרת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המילון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6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position_map = {</w:t>
      </w:r>
    </w:p>
    <w:p w:rsidR="00000000" w:rsidDel="00000000" w:rsidP="00000000" w:rsidRDefault="00000000" w:rsidRPr="00000000" w14:paraId="00000037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'RW':'ST', 'LW':'ST', 'CAM':'ST', 'ST':'ST', </w:t>
      </w:r>
    </w:p>
    <w:p w:rsidR="00000000" w:rsidDel="00000000" w:rsidP="00000000" w:rsidRDefault="00000000" w:rsidRPr="00000000" w14:paraId="00000038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'RM':'ST', 'LM':'ST', 'CF':'ST', 'LS':'ST',</w:t>
      </w:r>
    </w:p>
    <w:p w:rsidR="00000000" w:rsidDel="00000000" w:rsidP="00000000" w:rsidRDefault="00000000" w:rsidRPr="00000000" w14:paraId="00000039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'RES':'ST', 'RAM':'ST', 'RS':'ST', 'RF':'ST',</w:t>
      </w:r>
    </w:p>
    <w:p w:rsidR="00000000" w:rsidDel="00000000" w:rsidP="00000000" w:rsidRDefault="00000000" w:rsidRPr="00000000" w14:paraId="0000003A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'LF':'ST', 'LAM':'ST',</w:t>
      </w:r>
    </w:p>
    <w:p w:rsidR="00000000" w:rsidDel="00000000" w:rsidP="00000000" w:rsidRDefault="00000000" w:rsidRPr="00000000" w14:paraId="0000003B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'RCM':'B', 'LCB':'B', 'RCB':'B', 'LCM':'B', </w:t>
      </w:r>
    </w:p>
    <w:p w:rsidR="00000000" w:rsidDel="00000000" w:rsidP="00000000" w:rsidRDefault="00000000" w:rsidRPr="00000000" w14:paraId="0000003C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'CB':'B',</w:t>
      </w:r>
    </w:p>
    <w:p w:rsidR="00000000" w:rsidDel="00000000" w:rsidP="00000000" w:rsidRDefault="00000000" w:rsidRPr="00000000" w14:paraId="0000003D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'CDM':'MD', 'LDM':'MD', 'LB':'MD', 'RB':'MD',</w:t>
      </w:r>
    </w:p>
    <w:p w:rsidR="00000000" w:rsidDel="00000000" w:rsidP="00000000" w:rsidRDefault="00000000" w:rsidRPr="00000000" w14:paraId="0000003E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'RDM':'MD', 'CM':'MD', 'RWB':'MD', 'LWB':'MD',</w:t>
      </w:r>
    </w:p>
    <w:p w:rsidR="00000000" w:rsidDel="00000000" w:rsidP="00000000" w:rsidRDefault="00000000" w:rsidRPr="00000000" w14:paraId="0000003F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להעתיק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41">
      <w:pPr>
        <w:pageBreakBefore w:val="0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עלייך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לאשכל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שהתווסף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לשיקולך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להגדרת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מטריקה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להתייעץ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החונך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מתמודדים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לחונך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שנעשתה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נדרשת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הערכה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43">
      <w:pPr>
        <w:pageBreakBefore w:val="0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bidi w:val="1"/>
        <w:rPr>
          <w:rFonts w:ascii="Arial" w:cs="Arial" w:eastAsia="Arial" w:hAnsi="Arial"/>
          <w:b w:val="1"/>
          <w:color w:val="24292e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😊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A6C1E"/>
    <w:pPr>
      <w:bidi w:val="1"/>
    </w:pPr>
  </w:style>
  <w:style w:type="paragraph" w:styleId="1">
    <w:name w:val="heading 1"/>
    <w:basedOn w:val="a"/>
    <w:link w:val="10"/>
    <w:uiPriority w:val="9"/>
    <w:qFormat w:val="1"/>
    <w:rsid w:val="00E260D9"/>
    <w:pPr>
      <w:bidi w:val="0"/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A6C1E"/>
    <w:pPr>
      <w:ind w:left="720"/>
      <w:contextualSpacing w:val="1"/>
    </w:pPr>
  </w:style>
  <w:style w:type="character" w:styleId="Hyperlink">
    <w:name w:val="Hyperlink"/>
    <w:basedOn w:val="a0"/>
    <w:uiPriority w:val="99"/>
    <w:unhideWhenUsed w:val="1"/>
    <w:rsid w:val="00795D05"/>
    <w:rPr>
      <w:color w:val="0000ff"/>
      <w:u w:val="single"/>
    </w:rPr>
  </w:style>
  <w:style w:type="paragraph" w:styleId="NormalWeb">
    <w:name w:val="Normal (Web)"/>
    <w:basedOn w:val="a"/>
    <w:uiPriority w:val="99"/>
    <w:unhideWhenUsed w:val="1"/>
    <w:rsid w:val="00697150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llowedHyperlink">
    <w:name w:val="FollowedHyperlink"/>
    <w:basedOn w:val="a0"/>
    <w:uiPriority w:val="99"/>
    <w:semiHidden w:val="1"/>
    <w:unhideWhenUsed w:val="1"/>
    <w:rsid w:val="00076277"/>
    <w:rPr>
      <w:color w:val="954f72" w:themeColor="followedHyperlink"/>
      <w:u w:val="single"/>
    </w:rPr>
  </w:style>
  <w:style w:type="character" w:styleId="10" w:customStyle="1">
    <w:name w:val="כותרת 1 תו"/>
    <w:basedOn w:val="a0"/>
    <w:link w:val="1"/>
    <w:uiPriority w:val="9"/>
    <w:rsid w:val="00E260D9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ib.dbvis.de/uploadedFiles/17.pdf" TargetMode="External"/><Relationship Id="rId8" Type="http://schemas.openxmlformats.org/officeDocument/2006/relationships/hyperlink" Target="https://www.kaggle.com/stefanoleone992/fifa-20-complete-player-dataset#players_20.csv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c1rTHJC7HlFEaL7b2sJHKqRvRg==">AMUW2mWqYdc9DRZwLVCWetO66Jc/U4oQO0fuAhuA6MZd8oYFVJviWxNNgDaPoNMZr0ZaS6Bt7RADhGWKvca7PkqifwfbS34rBal98oC/eDo40Mld0WnZTf+hCK/4xsx/atsrthII+J4THdsnQWZ9LVatjGrokrnVOCe5AcCAJyEdS5PM7dp9iDo=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2019-09-10T13:14:00Z</dcterms:created>
  <dc:creator>Inspiron</dc:creator>
</cp:coreProperties>
</file>