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FA" w:rsidRDefault="00016D40" w:rsidP="00016D4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16D40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Pr="00016D40">
        <w:rPr>
          <w:rFonts w:ascii="Times New Roman" w:hAnsi="Times New Roman" w:cs="Times New Roman"/>
          <w:sz w:val="28"/>
          <w:szCs w:val="28"/>
        </w:rPr>
        <w:t>алгоритм заполнения расписания</w:t>
      </w:r>
    </w:p>
    <w:p w:rsidR="006979EF" w:rsidRPr="006979EF" w:rsidRDefault="006979EF" w:rsidP="006979E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79EF">
        <w:rPr>
          <w:rFonts w:ascii="Times New Roman" w:eastAsia="Times New Roman" w:hAnsi="Times New Roman" w:cs="Times New Roman"/>
          <w:color w:val="222222"/>
          <w:sz w:val="24"/>
          <w:szCs w:val="24"/>
        </w:rPr>
        <w:t>Метод круга является стандартным </w:t>
      </w:r>
      <w:hyperlink r:id="rId5" w:tooltip="Алгоритм" w:history="1">
        <w:r w:rsidRPr="006979EF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алгоритмом</w:t>
        </w:r>
      </w:hyperlink>
      <w:r w:rsidRPr="006979E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для создания расписания турнира с круговым </w:t>
      </w:r>
      <w:proofErr w:type="gramStart"/>
      <w:r w:rsidRPr="006979EF">
        <w:rPr>
          <w:rFonts w:ascii="Times New Roman" w:eastAsia="Times New Roman" w:hAnsi="Times New Roman" w:cs="Times New Roman"/>
          <w:color w:val="222222"/>
          <w:sz w:val="24"/>
          <w:szCs w:val="24"/>
        </w:rPr>
        <w:t>приемом .</w:t>
      </w:r>
      <w:proofErr w:type="gramEnd"/>
      <w:r w:rsidRPr="006979EF">
        <w:rPr>
          <w:rFonts w:ascii="Times New Roman" w:eastAsia="Times New Roman" w:hAnsi="Times New Roman" w:cs="Times New Roman"/>
          <w:color w:val="222222"/>
          <w:sz w:val="24"/>
          <w:szCs w:val="24"/>
        </w:rPr>
        <w:t> Все участники присваиваются номера, а затем соединяются в парном раунде: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with 2 rows and seven columns. Each column is a pair of teams that play each other"/>
      </w:tblPr>
      <w:tblGrid>
        <w:gridCol w:w="641"/>
        <w:gridCol w:w="641"/>
        <w:gridCol w:w="641"/>
        <w:gridCol w:w="641"/>
        <w:gridCol w:w="641"/>
        <w:gridCol w:w="463"/>
        <w:gridCol w:w="463"/>
      </w:tblGrid>
      <w:tr w:rsidR="006979EF" w:rsidRPr="006979EF" w:rsidTr="006979EF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Раунд 1. (1 играет 14, 2 играет 13, ...)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  <w:t>7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  <w:t>8</w:t>
            </w:r>
          </w:p>
        </w:tc>
      </w:tr>
    </w:tbl>
    <w:p w:rsidR="006979EF" w:rsidRPr="006979EF" w:rsidRDefault="006979EF" w:rsidP="006979E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79EF">
        <w:rPr>
          <w:rFonts w:ascii="Times New Roman" w:eastAsia="Times New Roman" w:hAnsi="Times New Roman" w:cs="Times New Roman"/>
          <w:color w:val="222222"/>
          <w:sz w:val="24"/>
          <w:szCs w:val="24"/>
        </w:rPr>
        <w:t>Затем один из участников в первом или последнем столбце таблицы фиксируется (номер один в этом примере), а остальные поворачиваются по часовой стрелке на одну позицию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with 2 rows and seven columns. Each column is a pair of teams that play each other"/>
      </w:tblPr>
      <w:tblGrid>
        <w:gridCol w:w="617"/>
        <w:gridCol w:w="616"/>
        <w:gridCol w:w="616"/>
        <w:gridCol w:w="616"/>
        <w:gridCol w:w="445"/>
        <w:gridCol w:w="445"/>
        <w:gridCol w:w="445"/>
      </w:tblGrid>
      <w:tr w:rsidR="006979EF" w:rsidRPr="006979EF" w:rsidTr="006979EF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Раунд 2. (1 игра 13, 14 игра 12, ...)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  <w:t>6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  <w:t>7</w:t>
            </w:r>
          </w:p>
        </w:tc>
      </w:tr>
    </w:tbl>
    <w:p w:rsidR="006979EF" w:rsidRPr="006979EF" w:rsidRDefault="006979EF" w:rsidP="006979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with 2 rows and seven columns. Each column is a pair of teams that play each other"/>
      </w:tblPr>
      <w:tblGrid>
        <w:gridCol w:w="722"/>
        <w:gridCol w:w="722"/>
        <w:gridCol w:w="722"/>
        <w:gridCol w:w="521"/>
        <w:gridCol w:w="521"/>
        <w:gridCol w:w="521"/>
        <w:gridCol w:w="521"/>
      </w:tblGrid>
      <w:tr w:rsidR="006979EF" w:rsidRPr="006979EF" w:rsidTr="006979EF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Раунд 3. (1 играет 12, 13 играет 11, ...)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  <w:t>5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  <w:t>6</w:t>
            </w:r>
          </w:p>
        </w:tc>
      </w:tr>
    </w:tbl>
    <w:p w:rsidR="006979EF" w:rsidRPr="006979EF" w:rsidRDefault="006979EF" w:rsidP="006979E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79EF">
        <w:rPr>
          <w:rFonts w:ascii="Times New Roman" w:eastAsia="Times New Roman" w:hAnsi="Times New Roman" w:cs="Times New Roman"/>
          <w:color w:val="222222"/>
          <w:sz w:val="24"/>
          <w:szCs w:val="24"/>
        </w:rPr>
        <w:t>Это повторяется до тех пор, пока вы не окажетесь почти в исходной позиции: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with 2 rows and seven columns. Each column is a pair of teams that play each other"/>
      </w:tblPr>
      <w:tblGrid>
        <w:gridCol w:w="421"/>
        <w:gridCol w:w="582"/>
        <w:gridCol w:w="581"/>
        <w:gridCol w:w="581"/>
        <w:gridCol w:w="581"/>
        <w:gridCol w:w="581"/>
        <w:gridCol w:w="420"/>
      </w:tblGrid>
      <w:tr w:rsidR="006979EF" w:rsidRPr="006979EF" w:rsidTr="006979EF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Раунд 13. (1 игра 2, 3 игры 14, ...)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480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8608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9108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9108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3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9171"/>
                <w:sz w:val="24"/>
                <w:szCs w:val="24"/>
              </w:rPr>
              <w:t>8</w:t>
            </w:r>
          </w:p>
        </w:tc>
      </w:tr>
      <w:tr w:rsidR="006979EF" w:rsidRPr="006979EF" w:rsidTr="006979E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0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48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910886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5D089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1C089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319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979EF" w:rsidRPr="006979EF" w:rsidRDefault="006979EF" w:rsidP="006979E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color w:val="087191"/>
                <w:sz w:val="24"/>
                <w:szCs w:val="24"/>
              </w:rPr>
              <w:t>9</w:t>
            </w:r>
          </w:p>
        </w:tc>
      </w:tr>
    </w:tbl>
    <w:p w:rsidR="00016D40" w:rsidRDefault="000C1C84" w:rsidP="00016D4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Если количество участников нечетное, можно добавить фиктивного участника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1C84">
        <w:rPr>
          <w:rFonts w:ascii="Times New Roman" w:hAnsi="Times New Roman" w:cs="Times New Roman"/>
          <w:sz w:val="24"/>
          <w:szCs w:val="24"/>
        </w:rPr>
        <w:t>когда число конкурентов нечетное, оно работает не так хорошо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1C84">
        <w:rPr>
          <w:rFonts w:ascii="Times New Roman" w:hAnsi="Times New Roman" w:cs="Times New Roman"/>
          <w:sz w:val="24"/>
          <w:szCs w:val="24"/>
        </w:rPr>
        <w:t>В качестве альтернативы широко используется в планировании турниров.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C84">
        <w:rPr>
          <w:rFonts w:ascii="Times New Roman" w:hAnsi="Times New Roman" w:cs="Times New Roman"/>
          <w:sz w:val="24"/>
          <w:szCs w:val="24"/>
        </w:rPr>
        <w:t>Это график, в котором игрок 14 имеет фиксированную позицию, а все остальные игроки вращаются по часовой стрелке.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list of games played in each round"/>
      </w:tblPr>
      <w:tblGrid>
        <w:gridCol w:w="1118"/>
        <w:gridCol w:w="613"/>
        <w:gridCol w:w="613"/>
        <w:gridCol w:w="613"/>
        <w:gridCol w:w="613"/>
        <w:gridCol w:w="613"/>
        <w:gridCol w:w="613"/>
        <w:gridCol w:w="613"/>
      </w:tblGrid>
      <w:tr w:rsidR="000C1C84" w:rsidRPr="000C1C84" w:rsidTr="000C1C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Раунд 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1-14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2-13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3-12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4-11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5-10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6-9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7-8</w:t>
            </w:r>
          </w:p>
        </w:tc>
      </w:tr>
      <w:tr w:rsidR="000C1C84" w:rsidRPr="000C1C84" w:rsidTr="000C1C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Раунд 2.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14-8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9-7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10-6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11-5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12-4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13-3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1-2</w:t>
            </w:r>
          </w:p>
        </w:tc>
      </w:tr>
      <w:tr w:rsidR="000C1C84" w:rsidRPr="000C1C84" w:rsidTr="000C1C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Раунд 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2-14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3-1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4-13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5-12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6-11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7-10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8-9</w:t>
            </w:r>
          </w:p>
        </w:tc>
      </w:tr>
      <w:tr w:rsidR="000C1C84" w:rsidRPr="000C1C84" w:rsidTr="000C1C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...</w:t>
            </w:r>
          </w:p>
        </w:tc>
        <w:tc>
          <w:tcPr>
            <w:tcW w:w="0" w:type="auto"/>
            <w:gridSpan w:val="7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...</w:t>
            </w:r>
          </w:p>
        </w:tc>
      </w:tr>
      <w:tr w:rsidR="000C1C84" w:rsidRPr="000C1C84" w:rsidTr="000C1C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Раунд 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7-14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8-6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9-5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10-4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11-3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12-2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1C84" w:rsidRPr="000C1C84" w:rsidRDefault="000C1C84" w:rsidP="000C1C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1C84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13-1</w:t>
            </w:r>
          </w:p>
        </w:tc>
      </w:tr>
    </w:tbl>
    <w:p w:rsidR="000C1C84" w:rsidRDefault="000C1C84" w:rsidP="00016D4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Чтобы построить следующий раунд, последний игрок, номер 8 в первом раунде, перемещается к главе стола, затем игрок 9 против игрока 7, игрок 10 против 6, пока игрок 1 против игрока 2.</w:t>
      </w:r>
    </w:p>
    <w:p w:rsidR="000C1C84" w:rsidRDefault="000C1C84" w:rsidP="00016D4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Это расписание также может быть представлено в виде (n-1, n-1) таблицы, выражающей раунд, в котором игроки встречаются друг с другом. Например, игрок 7 играет против игрока 11 в раунде 4. Все игры в раунде составляют диагональ в таблице.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C1C84" w:rsidRPr="000C1C84" w:rsidTr="000C1C8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325"/>
              <w:gridCol w:w="325"/>
              <w:gridCol w:w="326"/>
              <w:gridCol w:w="326"/>
              <w:gridCol w:w="326"/>
              <w:gridCol w:w="326"/>
              <w:gridCol w:w="326"/>
              <w:gridCol w:w="326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  <w:gridCol w:w="370"/>
            </w:tblGrid>
            <w:tr w:rsidR="000C1C84" w:rsidRPr="000C1C84">
              <w:tc>
                <w:tcPr>
                  <w:tcW w:w="0" w:type="auto"/>
                  <w:gridSpan w:val="2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Диагональная схема</w:t>
                  </w: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1C84" w:rsidRPr="000C1C84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2 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3 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4 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5 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6 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7 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8 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9 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  <w:r w:rsidRPr="000C1C84"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0C1C84" w:rsidRPr="000C1C84" w:rsidRDefault="000C1C84" w:rsidP="000C1C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0C1C84" w:rsidRPr="000C1C84" w:rsidRDefault="000C1C84" w:rsidP="000C1C8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0C1C84" w:rsidRDefault="000C1C84" w:rsidP="000C1C8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18"/>
          <w:szCs w:val="18"/>
        </w:rPr>
      </w:pPr>
    </w:p>
    <w:p w:rsidR="000C1C84" w:rsidRDefault="000C1C84" w:rsidP="000C1C8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C1C84">
        <w:rPr>
          <w:rFonts w:ascii="Times New Roman" w:hAnsi="Times New Roman" w:cs="Times New Roman"/>
          <w:sz w:val="28"/>
          <w:szCs w:val="28"/>
        </w:rPr>
        <w:lastRenderedPageBreak/>
        <w:t>Генетический алгоритм</w:t>
      </w:r>
    </w:p>
    <w:p w:rsidR="000C1C84" w:rsidRDefault="000C1C84" w:rsidP="000C1C8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1C84">
        <w:rPr>
          <w:rFonts w:ascii="Times New Roman" w:hAnsi="Times New Roman" w:cs="Times New Roman"/>
          <w:sz w:val="24"/>
          <w:szCs w:val="24"/>
        </w:rPr>
        <w:t>Генети́ческий</w:t>
      </w:r>
      <w:proofErr w:type="spellEnd"/>
      <w:r w:rsidRPr="000C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C84">
        <w:rPr>
          <w:rFonts w:ascii="Times New Roman" w:hAnsi="Times New Roman" w:cs="Times New Roman"/>
          <w:sz w:val="24"/>
          <w:szCs w:val="24"/>
        </w:rPr>
        <w:t>алгори́тм</w:t>
      </w:r>
      <w:proofErr w:type="spellEnd"/>
      <w:r w:rsidRPr="000C1C84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0C1C84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Pr="000C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C8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C1C84">
        <w:rPr>
          <w:rFonts w:ascii="Times New Roman" w:hAnsi="Times New Roman" w:cs="Times New Roman"/>
          <w:sz w:val="24"/>
          <w:szCs w:val="24"/>
        </w:rPr>
        <w:t>) —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</w:t>
      </w:r>
      <w:r w:rsidRPr="000C1C84">
        <w:t xml:space="preserve"> </w:t>
      </w:r>
      <w:r w:rsidRPr="000C1C84">
        <w:rPr>
          <w:rFonts w:ascii="Times New Roman" w:hAnsi="Times New Roman" w:cs="Times New Roman"/>
          <w:sz w:val="24"/>
          <w:szCs w:val="24"/>
        </w:rPr>
        <w:t>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0C1C84" w:rsidRDefault="000C1C84" w:rsidP="000C1C8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57475" cy="5210175"/>
            <wp:effectExtent l="0" t="0" r="9525" b="9525"/>
            <wp:docPr id="1" name="Рисунок 1" descr="https://upload.wikimedia.org/wikipedia/commons/c/ca/Schema_simple_algorithme_genetique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c/ca/Schema_simple_algorithme_genetique_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84" w:rsidRPr="000C1C84" w:rsidRDefault="000C1C84" w:rsidP="000C1C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Э</w:t>
      </w: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тапы генетического алгоритма:</w:t>
      </w:r>
    </w:p>
    <w:p w:rsidR="000C1C84" w:rsidRPr="000C1C84" w:rsidRDefault="000C1C84" w:rsidP="000C1C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Задать целевую функцию (приспособленности) для особей популяции</w:t>
      </w:r>
    </w:p>
    <w:p w:rsidR="000C1C84" w:rsidRPr="000C1C84" w:rsidRDefault="000C1C84" w:rsidP="000C1C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Создать начальную популяцию</w:t>
      </w:r>
    </w:p>
    <w:p w:rsidR="000C1C84" w:rsidRPr="000C1C84" w:rsidRDefault="000C1C84" w:rsidP="000C1C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(Начало цикла)</w:t>
      </w:r>
    </w:p>
    <w:p w:rsidR="000C1C84" w:rsidRPr="000C1C84" w:rsidRDefault="000C1C84" w:rsidP="000C1C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Размножение (скрещивание)</w:t>
      </w:r>
    </w:p>
    <w:p w:rsidR="000C1C84" w:rsidRPr="000C1C84" w:rsidRDefault="000C1C84" w:rsidP="000C1C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Мутирование</w:t>
      </w:r>
      <w:proofErr w:type="spellEnd"/>
    </w:p>
    <w:p w:rsidR="000C1C84" w:rsidRPr="000C1C84" w:rsidRDefault="000C1C84" w:rsidP="000C1C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Вычислить значение целевой функции для всех особей</w:t>
      </w:r>
    </w:p>
    <w:p w:rsidR="000C1C84" w:rsidRPr="000C1C84" w:rsidRDefault="000C1C84" w:rsidP="000C1C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Формирование нового поколения (селекция)</w:t>
      </w:r>
    </w:p>
    <w:p w:rsidR="000C1C84" w:rsidRPr="000C1C84" w:rsidRDefault="000C1C84" w:rsidP="000C1C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1C84">
        <w:rPr>
          <w:rFonts w:ascii="Times New Roman" w:eastAsia="Times New Roman" w:hAnsi="Times New Roman" w:cs="Times New Roman"/>
          <w:color w:val="222222"/>
          <w:sz w:val="24"/>
          <w:szCs w:val="24"/>
        </w:rPr>
        <w:t>Если выполняются условия остановки, то (конец цикла), иначе (начало цикла).</w:t>
      </w:r>
    </w:p>
    <w:p w:rsidR="000C1C84" w:rsidRDefault="000C1C84" w:rsidP="000C1C8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Проблемы:</w:t>
      </w:r>
    </w:p>
    <w:p w:rsidR="000C1C84" w:rsidRPr="000C1C84" w:rsidRDefault="000C1C84" w:rsidP="000C1C84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Повторная оценка функции приспособленности (фитнесс-функции) для сложных проблем, часто является фактором, ограничивающим использование алгоритмов искусственной эволюции. Поиск оптимального решения для сложной задачи высокой размерности зачастую требует очень затратной оценки функции приспособленности.</w:t>
      </w:r>
    </w:p>
    <w:p w:rsidR="000C1C84" w:rsidRPr="000C1C84" w:rsidRDefault="000C1C84" w:rsidP="000C1C84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Генетические алгоритмы плохо масштабируемы под сложность решаемой проблемы.</w:t>
      </w:r>
    </w:p>
    <w:p w:rsidR="000C1C84" w:rsidRPr="000C1C84" w:rsidRDefault="000C1C84" w:rsidP="000C1C84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Решение является более пригодным лишь по сравнению с другими решениями. В результате условие остановки алгоритма неясно для каждой проблемы.</w:t>
      </w:r>
    </w:p>
    <w:p w:rsidR="000C1C84" w:rsidRDefault="000C1C84" w:rsidP="000C1C84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Во многих задачах генетические алгоритмы имеют тенденцию сходиться к локальному оптимуму или даже к произвольной точке, а не к глобальному оптимуму для данной задачи.</w:t>
      </w:r>
    </w:p>
    <w:p w:rsidR="000C1C84" w:rsidRDefault="000C1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C84" w:rsidRDefault="000C1C84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C1C84">
        <w:rPr>
          <w:rFonts w:ascii="Times New Roman" w:hAnsi="Times New Roman" w:cs="Times New Roman"/>
          <w:sz w:val="28"/>
          <w:szCs w:val="28"/>
        </w:rPr>
        <w:lastRenderedPageBreak/>
        <w:t>Поиск с запретами</w:t>
      </w:r>
    </w:p>
    <w:p w:rsidR="000C1C84" w:rsidRDefault="000C1C84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Поиск с запретами или табу-поиск является мета-алгоритмом поиска, использующим методы локального поиска, используемые для математической оптимизации.</w:t>
      </w:r>
    </w:p>
    <w:p w:rsidR="006C0411" w:rsidRDefault="000C1C84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C1C84">
        <w:rPr>
          <w:rFonts w:ascii="Times New Roman" w:hAnsi="Times New Roman" w:cs="Times New Roman"/>
          <w:sz w:val="24"/>
          <w:szCs w:val="24"/>
        </w:rPr>
        <w:t>Поиск с запретами использует процедуру локального поиска или поиска по соседям, чтобы итеративно продвигаться от одного потенциального решения x к улучше</w:t>
      </w:r>
      <w:r w:rsidR="006C0411">
        <w:rPr>
          <w:rFonts w:ascii="Times New Roman" w:hAnsi="Times New Roman" w:cs="Times New Roman"/>
          <w:sz w:val="24"/>
          <w:szCs w:val="24"/>
        </w:rPr>
        <w:t>нному решению</w:t>
      </w:r>
      <w:r>
        <w:rPr>
          <w:rFonts w:ascii="Times New Roman" w:hAnsi="Times New Roman" w:cs="Times New Roman"/>
          <w:sz w:val="24"/>
          <w:szCs w:val="24"/>
        </w:rPr>
        <w:t xml:space="preserve"> x' в окрестности</w:t>
      </w:r>
      <w:r w:rsidRPr="000C1C84">
        <w:rPr>
          <w:rFonts w:ascii="Times New Roman" w:hAnsi="Times New Roman" w:cs="Times New Roman"/>
          <w:sz w:val="24"/>
          <w:szCs w:val="24"/>
        </w:rPr>
        <w:t xml:space="preserve"> x, пока не достигнем выполнения некоторого остановочного критерия (обычно, это количество итераций или порог целевой оценки). Процедуры локального поиска часто застревают в областях с плохими целевыми оценками или в областях, где оценка образует плато (ровную горизонтальную поверхность).</w:t>
      </w:r>
      <w:r w:rsidR="006C0411">
        <w:rPr>
          <w:rFonts w:ascii="Times New Roman" w:hAnsi="Times New Roman" w:cs="Times New Roman"/>
          <w:sz w:val="24"/>
          <w:szCs w:val="24"/>
        </w:rPr>
        <w:t xml:space="preserve"> П</w:t>
      </w:r>
      <w:r w:rsidR="006C0411" w:rsidRPr="006C0411">
        <w:rPr>
          <w:rFonts w:ascii="Times New Roman" w:hAnsi="Times New Roman" w:cs="Times New Roman"/>
          <w:sz w:val="24"/>
          <w:szCs w:val="24"/>
        </w:rPr>
        <w:t>оиск с запретами тщательно исследует соседство каждого решения в процессе поиска.</w:t>
      </w:r>
      <w:r w:rsidR="006C0411">
        <w:rPr>
          <w:rFonts w:ascii="Times New Roman" w:hAnsi="Times New Roman" w:cs="Times New Roman"/>
          <w:sz w:val="24"/>
          <w:szCs w:val="24"/>
        </w:rPr>
        <w:t xml:space="preserve"> </w:t>
      </w:r>
      <w:r w:rsidR="006C0411" w:rsidRPr="006C0411">
        <w:rPr>
          <w:rFonts w:ascii="Times New Roman" w:hAnsi="Times New Roman" w:cs="Times New Roman"/>
          <w:sz w:val="24"/>
          <w:szCs w:val="24"/>
        </w:rPr>
        <w:t xml:space="preserve">Решения, признанные новыми соседями, </w:t>
      </w:r>
      <w:r w:rsidR="006C0411">
        <w:rPr>
          <w:rFonts w:ascii="Times New Roman" w:hAnsi="Times New Roman" w:cs="Times New Roman"/>
          <w:sz w:val="24"/>
          <w:szCs w:val="24"/>
        </w:rPr>
        <w:t>N*(x)</w:t>
      </w:r>
      <w:r w:rsidR="006C0411" w:rsidRPr="006C0411">
        <w:rPr>
          <w:rFonts w:ascii="Times New Roman" w:hAnsi="Times New Roman" w:cs="Times New Roman"/>
          <w:sz w:val="24"/>
          <w:szCs w:val="24"/>
        </w:rPr>
        <w:t xml:space="preserve">, определяются с помощью структур в памяти. Используя эти структуры поиск прогрессирует путём итеративного перехода от текущего решения x к улучшенному решению x' из списка </w:t>
      </w:r>
      <w:r w:rsidR="006C0411">
        <w:rPr>
          <w:rFonts w:ascii="Times New Roman" w:hAnsi="Times New Roman" w:cs="Times New Roman"/>
          <w:sz w:val="24"/>
          <w:szCs w:val="24"/>
        </w:rPr>
        <w:t>N*(x)</w:t>
      </w:r>
      <w:r w:rsidR="006C0411" w:rsidRPr="006C0411">
        <w:rPr>
          <w:rFonts w:ascii="Times New Roman" w:hAnsi="Times New Roman" w:cs="Times New Roman"/>
          <w:sz w:val="24"/>
          <w:szCs w:val="24"/>
        </w:rPr>
        <w:t>.</w:t>
      </w:r>
      <w:r w:rsidR="006C0411">
        <w:rPr>
          <w:rFonts w:ascii="Times New Roman" w:hAnsi="Times New Roman" w:cs="Times New Roman"/>
          <w:sz w:val="24"/>
          <w:szCs w:val="24"/>
        </w:rPr>
        <w:t xml:space="preserve"> </w:t>
      </w:r>
      <w:r w:rsidR="006C0411" w:rsidRPr="006C0411">
        <w:rPr>
          <w:rFonts w:ascii="Times New Roman" w:hAnsi="Times New Roman" w:cs="Times New Roman"/>
          <w:sz w:val="24"/>
          <w:szCs w:val="24"/>
        </w:rPr>
        <w:t xml:space="preserve">Эти структуры образуют так называемые табу-списки, множество правил и помеченных решений, используемых для фильтрации, какие решения из соседей </w:t>
      </w:r>
      <w:r w:rsidR="006C0411">
        <w:rPr>
          <w:rFonts w:ascii="Times New Roman" w:hAnsi="Times New Roman" w:cs="Times New Roman"/>
          <w:sz w:val="24"/>
          <w:szCs w:val="24"/>
        </w:rPr>
        <w:t>N*(x)</w:t>
      </w:r>
      <w:r w:rsidR="006C0411" w:rsidRPr="006C0411">
        <w:rPr>
          <w:rFonts w:ascii="Times New Roman" w:hAnsi="Times New Roman" w:cs="Times New Roman"/>
          <w:sz w:val="24"/>
          <w:szCs w:val="24"/>
        </w:rPr>
        <w:t xml:space="preserve"> обрабатывать при поиске. В простейшей форме, табу-список является краткосрочным набором решений, которые были посещены за по</w:t>
      </w:r>
      <w:r w:rsidR="006C0411">
        <w:rPr>
          <w:rFonts w:ascii="Times New Roman" w:hAnsi="Times New Roman" w:cs="Times New Roman"/>
          <w:sz w:val="24"/>
          <w:szCs w:val="24"/>
        </w:rPr>
        <w:t xml:space="preserve">следние итерации (менее чем за </w:t>
      </w:r>
      <w:r w:rsidR="006C0411" w:rsidRPr="006C0411">
        <w:rPr>
          <w:rFonts w:ascii="Times New Roman" w:hAnsi="Times New Roman" w:cs="Times New Roman"/>
          <w:sz w:val="24"/>
          <w:szCs w:val="24"/>
        </w:rPr>
        <w:t>n итераций, где n равно числу запоминаемых решений и это число называется сроком действия табу). Более часто табу-лист состоит из решений, которые были изменены в процессе перехода от одного решения к другому. Удобно для простоты изложения, понимать «решение» закодированным и представленным некоторыми атрибутами.</w:t>
      </w:r>
    </w:p>
    <w:p w:rsidR="006C0411" w:rsidRP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Пример: задача коммивояжёра</w:t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Задача коммивояжёра иногда используется, чтобы показать работу поиска с запретами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C0411">
        <w:rPr>
          <w:rFonts w:ascii="Times New Roman" w:hAnsi="Times New Roman" w:cs="Times New Roman"/>
          <w:sz w:val="24"/>
          <w:szCs w:val="24"/>
        </w:rPr>
        <w:t xml:space="preserve">Эта задача спрашивает, если дан список городов, каков кратчайший маршрут для посещения всех городов? Например, если город A и город B находятся близко друг от друга, а город C отстоит о них далеко, общая длина маршрута будет короче, если мы сначала посетим A и B, а затем отправимся в город C. Поскольку нахождение оптимального решения NP-трудно, для получения близкого к оптимальному решения полезны основанные на эвристике приближённые методы (такие как локальный поиск). Для получения хороших решений задачи коммивояжёра, важно исследовать структуру графа. Значение исследования структуры задачи является повторяющейся темой в мета-алгоритмических методах, а поиск с запретами хорошо подходит для этого. Класс стратегий, связанный с поиском с запретами и называемый методами извлечения цепочек (англ.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ejection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>), дают возможность получить высококачественные решения задачи коммивояжёра эффективно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0411" w:rsidRDefault="006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0411">
        <w:rPr>
          <w:rFonts w:ascii="Times New Roman" w:hAnsi="Times New Roman" w:cs="Times New Roman"/>
          <w:sz w:val="28"/>
          <w:szCs w:val="28"/>
        </w:rPr>
        <w:lastRenderedPageBreak/>
        <w:t>Алгоритм имитации отжига</w:t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C0411">
        <w:rPr>
          <w:rFonts w:ascii="Times New Roman" w:hAnsi="Times New Roman" w:cs="Times New Roman"/>
          <w:sz w:val="24"/>
          <w:szCs w:val="24"/>
        </w:rPr>
        <w:t>Алгори́тм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имита́ции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о́тжига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11">
        <w:rPr>
          <w:rFonts w:ascii="Times New Roman" w:hAnsi="Times New Roman" w:cs="Times New Roman"/>
          <w:sz w:val="24"/>
          <w:szCs w:val="24"/>
        </w:rPr>
        <w:t>annealing</w:t>
      </w:r>
      <w:proofErr w:type="spellEnd"/>
      <w:r w:rsidRPr="006C0411">
        <w:rPr>
          <w:rFonts w:ascii="Times New Roman" w:hAnsi="Times New Roman" w:cs="Times New Roman"/>
          <w:sz w:val="24"/>
          <w:szCs w:val="24"/>
        </w:rPr>
        <w:t>) — общий алгоритмический метод решения задачи глобальной оптимизации, особенно дискретной и комбинаторной оптимизации. Один из примеров методов Монте-Карло.</w:t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Применение</w:t>
      </w:r>
    </w:p>
    <w:p w:rsidR="006C0411" w:rsidRDefault="006C0411" w:rsidP="006C0411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Обучение нейронных сетей</w:t>
      </w:r>
    </w:p>
    <w:p w:rsidR="006C0411" w:rsidRDefault="006C0411" w:rsidP="006C0411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Решение комбинаторных задач, например, задачи о расстановке ферзей</w:t>
      </w:r>
    </w:p>
    <w:p w:rsidR="006C0411" w:rsidRPr="006C0411" w:rsidRDefault="006C0411" w:rsidP="006C0411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коммивояжера</w:t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Алгоритм основывается на имитации физического процесса, который происходит при кристаллизации вещества, в том числе при отжиге металлов. Предполагается, что атомы уже выстроились в кристаллическую решётку, но ещё допустимы переходы отдельных атомов из одной ячейки в другую. Предполагается, что процесс протекает при постепенно понижающейся температуре. Переход атома из одной ячейки в другую происходит с некоторой вероятностью, причём вероятность уменьшается с понижением температуры. Устойчивая кристаллическая решётка соответствует минимуму энергии атомов, поэтому атом либо переходит в состояние с меньшим уровнем энергии, либо остаётся на месте.</w:t>
      </w:r>
    </w:p>
    <w:p w:rsidR="006C0411" w:rsidRDefault="006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0411">
        <w:rPr>
          <w:rFonts w:ascii="Times New Roman" w:hAnsi="Times New Roman" w:cs="Times New Roman"/>
          <w:sz w:val="28"/>
          <w:szCs w:val="28"/>
        </w:rPr>
        <w:lastRenderedPageBreak/>
        <w:t>Жадный алгоритм</w:t>
      </w:r>
    </w:p>
    <w:p w:rsid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Жадный алгоритм — алгоритм, заключающийся в принятии локально оптимальных решений на каждом этапе, допуская, что конечное решение также окажется оптимальным.</w:t>
      </w:r>
    </w:p>
    <w:p w:rsidR="00CD318D" w:rsidRDefault="00CD318D" w:rsidP="00CD318D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C0411">
        <w:rPr>
          <w:rFonts w:ascii="Times New Roman" w:hAnsi="Times New Roman" w:cs="Times New Roman"/>
          <w:sz w:val="24"/>
          <w:szCs w:val="24"/>
        </w:rPr>
        <w:t>Применение</w:t>
      </w:r>
    </w:p>
    <w:p w:rsidR="00CD318D" w:rsidRDefault="00CD318D" w:rsidP="00CD318D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Размен монет</w:t>
      </w:r>
    </w:p>
    <w:p w:rsidR="00CD318D" w:rsidRDefault="00CD318D" w:rsidP="00CD318D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заявок</w:t>
      </w:r>
    </w:p>
    <w:p w:rsidR="00CD318D" w:rsidRDefault="00CD318D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D318D">
        <w:rPr>
          <w:rFonts w:ascii="Times New Roman" w:hAnsi="Times New Roman" w:cs="Times New Roman"/>
          <w:sz w:val="24"/>
          <w:szCs w:val="24"/>
        </w:rPr>
        <w:t>Задачи, в которых жадные алгоритмы не дают оптимального решения</w:t>
      </w:r>
    </w:p>
    <w:p w:rsidR="00CD318D" w:rsidRDefault="00CD318D" w:rsidP="00CD318D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коммивояжера</w:t>
      </w:r>
    </w:p>
    <w:p w:rsidR="00CD318D" w:rsidRDefault="00CD318D" w:rsidP="00CD318D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минимальное раскраски графа</w:t>
      </w:r>
    </w:p>
    <w:p w:rsidR="00CD318D" w:rsidRDefault="00CD318D" w:rsidP="00CD318D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разбиения графа на подграфы</w:t>
      </w:r>
    </w:p>
    <w:p w:rsidR="00CD318D" w:rsidRDefault="00CD318D" w:rsidP="00CD318D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выделения максимальной клики</w:t>
      </w:r>
    </w:p>
    <w:p w:rsidR="00CD318D" w:rsidRPr="00CD318D" w:rsidRDefault="00CD318D" w:rsidP="00CD318D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318D">
        <w:rPr>
          <w:rFonts w:ascii="Times New Roman" w:hAnsi="Times New Roman" w:cs="Times New Roman"/>
          <w:b/>
          <w:sz w:val="24"/>
          <w:szCs w:val="24"/>
        </w:rPr>
        <w:t>Задачи, связанные с составлением расписаний</w:t>
      </w:r>
    </w:p>
    <w:p w:rsidR="006C0411" w:rsidRPr="006C0411" w:rsidRDefault="006C0411" w:rsidP="006C0411">
      <w:pPr>
        <w:pStyle w:val="a5"/>
        <w:widowControl w:val="0"/>
        <w:autoSpaceDE w:val="0"/>
        <w:autoSpaceDN w:val="0"/>
        <w:adjustRightInd w:val="0"/>
        <w:spacing w:after="200" w:line="276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0411" w:rsidRPr="006C0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1881"/>
    <w:multiLevelType w:val="multilevel"/>
    <w:tmpl w:val="881E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A3AC5"/>
    <w:multiLevelType w:val="multilevel"/>
    <w:tmpl w:val="C8DE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6071B"/>
    <w:multiLevelType w:val="hybridMultilevel"/>
    <w:tmpl w:val="6C6E1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D1B046D"/>
    <w:multiLevelType w:val="hybridMultilevel"/>
    <w:tmpl w:val="F43E8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FB12E4A"/>
    <w:multiLevelType w:val="hybridMultilevel"/>
    <w:tmpl w:val="2D9AF2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FFE2DD0"/>
    <w:multiLevelType w:val="hybridMultilevel"/>
    <w:tmpl w:val="5FAC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0CC3"/>
    <w:multiLevelType w:val="multilevel"/>
    <w:tmpl w:val="A11A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40"/>
    <w:rsid w:val="00003DFA"/>
    <w:rsid w:val="00016D40"/>
    <w:rsid w:val="000C1C84"/>
    <w:rsid w:val="006979EF"/>
    <w:rsid w:val="006C0411"/>
    <w:rsid w:val="00C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1B91F-0655-4242-A136-ACDACB0F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D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79E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Tyurin</dc:creator>
  <cp:keywords/>
  <dc:description/>
  <cp:lastModifiedBy>Dmitry Tyurin</cp:lastModifiedBy>
  <cp:revision>1</cp:revision>
  <dcterms:created xsi:type="dcterms:W3CDTF">2019-03-11T11:34:00Z</dcterms:created>
  <dcterms:modified xsi:type="dcterms:W3CDTF">2019-03-11T12:32:00Z</dcterms:modified>
</cp:coreProperties>
</file>