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Разработка веб приложения «Дневник эмоций» на 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JavaSpring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IT-специалист: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Разработка веб приложений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Шаповалов М.А.</w:t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Дипломный проект 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«Разработка веб приложения «Дневник эмоций» на JavaSpring»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Содержание</w:t>
      </w:r>
    </w:p>
    <w:tbl>
      <w:tblPr>
        <w:tblStyle w:val="a5"/>
        <w:tblW w:w="94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701"/>
        <w:gridCol w:w="728"/>
      </w:tblGrid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Введение…………………………………………………………………….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3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Глава 1. Предпроектная стадия……………………………………………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1.1. Порядок проведения работ……………………………………………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1.2. Определение требований к приложению……………………………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6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1.3. Выбор стека технологий………………………………………………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7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Глава 2. Проектная стадия…………………………………………………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2.1. Проектирование общей архитектуры приложения…………………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2.2. Проектирование 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web-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интерфейса приложения……………………..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22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2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.3. Проектирование базы данных………………………………………..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29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2.4. Безопасность приложения…………………………………………….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37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2.5. Разворачивание 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Docker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 контейнера………………………………….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51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Заключение…………………………………………………………………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52</w:t>
            </w:r>
          </w:p>
        </w:tc>
      </w:tr>
      <w:tr>
        <w:trPr/>
        <w:tc>
          <w:tcPr>
            <w:tcW w:w="87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Список использованной литературы……………………………………..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53</w:t>
            </w:r>
          </w:p>
        </w:tc>
      </w:tr>
    </w:tbl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было решено создать веб приложение, в котором можно будет записывать свои эмоции как в дневник.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Приложение "Дневник эмоций" представляет собой удобный инструмент для отслеживания и анализа своих эмоциональных состояний. С его помощью пользователь может записывать свои эмоции, настроение и эмоции каждый день, делая пометки о причинах изменений в своем внутреннем мире.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 </w:t>
      </w:r>
      <w:r>
        <w:rPr>
          <w:color w:val="0D0D0D"/>
          <w:sz w:val="28"/>
          <w:szCs w:val="28"/>
          <w:shd w:fill="FFFFFF" w:val="clear"/>
        </w:rPr>
        <w:t>«Дневник эмоций» помогает пользователям лучше понимать свои эмоции, отслеживать изменения своего настроения и делать выводы о факторах, влияющих на их психологическое состояние,</w:t>
      </w:r>
      <w:r>
        <w:rPr>
          <w:color w:val="0D0D0D"/>
          <w:sz w:val="28"/>
          <w:szCs w:val="28"/>
        </w:rPr>
        <w:t xml:space="preserve"> а также находить способы эффективного управления своими эмоции.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«Дневник эмоций» </w:t>
      </w:r>
      <w:r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категорий для классификации эмоций.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>Основная функциональность приложения включает в себя: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Ежедневные записи</w:t>
      </w:r>
      <w:r>
        <w:rPr>
          <w:color w:val="0D0D0D"/>
          <w:sz w:val="28"/>
          <w:szCs w:val="28"/>
          <w:shd w:fill="FFFFFF" w:val="clear"/>
        </w:rPr>
        <w:t>: Пользователь может создавать записи о своих эмоциях, описывать свои переживания и выражать свои мысли.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Отслеживание настроения</w:t>
      </w:r>
      <w:r>
        <w:rPr>
          <w:color w:val="0D0D0D"/>
          <w:sz w:val="28"/>
          <w:szCs w:val="28"/>
          <w:shd w:fill="FFFFFF" w:val="clear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Статистика и анализ</w:t>
      </w:r>
      <w:r>
        <w:rPr>
          <w:color w:val="0D0D0D"/>
          <w:sz w:val="28"/>
          <w:szCs w:val="28"/>
          <w:shd w:fill="FFFFFF" w:val="clear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Уведомления и напоминания</w:t>
      </w:r>
      <w:r>
        <w:rPr>
          <w:color w:val="0D0D0D"/>
          <w:sz w:val="28"/>
          <w:szCs w:val="28"/>
          <w:shd w:fill="FFFFFF" w:val="clear"/>
        </w:rPr>
        <w:t>: Приложение может отправлять пользователю уведомления, напоминая о важности записи своих эмоций и настроения.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shd w:fill="FFFFFF" w:val="clear"/>
        </w:rPr>
      </w:pPr>
      <w:r>
        <w:rPr>
          <w:rStyle w:val="Strong"/>
          <w:sz w:val="28"/>
          <w:szCs w:val="28"/>
          <w:shd w:fill="FFFFFF" w:val="clear"/>
        </w:rPr>
        <w:t>Конфиденциальность и безопасность:</w:t>
      </w:r>
      <w:r>
        <w:rPr>
          <w:sz w:val="28"/>
          <w:szCs w:val="28"/>
          <w:shd w:fill="FFFFFF" w:val="clear"/>
        </w:rPr>
        <w:t xml:space="preserve"> Для защиты личных данных пользователей приложение обеспечивает возможность установки пароля.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vanish/>
          <w:sz w:val="28"/>
          <w:szCs w:val="28"/>
        </w:rPr>
      </w:pPr>
      <w:r>
        <w:rPr>
          <w:color w:val="0D0D0D"/>
          <w:sz w:val="28"/>
          <w:szCs w:val="28"/>
        </w:rPr>
        <w:t>Я убежден, что умение осознанно управлять своими эмоциями — это ключ к психологическому благополучию и гармонии с собой. Пользуйтесь "Дневником эмоций" для того, чтобы быть ближе к своим эмоциям и лучше понимать себя!</w:t>
      </w:r>
      <w:r>
        <w:rPr>
          <w:vanish/>
          <w:sz w:val="28"/>
          <w:szCs w:val="28"/>
        </w:rPr>
        <w:t xml:space="preserve"> Начало формы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0"/>
        <w:jc w:val="both"/>
        <w:rPr/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Глава 1. Предпроектная стадия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1.1. Порядок проведения работ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создания проекта были проведены следующие виды работ: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Планирование 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Настройка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окружения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Установка и настройка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JavaDevelopmentKit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JDK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),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ApacheMaven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сборки проекта), 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SpringBoot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Создание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 новый проект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SpringInitializr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Выбраны необходимые зависимости, такие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SpringWeb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SpringDataJPA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Lombok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en-US"/>
        </w:rPr>
        <w:t>SpringSecurity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>Разработка модели данных,  репозитория,  сервисов,  контроллера.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пользовательского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интерфейса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Отладка и оптимизация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Документирование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API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1.2. Определение требований к приложению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300"/>
        <w:ind w:first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разработки приложения "Дневник эмоций" были определены следующие требования: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Функциональные требования: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эмоций (например, радость, грусть, страх) для удобного анализа и отслеживания.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об эмоциях с течением времени.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Нефункциональные требования: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эмоциях.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безопасности: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1.3. Выбор стека технологий</w:t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Язык программирования</w:t>
      </w:r>
      <w:r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Фреймворк для веб-разработки</w:t>
      </w:r>
      <w:r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База данных</w:t>
      </w:r>
      <w:r>
        <w:rPr>
          <w:color w:val="0D0D0D"/>
          <w:sz w:val="28"/>
          <w:szCs w:val="28"/>
        </w:rPr>
        <w:t>: PostgreSQL для хранения данных пользователей и их эмоций. Обе системы хорошо масштабируются и обеспечивают надежное хранение данных.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b/>
          <w:color w:val="FF0000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Хранение данных об эмоциях</w:t>
      </w:r>
      <w:r>
        <w:rPr>
          <w:color w:val="0D0D0D"/>
          <w:sz w:val="28"/>
          <w:szCs w:val="28"/>
        </w:rPr>
        <w:t xml:space="preserve">: Для хранения данных об эмоциях пользователей используется </w:t>
      </w:r>
      <w:r>
        <w:rPr>
          <w:b/>
          <w:sz w:val="28"/>
          <w:szCs w:val="28"/>
        </w:rPr>
        <w:t>PostgreSQL.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b/>
          <w:sz w:val="28"/>
          <w:szCs w:val="28"/>
        </w:rPr>
      </w:pPr>
      <w:r>
        <w:rPr>
          <w:rStyle w:val="Strong"/>
          <w:b w:val="false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>Фронтенд</w:t>
      </w:r>
      <w:r>
        <w:rPr>
          <w:b/>
          <w:sz w:val="28"/>
          <w:szCs w:val="28"/>
        </w:rPr>
        <w:t>: HTML для создания интерфейса приложения. Для упрощения разработки интерфейса можно использовать фреймворк Bootstrap.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Шаблонизатор</w:t>
      </w:r>
      <w:r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 и авторизация</w:t>
      </w:r>
      <w:r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Среда разработки</w:t>
      </w:r>
      <w:r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приложения "Дневник эмоций" с учетом требований к функциональности, производительности и безопасности.</w:t>
      </w:r>
    </w:p>
    <w:p>
      <w:pPr>
        <w:pStyle w:val="Normal"/>
        <w:shd w:val="clear" w:color="auto" w:fill="FFFFFF"/>
        <w:spacing w:lineRule="auto" w:line="360" w:before="0" w:after="30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MVC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представление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контроллер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Включает классы, описывающие сущности приложения ("Пользователь", "Запись эмоций" 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lang w:val="en-US" w:eastAsia="en-US"/>
        </w:rPr>
        <w:t>Представление (View</w:t>
      </w: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В веб-приложениях на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JSP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-шаблоны.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Контроллеры содержат методы для обработки различных типов запросов (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GET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POST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PUT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DELETE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) и вызывают соответствующие сервисы для выполнения бизнес-логики.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JpaRepository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Tomcat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Jetty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который обрабатывает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HTTP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widowControl/>
              <w:suppressAutoHyphens w:val="true"/>
              <w:spacing w:lineRule="auto" w:line="360" w:before="0" w:after="0"/>
              <w:jc w:val="left"/>
              <w:rPr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Глава 2. Проектная стадия</w:t>
            </w:r>
          </w:p>
        </w:tc>
      </w:tr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2.1. Проектирование общей архитектуры приложения</w:t>
            </w:r>
          </w:p>
        </w:tc>
      </w:tr>
    </w:tbl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жизненной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lifeSituation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телесных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telexSensation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мыслях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5575" cy="5661025"/>
            <wp:effectExtent l="0" t="0" r="0" b="0"/>
            <wp:wrapSquare wrapText="largest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566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эмоций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эмоций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Кроме того, контроллер содержит методы для удаления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целом,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6997065"/>
            <wp:effectExtent l="0" t="0" r="0" b="0"/>
            <wp:wrapSquare wrapText="largest"/>
            <wp:docPr id="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99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эмоций и справочника.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тип эмоции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пример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exampleSituation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физические ощущения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bodilySensations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мысли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поведение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behavior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эффективнее управлять своим поведением и эмоциями.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-36195</wp:posOffset>
            </wp:positionH>
            <wp:positionV relativeFrom="paragraph">
              <wp:posOffset>635</wp:posOffset>
            </wp:positionV>
            <wp:extent cx="5304790" cy="5607685"/>
            <wp:effectExtent l="0" t="0" r="0" b="0"/>
            <wp:wrapSquare wrapText="largest"/>
            <wp:docPr id="3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560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@AllArgsConstructor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privateUserRepositoryuserRepository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privatePasswordEncoderpasswordEncoder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publicbooleanaddUser(Useruser)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принимает объект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Stringname = user.getUsername()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user.setPassword(passwordEncoder.encode(user.getPassword()))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user.setRole("USER")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userRepository.save(user)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returntrue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Возвращение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предоставляет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5848985"/>
            <wp:effectExtent l="0" t="0" r="0" b="0"/>
            <wp:wrapSquare wrapText="largest"/>
            <wp:docPr id="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84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КлассMyUserDetails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privateUseruser; - поле, хранящее объект User, который представляет собой модель пользователя вашего приложения.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publicMyUserDetails(Useruser){...} - конструктор класса, принимающий объект User и сохраняющий его в поле user.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getPassword() и getUsername() - возвращают пароль и имя пользователя соответственно, из объекта User.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Этот класс используется вместе с вашим UserDetailsService, чтобы предоставить 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5476875"/>
            <wp:effectExtent l="0" t="0" r="0" b="0"/>
            <wp:wrapSquare wrapText="largest"/>
            <wp:docPr id="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47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createNote создает новую заметку, устанавливая текущую дату и время создания, после чего сохраняет заметку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6113780"/>
            <wp:effectExtent l="0" t="0" r="0" b="0"/>
            <wp:wrapSquare wrapText="largest"/>
            <wp:docPr id="6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11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 нашем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8"/>
          <w:szCs w:val="28"/>
          <w:lang w:val="en-US" w:eastAsia="en-US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3568065"/>
            <wp:effectExtent l="0" t="0" r="0" b="0"/>
            <wp:wrapSquare wrapText="largest"/>
            <wp:docPr id="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56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auto" w:line="360" w:before="300" w:after="30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классов, которые предоставляют различные сервисы, такие как обработка данных, выполнение бизнес-логики и управление транзакциями.</w:t>
      </w:r>
    </w:p>
    <w:p>
      <w:pPr>
        <w:pStyle w:val="Normal"/>
        <w:shd w:val="clear" w:color="auto" w:fill="FFFFFF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нашем случае,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NoteServiceRepoImpl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помечен аннотацией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что указывает, что этот класс представляет собой сервис для работы с записями (notediary).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@RequiredArgsConstructor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NoteServiceRepoImpl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реализует интерфейс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getAllNotes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getNoteById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listNotesDiary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5399405"/>
            <wp:effectExtent l="0" t="0" r="0" b="0"/>
            <wp:wrapSquare wrapText="largest"/>
            <wp:docPr id="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  <w:lang w:eastAsia="en-US"/>
        </w:rPr>
        <w:t>2.2. Проектирование WEB – интерфейса приложения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home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  <w:r>
        <w:rPr/>
        <w:drawing>
          <wp:inline distT="0" distB="0" distL="0" distR="0">
            <wp:extent cx="5800725" cy="5937885"/>
            <wp:effectExtent l="0" t="0" r="0" b="0"/>
            <wp:docPr id="9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Данный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Давайте разберем основные элементы данного шаблона: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&lt;!DOCTYPEhtml&gt;: Определяет тип документа и его версию (HTML5).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>
      <w:pPr>
        <w:pStyle w:val="Normal"/>
        <w:shd w:val="clear" w:color="auto" w:fill="FFFFFF"/>
        <w:spacing w:lineRule="auto" w:line="360"/>
        <w:jc w:val="both"/>
        <w:rPr>
          <w:rFonts w:eastAsia="Times New Roman"/>
          <w:vanish/>
          <w:sz w:val="16"/>
          <w:szCs w:val="16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сделать новую запись;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справочник;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мой дневник;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 выйти.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эмоции», где выходят несколько полей, которые нужно заполнить и сохранить. </w:t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HTML-код данной страницы заполнения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5828665"/>
            <wp:effectExtent l="0" t="0" r="0" b="0"/>
            <wp:docPr id="10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эмоцийо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эмоцийо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Далее следующий HTML-код представляет собой шаблон страницы для отображения справочника эмоций. Он использует Thymeleaf для динамической генерации таблицы с данными о эмоциих и их проявлениях, а также содержит небольшой текстовый блок с информацией о том, как правильно распознавать и уважать свои эмоции.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542915" cy="5495925"/>
            <wp:effectExtent l="0" t="0" r="0" b="0"/>
            <wp:docPr id="11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549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Разберем основные элементы данного шаблона: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&lt;h1&gt;: Заголовок страницы.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&lt;p&gt;: Текстовый блок с информацией о эмоциих.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&lt;table&gt;: Таблица для отображения данных о эмоциих.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определенному полю записи, такому как эмоцийо (${noteDiary.feeling}) или телесные ощущения (${noteDiary.bodilySensations}).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&lt;button&gt;: Кнопка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(/home) и что список записей о эмоциих (${notesDiary}) доступен в модели Thymeleaf.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эмоций. На ней отображаются дата создания записи, и само описание эмоций. Также на нее сделан переход со страницы заполнения «Сделать новую запись».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2.3. Проектирование базы данных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В качестве базы данных для этого проекта был выбран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В файле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application.yaml</w:t>
      </w:r>
      <w:r>
        <w:rPr>
          <w:rFonts w:eastAsia="Times New Roman" w:cs="Times New Roman" w:ascii="Times New Roman" w:hAnsi="Times New Roman"/>
          <w:sz w:val="28"/>
          <w:szCs w:val="28"/>
        </w:rPr>
        <w:t>указаны следующие настройки.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850890" cy="3580130"/>
            <wp:effectExtent l="0" t="0" r="0" b="0"/>
            <wp:docPr id="12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данном примере конфигурации SpringBoot для подключения к базе данных PostgreSQL через JPA и Hibernate используется следующая конфигурация: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datasource</w:t>
      </w:r>
      <w:r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>
        <w:rPr>
          <w:sz w:val="28"/>
          <w:szCs w:val="28"/>
          <w:lang w:eastAsia="en-US"/>
        </w:rPr>
        <w:t>driver-class-name</w:t>
      </w:r>
      <w:r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>
        <w:rPr>
          <w:sz w:val="28"/>
          <w:szCs w:val="28"/>
          <w:lang w:eastAsia="en-US"/>
        </w:rPr>
        <w:t>url</w:t>
      </w:r>
      <w:r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>
        <w:rPr>
          <w:sz w:val="28"/>
          <w:szCs w:val="28"/>
          <w:lang w:eastAsia="en-US"/>
        </w:rPr>
        <w:t>username</w:t>
      </w:r>
      <w:r>
        <w:rPr>
          <w:color w:val="0D0D0D"/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eastAsia="en-US"/>
        </w:rPr>
        <w:t>password</w:t>
      </w:r>
      <w:r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jpa</w:t>
      </w:r>
      <w:r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>
        <w:rPr>
          <w:sz w:val="28"/>
          <w:szCs w:val="28"/>
          <w:lang w:eastAsia="en-US"/>
        </w:rPr>
        <w:t>hibernate.ddl-auto</w:t>
      </w:r>
      <w:r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>
        <w:rPr>
          <w:sz w:val="28"/>
          <w:szCs w:val="28"/>
          <w:lang w:eastAsia="en-US"/>
        </w:rPr>
        <w:t>update</w:t>
      </w:r>
      <w:r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5151755"/>
            <wp:effectExtent l="0" t="0" r="0" b="0"/>
            <wp:docPr id="13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В ходе разработки базы данных в класс Note были добавлены: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4589145"/>
            <wp:effectExtent l="0" t="0" r="0" b="0"/>
            <wp:docPr id="14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6179820"/>
            <wp:effectExtent l="0" t="0" r="0" b="0"/>
            <wp:wrapSquare wrapText="largest"/>
            <wp:docPr id="1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17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 каждую аннотацию и поле: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@Entity: Обозначает, что класс является сущностью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privateStringname;: Поле для хранения имени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Этот класс является частью модели данных нашего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>
        <w:rPr>
          <w:sz w:val="28"/>
          <w:szCs w:val="28"/>
          <w:lang w:eastAsia="en-US"/>
        </w:rPr>
        <w:t>. Рассмотрим его подробнее.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4600575" cy="2124075"/>
            <wp:effectExtent l="0" t="0" r="0" b="0"/>
            <wp:docPr id="16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0680" cy="4251960"/>
            <wp:effectExtent l="0" t="0" r="0" b="0"/>
            <wp:wrapSquare wrapText="largest"/>
            <wp:docPr id="1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25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val="en-US" w:eastAsia="en-US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6365" cy="4069080"/>
            <wp:effectExtent l="0" t="0" r="0" b="0"/>
            <wp:wrapSquare wrapText="largest"/>
            <wp:docPr id="18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UserServ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9930" cy="4504690"/>
            <wp:effectExtent l="0" t="0" r="0" b="0"/>
            <wp:wrapSquare wrapText="largest"/>
            <wp:docPr id="1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450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iceImp</w:t>
      </w:r>
      <w:r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ab/>
        <w:t xml:space="preserve">В нашем случае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CustomUserDetailsService</w:t>
      </w:r>
      <w:r>
        <w:rPr>
          <w:color w:val="0D0D0D"/>
          <w:sz w:val="28"/>
          <w:szCs w:val="28"/>
          <w:shd w:fill="FFFFFF" w:val="clear"/>
        </w:rPr>
        <w:t xml:space="preserve"> также является службой, но реализует интерфейс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UserDetailsService</w:t>
      </w:r>
      <w:r>
        <w:rPr>
          <w:color w:val="0D0D0D"/>
          <w:sz w:val="28"/>
          <w:szCs w:val="28"/>
          <w:shd w:fill="FFFFFF" w:val="clear"/>
        </w:rPr>
        <w:t xml:space="preserve"> из Spring Security. Этот интерфейс определяет метод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loadUserByUsername</w:t>
      </w:r>
      <w:r>
        <w:rPr>
          <w:color w:val="0D0D0D"/>
          <w:sz w:val="28"/>
          <w:szCs w:val="28"/>
          <w:shd w:fill="FFFFFF" w:val="clear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</w:t>
      </w:r>
      <w:r>
        <w:rPr>
          <w:color w:val="0D0D0D"/>
          <w:sz w:val="28"/>
          <w:szCs w:val="28"/>
          <w:shd w:fill="FFFFFF" w:val="clear"/>
        </w:rPr>
        <w:t>, который представляет информацию о пользователе, необходимую для аутентификации и авторизации в Spring Security.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2.4. Безопасность приложения</w:t>
            </w:r>
          </w:p>
        </w:tc>
      </w:tr>
    </w:tbl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>
        <w:rPr>
          <w:sz w:val="28"/>
          <w:szCs w:val="28"/>
          <w:lang w:eastAsia="en-US"/>
        </w:rPr>
        <w:t>функций</w:t>
      </w:r>
      <w:r>
        <w:rPr>
          <w:color w:val="0D0D0D"/>
          <w:sz w:val="28"/>
          <w:szCs w:val="28"/>
          <w:shd w:fill="FFFFFF" w:val="clear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>
        <w:rPr>
          <w:color w:val="0D0D0D"/>
          <w:sz w:val="28"/>
          <w:szCs w:val="28"/>
        </w:rPr>
        <w:t xml:space="preserve"> </w:t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</w:t>
      </w:r>
      <w:r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Авторизация</w:t>
      </w:r>
      <w:r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Фильтры безопасности</w:t>
      </w:r>
      <w:r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Защита от CSRF-атак</w:t>
      </w:r>
      <w:r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Управление сессиями</w:t>
      </w:r>
      <w:r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Шифрование паролей</w:t>
      </w:r>
      <w:r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Интеграция с Spring Framework</w:t>
      </w:r>
      <w:r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Настройка и расширяемость</w:t>
      </w:r>
      <w:r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val="en-US" w:eastAsia="en-US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4444365"/>
            <wp:effectExtent l="0" t="0" r="0" b="0"/>
            <wp:wrapSquare wrapText="largest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44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@Configuration</w:t>
      </w:r>
      <w:r>
        <w:rPr>
          <w:color w:val="0D0D0D"/>
          <w:sz w:val="28"/>
          <w:szCs w:val="28"/>
        </w:rPr>
        <w:t xml:space="preserve"> и </w:t>
      </w:r>
      <w:r>
        <w:rPr>
          <w:rStyle w:val="Strong"/>
          <w:color w:val="0D0D0D"/>
          <w:sz w:val="28"/>
          <w:szCs w:val="28"/>
        </w:rPr>
        <w:t>@EnableWebSecurity</w:t>
      </w:r>
      <w:r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SecurityFilterChain</w:t>
      </w:r>
      <w:r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/register/**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/index</w:t>
      </w:r>
      <w:r>
        <w:rPr>
          <w:color w:val="0D0D0D"/>
          <w:sz w:val="28"/>
          <w:szCs w:val="28"/>
        </w:rPr>
        <w:t xml:space="preserve"> всем пользователям, а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/users</w:t>
      </w:r>
      <w:r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formLogin</w:t>
      </w:r>
      <w:r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обработка логина выполняется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/home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logout</w:t>
      </w:r>
      <w:r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/logout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PasswordEncoder</w:t>
      </w:r>
      <w:r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configureGlobal</w:t>
      </w:r>
      <w:r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Также в ходе реализации безопасности был создан метод </w:t>
      </w:r>
      <w:r>
        <w:rPr>
          <w:color w:val="0D0D0D"/>
          <w:sz w:val="28"/>
          <w:szCs w:val="28"/>
          <w:lang w:val="en-US"/>
        </w:rPr>
        <w:t>MyUserController</w:t>
      </w:r>
      <w:r>
        <w:rPr>
          <w:color w:val="0D0D0D"/>
          <w:sz w:val="28"/>
          <w:szCs w:val="28"/>
        </w:rPr>
        <w:t xml:space="preserve">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4696460"/>
            <wp:effectExtent l="0" t="0" r="0" b="0"/>
            <wp:wrapSquare wrapText="largest"/>
            <wp:docPr id="2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69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3731895"/>
            <wp:effectExtent l="0" t="0" r="0" b="0"/>
            <wp:wrapSquare wrapText="largest"/>
            <wp:docPr id="2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@Controller</w:t>
      </w:r>
      <w:r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@Autowired UserService userService</w:t>
      </w:r>
      <w:r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@GetMapping</w:t>
      </w:r>
      <w:r>
        <w:rPr>
          <w:color w:val="0D0D0D"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@PostMapping</w:t>
      </w:r>
      <w:r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home()</w:t>
      </w:r>
      <w:r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loginForm()</w:t>
      </w:r>
      <w:r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showRegistrationForm(Model model)</w:t>
      </w:r>
      <w:r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registration(@Valid @ModelAttribute("user") UserDto user, BindingResult result, Model model)</w:t>
      </w:r>
      <w:r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listRegisteredUsers(Model model)</w:t>
      </w:r>
      <w:r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>
        <w:rPr>
          <w:color w:val="0D0D0D"/>
          <w:sz w:val="28"/>
          <w:szCs w:val="28"/>
          <w:lang w:val="en-US"/>
        </w:rPr>
        <w:t>HTML</w:t>
      </w:r>
      <w:r>
        <w:rPr>
          <w:color w:val="0D0D0D"/>
          <w:sz w:val="28"/>
          <w:szCs w:val="28"/>
        </w:rPr>
        <w:t xml:space="preserve"> код (файл </w:t>
      </w:r>
      <w:r>
        <w:rPr>
          <w:color w:val="0D0D0D"/>
          <w:sz w:val="28"/>
          <w:szCs w:val="28"/>
          <w:lang w:val="en-US"/>
        </w:rPr>
        <w:t>register</w:t>
      </w:r>
      <w:r>
        <w:rPr>
          <w:color w:val="0D0D0D"/>
          <w:sz w:val="28"/>
          <w:szCs w:val="28"/>
        </w:rPr>
        <w:t>) функции регистрации при открытии приложения.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660140"/>
            <wp:effectExtent l="0" t="0" r="0" b="0"/>
            <wp:docPr id="23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6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994150"/>
            <wp:effectExtent l="0" t="0" r="0" b="0"/>
            <wp:docPr id="24" name="Изображение8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8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631690"/>
            <wp:effectExtent l="0" t="0" r="0" b="0"/>
            <wp:docPr id="25" name="Изображение9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9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244340"/>
            <wp:effectExtent l="0" t="0" r="0" b="0"/>
            <wp:docPr id="26" name="Изображение10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Следующий шаблон страницы веб-приложения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users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html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реализующий систему регистрации и входа пользователей.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850890" cy="3435985"/>
            <wp:effectExtent l="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Разберем основные элементы: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&lt;title&gt;Registration and Login System&lt;/title&gt;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страницы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Ссылка на стили Bootstrap для оформления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&lt;body&gt;</w:t>
      </w:r>
      <w:r>
        <w:rPr>
          <w:rFonts w:eastAsia="Times New Roman" w:cs="Times New Roman" w:ascii="Times New Roman" w:hAnsi="Times New Roman"/>
          <w:sz w:val="28"/>
          <w:szCs w:val="28"/>
        </w:rPr>
        <w:t>: Основное содержимое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&lt;nav&gt;</w:t>
      </w:r>
      <w:r>
        <w:rPr>
          <w:rFonts w:eastAsia="Times New Roman" w:cs="Times New Roman" w:ascii="Times New Roman" w:hAnsi="Times New Roman"/>
          <w:sz w:val="28"/>
          <w:szCs w:val="28"/>
        </w:rPr>
        <w:t>: Навигационное меню.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&lt;div class="container"&gt;</w:t>
      </w:r>
      <w:r>
        <w:rPr>
          <w:rFonts w:eastAsia="Times New Roman" w:cs="Times New Roman" w:ascii="Times New Roman" w:hAnsi="Times New Roman"/>
          <w:sz w:val="28"/>
          <w:szCs w:val="28"/>
        </w:rPr>
        <w:t>: Контейнер для размещения содержимого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&lt;h1&gt; Registered Users &lt;/h1&gt;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раздела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&lt;table&gt;</w:t>
      </w:r>
      <w:r>
        <w:rPr>
          <w:rFonts w:eastAsia="Times New Roman" w:cs="Times New Roman" w:ascii="Times New Roman" w:hAnsi="Times New Roman"/>
          <w:sz w:val="28"/>
          <w:szCs w:val="28"/>
        </w:rPr>
        <w:t>: Таблица для отображения зарегистрированных пользователей.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Форма для перехода на главную страницу.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04235"/>
            <wp:effectExtent l="0" t="0" r="0" b="0"/>
            <wp:docPr id="28" name="Изображение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30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Вот краткое описание основных компонентов:</w:t>
      </w:r>
    </w:p>
    <w:p>
      <w:pPr>
        <w:pStyle w:val="NormalWeb"/>
        <w:numPr>
          <w:ilvl w:val="0"/>
          <w:numId w:val="13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link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href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https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://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cdn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jsdelivr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npm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@5.0.2/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dist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min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rel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stylesheet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integrity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sha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384-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EVSTQN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azprG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QDgpJLIm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9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Nao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0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Yz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ztcQTwFspd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65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VohhpuuCOmLASjC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crossorigin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anonymous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"&gt;</w:t>
      </w:r>
      <w:r>
        <w:rPr>
          <w:color w:val="0D0D0D"/>
          <w:sz w:val="28"/>
          <w:szCs w:val="28"/>
        </w:rPr>
        <w:t xml:space="preserve">: Подключает таблицу стилей </w:t>
      </w:r>
      <w:r>
        <w:rPr>
          <w:color w:val="0D0D0D"/>
          <w:sz w:val="28"/>
          <w:szCs w:val="28"/>
          <w:lang w:val="en-US"/>
        </w:rPr>
        <w:t>Bootstrap</w:t>
      </w:r>
      <w:r>
        <w:rPr>
          <w:color w:val="0D0D0D"/>
          <w:sz w:val="28"/>
          <w:szCs w:val="28"/>
        </w:rPr>
        <w:t xml:space="preserve"> из </w:t>
      </w:r>
      <w:r>
        <w:rPr>
          <w:color w:val="0D0D0D"/>
          <w:sz w:val="28"/>
          <w:szCs w:val="28"/>
          <w:lang w:val="en-US"/>
        </w:rPr>
        <w:t>CDN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3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30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&lt;body&gt;</w:t>
      </w:r>
      <w:r>
        <w:rPr>
          <w:color w:val="0D0D0D"/>
          <w:sz w:val="28"/>
          <w:szCs w:val="28"/>
        </w:rPr>
        <w:t>: Содержит основное содержимое веб-страницы.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4152900"/>
            <wp:effectExtent l="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3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th:if="${param.error}"&gt;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th:if="${param.logout}"&gt;</w:t>
      </w:r>
      <w:r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>
      <w:pPr>
        <w:pStyle w:val="NormalWeb"/>
        <w:numPr>
          <w:ilvl w:val="0"/>
          <w:numId w:val="13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>
      <w:pPr>
        <w:pStyle w:val="NormalWeb"/>
        <w:shd w:val="clear" w:color="auto" w:fill="FFFFFF"/>
        <w:spacing w:lineRule="auto" w:line="360" w:beforeAutospacing="0" w:before="300" w:afterAutospacing="0" w:after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81070"/>
            <wp:effectExtent l="0" t="0" r="0" b="0"/>
            <wp:docPr id="30" name="Изображение12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2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color w:val="0D0D0D"/>
          <w:sz w:val="28"/>
          <w:szCs w:val="28"/>
        </w:rPr>
      </w:pPr>
      <w:r>
        <w:rPr>
          <w:rFonts w:cs="Segoe UI" w:ascii="Segoe UI" w:hAnsi="Segoe UI"/>
          <w:color w:val="0D0D0D"/>
        </w:rPr>
        <w:t xml:space="preserve">И </w:t>
      </w:r>
      <w:r>
        <w:rPr>
          <w:color w:val="0D0D0D"/>
          <w:sz w:val="28"/>
          <w:szCs w:val="28"/>
        </w:rPr>
        <w:t xml:space="preserve">рассмотрим </w:t>
      </w:r>
      <w:r>
        <w:rPr>
          <w:color w:val="0D0D0D"/>
          <w:sz w:val="28"/>
          <w:szCs w:val="28"/>
          <w:lang w:val="en-US"/>
        </w:rPr>
        <w:t xml:space="preserve">registrationNewUser.html. 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937635"/>
            <wp:effectExtent l="0" t="0" r="0" b="0"/>
            <wp:docPr id="31" name="Изображение13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3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type="text" class="form-control" required id="username" name="username"&gt;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&lt;label for="password"&gt;Пароль&lt;/label&gt;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type="password" class="form-control" id="password" required name="password"&gt;</w:t>
      </w:r>
      <w:r>
        <w:rPr>
          <w:rFonts w:eastAsia="Times New Roman" w:cs="Times New Roman" w:ascii="Times New Roman" w:hAnsi="Times New Roman"/>
          <w:sz w:val="28"/>
          <w:szCs w:val="28"/>
        </w:rPr>
        <w:t>: Аналогично создают поле ввода для пароля.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type="hidden" name="_csrf" value="${_csrf.token}"&gt;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скрытое поле для передачи токена CSRF (Cross-Site Request Forgery) для защиты от подделки межсайтовых запросов.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&lt;button type="submit" style="width: 100%" class="btn btn-dark"&gt;Зарегистрироваться&lt;/button&gt;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vanish/>
          <w:sz w:val="28"/>
          <w:szCs w:val="28"/>
        </w:rPr>
        <w:t>Начало формы</w:t>
      </w:r>
    </w:p>
    <w:p>
      <w:pPr>
        <w:pStyle w:val="NormalWeb"/>
        <w:shd w:val="clear" w:color="auto" w:fill="FFFFFF"/>
        <w:tabs>
          <w:tab w:val="clear" w:pos="720"/>
          <w:tab w:val="left" w:pos="3930" w:leader="none"/>
        </w:tabs>
        <w:spacing w:lineRule="auto" w:line="360" w:beforeAutospacing="0" w:before="0" w:afterAutospacing="0" w:after="30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jc w:val="both"/>
        <w:rPr>
          <w:rFonts w:ascii="Segoe UI" w:hAnsi="Segoe UI" w:cs="Segoe UI"/>
          <w:color w:val="0D0D0D"/>
        </w:rPr>
      </w:pPr>
      <w:r>
        <w:rPr>
          <w:rFonts w:cs="Segoe UI" w:ascii="Segoe UI" w:hAnsi="Segoe UI"/>
          <w:color w:val="0D0D0D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sz w:val="28"/>
          <w:szCs w:val="28"/>
        </w:rPr>
      </w:pPr>
      <w:r>
        <w:rPr>
          <w:rStyle w:val="Strong"/>
          <w:rFonts w:cs="Segoe UI" w:ascii="Segoe UI" w:hAnsi="Segoe UI"/>
          <w:b w:val="false"/>
          <w:bCs w:val="false"/>
          <w:color w:val="0D0D0D"/>
        </w:rPr>
        <w:tab/>
        <w:tab/>
        <w:tab/>
      </w:r>
      <w:r>
        <w:rPr>
          <w:rStyle w:val="Strong"/>
          <w:bCs w:val="false"/>
          <w:color w:val="0D0D0D"/>
          <w:sz w:val="28"/>
          <w:szCs w:val="28"/>
        </w:rPr>
        <w:t xml:space="preserve">2.5. </w:t>
      </w:r>
      <w:r>
        <w:rPr>
          <w:b/>
          <w:color w:val="0D0D0D"/>
          <w:sz w:val="28"/>
          <w:szCs w:val="28"/>
        </w:rPr>
        <w:t>Разворачивание Docker-контейнера</w:t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Основные шаги разворачивания Docker-контейнеров:</w:t>
      </w:r>
    </w:p>
    <w:p>
      <w:pPr>
        <w:pStyle w:val="NormalWeb"/>
        <w:numPr>
          <w:ilvl w:val="0"/>
          <w:numId w:val="17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Установка Docker</w:t>
      </w:r>
      <w:r>
        <w:rPr>
          <w:color w:val="0D0D0D"/>
          <w:sz w:val="28"/>
          <w:szCs w:val="28"/>
        </w:rPr>
        <w:t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w:t>
      </w:r>
    </w:p>
    <w:p>
      <w:pPr>
        <w:pStyle w:val="NormalWeb"/>
        <w:numPr>
          <w:ilvl w:val="0"/>
          <w:numId w:val="17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Создание Docker-образа</w:t>
      </w:r>
      <w:r>
        <w:rPr>
          <w:color w:val="0D0D0D"/>
          <w:sz w:val="28"/>
          <w:szCs w:val="28"/>
        </w:rPr>
        <w:t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w:t>
      </w:r>
    </w:p>
    <w:p>
      <w:pPr>
        <w:pStyle w:val="NormalWeb"/>
        <w:numPr>
          <w:ilvl w:val="0"/>
          <w:numId w:val="17"/>
        </w:numPr>
        <w:shd w:val="clear" w:color="auto" w:fill="FFFFFF"/>
        <w:tabs>
          <w:tab w:val="clear" w:pos="720"/>
          <w:tab w:val="left" w:pos="0" w:leader="none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Создание контейнера</w:t>
      </w:r>
      <w:r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r>
        <w:rPr>
          <w:sz w:val="28"/>
          <w:szCs w:val="28"/>
        </w:rPr>
        <w:t>docker run</w:t>
      </w:r>
      <w:r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b/>
          <w:bCs/>
          <w:color w:val="0D0D0D"/>
          <w:sz w:val="28"/>
          <w:szCs w:val="28"/>
          <w:lang w:val="en-US"/>
        </w:rPr>
      </w:pPr>
      <w:r>
        <w:rPr>
          <w:b/>
          <w:bCs/>
          <w:color w:val="0D0D0D"/>
          <w:sz w:val="28"/>
          <w:szCs w:val="28"/>
          <w:lang w:val="en-US"/>
        </w:rPr>
        <w:t>docker run --name diplom-postgres -e POSTGRES_PASSWORD=admin -e POSTGRES_DB=diplom_db -d -p 5432:5432 postgres</w:t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val="en-US"/>
        </w:rPr>
      </w:pPr>
      <w:r>
        <w:rPr>
          <w:color w:val="0D0D0D"/>
          <w:sz w:val="28"/>
          <w:szCs w:val="28"/>
          <w:lang w:val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Команда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docker run</w:t>
      </w:r>
      <w:r>
        <w:rPr>
          <w:color w:val="0D0D0D"/>
          <w:sz w:val="28"/>
          <w:szCs w:val="28"/>
        </w:rPr>
        <w:t xml:space="preserve"> используется для создания и запуска контейнера на основе Docker-образа. Давайте разберем каждый параметр данной команды: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--name diplom-postgres</w:t>
      </w:r>
      <w:r>
        <w:rPr>
          <w:color w:val="0D0D0D"/>
          <w:sz w:val="28"/>
          <w:szCs w:val="28"/>
        </w:rPr>
        <w:t xml:space="preserve">: Устанавливает имя контейнера как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diplom-postgres</w:t>
      </w:r>
      <w:r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-e POSTGRES_PASSWORD=admin</w:t>
      </w:r>
      <w:r>
        <w:rPr>
          <w:color w:val="0D0D0D"/>
          <w:sz w:val="28"/>
          <w:szCs w:val="28"/>
        </w:rPr>
        <w:t xml:space="preserve">: Устанавливает переменную окружения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POSTGRES_PASSWORD</w:t>
      </w:r>
      <w:r>
        <w:rPr>
          <w:color w:val="0D0D0D"/>
          <w:sz w:val="28"/>
          <w:szCs w:val="28"/>
        </w:rPr>
        <w:t xml:space="preserve"> со значением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admin</w:t>
      </w:r>
      <w:r>
        <w:rPr>
          <w:color w:val="0D0D0D"/>
          <w:sz w:val="28"/>
          <w:szCs w:val="28"/>
        </w:rPr>
        <w:t xml:space="preserve"> для задания пароля для пользователя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postgres</w:t>
      </w:r>
      <w:r>
        <w:rPr>
          <w:color w:val="0D0D0D"/>
          <w:sz w:val="28"/>
          <w:szCs w:val="28"/>
        </w:rPr>
        <w:t xml:space="preserve"> в базе данных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-e POSTGRES_DB=diplom_db</w:t>
      </w:r>
      <w:r>
        <w:rPr>
          <w:color w:val="0D0D0D"/>
          <w:sz w:val="28"/>
          <w:szCs w:val="28"/>
        </w:rPr>
        <w:t xml:space="preserve">: Устанавливает переменную окружения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POSTGRES_DB</w:t>
      </w:r>
      <w:r>
        <w:rPr>
          <w:color w:val="0D0D0D"/>
          <w:sz w:val="28"/>
          <w:szCs w:val="28"/>
        </w:rPr>
        <w:t xml:space="preserve"> со значением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diplom_db</w:t>
      </w:r>
      <w:r>
        <w:rPr>
          <w:color w:val="0D0D0D"/>
          <w:sz w:val="28"/>
          <w:szCs w:val="28"/>
        </w:rPr>
        <w:t xml:space="preserve"> для создания базы данных с именем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diplom_db</w:t>
      </w:r>
      <w:r>
        <w:rPr>
          <w:color w:val="0D0D0D"/>
          <w:sz w:val="28"/>
          <w:szCs w:val="28"/>
        </w:rPr>
        <w:t xml:space="preserve"> в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-d</w:t>
      </w:r>
      <w:r>
        <w:rPr>
          <w:color w:val="0D0D0D"/>
          <w:sz w:val="28"/>
          <w:szCs w:val="28"/>
        </w:rPr>
        <w:t>: Запускает контейнер в фоновом режиме (detached mode).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-p 5432:5432</w:t>
      </w:r>
      <w:r>
        <w:rPr>
          <w:color w:val="0D0D0D"/>
          <w:sz w:val="28"/>
          <w:szCs w:val="28"/>
        </w:rPr>
        <w:t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postgres</w:t>
      </w:r>
      <w:r>
        <w:rPr>
          <w:color w:val="0D0D0D"/>
          <w:sz w:val="28"/>
          <w:szCs w:val="28"/>
        </w:rPr>
        <w:t>: Имя Docker-образа, на основе которого будет создан контейнер. В данном случае, это официальный образ PostgreSQL из Docker Hub.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diplom-postgres</w:t>
      </w:r>
      <w:r>
        <w:rPr>
          <w:color w:val="0D0D0D"/>
          <w:sz w:val="28"/>
          <w:szCs w:val="28"/>
        </w:rPr>
        <w:t xml:space="preserve">, в котором будет работать PostgreSQL с базой данных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diplom_db</w:t>
      </w:r>
      <w:r>
        <w:rPr>
          <w:color w:val="0D0D0D"/>
          <w:sz w:val="28"/>
          <w:szCs w:val="28"/>
        </w:rPr>
        <w:t xml:space="preserve"> и паролем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admin</w:t>
      </w:r>
      <w:r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290570"/>
            <wp:effectExtent l="0" t="0" r="0" b="0"/>
            <wp:docPr id="32" name="Изображение1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center"/>
        <w:rPr>
          <w:rStyle w:val="Strong"/>
          <w:bCs w:val="false"/>
          <w:color w:val="0D0D0D"/>
          <w:sz w:val="28"/>
          <w:szCs w:val="28"/>
        </w:rPr>
      </w:pPr>
      <w:r>
        <w:rPr>
          <w:rStyle w:val="Strong"/>
          <w:bCs w:val="false"/>
          <w:color w:val="0D0D0D"/>
          <w:sz w:val="28"/>
          <w:szCs w:val="28"/>
        </w:rPr>
        <w:t>Заключение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rStyle w:val="Strong"/>
          <w:bCs w:val="false"/>
          <w:color w:val="0D0D0D"/>
          <w:sz w:val="28"/>
          <w:szCs w:val="28"/>
        </w:rPr>
      </w:pPr>
      <w:r>
        <w:rPr>
          <w:bCs w:val="false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рамках данного дипломного проекта было разработано веб-приложение  «Дневник эмоций»,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эмоциих и эмоциях.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эмоций из любой точки.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целом, дипломный проект "Дневник эмоций"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b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</w:rPr>
        <w:t>Список литературы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numPr>
          <w:ilvl w:val="0"/>
          <w:numId w:val="19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>Spring в действии,</w:t>
      </w: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  <w:t xml:space="preserve">  Крейг Уоллс (6-е издание, 202</w:t>
      </w: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2 год).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Учебный материал Гикбрейнс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bCs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 xml:space="preserve">Философия Java. 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4-е издание Брюс Эккель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bCs/>
          <w:color w:val="0D0D0D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en-US"/>
        </w:rPr>
        <w:t xml:space="preserve">Java 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ru-RU"/>
        </w:rPr>
        <w:t>руководство для начинающих. 9-е издание. Герберт Шилдт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>
      <w:footerReference w:type="even" r:id="rId34"/>
      <w:footerReference w:type="default" r:id="rId35"/>
      <w:footerReference w:type="first" r:id="rId36"/>
      <w:type w:val="nextPage"/>
      <w:pgSz w:w="11906" w:h="16838"/>
      <w:pgMar w:left="1701" w:right="994" w:gutter="0" w:header="0" w:top="1134" w:footer="730" w:bottom="1134"/>
      <w:pgNumType w:start="1"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swiss"/>
    <w:pitch w:val="variable"/>
  </w:font>
  <w:font w:name="Courier New">
    <w:charset w:val="cc"/>
    <w:family w:val="auto"/>
    <w:pitch w:val="variable"/>
  </w:font>
  <w:font w:name="Tahoma">
    <w:charset w:val="cc"/>
    <w:family w:val="swiss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Segoe UI"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4569409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4569409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  <w:sz w:val="20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2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23d9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rsid w:val="008623d9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character" w:styleId="z-" w:customStyle="1">
    <w:name w:val="z-Начало формы Знак"/>
    <w:basedOn w:val="DefaultParagraphFont"/>
    <w:link w:val="HTMLTopofForm"/>
    <w:uiPriority w:val="99"/>
    <w:semiHidden/>
    <w:qFormat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e2049b"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6f1437"/>
    <w:rPr>
      <w:rFonts w:ascii="Courier New" w:hAnsi="Courier New" w:eastAsia="Times New Roman" w:cs="Courier New"/>
      <w:sz w:val="20"/>
      <w:szCs w:val="20"/>
      <w:lang w:val="en-US" w:eastAsia="en-US"/>
    </w:rPr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7e495d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uiPriority w:val="99"/>
    <w:qFormat/>
    <w:rsid w:val="001002ee"/>
    <w:rPr/>
  </w:style>
  <w:style w:type="character" w:styleId="Style10" w:customStyle="1">
    <w:name w:val="Нижний колонтитул Знак"/>
    <w:basedOn w:val="DefaultParagraphFont"/>
    <w:uiPriority w:val="99"/>
    <w:qFormat/>
    <w:rsid w:val="001002ee"/>
    <w:rPr/>
  </w:style>
  <w:style w:type="paragraph" w:styleId="Style1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rsid w:val="008623d9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67368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TopofForm">
    <w:name w:val="HTML Top of Form"/>
    <w:basedOn w:val="Normal"/>
    <w:next w:val="Normal"/>
    <w:link w:val="z-"/>
    <w:uiPriority w:val="99"/>
    <w:semiHidden/>
    <w:unhideWhenUsed/>
    <w:qFormat/>
    <w:rsid w:val="004201aa"/>
    <w:pPr>
      <w:pBdr>
        <w:bottom w:val="single" w:sz="6" w:space="1" w:color="000000"/>
      </w:pBdr>
      <w:spacing w:lineRule="auto" w:line="240"/>
      <w:jc w:val="center"/>
    </w:pPr>
    <w:rPr>
      <w:rFonts w:eastAsia="Times New Roman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fc6b6b"/>
    <w:pPr>
      <w:spacing w:before="0" w:after="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6f1437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7e495d"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0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Style13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Application>LibreOffice/24.8.0.3$Windows_X86_64 LibreOffice_project/0bdf1299c94fe897b119f97f3c613e9dca6be583</Application>
  <AppVersion>15.0000</AppVersion>
  <Pages>53</Pages>
  <Words>5141</Words>
  <Characters>37628</Characters>
  <CharactersWithSpaces>42315</CharactersWithSpaces>
  <Paragraphs>361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2023-07-21T08:09:00Z</dcterms:created>
  <dc:creator>Mi</dc:creator>
  <dc:description/>
  <dc:language>ru-RU</dc:language>
  <cp:lastModifiedBy/>
  <dcterms:modified xsi:type="dcterms:W3CDTF">2024-11-07T21:16:17Z</dcterms:modified>
  <cp:revision>237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