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0F766E"/>
          <w:sz w:val="20"/>
        </w:rPr>
        <w:t>ХАКАТОН «ТОЧКА СБОРКИ» · КЕЙС № 1 · АГЕНТЫ И EDTECH</w:t>
      </w:r>
    </w:p>
    <w:p>
      <w:pPr>
        <w:pStyle w:val="Normal"/>
        <w:rPr/>
      </w:pPr>
      <w:r>
        <w:rPr>
          <w:b/>
          <w:color w:val="1F3A5F"/>
          <w:sz w:val="80"/>
        </w:rPr>
        <w:t>КАРКАС</w:t>
      </w:r>
    </w:p>
    <w:p>
      <w:pPr>
        <w:pStyle w:val="Normal"/>
        <w:rPr/>
      </w:pPr>
      <w:r>
        <w:rPr>
          <w:color w:val="555F6D"/>
          <w:sz w:val="28"/>
        </w:rPr>
        <w:t>ИИ-агент проектирования образовательных программ</w:t>
        <w:br/>
        <w:t>с верифицируемым каркасом и Human-in-the-Loop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0F766E"/>
          <w:sz w:val="24"/>
        </w:rPr>
        <w:t>Документ 2 из 5</w:t>
      </w:r>
    </w:p>
    <w:p>
      <w:pPr>
        <w:pStyle w:val="Normal"/>
        <w:rPr/>
      </w:pPr>
      <w:r>
        <w:rPr>
          <w:b/>
          <w:color w:val="1F3A5F"/>
          <w:sz w:val="48"/>
        </w:rPr>
        <w:t>Проектирование базы данных</w:t>
      </w:r>
    </w:p>
    <w:p>
      <w:pPr>
        <w:pStyle w:val="Normal"/>
        <w:rPr/>
      </w:pPr>
      <w:r>
        <w:rPr>
          <w:color w:val="555F6D"/>
          <w:sz w:val="24"/>
        </w:rPr>
        <w:t>Схема данных (ERD), полный DDL, индексы, ограничения, секционирование, кэширование, миграции и примеры запросов</w:t>
      </w:r>
    </w:p>
    <w:p>
      <w:pPr>
        <w:pStyle w:val="Normal"/>
        <w:rPr/>
      </w:pPr>
      <w:r>
        <w:rPr/>
      </w:r>
    </w:p>
    <w:tbl>
      <w:tblPr>
        <w:tblW w:w="975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76"/>
        <w:gridCol w:w="4875"/>
      </w:tblGrid>
      <w:tr>
        <w:trPr/>
        <w:tc>
          <w:tcPr>
            <w:tcW w:w="4876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EEF3F8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sz w:val="19"/>
              </w:rPr>
              <w:t>Кейсодатели</w:t>
            </w:r>
          </w:p>
        </w:tc>
        <w:tc>
          <w:tcPr>
            <w:tcW w:w="4875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sz w:val="19"/>
              </w:rPr>
              <w:t>Академия цифрового развития (АЦР), GigaCowork (Сбер)</w:t>
            </w:r>
          </w:p>
        </w:tc>
      </w:tr>
      <w:tr>
        <w:trPr/>
        <w:tc>
          <w:tcPr>
            <w:tcW w:w="4876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EEF3F8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sz w:val="19"/>
              </w:rPr>
              <w:t>Инфраструктура</w:t>
            </w:r>
          </w:p>
        </w:tc>
        <w:tc>
          <w:tcPr>
            <w:tcW w:w="4875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sz w:val="19"/>
              </w:rPr>
              <w:t>Cloud.ru Evolution, модели Evolution Foundation Models</w:t>
            </w:r>
          </w:p>
        </w:tc>
      </w:tr>
      <w:tr>
        <w:trPr/>
        <w:tc>
          <w:tcPr>
            <w:tcW w:w="4876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EEF3F8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sz w:val="19"/>
              </w:rPr>
              <w:t>Версия документа</w:t>
            </w:r>
          </w:p>
        </w:tc>
        <w:tc>
          <w:tcPr>
            <w:tcW w:w="4875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sz w:val="19"/>
              </w:rPr>
              <w:t>1.0 от 13.10.2026</w:t>
            </w:r>
          </w:p>
        </w:tc>
      </w:tr>
      <w:tr>
        <w:trPr/>
        <w:tc>
          <w:tcPr>
            <w:tcW w:w="4876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EEF3F8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sz w:val="19"/>
              </w:rPr>
              <w:t>Статус</w:t>
            </w:r>
          </w:p>
        </w:tc>
        <w:tc>
          <w:tcPr>
            <w:tcW w:w="4875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sz w:val="19"/>
              </w:rPr>
              <w:t>Проектное решение для отборочного этапа (до стоп-кода 23.10.2026)</w:t>
            </w:r>
          </w:p>
        </w:tc>
      </w:tr>
      <w:tr>
        <w:trPr/>
        <w:tc>
          <w:tcPr>
            <w:tcW w:w="4876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EEF3F8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sz w:val="19"/>
              </w:rPr>
              <w:t>Состав пакета</w:t>
            </w:r>
          </w:p>
        </w:tc>
        <w:tc>
          <w:tcPr>
            <w:tcW w:w="4875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sz w:val="19"/>
              </w:rPr>
              <w:t>1 — Архитектура · 2 — База данных · 3 — Веб-интерфейс · 4 — Backend и API · 5 — Полное описание и трассировка</w:t>
            </w:r>
          </w:p>
        </w:tc>
      </w:tr>
      <w:tr>
        <w:trPr/>
        <w:tc>
          <w:tcPr>
            <w:tcW w:w="4876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EEF3F8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sz w:val="19"/>
              </w:rPr>
              <w:t>СУБД</w:t>
            </w:r>
          </w:p>
        </w:tc>
        <w:tc>
          <w:tcPr>
            <w:tcW w:w="4875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sz w:val="19"/>
              </w:rPr>
              <w:t>PostgreSQL 16+ с расширениями pgvector, pg_trgm, pgcrypto; DDL выполнен и проверен на PostgreSQL 17.x + pgvector 0.8</w:t>
            </w:r>
          </w:p>
        </w:tc>
      </w:tr>
      <w:tr>
        <w:trPr/>
        <w:tc>
          <w:tcPr>
            <w:tcW w:w="4876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EEF3F8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sz w:val="19"/>
              </w:rPr>
              <w:t>Связанные документы</w:t>
            </w:r>
          </w:p>
        </w:tc>
        <w:tc>
          <w:tcPr>
            <w:tcW w:w="4875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sz w:val="19"/>
              </w:rPr>
              <w:t>Д1 §5 (контейнеры), Д4 §3 (модель KitV1), Д4 §5.8 (валидаторы)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i/>
          <w:color w:val="555F6D"/>
          <w:sz w:val="17"/>
        </w:rPr>
        <w:t>Все утверждения о задаче опираются только на материалы кейса. Проектные допущения явно помечены меткой «Допущение».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00"/>
        <w:rPr/>
      </w:pPr>
      <w:r>
        <w:rPr>
          <w:b/>
          <w:color w:val="1F3A5F"/>
          <w:sz w:val="34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1890_2770956859">
            <w:r>
              <w:rPr>
                <w:webHidden/>
                <w:rStyle w:val="IndexLink"/>
              </w:rPr>
              <w:t>1. Назначение</w:t>
              <w:tab/>
              <w:t>3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1892_2770956859">
            <w:r>
              <w:rPr>
                <w:webHidden/>
                <w:rStyle w:val="IndexLink"/>
              </w:rPr>
              <w:t>2. Принципы моделирования</w:t>
              <w:tab/>
              <w:t>3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1894_2770956859">
            <w:r>
              <w:rPr>
                <w:webHidden/>
                <w:rStyle w:val="IndexLink"/>
              </w:rPr>
              <w:t>3. ERD</w:t>
              <w:tab/>
              <w:t>4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1896_2770956859">
            <w:r>
              <w:rPr>
                <w:webHidden/>
                <w:rStyle w:val="IndexLink"/>
              </w:rPr>
              <w:t>4. Описание сущностей</w:t>
              <w:tab/>
              <w:t>5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1898_2770956859">
            <w:r>
              <w:rPr>
                <w:webHidden/>
                <w:rStyle w:val="IndexLink"/>
              </w:rPr>
              <w:t>5. Полный DDL</w:t>
              <w:tab/>
              <w:t>6</w:t>
            </w:r>
          </w:hyperlink>
        </w:p>
        <w:p>
          <w:pPr>
            <w:pStyle w:val="TOC2"/>
            <w:tabs>
              <w:tab w:val="clear" w:pos="9469"/>
              <w:tab w:val="right" w:pos="9751" w:leader="dot"/>
            </w:tabs>
            <w:rPr/>
          </w:pPr>
          <w:hyperlink w:anchor="__RefHeading___Toc1900_2770956859">
            <w:r>
              <w:rPr>
                <w:webHidden/>
                <w:rStyle w:val="IndexLink"/>
              </w:rPr>
              <w:t>5.1. Миграция 001 — типы и таблицы</w:t>
              <w:tab/>
              <w:t>6</w:t>
            </w:r>
          </w:hyperlink>
        </w:p>
        <w:p>
          <w:pPr>
            <w:pStyle w:val="TOC2"/>
            <w:tabs>
              <w:tab w:val="clear" w:pos="9469"/>
              <w:tab w:val="right" w:pos="9751" w:leader="dot"/>
            </w:tabs>
            <w:rPr/>
          </w:pPr>
          <w:hyperlink w:anchor="__RefHeading___Toc1902_2770956859">
            <w:r>
              <w:rPr>
                <w:webHidden/>
                <w:rStyle w:val="IndexLink"/>
              </w:rPr>
              <w:t>5.2. Миграция 002 — индексы, представления, функции, триггеры, секции</w:t>
              <w:tab/>
              <w:t>12</w:t>
            </w:r>
          </w:hyperlink>
        </w:p>
        <w:p>
          <w:pPr>
            <w:pStyle w:val="TOC2"/>
            <w:tabs>
              <w:tab w:val="clear" w:pos="9469"/>
              <w:tab w:val="right" w:pos="9751" w:leader="dot"/>
            </w:tabs>
            <w:rPr/>
          </w:pPr>
          <w:hyperlink w:anchor="__RefHeading___Toc1904_2770956859">
            <w:r>
              <w:rPr>
                <w:webHidden/>
                <w:rStyle w:val="IndexLink"/>
              </w:rPr>
              <w:t>5.3. Миграция 003 — стартовое наполнение реестра НПА</w:t>
              <w:tab/>
              <w:t>14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1906_2770956859">
            <w:r>
              <w:rPr>
                <w:webHidden/>
                <w:rStyle w:val="IndexLink"/>
              </w:rPr>
              <w:t>6. Ограничения целостности и инварианты</w:t>
              <w:tab/>
              <w:t>14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1908_2770956859">
            <w:r>
              <w:rPr>
                <w:webHidden/>
                <w:rStyle w:val="IndexLink"/>
              </w:rPr>
              <w:t>7. Индексы</w:t>
              <w:tab/>
              <w:t>15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1910_2770956859">
            <w:r>
              <w:rPr>
                <w:webHidden/>
                <w:rStyle w:val="IndexLink"/>
              </w:rPr>
              <w:t>8. Секционирование и хранение</w:t>
              <w:tab/>
              <w:t>15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1912_2770956859">
            <w:r>
              <w:rPr>
                <w:webHidden/>
                <w:rStyle w:val="IndexLink"/>
              </w:rPr>
              <w:t>9. Кэширование</w:t>
              <w:tab/>
              <w:t>16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1914_2770956859">
            <w:r>
              <w:rPr>
                <w:webHidden/>
                <w:rStyle w:val="IndexLink"/>
              </w:rPr>
              <w:t>10. Миграции</w:t>
              <w:tab/>
              <w:t>16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1916_2770956859">
            <w:r>
              <w:rPr>
                <w:webHidden/>
                <w:rStyle w:val="IndexLink"/>
              </w:rPr>
              <w:t>11. Примеры запросов (с фактическими результатами)</w:t>
              <w:tab/>
              <w:t>16</w:t>
            </w:r>
          </w:hyperlink>
        </w:p>
        <w:p>
          <w:pPr>
            <w:pStyle w:val="TOC2"/>
            <w:tabs>
              <w:tab w:val="clear" w:pos="9469"/>
              <w:tab w:val="right" w:pos="9751" w:leader="dot"/>
            </w:tabs>
            <w:rPr/>
          </w:pPr>
          <w:hyperlink w:anchor="__RefHeading___Toc1918_2770956859">
            <w:r>
              <w:rPr>
                <w:webHidden/>
                <w:rStyle w:val="IndexLink"/>
              </w:rPr>
              <w:t>11.1. Гибридный поиск RAG</w:t>
              <w:tab/>
              <w:t>17</w:t>
            </w:r>
          </w:hyperlink>
        </w:p>
        <w:p>
          <w:pPr>
            <w:pStyle w:val="TOC2"/>
            <w:tabs>
              <w:tab w:val="clear" w:pos="9469"/>
              <w:tab w:val="right" w:pos="9751" w:leader="dot"/>
            </w:tabs>
            <w:rPr/>
          </w:pPr>
          <w:hyperlink w:anchor="__RefHeading___Toc1920_2770956859">
            <w:r>
              <w:rPr>
                <w:webHidden/>
                <w:rStyle w:val="IndexLink"/>
              </w:rPr>
              <w:t>11.2. Учёт токенов для расчёта эффекта</w:t>
              <w:tab/>
              <w:t>18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1922_2770956859">
            <w:r>
              <w:rPr>
                <w:webHidden/>
                <w:rStyle w:val="IndexLink"/>
              </w:rPr>
              <w:t>12. Проверка схемы на образце АЦР (248 ч)</w:t>
              <w:tab/>
              <w:t>18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1924_2770956859">
            <w:r>
              <w:rPr>
                <w:webHidden/>
                <w:rStyle w:val="IndexLink"/>
              </w:rPr>
              <w:t>13. Соответствие таблиц и JSON KitV1</w:t>
              <w:tab/>
              <w:t>18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1926_2770956859">
            <w:r>
              <w:rPr>
                <w:webHidden/>
                <w:rStyle w:val="IndexLink"/>
              </w:rPr>
              <w:t>14. Объёмы, резервное копирование</w:t>
              <w:tab/>
              <w:t>19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bidi w:val="0"/>
        <w:spacing w:lineRule="auto" w:line="269" w:before="0" w:after="100"/>
        <w:jc w:val="left"/>
        <w:rPr>
          <w:rFonts w:ascii="Arial" w:hAnsi="Arial" w:eastAsia="Arial"/>
          <w:sz w:val="21"/>
        </w:rPr>
      </w:pPr>
      <w:r>
        <w:rPr>
          <w:rFonts w:eastAsia="Arial"/>
          <w:sz w:val="21"/>
        </w:rPr>
      </w:r>
      <w:r>
        <w:br w:type="page"/>
      </w:r>
    </w:p>
    <w:p>
      <w:pPr>
        <w:pStyle w:val="Heading1"/>
        <w:spacing w:before="0" w:after="120"/>
        <w:rPr/>
      </w:pPr>
      <w:bookmarkStart w:id="0" w:name="__RefHeading___Toc1890_2770956859"/>
      <w:bookmarkEnd w:id="0"/>
      <w:r>
        <w:rPr/>
        <w:t>1. Назначение</w:t>
      </w:r>
    </w:p>
    <w:p>
      <w:pPr>
        <w:pStyle w:val="Normal"/>
        <w:jc w:val="both"/>
        <w:rPr/>
      </w:pPr>
      <w:r>
        <w:rPr/>
        <w:t>Документ задаёт физическую модель данных КАРКАС. Схема оптимизирована под три критичные операции: (1) живой пересчёт и проверка часов каркаса за миллисекунды, (2) проверка покрытия «результат обучения → темы → оценочные средства», (3) точечная пересборка элементов комплекта по графу связей. Все DDL-скрипты из раздела 5 применены к чистой базе и прогнаны на демонстрационных данных; результаты приведены в разделах 11–12.</w:t>
      </w:r>
    </w:p>
    <w:p>
      <w:pPr>
        <w:pStyle w:val="Heading1"/>
        <w:rPr/>
      </w:pPr>
      <w:bookmarkStart w:id="1" w:name="__RefHeading___Toc1892_2770956859"/>
      <w:bookmarkEnd w:id="1"/>
      <w:r>
        <w:rPr/>
        <w:t>2. Принципы моделирования</w:t>
      </w:r>
    </w:p>
    <w:p>
      <w:pPr>
        <w:pStyle w:val="Caption"/>
        <w:keepNext w:val="true"/>
        <w:rPr/>
      </w:pPr>
      <w:r>
        <w:rPr/>
        <w:t>Таблица 2.1 — Принципы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2218"/>
        <w:gridCol w:w="4208"/>
        <w:gridCol w:w="3213"/>
      </w:tblGrid>
      <w:tr>
        <w:trPr>
          <w:tblHeader w:val="true"/>
        </w:trPr>
        <w:tc>
          <w:tcPr>
            <w:tcW w:w="22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Принцип</w:t>
            </w:r>
          </w:p>
        </w:tc>
        <w:tc>
          <w:tcPr>
            <w:tcW w:w="42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Реализация</w:t>
            </w:r>
          </w:p>
        </w:tc>
        <w:tc>
          <w:tcPr>
            <w:tcW w:w="32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Зачем</w:t>
            </w:r>
          </w:p>
        </w:tc>
      </w:tr>
      <w:tr>
        <w:trPr>
          <w:cantSplit w:val="true"/>
        </w:trPr>
        <w:tc>
          <w:tcPr>
            <w:tcW w:w="22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Часы хранятся только на листовом уровне</w:t>
            </w:r>
          </w:p>
        </w:tc>
        <w:tc>
          <w:tcPr>
            <w:tcW w:w="42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ascii="Consolas" w:hAnsi="Consolas"/>
                <w:color w:val="8A1C4E"/>
                <w:sz w:val="16"/>
              </w:rPr>
              <w:t>topic_workload (topic_id, activity, mode, hours)</w:t>
            </w:r>
            <w:r>
              <w:rPr>
                <w:sz w:val="17"/>
              </w:rPr>
              <w:t xml:space="preserve">; итоги — представления </w:t>
            </w:r>
            <w:r>
              <w:rPr>
                <w:rFonts w:eastAsia="Consolas" w:ascii="Consolas" w:hAnsi="Consolas"/>
                <w:color w:val="8A1C4E"/>
                <w:sz w:val="16"/>
              </w:rPr>
              <w:t>v_topic_hours</w:t>
            </w:r>
            <w:r>
              <w:rPr>
                <w:sz w:val="17"/>
              </w:rPr>
              <w:t xml:space="preserve">, </w:t>
            </w:r>
            <w:r>
              <w:rPr>
                <w:rFonts w:eastAsia="Consolas" w:ascii="Consolas" w:hAnsi="Consolas"/>
                <w:color w:val="8A1C4E"/>
                <w:sz w:val="16"/>
              </w:rPr>
              <w:t>v_module_hours</w:t>
            </w:r>
            <w:r>
              <w:rPr>
                <w:sz w:val="17"/>
              </w:rPr>
              <w:t xml:space="preserve">, </w:t>
            </w:r>
            <w:r>
              <w:rPr>
                <w:rFonts w:eastAsia="Consolas" w:ascii="Consolas" w:hAnsi="Consolas"/>
                <w:color w:val="8A1C4E"/>
                <w:sz w:val="16"/>
              </w:rPr>
              <w:t>v_program_hours</w:t>
            </w:r>
          </w:p>
        </w:tc>
        <w:tc>
          <w:tcPr>
            <w:tcW w:w="32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Невозможно рассогласование «итоговая строка ≠ сумме строк», найденное в образце АЦР на 248 ч</w:t>
            </w:r>
          </w:p>
        </w:tc>
      </w:tr>
      <w:tr>
        <w:trPr>
          <w:cantSplit w:val="true"/>
        </w:trPr>
        <w:tc>
          <w:tcPr>
            <w:tcW w:w="22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Связи ЗУН — явные таблицы M:N</w:t>
            </w:r>
          </w:p>
        </w:tc>
        <w:tc>
          <w:tcPr>
            <w:tcW w:w="42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ascii="Consolas" w:hAnsi="Consolas"/>
                <w:color w:val="8A1C4E"/>
                <w:sz w:val="16"/>
              </w:rPr>
              <w:t>topic_outcome</w:t>
            </w:r>
            <w:r>
              <w:rPr>
                <w:sz w:val="17"/>
              </w:rPr>
              <w:t xml:space="preserve">, </w:t>
            </w:r>
            <w:r>
              <w:rPr>
                <w:rFonts w:eastAsia="Consolas" w:ascii="Consolas" w:hAnsi="Consolas"/>
                <w:color w:val="8A1C4E"/>
                <w:sz w:val="16"/>
              </w:rPr>
              <w:t>assessment_outcome</w:t>
            </w:r>
          </w:p>
        </w:tc>
        <w:tc>
          <w:tcPr>
            <w:tcW w:w="32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Покрытие проверяется одним SQL-запросом (</w:t>
            </w:r>
            <w:r>
              <w:rPr>
                <w:rFonts w:eastAsia="Consolas" w:ascii="Consolas" w:hAnsi="Consolas"/>
                <w:color w:val="8A1C4E"/>
                <w:sz w:val="16"/>
              </w:rPr>
              <w:t>v_outcome_coverage</w:t>
            </w:r>
            <w:r>
              <w:rPr>
                <w:sz w:val="17"/>
              </w:rPr>
              <w:t>)</w:t>
            </w:r>
          </w:p>
        </w:tc>
      </w:tr>
      <w:tr>
        <w:trPr>
          <w:cantSplit w:val="true"/>
        </w:trPr>
        <w:tc>
          <w:tcPr>
            <w:tcW w:w="22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Стабильные ref</w:t>
            </w:r>
          </w:p>
        </w:tc>
        <w:tc>
          <w:tcPr>
            <w:tcW w:w="42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Столбец </w:t>
            </w:r>
            <w:r>
              <w:rPr>
                <w:rFonts w:eastAsia="Consolas" w:ascii="Consolas" w:hAnsi="Consolas"/>
                <w:color w:val="8A1C4E"/>
                <w:sz w:val="16"/>
              </w:rPr>
              <w:t>ref</w:t>
            </w:r>
            <w:r>
              <w:rPr>
                <w:sz w:val="17"/>
              </w:rPr>
              <w:t xml:space="preserve"> с CHECK-шаблоном (C1, LO1.2, M2, T2.3) и UNIQUE (program_id, ref)</w:t>
            </w:r>
          </w:p>
        </w:tc>
        <w:tc>
          <w:tcPr>
            <w:tcW w:w="32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Точечные правки, diff версий, ссылки из отчёта</w:t>
            </w:r>
          </w:p>
        </w:tc>
      </w:tr>
      <w:tr>
        <w:trPr>
          <w:cantSplit w:val="true"/>
        </w:trPr>
        <w:tc>
          <w:tcPr>
            <w:tcW w:w="22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Рабочее состояние + неизменяемые снимки</w:t>
            </w:r>
          </w:p>
        </w:tc>
        <w:tc>
          <w:tcPr>
            <w:tcW w:w="42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Нормализованные таблицы = текущий черновик; </w:t>
            </w:r>
            <w:r>
              <w:rPr>
                <w:rFonts w:eastAsia="Consolas" w:ascii="Consolas" w:hAnsi="Consolas"/>
                <w:color w:val="8A1C4E"/>
                <w:sz w:val="16"/>
              </w:rPr>
              <w:t>program_version.snapshot</w:t>
            </w:r>
            <w:r>
              <w:rPr>
                <w:sz w:val="17"/>
              </w:rPr>
              <w:t xml:space="preserve"> (JSONB, KitV1) — неизменяемый снимок на каждом шаге</w:t>
            </w:r>
          </w:p>
        </w:tc>
        <w:tc>
          <w:tcPr>
            <w:tcW w:w="32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Быстрая правка + полная история, откат, сравнение</w:t>
            </w:r>
          </w:p>
        </w:tc>
      </w:tr>
      <w:tr>
        <w:trPr>
          <w:cantSplit w:val="true"/>
        </w:trPr>
        <w:tc>
          <w:tcPr>
            <w:tcW w:w="22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Реестры отдельно от программ</w:t>
            </w:r>
          </w:p>
        </w:tc>
        <w:tc>
          <w:tcPr>
            <w:tcW w:w="42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ascii="Consolas" w:hAnsi="Consolas"/>
                <w:color w:val="8A1C4E"/>
                <w:sz w:val="16"/>
              </w:rPr>
              <w:t>normative_act</w:t>
            </w:r>
            <w:r>
              <w:rPr>
                <w:sz w:val="17"/>
              </w:rPr>
              <w:t xml:space="preserve">, </w:t>
            </w:r>
            <w:r>
              <w:rPr>
                <w:rFonts w:eastAsia="Consolas" w:ascii="Consolas" w:hAnsi="Consolas"/>
                <w:color w:val="8A1C4E"/>
                <w:sz w:val="16"/>
              </w:rPr>
              <w:t>prof_standard</w:t>
            </w:r>
            <w:r>
              <w:rPr>
                <w:sz w:val="17"/>
              </w:rPr>
              <w:t xml:space="preserve">, </w:t>
            </w:r>
            <w:r>
              <w:rPr>
                <w:rFonts w:eastAsia="Consolas" w:ascii="Consolas" w:hAnsi="Consolas"/>
                <w:color w:val="8A1C4E"/>
                <w:sz w:val="16"/>
              </w:rPr>
              <w:t>labor_function</w:t>
            </w:r>
            <w:r>
              <w:rPr>
                <w:sz w:val="17"/>
              </w:rPr>
              <w:t xml:space="preserve">, </w:t>
            </w:r>
            <w:r>
              <w:rPr>
                <w:rFonts w:eastAsia="Consolas" w:ascii="Consolas" w:hAnsi="Consolas"/>
                <w:color w:val="8A1C4E"/>
                <w:sz w:val="16"/>
              </w:rPr>
              <w:t>service_catalog</w:t>
            </w:r>
          </w:p>
        </w:tc>
        <w:tc>
          <w:tcPr>
            <w:tcW w:w="32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Код или номер попадает в программу только по внешнему ключу на запись реестра</w:t>
            </w:r>
          </w:p>
        </w:tc>
      </w:tr>
      <w:tr>
        <w:trPr>
          <w:cantSplit w:val="true"/>
        </w:trPr>
        <w:tc>
          <w:tcPr>
            <w:tcW w:w="22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Human Gate на уровне БД</w:t>
            </w:r>
          </w:p>
        </w:tc>
        <w:tc>
          <w:tcPr>
            <w:tcW w:w="42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Триггер </w:t>
            </w:r>
            <w:r>
              <w:rPr>
                <w:rFonts w:eastAsia="Consolas" w:ascii="Consolas" w:hAnsi="Consolas"/>
                <w:color w:val="8A1C4E"/>
                <w:sz w:val="16"/>
              </w:rPr>
              <w:t>program_gate</w:t>
            </w:r>
            <w:r>
              <w:rPr>
                <w:sz w:val="17"/>
              </w:rPr>
              <w:t xml:space="preserve">: утверждение только при сходящихся часах и с утверждающим; </w:t>
            </w:r>
            <w:r>
              <w:rPr>
                <w:rFonts w:eastAsia="Consolas" w:ascii="Consolas" w:hAnsi="Consolas"/>
                <w:color w:val="8A1C4E"/>
                <w:sz w:val="16"/>
              </w:rPr>
              <w:t>kit_generating</w:t>
            </w:r>
            <w:r>
              <w:rPr>
                <w:sz w:val="17"/>
              </w:rPr>
              <w:t xml:space="preserve"> только после утверждения</w:t>
            </w:r>
          </w:p>
        </w:tc>
        <w:tc>
          <w:tcPr>
            <w:tcW w:w="32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Защита от обхода UI/API</w:t>
            </w:r>
          </w:p>
        </w:tc>
      </w:tr>
      <w:tr>
        <w:trPr>
          <w:cantSplit w:val="true"/>
        </w:trPr>
        <w:tc>
          <w:tcPr>
            <w:tcW w:w="22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Одна СУБД для всего</w:t>
            </w:r>
          </w:p>
        </w:tc>
        <w:tc>
          <w:tcPr>
            <w:tcW w:w="42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Очередь </w:t>
            </w:r>
            <w:r>
              <w:rPr>
                <w:rFonts w:eastAsia="Consolas" w:ascii="Consolas" w:hAnsi="Consolas"/>
                <w:color w:val="8A1C4E"/>
                <w:sz w:val="16"/>
              </w:rPr>
              <w:t>job</w:t>
            </w:r>
            <w:r>
              <w:rPr>
                <w:sz w:val="17"/>
              </w:rPr>
              <w:t xml:space="preserve"> (SKIP LOCKED), кэш </w:t>
            </w:r>
            <w:r>
              <w:rPr>
                <w:rFonts w:eastAsia="Consolas" w:ascii="Consolas" w:hAnsi="Consolas"/>
                <w:color w:val="8A1C4E"/>
                <w:sz w:val="16"/>
              </w:rPr>
              <w:t>llm_cache</w:t>
            </w:r>
            <w:r>
              <w:rPr>
                <w:sz w:val="17"/>
              </w:rPr>
              <w:t xml:space="preserve">, векторы </w:t>
            </w:r>
            <w:r>
              <w:rPr>
                <w:rFonts w:eastAsia="Consolas" w:ascii="Consolas" w:hAnsi="Consolas"/>
                <w:color w:val="8A1C4E"/>
                <w:sz w:val="16"/>
              </w:rPr>
              <w:t>kb_chunk.embedding</w:t>
            </w:r>
          </w:p>
        </w:tc>
        <w:tc>
          <w:tcPr>
            <w:tcW w:w="32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Минимум компонентов, транзакционная согласованность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2" w:name="__RefHeading___Toc1894_2770956859"/>
      <w:bookmarkEnd w:id="2"/>
      <w:r>
        <w:rPr/>
        <w:t>3. ERD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6047740" cy="720788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7207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r>
        <w:rPr/>
        <w:t>Рисунок 2.1 — ERD-1. Программа, каркас, содержание и реестры (у всех таблиц содержания есть program_id → program; для читаемости показаны основные связи)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6047740" cy="426148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4261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r>
        <w:rPr/>
        <w:t>Рисунок 2.2 — ERD-2. Организации, файлы и RAG, проверки, правки, артефакты, очередь, учёт токенов и аудит</w:t>
      </w:r>
    </w:p>
    <w:p>
      <w:pPr>
        <w:pStyle w:val="Heading1"/>
        <w:rPr/>
      </w:pPr>
      <w:bookmarkStart w:id="3" w:name="__RefHeading___Toc1896_2770956859"/>
      <w:bookmarkEnd w:id="3"/>
      <w:r>
        <w:rPr/>
        <w:t>4. Описание сущностей</w:t>
      </w:r>
    </w:p>
    <w:p>
      <w:pPr>
        <w:pStyle w:val="Caption"/>
        <w:keepNext w:val="true"/>
        <w:rPr/>
      </w:pPr>
      <w:r>
        <w:rPr/>
        <w:t>Таблица 2.2 — Сущности (35 таблиц)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2687"/>
        <w:gridCol w:w="5609"/>
        <w:gridCol w:w="1343"/>
      </w:tblGrid>
      <w:tr>
        <w:trPr>
          <w:tblHeader w:val="true"/>
        </w:trPr>
        <w:tc>
          <w:tcPr>
            <w:tcW w:w="26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Таблица</w:t>
            </w:r>
          </w:p>
        </w:tc>
        <w:tc>
          <w:tcPr>
            <w:tcW w:w="56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Содержание</w:t>
            </w:r>
          </w:p>
        </w:tc>
        <w:tc>
          <w:tcPr>
            <w:tcW w:w="134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Группа</w:t>
            </w:r>
          </w:p>
        </w:tc>
      </w:tr>
      <w:tr>
        <w:trPr>
          <w:cantSplit w:val="true"/>
        </w:trPr>
        <w:tc>
          <w:tcPr>
            <w:tcW w:w="26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organization</w:t>
            </w:r>
          </w:p>
        </w:tc>
        <w:tc>
          <w:tcPr>
            <w:tcW w:w="56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Организация (АЦР и др.); реквизиты шапки титула, настройки моделей и лимитов</w:t>
            </w:r>
          </w:p>
        </w:tc>
        <w:tc>
          <w:tcPr>
            <w:tcW w:w="134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Справочник</w:t>
            </w:r>
          </w:p>
        </w:tc>
      </w:tr>
      <w:tr>
        <w:trPr>
          <w:cantSplit w:val="true"/>
        </w:trPr>
        <w:tc>
          <w:tcPr>
            <w:tcW w:w="26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app_user</w:t>
            </w:r>
          </w:p>
        </w:tc>
        <w:tc>
          <w:tcPr>
            <w:tcW w:w="56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Пользователь с ролью methodist / expert / head / admin / service</w:t>
            </w:r>
          </w:p>
        </w:tc>
        <w:tc>
          <w:tcPr>
            <w:tcW w:w="134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Справочник</w:t>
            </w:r>
          </w:p>
        </w:tc>
      </w:tr>
      <w:tr>
        <w:trPr>
          <w:cantSplit w:val="true"/>
        </w:trPr>
        <w:tc>
          <w:tcPr>
            <w:tcW w:w="26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api_key</w:t>
            </w:r>
          </w:p>
        </w:tc>
        <w:tc>
          <w:tcPr>
            <w:tcW w:w="56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Ключи тестовой платформы и интеграций (хранится только sha256)</w:t>
            </w:r>
          </w:p>
        </w:tc>
        <w:tc>
          <w:tcPr>
            <w:tcW w:w="134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Безопасность</w:t>
            </w:r>
          </w:p>
        </w:tc>
      </w:tr>
      <w:tr>
        <w:trPr>
          <w:cantSplit w:val="true"/>
        </w:trPr>
        <w:tc>
          <w:tcPr>
            <w:tcW w:w="26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file_object</w:t>
            </w:r>
          </w:p>
        </w:tc>
        <w:tc>
          <w:tcPr>
            <w:tcW w:w="56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Загруженный файл: тип, размер, S3-ключ, извлечённый текст и структура</w:t>
            </w:r>
          </w:p>
        </w:tc>
        <w:tc>
          <w:tcPr>
            <w:tcW w:w="134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Файлы</w:t>
            </w:r>
          </w:p>
        </w:tc>
      </w:tr>
      <w:tr>
        <w:trPr>
          <w:cantSplit w:val="true"/>
        </w:trPr>
        <w:tc>
          <w:tcPr>
            <w:tcW w:w="26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kb_document / kb_chunk</w:t>
            </w:r>
          </w:p>
        </w:tc>
        <w:tc>
          <w:tcPr>
            <w:tcW w:w="56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База знаний организации (локальные акты, шаблоны, ФГОС) и её фрагменты с эмбеддингами</w:t>
            </w:r>
          </w:p>
        </w:tc>
        <w:tc>
          <w:tcPr>
            <w:tcW w:w="134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RAG</w:t>
            </w:r>
          </w:p>
        </w:tc>
      </w:tr>
      <w:tr>
        <w:trPr>
          <w:cantSplit w:val="true"/>
        </w:trPr>
        <w:tc>
          <w:tcPr>
            <w:tcW w:w="26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normative_act</w:t>
            </w:r>
          </w:p>
        </w:tc>
        <w:tc>
          <w:tcPr>
            <w:tcW w:w="56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Реестр НПА с датами действия и заменой (</w:t>
            </w:r>
            <w:r>
              <w:rPr>
                <w:rFonts w:eastAsia="Consolas" w:ascii="Consolas" w:hAnsi="Consolas"/>
                <w:color w:val="8A1C4E"/>
                <w:sz w:val="16"/>
              </w:rPr>
              <w:t>replaced_by</w:t>
            </w:r>
            <w:r>
              <w:rPr>
                <w:sz w:val="17"/>
              </w:rPr>
              <w:t>)</w:t>
            </w:r>
          </w:p>
        </w:tc>
        <w:tc>
          <w:tcPr>
            <w:tcW w:w="134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Реестр</w:t>
            </w:r>
          </w:p>
        </w:tc>
      </w:tr>
      <w:tr>
        <w:trPr>
          <w:cantSplit w:val="true"/>
        </w:trPr>
        <w:tc>
          <w:tcPr>
            <w:tcW w:w="26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prof_standard / labor_function</w:t>
            </w:r>
          </w:p>
        </w:tc>
        <w:tc>
          <w:tcPr>
            <w:tcW w:w="56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Профстандарты (код NN.NNN) и трудовые функции (код вида C/14.6) с действиями, умениями, знаниями</w:t>
            </w:r>
          </w:p>
        </w:tc>
        <w:tc>
          <w:tcPr>
            <w:tcW w:w="134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Реестр</w:t>
            </w:r>
          </w:p>
        </w:tc>
      </w:tr>
      <w:tr>
        <w:trPr>
          <w:cantSplit w:val="true"/>
        </w:trPr>
        <w:tc>
          <w:tcPr>
            <w:tcW w:w="26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service_catalog</w:t>
            </w:r>
          </w:p>
        </w:tc>
        <w:tc>
          <w:tcPr>
            <w:tcW w:w="56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Сервисы и инструменты: доступность в РФ, жизненный цикл, актуальная версия, дата проверки</w:t>
            </w:r>
          </w:p>
        </w:tc>
        <w:tc>
          <w:tcPr>
            <w:tcW w:w="134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Реестр</w:t>
            </w:r>
          </w:p>
        </w:tc>
      </w:tr>
      <w:tr>
        <w:trPr>
          <w:cantSplit w:val="true"/>
        </w:trPr>
        <w:tc>
          <w:tcPr>
            <w:tcW w:w="26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program</w:t>
            </w:r>
          </w:p>
        </w:tc>
        <w:tc>
          <w:tcPr>
            <w:tcW w:w="56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Программа: вид (dpp_pk/dop), форма, объём, ИА, статус конвейера, профиль брифа, ограничения, цель</w:t>
            </w:r>
          </w:p>
        </w:tc>
        <w:tc>
          <w:tcPr>
            <w:tcW w:w="134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Ядро</w:t>
            </w:r>
          </w:p>
        </w:tc>
      </w:tr>
      <w:tr>
        <w:trPr>
          <w:cantSplit w:val="true"/>
        </w:trPr>
        <w:tc>
          <w:tcPr>
            <w:tcW w:w="26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program_version</w:t>
            </w:r>
          </w:p>
        </w:tc>
        <w:tc>
          <w:tcPr>
            <w:tcW w:w="56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Неизменяемый снимок KitV1 с причиной (генерация, утверждение, правка)</w:t>
            </w:r>
          </w:p>
        </w:tc>
        <w:tc>
          <w:tcPr>
            <w:tcW w:w="134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История</w:t>
            </w:r>
          </w:p>
        </w:tc>
      </w:tr>
      <w:tr>
        <w:trPr>
          <w:cantSplit w:val="true"/>
        </w:trPr>
        <w:tc>
          <w:tcPr>
            <w:tcW w:w="26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program_file</w:t>
            </w:r>
          </w:p>
        </w:tc>
        <w:tc>
          <w:tcPr>
            <w:tcW w:w="56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Приложенные к запросу файлы и их роль (шаблон, образец, профстандарт, старая программа)</w:t>
            </w:r>
          </w:p>
        </w:tc>
        <w:tc>
          <w:tcPr>
            <w:tcW w:w="134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Ядро</w:t>
            </w:r>
          </w:p>
        </w:tc>
      </w:tr>
      <w:tr>
        <w:trPr>
          <w:cantSplit w:val="true"/>
        </w:trPr>
        <w:tc>
          <w:tcPr>
            <w:tcW w:w="26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clarification</w:t>
            </w:r>
          </w:p>
        </w:tc>
        <w:tc>
          <w:tcPr>
            <w:tcW w:w="56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Уточняющие вопросы (≤ 5, CHECK ord 1..5), варианты и ответы</w:t>
            </w:r>
          </w:p>
        </w:tc>
        <w:tc>
          <w:tcPr>
            <w:tcW w:w="134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Ядро</w:t>
            </w:r>
          </w:p>
        </w:tc>
      </w:tr>
      <w:tr>
        <w:trPr>
          <w:cantSplit w:val="true"/>
        </w:trPr>
        <w:tc>
          <w:tcPr>
            <w:tcW w:w="26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competency</w:t>
            </w:r>
          </w:p>
        </w:tc>
        <w:tc>
          <w:tcPr>
            <w:tcW w:w="56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Компетенция; для ДПП ПК связана с трудовой функцией</w:t>
            </w:r>
          </w:p>
        </w:tc>
        <w:tc>
          <w:tcPr>
            <w:tcW w:w="134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Каркас</w:t>
            </w:r>
          </w:p>
        </w:tc>
      </w:tr>
      <w:tr>
        <w:trPr>
          <w:cantSplit w:val="true"/>
        </w:trPr>
        <w:tc>
          <w:tcPr>
            <w:tcW w:w="26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learning_outcome</w:t>
            </w:r>
          </w:p>
        </w:tc>
        <w:tc>
          <w:tcPr>
            <w:tcW w:w="56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Результат обучения типа knowledge/skill/experience (З/У/Н)</w:t>
            </w:r>
          </w:p>
        </w:tc>
        <w:tc>
          <w:tcPr>
            <w:tcW w:w="134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Каркас</w:t>
            </w:r>
          </w:p>
        </w:tc>
      </w:tr>
      <w:tr>
        <w:trPr>
          <w:cantSplit w:val="true"/>
        </w:trPr>
        <w:tc>
          <w:tcPr>
            <w:tcW w:w="26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module / topic</w:t>
            </w:r>
          </w:p>
        </w:tc>
        <w:tc>
          <w:tcPr>
            <w:tcW w:w="56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Модули и темы с весами, «практичностью», сложностью (для солвера и проверки порядка)</w:t>
            </w:r>
          </w:p>
        </w:tc>
        <w:tc>
          <w:tcPr>
            <w:tcW w:w="134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Каркас</w:t>
            </w:r>
          </w:p>
        </w:tc>
      </w:tr>
      <w:tr>
        <w:trPr>
          <w:cantSplit w:val="true"/>
        </w:trPr>
        <w:tc>
          <w:tcPr>
            <w:tcW w:w="26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topic_workload</w:t>
            </w:r>
          </w:p>
        </w:tc>
        <w:tc>
          <w:tcPr>
            <w:tcW w:w="56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Часы темы по виду работы и режиму (очно/ДОТ) — единственное хранилище часов</w:t>
            </w:r>
          </w:p>
        </w:tc>
        <w:tc>
          <w:tcPr>
            <w:tcW w:w="134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Каркас</w:t>
            </w:r>
          </w:p>
        </w:tc>
      </w:tr>
      <w:tr>
        <w:trPr>
          <w:cantSplit w:val="true"/>
        </w:trPr>
        <w:tc>
          <w:tcPr>
            <w:tcW w:w="26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topic_outcome</w:t>
            </w:r>
          </w:p>
        </w:tc>
        <w:tc>
          <w:tcPr>
            <w:tcW w:w="56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РО раскрывается в теме</w:t>
            </w:r>
          </w:p>
        </w:tc>
        <w:tc>
          <w:tcPr>
            <w:tcW w:w="134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Связь</w:t>
            </w:r>
          </w:p>
        </w:tc>
      </w:tr>
      <w:tr>
        <w:trPr>
          <w:cantSplit w:val="true"/>
        </w:trPr>
        <w:tc>
          <w:tcPr>
            <w:tcW w:w="26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calendar_session</w:t>
            </w:r>
          </w:p>
        </w:tc>
        <w:tc>
          <w:tcPr>
            <w:tcW w:w="56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Календарный учебный график (неделя, день, тема, часы)</w:t>
            </w:r>
          </w:p>
        </w:tc>
        <w:tc>
          <w:tcPr>
            <w:tcW w:w="134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Каркас</w:t>
            </w:r>
          </w:p>
        </w:tc>
      </w:tr>
      <w:tr>
        <w:trPr>
          <w:cantSplit w:val="true"/>
        </w:trPr>
        <w:tc>
          <w:tcPr>
            <w:tcW w:w="26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assessment_item / assessment_outcome</w:t>
            </w:r>
          </w:p>
        </w:tc>
        <w:tc>
          <w:tcPr>
            <w:tcW w:w="56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Тестовые вопросы, задания семинаров, вопросы собеседования, итоговый проект/экзамен/портфолио; связь с РО</w:t>
            </w:r>
          </w:p>
        </w:tc>
        <w:tc>
          <w:tcPr>
            <w:tcW w:w="134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Содержание</w:t>
            </w:r>
          </w:p>
        </w:tc>
      </w:tr>
      <w:tr>
        <w:trPr>
          <w:cantSplit w:val="true"/>
        </w:trPr>
        <w:tc>
          <w:tcPr>
            <w:tcW w:w="26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content_block</w:t>
            </w:r>
          </w:p>
        </w:tc>
        <w:tc>
          <w:tcPr>
            <w:tcW w:w="56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Рабочие программы модулей, планы лекций, слайды, тексты разделов шаблона (JSONB)</w:t>
            </w:r>
          </w:p>
        </w:tc>
        <w:tc>
          <w:tcPr>
            <w:tcW w:w="134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Содержание</w:t>
            </w:r>
          </w:p>
        </w:tc>
      </w:tr>
      <w:tr>
        <w:trPr>
          <w:cantSplit w:val="true"/>
        </w:trPr>
        <w:tc>
          <w:tcPr>
            <w:tcW w:w="26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source / source_usage</w:t>
            </w:r>
          </w:p>
        </w:tc>
        <w:tc>
          <w:tcPr>
            <w:tcW w:w="56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Источники программы со статусом проверки и доказательством; использование в темах</w:t>
            </w:r>
          </w:p>
        </w:tc>
        <w:tc>
          <w:tcPr>
            <w:tcW w:w="134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Содержание</w:t>
            </w:r>
          </w:p>
        </w:tc>
      </w:tr>
      <w:tr>
        <w:trPr>
          <w:cantSplit w:val="true"/>
        </w:trPr>
        <w:tc>
          <w:tcPr>
            <w:tcW w:w="26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validation_run / validation_issue</w:t>
            </w:r>
          </w:p>
        </w:tc>
        <w:tc>
          <w:tcPr>
            <w:tcW w:w="56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Запуски самопроверки и найденные нарушения с подсказками исправления</w:t>
            </w:r>
          </w:p>
        </w:tc>
        <w:tc>
          <w:tcPr>
            <w:tcW w:w="134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Качество</w:t>
            </w:r>
          </w:p>
        </w:tc>
      </w:tr>
      <w:tr>
        <w:trPr>
          <w:cantSplit w:val="true"/>
        </w:trPr>
        <w:tc>
          <w:tcPr>
            <w:tcW w:w="26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edit_request</w:t>
            </w:r>
          </w:p>
        </w:tc>
        <w:tc>
          <w:tcPr>
            <w:tcW w:w="56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Точечные правки: цель, инструкция, затронутые ref, базовая и итоговая версии</w:t>
            </w:r>
          </w:p>
        </w:tc>
        <w:tc>
          <w:tcPr>
            <w:tcW w:w="134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Качество</w:t>
            </w:r>
          </w:p>
        </w:tc>
      </w:tr>
      <w:tr>
        <w:trPr>
          <w:cantSplit w:val="true"/>
        </w:trPr>
        <w:tc>
          <w:tcPr>
            <w:tcW w:w="26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artifact</w:t>
            </w:r>
          </w:p>
        </w:tc>
        <w:tc>
          <w:tcPr>
            <w:tcW w:w="56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Сформированные файлы выгрузки по версиям</w:t>
            </w:r>
          </w:p>
        </w:tc>
        <w:tc>
          <w:tcPr>
            <w:tcW w:w="134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Выгрузка</w:t>
            </w:r>
          </w:p>
        </w:tc>
      </w:tr>
      <w:tr>
        <w:trPr>
          <w:cantSplit w:val="true"/>
        </w:trPr>
        <w:tc>
          <w:tcPr>
            <w:tcW w:w="26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job / agent_run</w:t>
            </w:r>
          </w:p>
        </w:tc>
        <w:tc>
          <w:tcPr>
            <w:tcW w:w="56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Фоновые задачи и запуски единого эндпоинта</w:t>
            </w:r>
          </w:p>
        </w:tc>
        <w:tc>
          <w:tcPr>
            <w:tcW w:w="134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Исполнение</w:t>
            </w:r>
          </w:p>
        </w:tc>
      </w:tr>
      <w:tr>
        <w:trPr>
          <w:cantSplit w:val="true"/>
        </w:trPr>
        <w:tc>
          <w:tcPr>
            <w:tcW w:w="26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llm_call / llm_cache</w:t>
            </w:r>
          </w:p>
        </w:tc>
        <w:tc>
          <w:tcPr>
            <w:tcW w:w="56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Учёт каждого вызова модели (токены, стоимость) и кэш ответов</w:t>
            </w:r>
          </w:p>
        </w:tc>
        <w:tc>
          <w:tcPr>
            <w:tcW w:w="134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Учёт</w:t>
            </w:r>
          </w:p>
        </w:tc>
      </w:tr>
      <w:tr>
        <w:trPr>
          <w:cantSplit w:val="true"/>
        </w:trPr>
        <w:tc>
          <w:tcPr>
            <w:tcW w:w="26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audit_log</w:t>
            </w:r>
          </w:p>
        </w:tc>
        <w:tc>
          <w:tcPr>
            <w:tcW w:w="56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Журнал действий (утверждения, правки, выгрузки)</w:t>
            </w:r>
          </w:p>
        </w:tc>
        <w:tc>
          <w:tcPr>
            <w:tcW w:w="134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Аудит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4" w:name="__RefHeading___Toc1898_2770956859"/>
      <w:bookmarkEnd w:id="4"/>
      <w:r>
        <w:rPr/>
        <w:t>5. Полный DDL</w:t>
      </w:r>
    </w:p>
    <w:p>
      <w:pPr>
        <w:pStyle w:val="Normal"/>
        <w:rPr/>
      </w:pPr>
      <w:r>
        <w:rPr/>
        <w:t>Миграции хранятся в репозитории как SQL-файлы и подключаются Alembic (</w:t>
      </w:r>
      <w:r>
        <w:rPr>
          <w:rFonts w:eastAsia="Consolas" w:ascii="Consolas" w:hAnsi="Consolas"/>
          <w:color w:val="8A1C4E"/>
          <w:sz w:val="19"/>
        </w:rPr>
        <w:t>op.execute(open(...).read())</w:t>
      </w:r>
      <w:r>
        <w:rPr/>
        <w:t>) — так DDL остаётся читаемым и проверяемым вне Python.</w:t>
      </w:r>
    </w:p>
    <w:p>
      <w:pPr>
        <w:pStyle w:val="Heading2"/>
        <w:rPr/>
      </w:pPr>
      <w:bookmarkStart w:id="5" w:name="__RefHeading___Toc1900_2770956859"/>
      <w:bookmarkEnd w:id="5"/>
      <w:r>
        <w:rPr/>
        <w:t>5.1. Миграция 001 — типы и таблицы</w:t>
      </w:r>
    </w:p>
    <w:p>
      <w:pPr>
        <w:pStyle w:val="Normal"/>
        <w:keepNext w:val="true"/>
        <w:spacing w:before="0" w:after="20"/>
        <w:rPr/>
      </w:pPr>
      <w:r>
        <w:rPr>
          <w:b/>
          <w:color w:val="555F6D"/>
          <w:sz w:val="18"/>
        </w:rPr>
        <w:t>migrations/sql/001_init.sql</w:t>
      </w:r>
    </w:p>
    <w:tbl>
      <w:tblPr>
        <w:tblW w:w="9639" w:type="dxa"/>
        <w:jc w:val="left"/>
        <w:tblInd w:w="32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F6F8F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-- =====================================================================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-- КАРКАС · миграция 001_init · PostgreSQL 16 + pgvector 0.7+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-- Единственный источник истины по часам — topic_workload (листовой уровень).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-- Итоги модулей и программы НЕ хранятся, а вычисляются (v_module_hours, v_program_hours).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-- =====================================================================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EXTENSION IF NOT EXISTS pgcrypto;      -- gen_random_uuid()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EXTENSION IF NOT EXISTS vector;        -- pgvector: эмбеддинги RAG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EXTENSION IF NOT EXISTS pg_trgm;       -- нечёткий поиск по реестрам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-- ---------- Перечисления -------------------------------------------------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TYPE program_kind     AS ENUM ('dpp_pk', 'dop');            -- ДПП повышения квалификации / доп. общеразвивающая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TYPE program_form     AS ENUM ('full_time', 'part_time', 'distance', 'internship');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TYPE program_status   AS ENUM ('draft','clarifying','framework_generating','framework_review',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                           </w:t>
            </w:r>
            <w:r>
              <w:rPr>
                <w:rFonts w:eastAsia="Consolas" w:ascii="Consolas" w:hAnsi="Consolas"/>
                <w:sz w:val="15"/>
              </w:rPr>
              <w:t>'framework_approved','kit_generating','kit_review','kit_updating',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                           </w:t>
            </w:r>
            <w:r>
              <w:rPr>
                <w:rFonts w:eastAsia="Consolas" w:ascii="Consolas" w:hAnsi="Consolas"/>
                <w:sz w:val="15"/>
              </w:rPr>
              <w:t>'archived','failed');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TYPE outcome_type     AS ENUM ('knowledge','skill','experience');   -- Знания / Умения / Навыки (практический опыт)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TYPE activity_type    AS ENUM ('lecture','practice','lab','self_study','current_control');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TYPE delivery_mode    AS ENUM ('in_person','distance');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TYPE assessment_kind  AS ENUM ('test_question','seminar_task','interview_question',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                           </w:t>
            </w:r>
            <w:r>
              <w:rPr>
                <w:rFonts w:eastAsia="Consolas" w:ascii="Consolas" w:hAnsi="Consolas"/>
                <w:sz w:val="15"/>
              </w:rPr>
              <w:t>'final_project','exam_task','portfolio_item');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TYPE verify_status    AS ENUM ('verified','unverified','not_found','outdated');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TYPE job_status       AS ENUM ('queued','running','retry_wait','succeeded','failed','cancelled');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TYPE issue_severity   AS ENUM ('error','warning','info');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TYPE user_role        AS ENUM ('methodist','expert','head','admin','service');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TYPE artifact_kind    AS ENUM ('program_docx','slides_pptx','tests_gift','tests_moodle_xml',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                           </w:t>
            </w:r>
            <w:r>
              <w:rPr>
                <w:rFonts w:eastAsia="Consolas" w:ascii="Consolas" w:hAnsi="Consolas"/>
                <w:sz w:val="15"/>
              </w:rPr>
              <w:t>'tests_csv','kit_json','report_docx','source_file');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-- ---------- Организации и пользователи ----------------------------------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TABLE organization (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id            uuid PRIMARY KEY DEFAULT gen_random_uuid(),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name          text NOT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requisites    jsonb NOT NULL DEFAULT '{}'::jsonb,     -- шапка титульного листа (ОГРН, адрес) — заполняет админ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settings      jsonb NOT NULL DEFAULT '{}'::jsonb,     -- лимиты, модели по умолчанию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created_at    timestamptz NOT NULL DEFAULT now()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);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TABLE app_user (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id            uuid PRIMARY KEY DEFAULT gen_random_uuid(),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org_id        uuid NOT NULL REFERENCES organization(id) ON DELETE CASCADE,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email         text NOT NULL CHECK (email ~* '^[^@\s]+@[^@\s]+$'),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display_name  text NOT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role          user_role NOT NULL DEFAULT 'methodist',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password_hash text,                                   -- NULL при входе через SSO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is_active     boolean NOT NULL DEFAULT true,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created_at    timestamptz NOT NULL DEFAULT now(),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UNIQUE (org_id, email)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);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TABLE api_key (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id            uuid PRIMARY KEY DEFAULT gen_random_uuid(),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org_id        uuid NOT NULL REFERENCES organization(id) ON DELETE CASCADE,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name          text NOT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key_hash      bytea NOT NULL UNIQUE,                  -- sha256(ключ); сам ключ не хранится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scopes        text[] NOT NULL DEFAULT '{agent:run}',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rate_per_min  int NOT NULL DEFAULT 30 CHECK (rate_per_min &gt; 0),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revoked_at    timestamptz,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created_at    timestamptz NOT NULL DEFAULT now()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);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-- ---------- Файлы и база знаний (RAG) -----------------------------------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TABLE file_object (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id            uuid PRIMARY KEY DEFAULT gen_random_uuid(),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org_id        uuid NOT NULL REFERENCES organization(id) ON DELETE CASCADE,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uploaded_by   uuid REFERENCES app_user(id) ON DELETE SET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filename      text NOT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mime_type     text NOT NULL CHECK (mime_type IN (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       </w:t>
            </w:r>
            <w:r>
              <w:rPr>
                <w:rFonts w:eastAsia="Consolas" w:ascii="Consolas" w:hAnsi="Consolas"/>
                <w:sz w:val="15"/>
              </w:rPr>
              <w:t>'application/pdf','text/plain','text/markdown',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       </w:t>
            </w:r>
            <w:r>
              <w:rPr>
                <w:rFonts w:eastAsia="Consolas" w:ascii="Consolas" w:hAnsi="Consolas"/>
                <w:sz w:val="15"/>
              </w:rPr>
              <w:t>'application/vnd.openxmlformats-officedocument.wordprocessingml.document')),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size_bytes    bigint NOT NULL CHECK (size_bytes BETWEEN 1 AND 52428800),   -- ≤ 50 МБ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sha256        bytea NOT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s3_key        text NOT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extracted_text text,                                  -- результат ingest; TOAST сжимает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extract_meta  jsonb NOT NULL DEFAULT '{}'::jsonb,     -- страницы, таблицы, заголовки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created_at    timestamptz NOT NULL DEFAULT now(),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UNIQUE (org_id, sha256)                               -- дедупликация повторных загрузок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);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TABLE kb_document (                              -- база знаний организации (локальные акты, шаблоны)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id            uuid PRIMARY KEY DEFAULT gen_random_uuid(),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org_id        uuid NOT NULL REFERENCES organization(id) ON DELETE CASCADE,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file_id       uuid NOT NULL REFERENCES file_object(id) ON DELETE CASCADE,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title         text NOT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doc_role      text NOT NULL CHECK (doc_role IN ('template','sample_program','local_act','prof_standard','fgos','other')),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applies_to    program_kind[],                         -- NULL = ко всем видам программ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is_active     boolean NOT NULL DEFAULT true,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created_at    timestamptz NOT NULL DEFAULT now()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);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TABLE kb_chunk (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id            bigint GENERATED ALWAYS AS IDENTITY PRIMARY KEY,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org_id        uuid NOT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file_id       uuid NOT NULL REFERENCES file_object(id) ON DELETE CASCADE,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ord           int NOT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heading_path  text,                                   -- «2. Содержание › 2.1 Учебный план»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content       text NOT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tokens        int NOT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embedding     vector(1024) NOT NULL,                  -- Qwen3-Embedding-0.6B (Допущение: размерность 1024)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tsv           tsvector GENERATED ALWAYS AS (to_tsvector('russian', content)) STORED,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UNIQUE (file_id, ord)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);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-- ---------- Справочники-реестры (защита от выдуманных источников) -------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TABLE normative_act (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id            uuid PRIMARY KEY DEFAULT gen_random_uuid(),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kind          text NOT NULL CHECK (kind IN ('federal_law','order','letter','gost','other')),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issuer        text NOT NULL,                          -- «Минобрнауки России»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number        text NOT NULL,                          -- «499», «273-ФЗ»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signed_on     date NOT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title         text NOT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valid_from    date,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valid_to      date,                                   -- NULL = действует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replaced_by   uuid REFERENCES normative_act(id),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official_url  text,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applies_to    program_kind[] NOT NULL DEFAULT '{dpp_pk,dop}',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verified_by   text NOT NULL,                          -- кто и по какому источнику сверил запись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verified_on   date NOT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UNIQUE (issuer, number, signed_on)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);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TABLE prof_standard (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id            uuid PRIMARY KEY DEFAULT gen_random_uuid(),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code          text NOT NULL UNIQUE CHECK (code ~ '^\d{2}\.\d{3}$'),   -- «06.015»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reg_number    text,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title         text NOT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order_number  text,                                   -- «586н»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order_date    date,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status        text NOT NULL DEFAULT 'active' CHECK (status IN ('active','replaced','cancelled')),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source        text NOT NULL,                          -- 'mintrud_xlsx:2026-10-01'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imported_at   timestamptz NOT NULL DEFAULT now(),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title_trgm    text GENERATED ALWAYS AS (lower(title)) STORED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);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TABLE labor_function (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id               uuid PRIMARY KEY DEFAULT gen_random_uuid(),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prof_standard_id uuid NOT NULL REFERENCES prof_standard(id) ON DELETE CASCADE,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otf_code         text NOT NULL,                       -- обобщённая ТФ: «C»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code             text NOT NULL,                       -- ТФ: «C/14.6»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title            text NOT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qual_level       smallint CHECK (qual_level BETWEEN 1 AND 9),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actions          text[] NOT NULL DEFAULT '{}',        -- трудовые действия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skills           text[] NOT NULL DEFAULT '{}',        -- необходимые умения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knowledge        text[] NOT NULL DEFAULT '{}',        -- необходимые знания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UNIQUE (prof_standard_id, code)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);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TABLE service_catalog (                          -- сервисы/инструменты: доступность в РФ, актуальность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id            uuid PRIMARY KEY DEFAULT gen_random_uuid(),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name          text NOT NULL UNIQUE,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category      text NOT NULL,                          -- 'ai_service','library','tool','platform'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available_ru  boolean,                                -- NULL = не установлено → предупреждение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lifecycle     text NOT NULL DEFAULT 'current' CHECK (lifecycle IN ('current','deprecated','eol','unknown')),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latest_version text,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checked_on    date NOT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evidence_url  text,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note          text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);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-- ---------- Программа и её версии ---------------------------------------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TABLE program (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id              uuid PRIMARY KEY DEFAULT gen_random_uuid(),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org_id          uuid NOT NULL REFERENCES organization(id) ON DELETE CASCADE,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owner_id        uuid NOT NULL REFERENCES app_user(id),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title           text NOT NULL DEFAULT 'Новая программа',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kind            program_kind,                         -- NULL до выбора шаблона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form            program_form,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total_hours     smallint CHECK (total_hours BETWEEN 1 AND 2000),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final_att_hours smallint NOT NULL DEFAULT 0 CHECK (final_att_hours &gt;= 0),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final_att_form  text,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status          program_status NOT NULL DEFAULT 'draft',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profile         jsonb NOT NULL DEFAULT '{}'::jsonb,   -- JSON-профиль брифа (S01): аудитория, уровень, срок …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constraints     jsonb NOT NULL DEFAULT '{}'::jsonb,   -- доля практики, только СРС, ч/день, кратность …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goal            text,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current_version int NOT NULL DEFAULT 0,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approved_by     uuid REFERENCES app_user(id),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approved_at     timestamptz,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parent_id       uuid REFERENCES program(id) ON DELETE SET NULL,  -- источник адаптации/актуализации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lock_version    int NOT NULL DEFAULT 0,               -- оптимистическая блокировка (If-Match)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created_at      timestamptz NOT NULL DEFAULT now(),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updated_at      timestamptz NOT NULL DEFAULT now(),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CHECK (final_att_hours &lt; coalesce(total_hours, 32767)),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CHECK (status NOT IN ('framework_approved','kit_generating','kit_review','kit_updating')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</w:t>
            </w:r>
            <w:r>
              <w:rPr>
                <w:rFonts w:eastAsia="Consolas" w:ascii="Consolas" w:hAnsi="Consolas"/>
                <w:sz w:val="15"/>
              </w:rPr>
              <w:t>OR (approved_at IS NOT NULL AND kind IS NOT NULL AND total_hours IS NOT NULL))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);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TABLE program_version (                          -- неизменяемые снимки (Human Gate, генерация, каждая правка)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program_id    uuid NOT NULL REFERENCES program(id) ON DELETE CASCADE,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version       int NOT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reason        text NOT NULL,                          -- 'framework_generated','framework_approved','edit:…'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snapshot      jsonb NOT NULL,                         -- KitV1 целиком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snapshot_hash bytea NOT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created_by    uuid REFERENCES app_user(id),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created_at    timestamptz NOT NULL DEFAULT now(),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PRIMARY KEY (program_id, version)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);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TABLE program_file (                             -- референсы, приложенные к запросу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program_id    uuid NOT NULL REFERENCES program(id) ON DELETE CASCADE,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file_id       uuid NOT NULL REFERENCES file_object(id) ON DELETE RESTRICT,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role          text NOT NULL CHECK (role IN ('template','sample_program','prof_standard','reference','old_program')),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analysis      jsonb NOT NULL DEFAULT '{}'::jsonb,     -- найденная структура, ошибки образца (S04)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PRIMARY KEY (program_id, file_id)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);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TABLE clarification (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id            uuid PRIMARY KEY DEFAULT gen_random_uuid(),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program_id    uuid NOT NULL REFERENCES program(id) ON DELETE CASCADE,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slot          text NOT NULL CHECK (slot IN ('kind','total_hours','audience','entry_level','form',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                                   </w:t>
            </w:r>
            <w:r>
              <w:rPr>
                <w:rFonts w:eastAsia="Consolas" w:ascii="Consolas" w:hAnsi="Consolas"/>
                <w:sz w:val="15"/>
              </w:rPr>
              <w:t>'final_attestation','schedule','other')),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question      text NOT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options       jsonb NOT NULL DEFAULT '[]'::jsonb,     -- варианты-кнопки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answer        text,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answered_by   uuid REFERENCES app_user(id),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is_default    boolean NOT NULL DEFAULT false,         -- «на ваше усмотрение» → принято значение по умолчанию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ord           smallint NOT NULL CHECK (ord BETWEEN 1 AND 5),   -- не более 5 вопросов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created_at    timestamptz NOT NULL DEFAULT now(),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answered_at   timestamptz,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UNIQUE (program_id, ord)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);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-- ---------- Каркас: компетенции, модули, темы, часы ---------------------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TABLE competency (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id                uuid PRIMARY KEY DEFAULT gen_random_uuid(),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program_id        uuid NOT NULL REFERENCES program(id) ON DELETE CASCADE,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ref               text NOT NULL CHECK (ref ~ '^C\d{1,2}$'),           -- C1, C2 …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title             text NOT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activity_kind     text,                               -- «вид деятельности» шаблона ДПП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labor_function_id uuid REFERENCES labor_function(id), -- обязателен для dpp_pk (проверяет V-PST)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ord               smallint NOT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UNIQUE (program_id, ref)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);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TABLE learning_outcome (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id            uuid PRIMARY KEY DEFAULT gen_random_uuid(),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program_id    uuid NOT NULL REFERENCES program(id) ON DELETE CASCADE,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competency_id uuid NOT NULL REFERENCES competency(id) ON DELETE CASCADE,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ref           text NOT NULL CHECK (ref ~ '^LO\d{1,2}\.\d{1,2}$'),     -- LO1.2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type          outcome_type NOT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text          text NOT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bloom_level   smallint CHECK (bloom_level BETWEEN 1 AND 6),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ord           smallint NOT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UNIQUE (program_id, ref)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);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TABLE module (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id            uuid PRIMARY KEY DEFAULT gen_random_uuid(),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program_id    uuid NOT NULL REFERENCES program(id) ON DELETE CASCADE,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ref           text NOT NULL CHECK (ref ~ '^M\d{1,2}$'),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number        smallint NOT NULL CHECK (number &gt; 0),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title         text NOT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weight        numeric(6,3) NOT NULL DEFAULT 1 CHECK (weight &gt; 0),     -- вес для солвера часов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att_form      text,                                   -- форма промежуточной аттестации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UNIQUE (program_id, ref),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UNIQUE (program_id, number) DEFERRABLE INITIALLY DEFERRED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);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TABLE topic (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id            uuid PRIMARY KEY DEFAULT gen_random_uuid(),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program_id    uuid NOT NULL REFERENCES program(id) ON DELETE CASCADE,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module_id     uuid NOT NULL REFERENCES module(id) ON DELETE CASCADE,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ref           text NOT NULL CHECK (ref ~ '^T\d{1,2}\.\d{1,2}$'),      -- T2.3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number        smallint NOT NULL CHECK (number &gt; 0),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title         text NOT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summary       text,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weight        numeric(6,3) NOT NULL DEFAULT 1 CHECK (weight &gt; 0),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practicality  numeric(3,2) NOT NULL DEFAULT 0.5 CHECK (practicality BETWEEN 0 AND 1),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complexity    smallint NOT NULL DEFAULT 1 CHECK (complexity BETWEEN 1 AND 5),  -- для V-SEQ (порядок тем)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control_form  text,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UNIQUE (program_id, ref),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UNIQUE (module_id, number) DEFERRABLE INITIALLY DEFERRED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);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TABLE topic_workload (                           -- ЕДИНСТВЕННОЕ место хранения часов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topic_id      uuid NOT NULL REFERENCES topic(id) ON DELETE CASCADE,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activity      activity_type NOT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mode          delivery_mode NOT NULL DEFAULT 'in_person',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hours         smallint NOT NULL CHECK (hours &gt;= 0 AND hours &lt;= 500),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PRIMARY KEY (topic_id, activity, mode)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);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TABLE topic_outcome (                            -- «результат обучения раскрыт в теме»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topic_id      uuid NOT NULL REFERENCES topic(id) ON DELETE CASCADE,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outcome_id    uuid NOT NULL REFERENCES learning_outcome(id) ON DELETE CASCADE,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PRIMARY KEY (topic_id, outcome_id)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);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TABLE calendar_session (                         -- календарный учебный график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id            uuid PRIMARY KEY DEFAULT gen_random_uuid(),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program_id    uuid NOT NULL REFERENCES program(id) ON DELETE CASCADE,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seq           smallint NOT NULL CHECK (seq &gt; 0),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week_no       smallint NOT NULL CHECK (week_no &gt; 0),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day_no        smallint NOT NULL CHECK (day_no &gt; 0),   -- относительный день; даты — по комплектованию групп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topic_id      uuid REFERENCES topic(id) ON DELETE CASCADE,  -- NULL = итоговая аттестация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activity      text NOT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mode          delivery_mode NOT NULL DEFAULT 'in_person',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hours         smallint NOT NULL CHECK (hours BETWEEN 1 AND 12),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UNIQUE (program_id, seq)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);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-- ---------- Содержание комплекта ----------------------------------------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TABLE assessment_item (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id            uuid PRIMARY KEY DEFAULT gen_random_uuid(),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program_id    uuid NOT NULL REFERENCES program(id) ON DELETE CASCADE,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ref           text NOT NULL,                          -- Q-001, ST-T2.3-1, IQ-M1-03, FA-1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kind          assessment_kind NOT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topic_id      uuid REFERENCES topic(id) ON DELETE SET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module_id     uuid REFERENCES module(id) ON DELETE SET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stem          text NOT NULL,                          -- формулировка вопроса/задания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qtype         text CHECK (qtype IN ('single','multiple','truefalse','short','matching','order','open')),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options       jsonb,                                  -- [{id:'a',text:'…'}]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answer_key    jsonb,                                  -- {'correct':['b'],'explanation':'…'}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rubric        jsonb,                                  -- критерии оценки: [{criterion,max_points,levels[]}]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difficulty    smallint CHECK (difficulty BETWEEN 1 AND 5),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content_hash  bytea NOT NULL,                         -- поиск дублей между темами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stale         boolean NOT NULL DEFAULT false,         -- помечен к пересборке графом зависимостей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UNIQUE (program_id, ref),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CHECK (kind &lt;&gt; 'test_question' OR (qtype IS NOT NULL AND answer_key IS NOT NULL)),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CHECK (kind NOT IN ('seminar_task','final_project','exam_task','portfolio_item') OR rubric IS NOT NULL)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);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TABLE assessment_outcome (                       -- «оценочное средство проверяет результат»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item_id       uuid NOT NULL REFERENCES assessment_item(id) ON DELETE CASCADE,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outcome_id    uuid NOT NULL REFERENCES learning_outcome(id) ON DELETE CASCADE,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PRIMARY KEY (item_id, outcome_id)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);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TABLE content_block (                            -- рабочие программы модулей, планы лекций, слайды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id            uuid PRIMARY KEY DEFAULT gen_random_uuid(),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program_id    uuid NOT NULL REFERENCES program(id) ON DELETE CASCADE,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ref           text NOT NULL,                          -- MP-M2, LP-T2.3, SL-T2.3, SEC-1.6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kind          text NOT NULL CHECK (kind IN ('module_program','lecture_plan','slides','template_section','annotation')),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module_id     uuid REFERENCES module(id) ON DELETE CASCADE,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topic_id      uuid REFERENCES topic(id) ON DELETE CASCADE,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body          jsonb NOT NULL,                         -- структурированный контент (для .docx/.pptx)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stale         boolean NOT NULL DEFAULT false,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generated_by  text,                                   -- 'S12@qwen3.6-35b'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updated_at    timestamptz NOT NULL DEFAULT now(),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UNIQUE (program_id, ref)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);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TABLE source (                                   -- литература, НПА, интернет-ресурсы программы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id            uuid PRIMARY KEY DEFAULT gen_random_uuid(),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program_id    uuid NOT NULL REFERENCES program(id) ON DELETE CASCADE,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ref           text NOT NULL,                          -- SRC-01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section       text NOT NULL CHECK (section IN ('normative','main','additional','internet','software')),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citation      text NOT NULL,                          -- библиографическое описание (ГОСТ Р 7.0.100)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url           text,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isbn          text,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normative_act_id uuid REFERENCES normative_act(id),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status        verify_status NOT NULL DEFAULT 'unverified',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evidence      jsonb NOT NULL DEFAULT '{}'::jsonb,     -- как проверено: реестр/HTTP 200/ISBN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checked_at    timestamptz,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UNIQUE (program_id, ref)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);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TABLE source_usage (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source_id     uuid NOT NULL REFERENCES source(id) ON DELETE CASCADE,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topic_id      uuid NOT NULL REFERENCES topic(id) ON DELETE CASCADE,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PRIMARY KEY (source_id, topic_id)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);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-- ---------- Проверка, правки, артефакты ---------------------------------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TABLE validation_run (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id            uuid PRIMARY KEY DEFAULT gen_random_uuid(),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program_id    uuid NOT NULL REFERENCES program(id) ON DELETE CASCADE,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version       int NOT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scope         text NOT NULL CHECK (scope IN ('framework','kit','sample')),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passed        boolean NOT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summary       jsonb NOT NULL,                         -- {hours:{ok:true}, coverage:{…}, sources:{…}}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duration_ms   int NOT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created_at    timestamptz NOT NULL DEFAULT now()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);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TABLE validation_issue (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id            bigint GENERATED ALWAYS AS IDENTITY PRIMARY KEY,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run_id        uuid NOT NULL REFERENCES validation_run(id) ON DELETE CASCADE,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rule_code     text NOT NULL,                          -- V-HRS-03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severity      issue_severity NOT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entity_ref    text,                                   -- T2.3 / LO1.2 / SRC-04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message       text NOT NULL,                          -- по-русски, без жаргона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fix_hint      jsonb                                   -- машинно-применимое исправление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);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TABLE edit_request (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id            uuid PRIMARY KEY DEFAULT gen_random_uuid(),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program_id    uuid NOT NULL REFERENCES program(id) ON DELETE CASCADE,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author_id     uuid NOT NULL REFERENCES app_user(id),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target_ref    text NOT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instruction   text NOT NULL CHECK (length(instruction) BETWEEN 3 AND 2000),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affected_refs text[] NOT NULL DEFAULT '{}',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status        text NOT NULL DEFAULT 'planned' CHECK (status IN ('planned','running','applied','rejected','failed')),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base_version  int NOT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result_version int,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created_at    timestamptz NOT NULL DEFAULT now()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);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TABLE artifact (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id            uuid PRIMARY KEY DEFAULT gen_random_uuid(),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program_id    uuid NOT NULL REFERENCES program(id) ON DELETE CASCADE,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version       int NOT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kind          artifact_kind NOT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s3_key        text NOT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size_bytes    bigint NOT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sha256        bytea NOT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created_at    timestamptz NOT NULL DEFAULT now(),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UNIQUE (program_id, version, kind, s3_key)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);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-- ---------- Очередь задач и запуски агента ------------------------------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TABLE job (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id            uuid PRIMARY KEY DEFAULT gen_random_uuid(),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program_id    uuid REFERENCES program(id) ON DELETE CASCADE,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kind          text NOT NULL,                          -- 'intake','framework','kit','edit','export','actualize','adapt'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status        job_status NOT NULL DEFAULT 'queued',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priority      smallint NOT NULL DEFAULT 5,            -- 1 = выше (каркас, демо)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payload       jsonb NOT NULL DEFAULT '{}'::jsonb,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progress      jsonb NOT NULL DEFAULT '{}'::jsonb,     -- {step:'S07', done:3, total:9}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attempts      smallint NOT NULL DEFAULT 0,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max_attempts  smallint NOT NULL DEFAULT 3,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run_after     timestamptz NOT NULL DEFAULT now(),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locked_by     text,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locked_at     timestamptz,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error         jsonb,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idempotency_key text,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created_at    timestamptz NOT NULL DEFAULT now(),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finished_at   timestamptz,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UNIQUE (idempotency_key)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);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TABLE agent_run (                                -- запуски через единый эндпоинт /api/v1/agent/run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id            uuid PRIMARY KEY DEFAULT gen_random_uuid(),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api_key_id    uuid REFERENCES api_key(id),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program_id    uuid NOT NULL REFERENCES program(id) ON DELETE CASCADE,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mode          text NOT NULL CHECK (mode IN ('framework','full')),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status        text NOT NULL CHECK (status IN ('running','needs_input','completed','failed')),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request       jsonb NOT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result        jsonb,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started_at    timestamptz NOT NULL DEFAULT now(),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finished_at   timestamptz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);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-- ---------- Учёт токенов и аудит (секционированы по месяцам) ------------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TABLE llm_call (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id            bigint GENERATED ALWAYS AS IDENTITY,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created_at    timestamptz NOT NULL DEFAULT now(),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org_id        uuid NOT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program_id    uuid,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job_id        uuid,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skill         text NOT NULL,                          -- 'S06'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model         text NOT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prompt_tokens int NOT NULL CHECK (prompt_tokens &gt;= 0),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completion_tokens int NOT NULL CHECK (completion_tokens &gt;= 0),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latency_ms    int NOT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cost_rub      numeric(12,4) NOT NULL DEFAULT 0,       -- по тарифной таблице организации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cache_hit     boolean NOT NULL DEFAULT false,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ok            boolean NOT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PRIMARY KEY (id, created_at)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) PARTITION BY RANGE (created_at);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TABLE llm_cache (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key_hash      bytea PRIMARY KEY,                      -- sha256(model|prompt_version|messages|params)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model         text NOT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response      jsonb NOT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hits          int NOT NULL DEFAULT 0,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created_at    timestamptz NOT NULL DEFAULT now(),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expires_at    timestamptz NOT NULL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);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TABLE audit_log (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id            bigint GENERATED ALWAYS AS IDENTITY,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created_at    timestamptz NOT NULL DEFAULT now(),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org_id        uuid NOT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actor_id      uuid,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program_id    uuid,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action        text NOT NULL,                          -- 'framework.approve','edit.apply','export.create'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details       jsonb NOT NULL DEFAULT '{}'::jsonb,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PRIMARY KEY (id, created_at)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) PARTITION BY RANGE (created_at);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6" w:name="__RefHeading___Toc1902_2770956859"/>
      <w:bookmarkEnd w:id="6"/>
      <w:r>
        <w:rPr/>
        <w:t>5.2. Миграция 002 — индексы, представления, функции, триггеры, секции</w:t>
      </w:r>
    </w:p>
    <w:p>
      <w:pPr>
        <w:pStyle w:val="Normal"/>
        <w:keepNext w:val="true"/>
        <w:spacing w:before="0" w:after="20"/>
        <w:rPr/>
      </w:pPr>
      <w:r>
        <w:rPr>
          <w:b/>
          <w:color w:val="555F6D"/>
          <w:sz w:val="18"/>
        </w:rPr>
        <w:t>migrations/sql/002_indexes_views.sql</w:t>
      </w:r>
    </w:p>
    <w:tbl>
      <w:tblPr>
        <w:tblW w:w="9639" w:type="dxa"/>
        <w:jc w:val="left"/>
        <w:tblInd w:w="32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F6F8F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-- =====================================================================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-- КАРКАС · миграция 002 · индексы, представления, функции проверки, триггеры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-- =====================================================================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-- ---------- Индексы под реальные запросы --------------------------------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INDEX program_org_status_idx   ON program (org_id, status, updated_at DESC);      -- список «Мои программы»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INDEX program_owner_idx        ON program (owner_id, updated_at DESC);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INDEX program_parent_idx       ON program (parent_id) WHERE parent_id IS NOT NULL;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INDEX module_program_idx       ON module (program_id, number);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INDEX topic_module_idx         ON topic (module_id, number);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INDEX topic_program_idx        ON topic (program_id);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INDEX lo_competency_idx        ON learning_outcome (competency_id, ord);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INDEX topic_outcome_outcome_idx ON topic_outcome (outcome_id);                    -- обратный обход для V-COV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INDEX ao_outcome_idx           ON assessment_outcome (outcome_id);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INDEX ai_program_kind_idx      ON assessment_item (program_id, kind);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INDEX ai_topic_idx             ON assessment_item (topic_id) WHERE topic_id IS NOT NULL;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INDEX ai_stale_idx             ON assessment_item (program_id) WHERE stale;        -- частичный: только к пересборке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INDEX ai_hash_idx              ON assessment_item (program_id, content_hash);      -- дубли вопросов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INDEX cb_topic_idx             ON content_block (topic_id) WHERE topic_id IS NOT NULL;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INDEX cb_stale_idx             ON content_block (program_id) WHERE stale;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INDEX source_status_idx        ON source (program_id, status);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INDEX vrun_program_idx         ON validation_run (program_id, created_at DESC);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INDEX vissue_run_idx           ON validation_issue (run_id, severity);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INDEX artifact_program_idx     ON artifact (program_id, version DESC);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INDEX edit_program_idx         ON edit_request (program_id, created_at DESC);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INDEX clar_open_idx            ON clarification (program_id) WHERE answer IS NULL;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INDEX file_org_idx             ON file_object (org_id, created_at DESC);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-- Очередь: выборка следующей задачи за O(log n) по частичному индексу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INDEX job_ready_idx  ON job (priority, run_after) WHERE status IN ('queued','retry_wait');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INDEX job_program_idx ON job (program_id, created_at DESC);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INDEX job_stuck_idx  ON job (locked_at) WHERE status = 'running';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-- RAG: HNSW по косинусному расстоянию + полнотекст для гибридного поиска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INDEX kb_chunk_hnsw ON kb_chunk USING hnsw (embedding vector_cosine_ops) WITH (m = 16, ef_construction = 64);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INDEX kb_chunk_tsv  ON kb_chunk USING gin (tsv);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INDEX kb_chunk_org  ON kb_chunk (org_id);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-- Реестры: нечёткий поиск по названию профстандарта и ТФ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INDEX ps_title_trgm ON prof_standard USING gin (title_trgm gin_trgm_ops);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INDEX lf_title_trgm ON labor_function USING gin (lower(title) gin_trgm_ops);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INDEX na_lookup_idx ON normative_act (issuer, number);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INDEX llm_cache_exp ON llm_cache (expires_at);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-- ---------- Представления: часы считаются, а не хранятся -----------------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VIEW v_topic_hours AS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SELECT t.program_id, t.module_id, t.id AS topic_id, t.ref,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</w:t>
            </w:r>
            <w:r>
              <w:rPr>
                <w:rFonts w:eastAsia="Consolas" w:ascii="Consolas" w:hAnsi="Consolas"/>
                <w:sz w:val="15"/>
              </w:rPr>
              <w:t>coalesce(sum(w.hours) FILTER (WHERE w.activity = 'lecture'), 0)::int         AS lecture,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</w:t>
            </w:r>
            <w:r>
              <w:rPr>
                <w:rFonts w:eastAsia="Consolas" w:ascii="Consolas" w:hAnsi="Consolas"/>
                <w:sz w:val="15"/>
              </w:rPr>
              <w:t>coalesce(sum(w.hours) FILTER (WHERE w.activity = 'practice'), 0)::int        AS practice,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</w:t>
            </w:r>
            <w:r>
              <w:rPr>
                <w:rFonts w:eastAsia="Consolas" w:ascii="Consolas" w:hAnsi="Consolas"/>
                <w:sz w:val="15"/>
              </w:rPr>
              <w:t>coalesce(sum(w.hours) FILTER (WHERE w.activity = 'lab'), 0)::int             AS lab,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</w:t>
            </w:r>
            <w:r>
              <w:rPr>
                <w:rFonts w:eastAsia="Consolas" w:ascii="Consolas" w:hAnsi="Consolas"/>
                <w:sz w:val="15"/>
              </w:rPr>
              <w:t>coalesce(sum(w.hours) FILTER (WHERE w.activity = 'self_study'), 0)::int      AS self_study,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</w:t>
            </w:r>
            <w:r>
              <w:rPr>
                <w:rFonts w:eastAsia="Consolas" w:ascii="Consolas" w:hAnsi="Consolas"/>
                <w:sz w:val="15"/>
              </w:rPr>
              <w:t>coalesce(sum(w.hours) FILTER (WHERE w.activity = 'current_control'), 0)::int AS control,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</w:t>
            </w:r>
            <w:r>
              <w:rPr>
                <w:rFonts w:eastAsia="Consolas" w:ascii="Consolas" w:hAnsi="Consolas"/>
                <w:sz w:val="15"/>
              </w:rPr>
              <w:t>coalesce(sum(w.hours) FILTER (WHERE w.mode = 'distance'), 0)::int            AS distance,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</w:t>
            </w:r>
            <w:r>
              <w:rPr>
                <w:rFonts w:eastAsia="Consolas" w:ascii="Consolas" w:hAnsi="Consolas"/>
                <w:sz w:val="15"/>
              </w:rPr>
              <w:t>coalesce(sum(w.hours), 0)::int                                                AS total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FROM topic t LEFT JOIN topic_workload w ON w.topic_id = t.id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GROUP BY t.program_id, t.module_id, t.id, t.ref;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VIEW v_module_hours AS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SELECT m.program_id, m.id AS module_id, m.ref, m.number,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</w:t>
            </w:r>
            <w:r>
              <w:rPr>
                <w:rFonts w:eastAsia="Consolas" w:ascii="Consolas" w:hAnsi="Consolas"/>
                <w:sz w:val="15"/>
              </w:rPr>
              <w:t>coalesce(sum(h.lecture),0)::int AS lecture, coalesce(sum(h.practice),0)::int AS practice,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</w:t>
            </w:r>
            <w:r>
              <w:rPr>
                <w:rFonts w:eastAsia="Consolas" w:ascii="Consolas" w:hAnsi="Consolas"/>
                <w:sz w:val="15"/>
              </w:rPr>
              <w:t>coalesce(sum(h.lab),0)::int AS lab, coalesce(sum(h.self_study),0)::int AS self_study,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</w:t>
            </w:r>
            <w:r>
              <w:rPr>
                <w:rFonts w:eastAsia="Consolas" w:ascii="Consolas" w:hAnsi="Consolas"/>
                <w:sz w:val="15"/>
              </w:rPr>
              <w:t>coalesce(sum(h.control),0)::int AS control, coalesce(sum(h.distance),0)::int AS distance,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</w:t>
            </w:r>
            <w:r>
              <w:rPr>
                <w:rFonts w:eastAsia="Consolas" w:ascii="Consolas" w:hAnsi="Consolas"/>
                <w:sz w:val="15"/>
              </w:rPr>
              <w:t>coalesce(sum(h.total),0)::int AS total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FROM module m LEFT JOIN v_topic_hours h ON h.module_id = m.id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GROUP BY m.program_id, m.id, m.ref, m.number;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VIEW v_program_hours AS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SELECT p.id AS program_id, p.total_hours AS requested, p.final_att_hours,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</w:t>
            </w:r>
            <w:r>
              <w:rPr>
                <w:rFonts w:eastAsia="Consolas" w:ascii="Consolas" w:hAnsi="Consolas"/>
                <w:sz w:val="15"/>
              </w:rPr>
              <w:t>coalesce(sum(mh.lecture),0)::int AS lecture, coalesce(sum(mh.practice),0)::int AS practice,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</w:t>
            </w:r>
            <w:r>
              <w:rPr>
                <w:rFonts w:eastAsia="Consolas" w:ascii="Consolas" w:hAnsi="Consolas"/>
                <w:sz w:val="15"/>
              </w:rPr>
              <w:t>coalesce(sum(mh.lab),0)::int AS lab, coalesce(sum(mh.self_study),0)::int AS self_study,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</w:t>
            </w:r>
            <w:r>
              <w:rPr>
                <w:rFonts w:eastAsia="Consolas" w:ascii="Consolas" w:hAnsi="Consolas"/>
                <w:sz w:val="15"/>
              </w:rPr>
              <w:t>coalesce(sum(mh.control),0)::int AS control,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</w:t>
            </w:r>
            <w:r>
              <w:rPr>
                <w:rFonts w:eastAsia="Consolas" w:ascii="Consolas" w:hAnsi="Consolas"/>
                <w:sz w:val="15"/>
              </w:rPr>
              <w:t>(coalesce(sum(mh.total),0) + p.final_att_hours)::int AS grand_total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FROM program p LEFT JOIN v_module_hours mh ON mh.program_id = p.id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GROUP BY p.id, p.total_hours, p.final_att_hours;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-- Покрытие: каждый результат обучения ≥ 1 тема и ≥ 2 оценочных средства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VIEW v_outcome_coverage AS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SELECT lo.program_id, lo.id AS outcome_id, lo.ref, lo.type,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</w:t>
            </w:r>
            <w:r>
              <w:rPr>
                <w:rFonts w:eastAsia="Consolas" w:ascii="Consolas" w:hAnsi="Consolas"/>
                <w:sz w:val="15"/>
              </w:rPr>
              <w:t>(SELECT count(*) FROM topic_outcome tl WHERE tl.outcome_id = lo.id)       AS topics,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</w:t>
            </w:r>
            <w:r>
              <w:rPr>
                <w:rFonts w:eastAsia="Consolas" w:ascii="Consolas" w:hAnsi="Consolas"/>
                <w:sz w:val="15"/>
              </w:rPr>
              <w:t>(SELECT count(*) FROM assessment_outcome ao WHERE ao.outcome_id = lo.id)  AS assessments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FROM learning_outcome lo;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-- ---------- Функция проверки часов (V-HRS) ------------------------------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-- Возвращает пустой набор, если всё сходится; иначе — список нарушений.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OR REPLACE FUNCTION check_program_hours(p_program uuid)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RETURNS TABLE (rule_code text, entity_ref text, message text)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LANGUAGE sql STABLE AS $$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SELECT 'V-HRS-01', NULL::text,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</w:t>
            </w:r>
            <w:r>
              <w:rPr>
                <w:rFonts w:eastAsia="Consolas" w:ascii="Consolas" w:hAnsi="Consolas"/>
                <w:sz w:val="15"/>
              </w:rPr>
              <w:t>format('Сумма часов %s ≠ запрошенному объёму %s', ph.grand_total, ph.requested)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FROM v_program_hours ph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WHERE ph.program_id = p_program AND ph.grand_total IS DISTINCT FROM ph.requested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UNION ALL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SELECT 'V-HRS-02', t.ref, format('У темы %s нет часов', t.ref)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FROM v_topic_hours t WHERE t.program_id = p_program AND t.total = 0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UNION ALL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SELECT 'V-HRS-03', m.ref, format('В модуле %s нет тем с часами', m.ref)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FROM v_module_hours m WHERE m.program_id = p_program AND m.total = 0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UNION ALL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SELECT 'V-HRS-04',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</w:t>
            </w:r>
            <w:r>
              <w:rPr>
                <w:rFonts w:eastAsia="Consolas" w:ascii="Consolas" w:hAnsi="Consolas"/>
                <w:sz w:val="15"/>
              </w:rPr>
              <w:t>format('Только самостоятельная работа (стажировка), но найдено ЛК/ПР/ЛБ: %s ч', ph.lecture + ph.practice + ph.lab)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FROM v_program_hours ph JOIN program p ON p.id = ph.program_id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WHERE ph.program_id = p_program AND (p.constraints-&gt;&gt;'self_study_only')::boolean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AND ph.lecture + ph.practice + ph.lab &gt; 0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UNION ALL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SELECT 'V-HRS-05',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</w:t>
            </w:r>
            <w:r>
              <w:rPr>
                <w:rFonts w:eastAsia="Consolas" w:ascii="Consolas" w:hAnsi="Consolas"/>
                <w:sz w:val="15"/>
              </w:rPr>
              <w:t>format('Практика %s ч меньше минимума %s%% от объёма', ph.practice + ph.lab, p.constraints-&gt;&gt;'min_practice_share_pct')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FROM v_program_hours ph JOIN program p ON p.id = ph.program_id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WHERE ph.program_id = p_program AND p.constraints ? 'min_practice_share_pct'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AND (ph.practice + ph.lab) * 100 &lt; (p.constraints-&gt;&gt;'min_practice_share_pct')::numeric * ph.requested;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$$;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-- Human Gate на уровне БД: нельзя утвердить каркас с ошибками часов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OR REPLACE FUNCTION trg_program_gate() RETURNS trigger LANGUAGE plpgsql AS $$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BEGIN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IF NEW.status = 'framework_approved' AND OLD.status IS DISTINCT FROM 'framework_approved' THEN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IF EXISTS (SELECT 1 FROM check_program_hours(NEW.id)) THEN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</w:t>
            </w:r>
            <w:r>
              <w:rPr>
                <w:rFonts w:eastAsia="Consolas" w:ascii="Consolas" w:hAnsi="Consolas"/>
                <w:sz w:val="15"/>
              </w:rPr>
              <w:t>RAISE EXCEPTION 'HOURS_MISMATCH: каркас нельзя утвердить, часы не сходятся'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</w:t>
            </w:r>
            <w:r>
              <w:rPr>
                <w:rFonts w:eastAsia="Consolas" w:ascii="Consolas" w:hAnsi="Consolas"/>
                <w:sz w:val="15"/>
              </w:rPr>
              <w:t>USING ERRCODE = 'check_violation';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END IF;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IF NEW.approved_by IS NULL THEN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</w:t>
            </w:r>
            <w:r>
              <w:rPr>
                <w:rFonts w:eastAsia="Consolas" w:ascii="Consolas" w:hAnsi="Consolas"/>
                <w:sz w:val="15"/>
              </w:rPr>
              <w:t>RAISE EXCEPTION 'APPROVER_REQUIRED' USING ERRCODE = 'check_violation';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END IF;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END IF;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-- генерация содержания возможна только после утверждения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IF NEW.status = 'kit_generating' AND OLD.status NOT IN ('framework_approved','kit_review') THEN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RAISE EXCEPTION 'GATE_NOT_PASSED: генерация комплекта до утверждения каркаса запрещена'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</w:t>
            </w:r>
            <w:r>
              <w:rPr>
                <w:rFonts w:eastAsia="Consolas" w:ascii="Consolas" w:hAnsi="Consolas"/>
                <w:sz w:val="15"/>
              </w:rPr>
              <w:t>USING ERRCODE = 'check_violation';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END IF;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NEW.updated_at := now();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NEW.lock_version := OLD.lock_version + 1;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RETURN NEW;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END $$;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TRIGGER program_gate BEFORE UPDATE ON program FOR EACH ROW EXECUTE FUNCTION trg_program_gate();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-- Изменение часов/структуры после утверждения возвращает программу в framework_review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OR REPLACE FUNCTION trg_reopen_on_hours() RETURNS trigger LANGUAGE plpgsql AS $$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DECLARE v_prog uuid;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BEGIN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SELECT t.program_id INTO v_prog FROM topic t WHERE t.id = coalesce(NEW.topic_id, OLD.topic_id);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UPDATE program SET status = 'framework_review', approved_at = NULL, approved_by = NULL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</w:t>
            </w:r>
            <w:r>
              <w:rPr>
                <w:rFonts w:eastAsia="Consolas" w:ascii="Consolas" w:hAnsi="Consolas"/>
                <w:sz w:val="15"/>
              </w:rPr>
              <w:t>WHERE id = v_prog AND status IN ('framework_approved','kit_review');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RETURN NULL;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END $$;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TRIGGER workload_reopen AFTER INSERT OR UPDATE OR DELETE ON topic_workload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FOR EACH ROW WHEN (current_setting('karkas.solver', true) IS DISTINCT FROM 'on')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EXECUTE FUNCTION trg_reopen_on_hours();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-- Снимки версий неизменяемы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OR REPLACE FUNCTION trg_immutable() RETURNS trigger LANGUAGE plpgsql AS $$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BEGIN RAISE EXCEPTION 'program_version is append-only'; END $$;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TRIGGER program_version_ro BEFORE UPDATE OR DELETE ON program_version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FOR EACH ROW WHEN (current_setting('karkas.retention', true) IS DISTINCT FROM 'on')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EXECUTE FUNCTION trg_immutable();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-- ---------- Секции llm_call / audit_log ----------------------------------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TABLE llm_call_2026_10 PARTITION OF llm_call FOR VALUES FROM ('2026-10-01') TO ('2026-11-01');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TABLE llm_call_2026_11 PARTITION OF llm_call FOR VALUES FROM ('2026-11-01') TO ('2026-12-01');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TABLE llm_call_default PARTITION OF llm_call DEFAULT;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TABLE audit_log_2026_10 PARTITION OF audit_log FOR VALUES FROM ('2026-10-01') TO ('2026-11-01');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TABLE audit_log_2026_11 PARTITION OF audit_log FOR VALUES FROM ('2026-11-01') TO ('2026-12-01');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TABLE audit_log_default PARTITION OF audit_log DEFAULT;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INDEX llm_call_program_idx ON llm_call (program_id, created_at);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INDEX llm_call_org_idx     ON llm_call (org_id, created_at);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INDEX audit_program_idx    ON audit_log (program_id, created_at);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-- Сводка затрат по программе (для экрана «Эффект» и защиты)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CREATE VIEW v_program_usage AS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SELECT program_id, count(*) AS calls,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</w:t>
            </w:r>
            <w:r>
              <w:rPr>
                <w:rFonts w:eastAsia="Consolas" w:ascii="Consolas" w:hAnsi="Consolas"/>
                <w:sz w:val="15"/>
              </w:rPr>
              <w:t>sum(prompt_tokens) AS prompt_tokens, sum(completion_tokens) AS completion_tokens,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</w:t>
            </w:r>
            <w:r>
              <w:rPr>
                <w:rFonts w:eastAsia="Consolas" w:ascii="Consolas" w:hAnsi="Consolas"/>
                <w:sz w:val="15"/>
              </w:rPr>
              <w:t>sum(cost_rub) AS cost_rub,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</w:t>
            </w:r>
            <w:r>
              <w:rPr>
                <w:rFonts w:eastAsia="Consolas" w:ascii="Consolas" w:hAnsi="Consolas"/>
                <w:sz w:val="15"/>
              </w:rPr>
              <w:t>round(100.0 * avg(cache_hit::int), 1) AS cache_hit_pct,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</w:t>
            </w:r>
            <w:r>
              <w:rPr>
                <w:rFonts w:eastAsia="Consolas" w:ascii="Consolas" w:hAnsi="Consolas"/>
                <w:sz w:val="15"/>
              </w:rPr>
              <w:t>percentile_cont(0.95) WITHIN GROUP (ORDER BY latency_ms) AS p95_latency_ms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FROM llm_call GROUP BY program_id;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7" w:name="__RefHeading___Toc1904_2770956859"/>
      <w:bookmarkEnd w:id="7"/>
      <w:r>
        <w:rPr/>
        <w:t>5.3. Миграция 003 — стартовое наполнение реестра НПА</w:t>
      </w:r>
    </w:p>
    <w:p>
      <w:pPr>
        <w:pStyle w:val="Normal"/>
        <w:keepNext w:val="true"/>
        <w:spacing w:before="0" w:after="20"/>
        <w:rPr/>
      </w:pPr>
      <w:r>
        <w:rPr>
          <w:b/>
          <w:color w:val="555F6D"/>
          <w:sz w:val="18"/>
        </w:rPr>
        <w:t>migrations/sql/003_seed_registry.sql</w:t>
      </w:r>
    </w:p>
    <w:tbl>
      <w:tblPr>
        <w:tblW w:w="9639" w:type="dxa"/>
        <w:jc w:val="left"/>
        <w:tblInd w:w="32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F6F8F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-- КАРКАС · миграция 003 · стартовое наполнение реестра НПА.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-- Поле verified_by фиксирует, ОТКУДА взята запись; перед релизом команда сверяет каждую запись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-- с официальным опубликованием (publication.pravo.gov.ru) и обновляет verified_on.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INSERT INTO normative_act (kind, issuer, number, signed_on, title, valid_from, valid_to, applies_to, verified_by, verified_on) VALUES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</w:t>
            </w:r>
            <w:r>
              <w:rPr>
                <w:rFonts w:eastAsia="Consolas" w:ascii="Consolas" w:hAnsi="Consolas"/>
                <w:sz w:val="15"/>
              </w:rPr>
              <w:t>('federal_law','Российская Федерация','273-ФЗ','2012-12-29','Об образовании в Российской Федерации', NULL,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'{dpp_pk,dop}','Текст кейса; образец программы АЦР (248 ч)','2026-10-13'),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</w:t>
            </w:r>
            <w:r>
              <w:rPr>
                <w:rFonts w:eastAsia="Consolas" w:ascii="Consolas" w:hAnsi="Consolas"/>
                <w:sz w:val="15"/>
              </w:rPr>
              <w:t>('order','Минобрнауки России','499','2013-07-01',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'Об утверждении Порядка организации и осуществления образовательной деятельности по дополнительным профессиональным программам',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NULL,'2025-08-31','{dpp_pk}','Текст кейса; утрата силы — по сведениям правовых баз (см. приказ № 266)','2026-10-13'),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</w:t>
            </w:r>
            <w:r>
              <w:rPr>
                <w:rFonts w:eastAsia="Consolas" w:ascii="Consolas" w:hAnsi="Consolas"/>
                <w:sz w:val="15"/>
              </w:rPr>
              <w:t>('order','Минобрнауки России','266','2025-03-24',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'Об утверждении Порядка организации и осуществления образовательной деятельности по дополнительным профессиональным программам',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'2025-09-01','2031-09-01','{dpp_pk}','Правовые базы (КонсультантПлюс, Контур.Норматив), поиск 13.10.2026','2026-10-13'),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</w:t>
            </w:r>
            <w:r>
              <w:rPr>
                <w:rFonts w:eastAsia="Consolas" w:ascii="Consolas" w:hAnsi="Consolas"/>
                <w:sz w:val="15"/>
              </w:rPr>
              <w:t>('order','Минпросвещения России','629','2022-07-27',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'Об утверждении Порядка организации и осуществления образовательной деятельности по дополнительным общеобразовательным программам',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NULL,NULL,'{dop}','Текст кейса','2026-10-13'),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</w:t>
            </w:r>
            <w:r>
              <w:rPr>
                <w:rFonts w:eastAsia="Consolas" w:ascii="Consolas" w:hAnsi="Consolas"/>
                <w:sz w:val="15"/>
              </w:rPr>
              <w:t>('order','Минобрнауки России','816','2017-08-23',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'Об утверждении Порядка применения организациями, осуществляющими образовательную деятельность, электронного обучения, дистанционных образовательных технологий при реализации образовательных программ',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NULL,NULL,'{dpp_pk,dop}','Образец программы АЦР (248 ч)','2026-10-13'),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</w:t>
            </w:r>
            <w:r>
              <w:rPr>
                <w:rFonts w:eastAsia="Consolas" w:ascii="Consolas" w:hAnsi="Consolas"/>
                <w:sz w:val="15"/>
              </w:rPr>
              <w:t>('letter','Минобрнауки России','ВК-1013/06','2015-04-01',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'О направлении методических рекомендаций по реализации дополнительных профессиональных программ с использованием дистанционных образовательных технологий, электронного обучения и в сетевой форме',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NULL,NULL,'{dpp_pk}','Образец программы АЦР (248 ч)','2026-10-13');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UPDATE normative_act o SET replaced_by = n.id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FROM normative_act n WHERE o.number = '499' AND n.number = '266';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INSERT INTO prof_standard (code, title, order_number, order_date, source) VALUES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</w:t>
            </w:r>
            <w:r>
              <w:rPr>
                <w:rFonts w:eastAsia="Consolas" w:ascii="Consolas" w:hAnsi="Consolas"/>
                <w:sz w:val="15"/>
              </w:rPr>
              <w:t>('06.015','Специалист по информационным системам','586н','2023-07-13','Образец программы АЦР (248 ч); до релиза — импорт XLSX реестра Минтруда');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INSERT INTO labor_function (prof_standard_id, otf_code, code, title, qual_level)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SELECT id,'C','C/14.6','Разработка архитектуры ИС в рамках выполнения работ и управления работами по созданию (модификации) и сопровождению ИС',6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FROM prof_standard WHERE code='06.015';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639" w:type="dxa"/>
        <w:jc w:val="left"/>
        <w:tblInd w:w="52" w:type="dxa"/>
        <w:tblLayout w:type="fixed"/>
        <w:tblCellMar>
          <w:top w:w="80" w:type="dxa"/>
          <w:left w:w="16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>
              <w:left w:val="single" w:sz="24" w:space="0" w:color="B91C1C"/>
            </w:tcBorders>
            <w:shd w:color="auto" w:fill="FDECEC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B91C1C"/>
                <w:sz w:val="19"/>
              </w:rPr>
              <w:t xml:space="preserve">Важно. </w:t>
            </w:r>
            <w:r>
              <w:rPr>
                <w:sz w:val="19"/>
              </w:rPr>
              <w:t xml:space="preserve">Seed содержит только акты, названные в материалах кейса или в образце АЦР, плюс приказ Минобрнауки № 266 от 24.03.2025, найденный при проверке актуальности приказа № 499. Поле </w:t>
            </w:r>
            <w:r>
              <w:rPr>
                <w:rFonts w:eastAsia="Consolas" w:ascii="Consolas" w:hAnsi="Consolas"/>
                <w:color w:val="8A1C4E"/>
                <w:sz w:val="18"/>
              </w:rPr>
              <w:t>verified_by</w:t>
            </w:r>
            <w:r>
              <w:rPr>
                <w:sz w:val="19"/>
              </w:rPr>
              <w:t xml:space="preserve"> честно фиксирует происхождение записи; до релиза команда сверяет каждую запись с официальным опубликованием и обновляет </w:t>
            </w:r>
            <w:r>
              <w:rPr>
                <w:rFonts w:eastAsia="Consolas" w:ascii="Consolas" w:hAnsi="Consolas"/>
                <w:color w:val="8A1C4E"/>
                <w:sz w:val="18"/>
              </w:rPr>
              <w:t>verified_on</w:t>
            </w:r>
            <w:r>
              <w:rPr>
                <w:sz w:val="19"/>
              </w:rPr>
              <w:t>. Профстандарты загружаются импортом выгрузки реестра Минтруда, а не вручную.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8" w:name="__RefHeading___Toc1906_2770956859"/>
      <w:bookmarkEnd w:id="8"/>
      <w:r>
        <w:rPr/>
        <w:t>6. Ограничения целостности и инварианты</w:t>
      </w:r>
    </w:p>
    <w:p>
      <w:pPr>
        <w:pStyle w:val="Caption"/>
        <w:keepNext w:val="true"/>
        <w:rPr/>
      </w:pPr>
      <w:r>
        <w:rPr/>
        <w:t>Таблица 2.3 — Инварианты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3505"/>
        <w:gridCol w:w="4673"/>
        <w:gridCol w:w="1461"/>
      </w:tblGrid>
      <w:tr>
        <w:trPr>
          <w:tblHeader w:val="true"/>
        </w:trPr>
        <w:tc>
          <w:tcPr>
            <w:tcW w:w="35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Инвариант</w:t>
            </w:r>
          </w:p>
        </w:tc>
        <w:tc>
          <w:tcPr>
            <w:tcW w:w="467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Где обеспечивается</w:t>
            </w:r>
          </w:p>
        </w:tc>
        <w:tc>
          <w:tcPr>
            <w:tcW w:w="146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Код</w:t>
            </w:r>
          </w:p>
        </w:tc>
      </w:tr>
      <w:tr>
        <w:trPr>
          <w:cantSplit w:val="true"/>
        </w:trPr>
        <w:tc>
          <w:tcPr>
            <w:tcW w:w="35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Σ часов (темы + ИА) = запрошенный объём</w:t>
            </w:r>
          </w:p>
        </w:tc>
        <w:tc>
          <w:tcPr>
            <w:tcW w:w="467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Функция </w:t>
            </w:r>
            <w:r>
              <w:rPr>
                <w:rFonts w:eastAsia="Consolas" w:ascii="Consolas" w:hAnsi="Consolas"/>
                <w:color w:val="8A1C4E"/>
                <w:sz w:val="16"/>
              </w:rPr>
              <w:t>check_program_hours</w:t>
            </w:r>
            <w:r>
              <w:rPr>
                <w:sz w:val="17"/>
              </w:rPr>
              <w:t xml:space="preserve"> + триггер </w:t>
            </w:r>
            <w:r>
              <w:rPr>
                <w:rFonts w:eastAsia="Consolas" w:ascii="Consolas" w:hAnsi="Consolas"/>
                <w:color w:val="8A1C4E"/>
                <w:sz w:val="16"/>
              </w:rPr>
              <w:t>program_gate</w:t>
            </w:r>
            <w:r>
              <w:rPr>
                <w:sz w:val="17"/>
              </w:rPr>
              <w:t xml:space="preserve"> при утверждении; солвер (Д4 §5.4)</w:t>
            </w:r>
          </w:p>
        </w:tc>
        <w:tc>
          <w:tcPr>
            <w:tcW w:w="146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V-HRS-01</w:t>
            </w:r>
          </w:p>
        </w:tc>
      </w:tr>
      <w:tr>
        <w:trPr>
          <w:cantSplit w:val="true"/>
        </w:trPr>
        <w:tc>
          <w:tcPr>
            <w:tcW w:w="35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Стажировка: только СРС</w:t>
            </w:r>
          </w:p>
        </w:tc>
        <w:tc>
          <w:tcPr>
            <w:tcW w:w="467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ascii="Consolas" w:hAnsi="Consolas"/>
                <w:color w:val="8A1C4E"/>
                <w:sz w:val="16"/>
              </w:rPr>
              <w:t>check_program_hours</w:t>
            </w:r>
            <w:r>
              <w:rPr>
                <w:sz w:val="17"/>
              </w:rPr>
              <w:t xml:space="preserve"> (constraints.self_study_only)</w:t>
            </w:r>
          </w:p>
        </w:tc>
        <w:tc>
          <w:tcPr>
            <w:tcW w:w="146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V-HRS-04</w:t>
            </w:r>
          </w:p>
        </w:tc>
      </w:tr>
      <w:tr>
        <w:trPr>
          <w:cantSplit w:val="true"/>
        </w:trPr>
        <w:tc>
          <w:tcPr>
            <w:tcW w:w="35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Доля практики ≥ заданной</w:t>
            </w:r>
          </w:p>
        </w:tc>
        <w:tc>
          <w:tcPr>
            <w:tcW w:w="467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ascii="Consolas" w:hAnsi="Consolas"/>
                <w:color w:val="8A1C4E"/>
                <w:sz w:val="16"/>
              </w:rPr>
              <w:t>check_program_hours</w:t>
            </w:r>
            <w:r>
              <w:rPr>
                <w:sz w:val="17"/>
              </w:rPr>
              <w:t xml:space="preserve"> (constraints.min_practice_share_pct)</w:t>
            </w:r>
          </w:p>
        </w:tc>
        <w:tc>
          <w:tcPr>
            <w:tcW w:w="146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V-HRS-05</w:t>
            </w:r>
          </w:p>
        </w:tc>
      </w:tr>
      <w:tr>
        <w:trPr>
          <w:cantSplit w:val="true"/>
        </w:trPr>
        <w:tc>
          <w:tcPr>
            <w:tcW w:w="35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Часы ≥ 0, ≤ 500 на ячейку; объём 1..2000</w:t>
            </w:r>
          </w:p>
        </w:tc>
        <w:tc>
          <w:tcPr>
            <w:tcW w:w="467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CHECK</w:t>
            </w:r>
          </w:p>
        </w:tc>
        <w:tc>
          <w:tcPr>
            <w:tcW w:w="146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w="35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Не более 5 уточняющих вопросов</w:t>
            </w:r>
          </w:p>
        </w:tc>
        <w:tc>
          <w:tcPr>
            <w:tcW w:w="467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CHECK (ord BETWEEN 1 AND 5) + UNIQUE (program_id, ord)</w:t>
            </w:r>
          </w:p>
        </w:tc>
        <w:tc>
          <w:tcPr>
            <w:tcW w:w="146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ТК4-4</w:t>
            </w:r>
          </w:p>
        </w:tc>
      </w:tr>
      <w:tr>
        <w:trPr>
          <w:cantSplit w:val="true"/>
        </w:trPr>
        <w:tc>
          <w:tcPr>
            <w:tcW w:w="35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Тестовый вопрос имеет тип и ключ</w:t>
            </w:r>
          </w:p>
        </w:tc>
        <w:tc>
          <w:tcPr>
            <w:tcW w:w="467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CHECK в </w:t>
            </w:r>
            <w:r>
              <w:rPr>
                <w:rFonts w:eastAsia="Consolas" w:ascii="Consolas" w:hAnsi="Consolas"/>
                <w:color w:val="8A1C4E"/>
                <w:sz w:val="16"/>
              </w:rPr>
              <w:t>assessment_item</w:t>
            </w:r>
          </w:p>
        </w:tc>
        <w:tc>
          <w:tcPr>
            <w:tcW w:w="146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V-COV-04</w:t>
            </w:r>
          </w:p>
        </w:tc>
      </w:tr>
      <w:tr>
        <w:trPr>
          <w:cantSplit w:val="true"/>
        </w:trPr>
        <w:tc>
          <w:tcPr>
            <w:tcW w:w="35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Задание/проект/экзамен/портфолио имеет критерии оценки</w:t>
            </w:r>
          </w:p>
        </w:tc>
        <w:tc>
          <w:tcPr>
            <w:tcW w:w="467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CHECK </w:t>
            </w:r>
            <w:r>
              <w:rPr>
                <w:rFonts w:eastAsia="Consolas" w:ascii="Consolas" w:hAnsi="Consolas"/>
                <w:color w:val="8A1C4E"/>
                <w:sz w:val="16"/>
              </w:rPr>
              <w:t>rubric IS NOT NULL</w:t>
            </w:r>
          </w:p>
        </w:tc>
        <w:tc>
          <w:tcPr>
            <w:tcW w:w="146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ЗАД-08</w:t>
            </w:r>
          </w:p>
        </w:tc>
      </w:tr>
      <w:tr>
        <w:trPr>
          <w:cantSplit w:val="true"/>
        </w:trPr>
        <w:tc>
          <w:tcPr>
            <w:tcW w:w="35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Формат кода профстандарта NN.NNN</w:t>
            </w:r>
          </w:p>
        </w:tc>
        <w:tc>
          <w:tcPr>
            <w:tcW w:w="467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CHECK по регулярному выражению</w:t>
            </w:r>
          </w:p>
        </w:tc>
        <w:tc>
          <w:tcPr>
            <w:tcW w:w="146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V-SRC-02</w:t>
            </w:r>
          </w:p>
        </w:tc>
      </w:tr>
      <w:tr>
        <w:trPr>
          <w:cantSplit w:val="true"/>
        </w:trPr>
        <w:tc>
          <w:tcPr>
            <w:tcW w:w="35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Генерация комплекта только после утверждения</w:t>
            </w:r>
          </w:p>
        </w:tc>
        <w:tc>
          <w:tcPr>
            <w:tcW w:w="467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Триггер </w:t>
            </w:r>
            <w:r>
              <w:rPr>
                <w:rFonts w:eastAsia="Consolas" w:ascii="Consolas" w:hAnsi="Consolas"/>
                <w:color w:val="8A1C4E"/>
                <w:sz w:val="16"/>
              </w:rPr>
              <w:t>program_gate</w:t>
            </w:r>
            <w:r>
              <w:rPr>
                <w:sz w:val="17"/>
              </w:rPr>
              <w:t xml:space="preserve"> (GATE_NOT_PASSED)</w:t>
            </w:r>
          </w:p>
        </w:tc>
        <w:tc>
          <w:tcPr>
            <w:tcW w:w="146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ЗАД-07</w:t>
            </w:r>
          </w:p>
        </w:tc>
      </w:tr>
      <w:tr>
        <w:trPr>
          <w:cantSplit w:val="true"/>
        </w:trPr>
        <w:tc>
          <w:tcPr>
            <w:tcW w:w="35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Изменение часов после утверждения возвращает каркас на проверку</w:t>
            </w:r>
          </w:p>
        </w:tc>
        <w:tc>
          <w:tcPr>
            <w:tcW w:w="467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Триггер </w:t>
            </w:r>
            <w:r>
              <w:rPr>
                <w:rFonts w:eastAsia="Consolas" w:ascii="Consolas" w:hAnsi="Consolas"/>
                <w:color w:val="8A1C4E"/>
                <w:sz w:val="16"/>
              </w:rPr>
              <w:t>workload_reopen</w:t>
            </w:r>
            <w:r>
              <w:rPr>
                <w:sz w:val="17"/>
              </w:rPr>
              <w:t xml:space="preserve"> (кроме сессии солвера)</w:t>
            </w:r>
          </w:p>
        </w:tc>
        <w:tc>
          <w:tcPr>
            <w:tcW w:w="146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ЗАД-07</w:t>
            </w:r>
          </w:p>
        </w:tc>
      </w:tr>
      <w:tr>
        <w:trPr>
          <w:cantSplit w:val="true"/>
        </w:trPr>
        <w:tc>
          <w:tcPr>
            <w:tcW w:w="35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Снимки версий неизменяемы</w:t>
            </w:r>
          </w:p>
        </w:tc>
        <w:tc>
          <w:tcPr>
            <w:tcW w:w="467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Триггер </w:t>
            </w:r>
            <w:r>
              <w:rPr>
                <w:rFonts w:eastAsia="Consolas" w:ascii="Consolas" w:hAnsi="Consolas"/>
                <w:color w:val="8A1C4E"/>
                <w:sz w:val="16"/>
              </w:rPr>
              <w:t>program_version_ro</w:t>
            </w:r>
          </w:p>
        </w:tc>
        <w:tc>
          <w:tcPr>
            <w:tcW w:w="146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ЗАД-18</w:t>
            </w:r>
          </w:p>
        </w:tc>
      </w:tr>
      <w:tr>
        <w:trPr>
          <w:cantSplit w:val="true"/>
        </w:trPr>
        <w:tc>
          <w:tcPr>
            <w:tcW w:w="35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Изоляция организаций</w:t>
            </w:r>
          </w:p>
        </w:tc>
        <w:tc>
          <w:tcPr>
            <w:tcW w:w="467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org_id во всех корневых таблицах; фильтр в каждом запросе репозиториев</w:t>
            </w:r>
          </w:p>
        </w:tc>
        <w:tc>
          <w:tcPr>
            <w:tcW w:w="146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w="35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Дедупликация файлов</w:t>
            </w:r>
          </w:p>
        </w:tc>
        <w:tc>
          <w:tcPr>
            <w:tcW w:w="467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UNIQUE (org_id, sha256)</w:t>
            </w:r>
          </w:p>
        </w:tc>
        <w:tc>
          <w:tcPr>
            <w:tcW w:w="146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w="35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Нумерация модулей и тем без дублей</w:t>
            </w:r>
          </w:p>
        </w:tc>
        <w:tc>
          <w:tcPr>
            <w:tcW w:w="467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UNIQUE … DEFERRABLE INITIALLY DEFERRED (перестановка тем в одной транзакции)</w:t>
            </w:r>
          </w:p>
        </w:tc>
        <w:tc>
          <w:tcPr>
            <w:tcW w:w="146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—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9" w:name="__RefHeading___Toc1908_2770956859"/>
      <w:bookmarkEnd w:id="9"/>
      <w:r>
        <w:rPr/>
        <w:t>7. Индексы</w:t>
      </w:r>
    </w:p>
    <w:p>
      <w:pPr>
        <w:pStyle w:val="Caption"/>
        <w:keepNext w:val="true"/>
        <w:rPr/>
      </w:pPr>
      <w:r>
        <w:rPr/>
        <w:t>Таблица 2.4 — Индексы и их назначение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4381"/>
        <w:gridCol w:w="5257"/>
      </w:tblGrid>
      <w:tr>
        <w:trPr>
          <w:tblHeader w:val="true"/>
        </w:trPr>
        <w:tc>
          <w:tcPr>
            <w:tcW w:w="43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Индекс</w:t>
            </w:r>
          </w:p>
        </w:tc>
        <w:tc>
          <w:tcPr>
            <w:tcW w:w="52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Запрос, который он обслуживает</w:t>
            </w:r>
          </w:p>
        </w:tc>
      </w:tr>
      <w:tr>
        <w:trPr>
          <w:cantSplit w:val="true"/>
        </w:trPr>
        <w:tc>
          <w:tcPr>
            <w:tcW w:w="43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program_org_status_idx (org_id, status, updated_at DESC)</w:t>
            </w:r>
          </w:p>
        </w:tc>
        <w:tc>
          <w:tcPr>
            <w:tcW w:w="52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Экран «Мои программы», фильтр по статусу</w:t>
            </w:r>
          </w:p>
        </w:tc>
      </w:tr>
      <w:tr>
        <w:trPr>
          <w:cantSplit w:val="true"/>
        </w:trPr>
        <w:tc>
          <w:tcPr>
            <w:tcW w:w="43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topic_module_idx, module_program_idx</w:t>
            </w:r>
          </w:p>
        </w:tc>
        <w:tc>
          <w:tcPr>
            <w:tcW w:w="52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Построение учебного плана и УТП в порядке номеров</w:t>
            </w:r>
          </w:p>
        </w:tc>
      </w:tr>
      <w:tr>
        <w:trPr>
          <w:cantSplit w:val="true"/>
        </w:trPr>
        <w:tc>
          <w:tcPr>
            <w:tcW w:w="43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topic_outcome_outcome_idx, ao_outcome_idx</w:t>
            </w:r>
          </w:p>
        </w:tc>
        <w:tc>
          <w:tcPr>
            <w:tcW w:w="52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Обратный обход для покрытия РО (V-COV-01/02)</w:t>
            </w:r>
          </w:p>
        </w:tc>
      </w:tr>
      <w:tr>
        <w:trPr>
          <w:cantSplit w:val="true"/>
        </w:trPr>
        <w:tc>
          <w:tcPr>
            <w:tcW w:w="43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ai_stale_idx, cb_stale_idx (частичные WHERE stale)</w:t>
            </w:r>
          </w:p>
        </w:tc>
        <w:tc>
          <w:tcPr>
            <w:tcW w:w="52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Выборка элементов к пересборке после точечной правки</w:t>
            </w:r>
          </w:p>
        </w:tc>
      </w:tr>
      <w:tr>
        <w:trPr>
          <w:cantSplit w:val="true"/>
        </w:trPr>
        <w:tc>
          <w:tcPr>
            <w:tcW w:w="43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ai_hash_idx (program_id, content_hash)</w:t>
            </w:r>
          </w:p>
        </w:tc>
        <w:tc>
          <w:tcPr>
            <w:tcW w:w="52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Поиск дублей вопросов (V-DUP-01)</w:t>
            </w:r>
          </w:p>
        </w:tc>
      </w:tr>
      <w:tr>
        <w:trPr>
          <w:cantSplit w:val="true"/>
        </w:trPr>
        <w:tc>
          <w:tcPr>
            <w:tcW w:w="43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job_ready_idx (priority, run_after) WHERE status IN (queued, retry_wait)</w:t>
            </w:r>
          </w:p>
        </w:tc>
        <w:tc>
          <w:tcPr>
            <w:tcW w:w="52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Захват задачи воркером за O(log n), индекс мал — только ожидающие задачи</w:t>
            </w:r>
          </w:p>
        </w:tc>
      </w:tr>
      <w:tr>
        <w:trPr>
          <w:cantSplit w:val="true"/>
        </w:trPr>
        <w:tc>
          <w:tcPr>
            <w:tcW w:w="43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job_stuck_idx WHERE status = running</w:t>
            </w:r>
          </w:p>
        </w:tc>
        <w:tc>
          <w:tcPr>
            <w:tcW w:w="52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Возврат зависших задач</w:t>
            </w:r>
          </w:p>
        </w:tc>
      </w:tr>
      <w:tr>
        <w:trPr>
          <w:cantSplit w:val="true"/>
        </w:trPr>
        <w:tc>
          <w:tcPr>
            <w:tcW w:w="43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kb_chunk_hnsw (HNSW, cosine, m=16, ef_construction=64)</w:t>
            </w:r>
          </w:p>
        </w:tc>
        <w:tc>
          <w:tcPr>
            <w:tcW w:w="52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Векторный поиск RAG; ef_search = 40 по умолчанию</w:t>
            </w:r>
          </w:p>
        </w:tc>
      </w:tr>
      <w:tr>
        <w:trPr>
          <w:cantSplit w:val="true"/>
        </w:trPr>
        <w:tc>
          <w:tcPr>
            <w:tcW w:w="43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kb_chunk_tsv (GIN, russian)</w:t>
            </w:r>
          </w:p>
        </w:tc>
        <w:tc>
          <w:tcPr>
            <w:tcW w:w="52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Полнотекстовая часть гибридного поиска</w:t>
            </w:r>
          </w:p>
        </w:tc>
      </w:tr>
      <w:tr>
        <w:trPr>
          <w:cantSplit w:val="true"/>
        </w:trPr>
        <w:tc>
          <w:tcPr>
            <w:tcW w:w="43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ps_title_trgm, lf_title_trgm (GIN pg_trgm)</w:t>
            </w:r>
          </w:p>
        </w:tc>
        <w:tc>
          <w:tcPr>
            <w:tcW w:w="52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Подбор профстандарта и ТФ по смыслу названия (S05)</w:t>
            </w:r>
          </w:p>
        </w:tc>
      </w:tr>
      <w:tr>
        <w:trPr>
          <w:cantSplit w:val="true"/>
        </w:trPr>
        <w:tc>
          <w:tcPr>
            <w:tcW w:w="43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llm_call_program_idx (program_id, created_at)</w:t>
            </w:r>
          </w:p>
        </w:tc>
        <w:tc>
          <w:tcPr>
            <w:tcW w:w="52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Сводка токенов и стоимости по программе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10" w:name="__RefHeading___Toc1910_2770956859"/>
      <w:bookmarkEnd w:id="10"/>
      <w:r>
        <w:rPr/>
        <w:t>8. Секционирование и хранение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Consolas" w:ascii="Consolas" w:hAnsi="Consolas"/>
          <w:color w:val="8A1C4E"/>
          <w:sz w:val="19"/>
        </w:rPr>
        <w:t>llm_call</w:t>
      </w:r>
      <w:r>
        <w:rPr/>
        <w:t xml:space="preserve"> и </w:t>
      </w:r>
      <w:r>
        <w:rPr>
          <w:rFonts w:eastAsia="Consolas" w:ascii="Consolas" w:hAnsi="Consolas"/>
          <w:color w:val="8A1C4E"/>
          <w:sz w:val="19"/>
        </w:rPr>
        <w:t>audit_log</w:t>
      </w:r>
      <w:r>
        <w:rPr/>
        <w:t xml:space="preserve"> — RANGE-секции по месяцам (</w:t>
      </w:r>
      <w:r>
        <w:rPr>
          <w:rFonts w:eastAsia="Consolas" w:ascii="Consolas" w:hAnsi="Consolas"/>
          <w:color w:val="8A1C4E"/>
          <w:sz w:val="19"/>
        </w:rPr>
        <w:t>created_at</w:t>
      </w:r>
      <w:r>
        <w:rPr/>
        <w:t xml:space="preserve">), DEFAULT-секция страхует от отсутствия секции. Новые секции создаёт ежедневная задача </w:t>
      </w:r>
      <w:r>
        <w:rPr>
          <w:rFonts w:eastAsia="Consolas" w:ascii="Consolas" w:hAnsi="Consolas"/>
          <w:color w:val="8A1C4E"/>
          <w:sz w:val="19"/>
        </w:rPr>
        <w:t>maintenance.partitions</w:t>
      </w:r>
      <w:r>
        <w:rPr/>
        <w:t xml:space="preserve"> на 2 месяца вперёд; удаление старых — </w:t>
      </w:r>
      <w:r>
        <w:rPr>
          <w:rFonts w:eastAsia="Consolas" w:ascii="Consolas" w:hAnsi="Consolas"/>
          <w:color w:val="8A1C4E"/>
          <w:sz w:val="19"/>
        </w:rPr>
        <w:t>DROP TABLE</w:t>
      </w:r>
      <w:r>
        <w:rPr/>
        <w:t xml:space="preserve"> секции (мгновенно, без VACUUM) по политике хранения 12 месяцев.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Таблицы программ не секционируются: даже программа на 500 ч — это ≈ 150 тем, ≈ 600 строк часов и ≈ 1000 оценочных средств; все запросы идут по </w:t>
      </w:r>
      <w:r>
        <w:rPr>
          <w:rFonts w:eastAsia="Consolas" w:ascii="Consolas" w:hAnsi="Consolas"/>
          <w:color w:val="8A1C4E"/>
          <w:sz w:val="19"/>
        </w:rPr>
        <w:t>program_id</w:t>
      </w:r>
      <w:r>
        <w:rPr/>
        <w:t xml:space="preserve"> через индексы.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Consolas" w:ascii="Consolas" w:hAnsi="Consolas"/>
          <w:color w:val="8A1C4E"/>
          <w:sz w:val="19"/>
        </w:rPr>
        <w:t>program_version.snapshot</w:t>
      </w:r>
      <w:r>
        <w:rPr/>
        <w:t xml:space="preserve"> (JSONB 0,2–2 МБ) хранится в TOAST со сжатием (</w:t>
      </w:r>
      <w:r>
        <w:rPr>
          <w:rFonts w:eastAsia="Consolas" w:ascii="Consolas" w:hAnsi="Consolas"/>
          <w:color w:val="8A1C4E"/>
          <w:sz w:val="19"/>
        </w:rPr>
        <w:t>ALTER TABLE program_version ALTER COLUMN snapshot SET COMPRESSION lz4</w:t>
      </w:r>
      <w:r>
        <w:rPr/>
        <w:t xml:space="preserve"> на PostgreSQL 16+).</w:t>
      </w:r>
    </w:p>
    <w:p>
      <w:pPr>
        <w:pStyle w:val="ListBullet"/>
        <w:numPr>
          <w:ilvl w:val="0"/>
          <w:numId w:val="1"/>
        </w:numPr>
        <w:rPr/>
      </w:pPr>
      <w:r>
        <w:rPr/>
        <w:t>Файлы и артефакты — в Object Storage; в БД только метаданные и S3-ключи.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Consolas" w:ascii="Consolas" w:hAnsi="Consolas"/>
          <w:color w:val="8A1C4E"/>
          <w:sz w:val="19"/>
        </w:rPr>
        <w:t>llm_cache</w:t>
      </w:r>
      <w:r>
        <w:rPr/>
        <w:t xml:space="preserve"> очищается задачей по </w:t>
      </w:r>
      <w:r>
        <w:rPr>
          <w:rFonts w:eastAsia="Consolas" w:ascii="Consolas" w:hAnsi="Consolas"/>
          <w:color w:val="8A1C4E"/>
          <w:sz w:val="19"/>
        </w:rPr>
        <w:t>expires_at</w:t>
      </w:r>
      <w:r>
        <w:rPr/>
        <w:t xml:space="preserve"> (индекс </w:t>
      </w:r>
      <w:r>
        <w:rPr>
          <w:rFonts w:eastAsia="Consolas" w:ascii="Consolas" w:hAnsi="Consolas"/>
          <w:color w:val="8A1C4E"/>
          <w:sz w:val="19"/>
        </w:rPr>
        <w:t>llm_cache_exp</w:t>
      </w:r>
      <w:r>
        <w:rPr/>
        <w:t>).</w:t>
      </w:r>
    </w:p>
    <w:p>
      <w:pPr>
        <w:pStyle w:val="Heading1"/>
        <w:rPr/>
      </w:pPr>
      <w:bookmarkStart w:id="11" w:name="__RefHeading___Toc1912_2770956859"/>
      <w:bookmarkEnd w:id="11"/>
      <w:r>
        <w:rPr/>
        <w:t>9. Кэширование</w:t>
      </w:r>
    </w:p>
    <w:p>
      <w:pPr>
        <w:pStyle w:val="Caption"/>
        <w:keepNext w:val="true"/>
        <w:rPr/>
      </w:pPr>
      <w:r>
        <w:rPr/>
        <w:t>Таблица 2.5 — Кэширование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2336"/>
        <w:gridCol w:w="4382"/>
        <w:gridCol w:w="2921"/>
      </w:tblGrid>
      <w:tr>
        <w:trPr>
          <w:tblHeader w:val="true"/>
        </w:trPr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Уровень</w:t>
            </w:r>
          </w:p>
        </w:tc>
        <w:tc>
          <w:tcPr>
            <w:tcW w:w="438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Что кэшируется</w:t>
            </w:r>
          </w:p>
        </w:tc>
        <w:tc>
          <w:tcPr>
            <w:tcW w:w="29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Инвалидация</w:t>
            </w:r>
          </w:p>
        </w:tc>
      </w:tr>
      <w:tr>
        <w:trPr>
          <w:cantSplit w:val="true"/>
        </w:trPr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llm_cache (PostgreSQL)</w:t>
            </w:r>
          </w:p>
        </w:tc>
        <w:tc>
          <w:tcPr>
            <w:tcW w:w="438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Ответы моделей по ключу sha256(модель|версия промпта|сообщения|параметры)</w:t>
            </w:r>
          </w:p>
        </w:tc>
        <w:tc>
          <w:tcPr>
            <w:tcW w:w="29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TTL 7 дней; смена версии промпта меняет ключ</w:t>
            </w:r>
          </w:p>
        </w:tc>
      </w:tr>
      <w:tr>
        <w:trPr>
          <w:cantSplit w:val="true"/>
        </w:trPr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In-process LRU (api, worker)</w:t>
            </w:r>
          </w:p>
        </w:tc>
        <w:tc>
          <w:tcPr>
            <w:tcW w:w="438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Реестры: НПА, профстандарты, ТФ, каталог сервисов, описания шаблонов</w:t>
            </w:r>
          </w:p>
        </w:tc>
        <w:tc>
          <w:tcPr>
            <w:tcW w:w="29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NOTIFY </w:t>
            </w:r>
            <w:r>
              <w:rPr>
                <w:rFonts w:eastAsia="Consolas" w:ascii="Consolas" w:hAnsi="Consolas"/>
                <w:color w:val="8A1C4E"/>
                <w:sz w:val="16"/>
              </w:rPr>
              <w:t>registry_changed</w:t>
            </w:r>
            <w:r>
              <w:rPr>
                <w:sz w:val="17"/>
              </w:rPr>
              <w:t xml:space="preserve"> при импорте; TTL 10 мин</w:t>
            </w:r>
          </w:p>
        </w:tc>
      </w:tr>
      <w:tr>
        <w:trPr>
          <w:cantSplit w:val="true"/>
        </w:trPr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HTTP ETag</w:t>
            </w:r>
          </w:p>
        </w:tc>
        <w:tc>
          <w:tcPr>
            <w:tcW w:w="438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ascii="Consolas" w:hAnsi="Consolas"/>
                <w:color w:val="8A1C4E"/>
                <w:sz w:val="16"/>
              </w:rPr>
              <w:t>GET /kit</w:t>
            </w:r>
            <w:r>
              <w:rPr>
                <w:sz w:val="17"/>
              </w:rPr>
              <w:t xml:space="preserve">, </w:t>
            </w:r>
            <w:r>
              <w:rPr>
                <w:rFonts w:eastAsia="Consolas" w:ascii="Consolas" w:hAnsi="Consolas"/>
                <w:color w:val="8A1C4E"/>
                <w:sz w:val="16"/>
              </w:rPr>
              <w:t>/framework</w:t>
            </w:r>
            <w:r>
              <w:rPr>
                <w:sz w:val="17"/>
              </w:rPr>
              <w:t xml:space="preserve">, </w:t>
            </w:r>
            <w:r>
              <w:rPr>
                <w:rFonts w:eastAsia="Consolas" w:ascii="Consolas" w:hAnsi="Consolas"/>
                <w:color w:val="8A1C4E"/>
                <w:sz w:val="16"/>
              </w:rPr>
              <w:t>/report</w:t>
            </w:r>
            <w:r>
              <w:rPr>
                <w:sz w:val="17"/>
              </w:rPr>
              <w:t xml:space="preserve"> — ETag = sha256 снимка версии</w:t>
            </w:r>
          </w:p>
        </w:tc>
        <w:tc>
          <w:tcPr>
            <w:tcW w:w="29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Новая версия → новый ETag; клиент получает 304</w:t>
            </w:r>
          </w:p>
        </w:tc>
      </w:tr>
      <w:tr>
        <w:trPr>
          <w:cantSplit w:val="true"/>
        </w:trPr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Эмбеддинги</w:t>
            </w:r>
          </w:p>
        </w:tc>
        <w:tc>
          <w:tcPr>
            <w:tcW w:w="438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Векторы чанков файлов по sha256 файла</w:t>
            </w:r>
          </w:p>
        </w:tc>
        <w:tc>
          <w:tcPr>
            <w:tcW w:w="29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Файл неизменяем; дедупликация UNIQUE (org_id, sha256)</w:t>
            </w:r>
          </w:p>
        </w:tc>
      </w:tr>
      <w:tr>
        <w:trPr>
          <w:cantSplit w:val="true"/>
        </w:trPr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Снимок каталога PyPI</w:t>
            </w:r>
          </w:p>
        </w:tc>
        <w:tc>
          <w:tcPr>
            <w:tcW w:w="438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Версии библиотек на дату</w:t>
            </w:r>
          </w:p>
        </w:tc>
        <w:tc>
          <w:tcPr>
            <w:tcW w:w="29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24 ч; дата снимка показывается в отчёте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12" w:name="__RefHeading___Toc1914_2770956859"/>
      <w:bookmarkEnd w:id="12"/>
      <w:r>
        <w:rPr/>
        <w:t>10. Миграции</w:t>
      </w:r>
    </w:p>
    <w:p>
      <w:pPr>
        <w:pStyle w:val="Caption"/>
        <w:keepNext w:val="true"/>
        <w:rPr/>
      </w:pPr>
      <w:r>
        <w:rPr/>
        <w:t>Таблица 2.6 — План миграций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700"/>
        <w:gridCol w:w="2629"/>
        <w:gridCol w:w="4265"/>
        <w:gridCol w:w="2044"/>
      </w:tblGrid>
      <w:tr>
        <w:trPr>
          <w:tblHeader w:val="true"/>
        </w:trPr>
        <w:tc>
          <w:tcPr>
            <w:tcW w:w="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№</w:t>
            </w:r>
          </w:p>
        </w:tc>
        <w:tc>
          <w:tcPr>
            <w:tcW w:w="26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Файл</w:t>
            </w:r>
          </w:p>
        </w:tc>
        <w:tc>
          <w:tcPr>
            <w:tcW w:w="42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Содержание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Обратимость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001</w:t>
            </w:r>
          </w:p>
        </w:tc>
        <w:tc>
          <w:tcPr>
            <w:tcW w:w="26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001_init.sql</w:t>
            </w:r>
          </w:p>
        </w:tc>
        <w:tc>
          <w:tcPr>
            <w:tcW w:w="42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Расширения, типы, 35 таблиц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downgrade: DROP SCHEMA (только dev)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002</w:t>
            </w:r>
          </w:p>
        </w:tc>
        <w:tc>
          <w:tcPr>
            <w:tcW w:w="26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002_indexes_views.sql</w:t>
            </w:r>
          </w:p>
        </w:tc>
        <w:tc>
          <w:tcPr>
            <w:tcW w:w="42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Индексы, представления, функции, триггеры, секции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Да (DROP … IF EXISTS)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003</w:t>
            </w:r>
          </w:p>
        </w:tc>
        <w:tc>
          <w:tcPr>
            <w:tcW w:w="26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003_seed_registry.sql</w:t>
            </w:r>
          </w:p>
        </w:tc>
        <w:tc>
          <w:tcPr>
            <w:tcW w:w="42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Seed реестра НПА и демонстрационного профстандарта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Да (DELETE по ключам)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004+</w:t>
            </w:r>
          </w:p>
        </w:tc>
        <w:tc>
          <w:tcPr>
            <w:tcW w:w="26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по мере развития</w:t>
            </w:r>
          </w:p>
        </w:tc>
        <w:tc>
          <w:tcPr>
            <w:tcW w:w="42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Только аддитивные изменения: новые столбцы с DEFAULT, индексы CONCURRENTLY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Да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Правило нулевого простоя: «расширить → перенести данные → переключить код → сузить» в разных релизах; </w:t>
      </w:r>
      <w:r>
        <w:rPr>
          <w:rFonts w:eastAsia="Consolas" w:ascii="Consolas" w:hAnsi="Consolas"/>
          <w:color w:val="8A1C4E"/>
          <w:sz w:val="19"/>
        </w:rPr>
        <w:t>CREATE INDEX CONCURRENTLY</w:t>
      </w:r>
      <w:r>
        <w:rPr/>
        <w:t xml:space="preserve"> вне транзакции.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Миграции выполняет одноразовый контейнер </w:t>
      </w:r>
      <w:r>
        <w:rPr>
          <w:rFonts w:eastAsia="Consolas" w:ascii="Consolas" w:hAnsi="Consolas"/>
          <w:color w:val="8A1C4E"/>
          <w:sz w:val="19"/>
        </w:rPr>
        <w:t>migrate</w:t>
      </w:r>
      <w:r>
        <w:rPr/>
        <w:t xml:space="preserve"> до старта api (Д1 §10); CI прогоняет </w:t>
      </w:r>
      <w:r>
        <w:rPr>
          <w:rFonts w:eastAsia="Consolas" w:ascii="Consolas" w:hAnsi="Consolas"/>
          <w:color w:val="8A1C4E"/>
          <w:sz w:val="19"/>
        </w:rPr>
        <w:t>alembic upgrade head</w:t>
      </w:r>
      <w:r>
        <w:rPr/>
        <w:t xml:space="preserve"> на чистой БД и на копии со снапшотом прошлого релиза.</w:t>
      </w:r>
    </w:p>
    <w:p>
      <w:pPr>
        <w:pStyle w:val="ListBullet"/>
        <w:numPr>
          <w:ilvl w:val="0"/>
          <w:numId w:val="1"/>
        </w:numPr>
        <w:rPr/>
      </w:pPr>
      <w:r>
        <w:rPr/>
        <w:t>Демонстрационные данные (</w:t>
      </w:r>
      <w:r>
        <w:rPr>
          <w:rFonts w:eastAsia="Consolas" w:ascii="Consolas" w:hAnsi="Consolas"/>
          <w:color w:val="8A1C4E"/>
          <w:sz w:val="19"/>
        </w:rPr>
        <w:t>900_*.sql</w:t>
      </w:r>
      <w:r>
        <w:rPr/>
        <w:t>) не входят в production-цепочку миграций.</w:t>
      </w:r>
    </w:p>
    <w:p>
      <w:pPr>
        <w:pStyle w:val="Heading1"/>
        <w:rPr/>
      </w:pPr>
      <w:bookmarkStart w:id="13" w:name="__RefHeading___Toc1916_2770956859"/>
      <w:bookmarkEnd w:id="13"/>
      <w:r>
        <w:rPr/>
        <w:t>11. Примеры запросов (с фактическими результатами)</w:t>
      </w:r>
    </w:p>
    <w:tbl>
      <w:tblPr>
        <w:tblW w:w="9639" w:type="dxa"/>
        <w:jc w:val="left"/>
        <w:tblInd w:w="32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F6F8F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-- Q1. Строки учебного плана для рендера .docx (модули + итог) — один проход, без N+1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SELECT m.number, m.ref, m.title, mh.total, mh.lecture, mh.practice, mh.lab, mh.self_study, mh.control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FROM v_module_hours mh JOIN module m ON m.id = mh.module_id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WHERE mh.program_id = '00000000-0000-0000-0000-0000000000b1' ORDER BY m.number;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639" w:type="dxa"/>
        <w:jc w:val="left"/>
        <w:tblInd w:w="32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F6F8F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-- Q2. Разрывы покрытия (V-COV): РО без темы или с &lt; 2 оценочными средствами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SELECT ref, type, topics, assessments,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</w:t>
            </w:r>
            <w:r>
              <w:rPr>
                <w:rFonts w:eastAsia="Consolas" w:ascii="Consolas" w:hAnsi="Consolas"/>
                <w:sz w:val="15"/>
              </w:rPr>
              <w:t>CASE WHEN topics = 0 THEN 'нет темы' WHEN assessments &lt; 2 THEN 'мало оценочных средств' END AS problem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FROM v_outcome_coverage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WHERE program_id = '00000000-0000-0000-0000-0000000000b1' AND (topics = 0 OR assessments &lt; 2)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ORDER BY ref;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639" w:type="dxa"/>
        <w:jc w:val="left"/>
        <w:tblInd w:w="32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F6F8F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-- Q3. Захват следующей задачи воркером (конкурентно-безопасно)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WITH next AS (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SELECT id FROM job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WHERE status IN ('queued','retry_wait') AND run_after &lt;= now()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ORDER BY priority, run_after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FOR UPDATE SKIP LOCKED LIMIT 1)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UPDATE job j SET status = 'running', locked_by = 'worker-1', locked_at = now(), attempts = attempts + 1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FROM next WHERE j.id = next.id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RETURNING j.id, j.kind, j.priority, j.attempts;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639" w:type="dxa"/>
        <w:jc w:val="left"/>
        <w:tblInd w:w="32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F6F8F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-- Q4. Граф влияния точечной правки: что затронет замена темы T1.3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SELECT 'assessment_item' AS entity, ai.ref FROM assessment_item ai JOIN topic t ON t.id = ai.topic_id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</w:t>
            </w:r>
            <w:r>
              <w:rPr>
                <w:rFonts w:eastAsia="Consolas" w:ascii="Consolas" w:hAnsi="Consolas"/>
                <w:sz w:val="15"/>
              </w:rPr>
              <w:t>WHERE t.program_id = '00000000-0000-0000-0000-0000000000b1' AND t.ref = 'T1.3'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UNION ALL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SELECT 'learning_outcome', lo.ref FROM topic_outcome tl JOIN topic t ON t.id = tl.topic_id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</w:t>
            </w:r>
            <w:r>
              <w:rPr>
                <w:rFonts w:eastAsia="Consolas" w:ascii="Consolas" w:hAnsi="Consolas"/>
                <w:sz w:val="15"/>
              </w:rPr>
              <w:t>JOIN learning_outcome lo ON lo.id = tl.outcome_id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</w:t>
            </w:r>
            <w:r>
              <w:rPr>
                <w:rFonts w:eastAsia="Consolas" w:ascii="Consolas" w:hAnsi="Consolas"/>
                <w:sz w:val="15"/>
              </w:rPr>
              <w:t>WHERE t.program_id = '00000000-0000-0000-0000-0000000000b1' AND t.ref = 'T1.3'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ORDER BY 1, 2;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639" w:type="dxa"/>
        <w:jc w:val="left"/>
        <w:tblInd w:w="32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F6F8F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-- Q5. Подбор профстандарта по смыслу названия (pg_trgm), только действующие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SELECT code, title, order_number, order_date, round(similarity(title_trgm, lower('информационные системы'))::numeric, 2) AS sim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FROM prof_standard WHERE status = 'active' AND title_trgm % lower('информационные системы')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ORDER BY sim DESC LIMIT 5;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639" w:type="dxa"/>
        <w:jc w:val="left"/>
        <w:tblInd w:w="32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F6F8F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-- Q6. Действующий порядок для ДПП на дату (не даёт сослаться на утративший силу акт)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SELECT issuer, number, signed_on, valid_from, valid_to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FROM normative_act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WHERE 'dpp_pk' = ANY(applies_to) AND title LIKE '%по дополнительным профессиональным программам'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AND coalesce(valid_from, '-infinity') &lt;= DATE '2026-10-13' AND coalesce(valid_to, 'infinity') &gt;= DATE '2026-10-13';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/>
        <w:t>Результат выполнения на демонстрационных данных (образец АЦР 248 ч, раздел 12):</w:t>
      </w:r>
    </w:p>
    <w:tbl>
      <w:tblPr>
        <w:tblW w:w="9639" w:type="dxa"/>
        <w:jc w:val="left"/>
        <w:tblInd w:w="32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F6F8F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</w:t>
            </w:r>
            <w:r>
              <w:rPr>
                <w:rFonts w:eastAsia="Consolas" w:ascii="Consolas" w:hAnsi="Consolas"/>
                <w:sz w:val="15"/>
              </w:rPr>
              <w:t>number | ref |                             title                              | total | lecture | practice | lab | self_study | control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--------+-----+----------------------------------------------------------------+-------+---------+----------+-----+------------+---------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</w:t>
            </w:r>
            <w:r>
              <w:rPr>
                <w:rFonts w:eastAsia="Consolas" w:ascii="Consolas" w:hAnsi="Consolas"/>
                <w:sz w:val="15"/>
              </w:rPr>
              <w:t>1 | M1  | Бизнес и системный анализ: от требований к работающему решению |   246 |       0 |       66 |   6 |        168 |       6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(1 row)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ref  |    type    | topics | assessments |        problem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-------+------------+--------+-------------+------------------------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</w:t>
            </w:r>
            <w:r>
              <w:rPr>
                <w:rFonts w:eastAsia="Consolas" w:ascii="Consolas" w:hAnsi="Consolas"/>
                <w:sz w:val="15"/>
              </w:rPr>
              <w:t>LO1.2 | skill      |      1 |           1 | мало оценочных средств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</w:t>
            </w:r>
            <w:r>
              <w:rPr>
                <w:rFonts w:eastAsia="Consolas" w:ascii="Consolas" w:hAnsi="Consolas"/>
                <w:sz w:val="15"/>
              </w:rPr>
              <w:t>LO1.3 | experience |      1 |           0 | мало оценочных средств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(2 rows)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       </w:t>
            </w:r>
            <w:r>
              <w:rPr>
                <w:rFonts w:eastAsia="Consolas" w:ascii="Consolas" w:hAnsi="Consolas"/>
                <w:sz w:val="15"/>
              </w:rPr>
              <w:t>id                  |   kind    | priority | attempts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--------------------------------------+-----------+----------+----------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</w:t>
            </w:r>
            <w:r>
              <w:rPr>
                <w:rFonts w:eastAsia="Consolas" w:ascii="Consolas" w:hAnsi="Consolas"/>
                <w:sz w:val="15"/>
              </w:rPr>
              <w:t>ec1494d3-b605-47d6-814f-be0bf5f5d864 | framework |        1 |        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(1 row)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UPDATE 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</w:t>
            </w:r>
            <w:r>
              <w:rPr>
                <w:rFonts w:eastAsia="Consolas" w:ascii="Consolas" w:hAnsi="Consolas"/>
                <w:sz w:val="15"/>
              </w:rPr>
              <w:t>entity      |  ref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------------------+-------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</w:t>
            </w:r>
            <w:r>
              <w:rPr>
                <w:rFonts w:eastAsia="Consolas" w:ascii="Consolas" w:hAnsi="Consolas"/>
                <w:sz w:val="15"/>
              </w:rPr>
              <w:t>assessment_item  | Q-001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</w:t>
            </w:r>
            <w:r>
              <w:rPr>
                <w:rFonts w:eastAsia="Consolas" w:ascii="Consolas" w:hAnsi="Consolas"/>
                <w:sz w:val="15"/>
              </w:rPr>
              <w:t>assessment_item  | Q-002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</w:t>
            </w:r>
            <w:r>
              <w:rPr>
                <w:rFonts w:eastAsia="Consolas" w:ascii="Consolas" w:hAnsi="Consolas"/>
                <w:sz w:val="15"/>
              </w:rPr>
              <w:t>assessment_item  | Q-003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</w:t>
            </w:r>
            <w:r>
              <w:rPr>
                <w:rFonts w:eastAsia="Consolas" w:ascii="Consolas" w:hAnsi="Consolas"/>
                <w:sz w:val="15"/>
              </w:rPr>
              <w:t>learning_outcome | LO1.1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</w:t>
            </w:r>
            <w:r>
              <w:rPr>
                <w:rFonts w:eastAsia="Consolas" w:ascii="Consolas" w:hAnsi="Consolas"/>
                <w:sz w:val="15"/>
              </w:rPr>
              <w:t>learning_outcome | LO1.2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(5 rows)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code  |                 title                 | order_number | order_date | sim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--------+---------------------------------------+--------------+------------+------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</w:t>
            </w:r>
            <w:r>
              <w:rPr>
                <w:rFonts w:eastAsia="Consolas" w:ascii="Consolas" w:hAnsi="Consolas"/>
                <w:sz w:val="15"/>
              </w:rPr>
              <w:t>06.015 | Специалист по информационным системам | 586н         | 2023-07-13 | 0.48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(1 row)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</w:t>
            </w:r>
            <w:r>
              <w:rPr>
                <w:rFonts w:eastAsia="Consolas" w:ascii="Consolas" w:hAnsi="Consolas"/>
                <w:sz w:val="15"/>
              </w:rPr>
              <w:t>issuer       | number | signed_on  | valid_from |  valid_to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--------------------+--------+------------+------------+------------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</w:t>
            </w:r>
            <w:r>
              <w:rPr>
                <w:rFonts w:eastAsia="Consolas" w:ascii="Consolas" w:hAnsi="Consolas"/>
                <w:sz w:val="15"/>
              </w:rPr>
              <w:t>Минобрнауки России | 266    | 2025-03-24 | 2025-09-01 | 2031-09-01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(1 row)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14" w:name="__RefHeading___Toc1918_2770956859"/>
      <w:bookmarkEnd w:id="14"/>
      <w:r>
        <w:rPr/>
        <w:t>11.1. Гибридный поиск RAG</w:t>
      </w:r>
    </w:p>
    <w:p>
      <w:pPr>
        <w:pStyle w:val="Normal"/>
        <w:keepNext w:val="true"/>
        <w:spacing w:before="0" w:after="20"/>
        <w:rPr/>
      </w:pPr>
      <w:r>
        <w:rPr>
          <w:b/>
          <w:color w:val="555F6D"/>
          <w:sz w:val="18"/>
        </w:rPr>
        <w:t>Гибридный поиск: вектор + полнотекст + RRF</w:t>
      </w:r>
    </w:p>
    <w:tbl>
      <w:tblPr>
        <w:tblW w:w="9639" w:type="dxa"/>
        <w:jc w:val="left"/>
        <w:tblInd w:w="32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F6F8F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-- :q_vec — эмбеддинг запроса (Qwen3-Embedding), :q_text — текст запроса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WITH vec AS (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SELECT id, 1 - (embedding &lt;=&gt; :q_vec) AS score FROM kb_chunk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WHERE org_id = :org ORDER BY embedding &lt;=&gt; :q_vec LIMIT 40),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txt AS (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SELECT id, ts_rank(tsv, plainto_tsquery('russian', :q_text)) AS score FROM kb_chunk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WHERE org_id = :org AND tsv @@ plainto_tsquery('russian', :q_text) LIMIT 40)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SELECT c.id, c.heading_path, c.content,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</w:t>
            </w:r>
            <w:r>
              <w:rPr>
                <w:rFonts w:eastAsia="Consolas" w:ascii="Consolas" w:hAnsi="Consolas"/>
                <w:sz w:val="15"/>
              </w:rPr>
              <w:t>coalesce(1.0/(60 + v.rnk), 0) + coalesce(1.0/(60 + t.rnk), 0) AS rrf   -- Reciprocal Rank Fusion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FROM kb_chunk c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LEFT JOIN (SELECT id, row_number() OVER (ORDER BY score DESC) rnk FROM vec) v USING (id)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LEFT JOIN (SELECT id, row_number() OVER (ORDER BY score DESC) rnk FROM txt) t USING (id)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WHERE v.id IS NOT NULL OR t.id IS NOT NULL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ORDER BY rrf DESC LIMIT 12;          -- далее реранкер Qwen3-Reranker → top-5 в контекст навыка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15" w:name="__RefHeading___Toc1920_2770956859"/>
      <w:bookmarkEnd w:id="15"/>
      <w:r>
        <w:rPr/>
        <w:t>11.2. Учёт токенов для расчёта эффекта</w:t>
      </w:r>
    </w:p>
    <w:tbl>
      <w:tblPr>
        <w:tblW w:w="9639" w:type="dxa"/>
        <w:jc w:val="left"/>
        <w:tblInd w:w="32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F6F8F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SELECT p.title, u.calls, u.prompt_tokens, u.completion_tokens, u.cost_rub, u.cache_hit_pct,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</w:t>
            </w:r>
            <w:r>
              <w:rPr>
                <w:rFonts w:eastAsia="Consolas" w:ascii="Consolas" w:hAnsi="Consolas"/>
                <w:sz w:val="15"/>
              </w:rPr>
              <w:t>round(u.p95_latency_ms / 1000.0, 1) AS p95_s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FROM v_program_usage u JOIN program p ON p.id = u.program_id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WHERE p.id = :program_id;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16" w:name="__RefHeading___Toc1922_2770956859"/>
      <w:bookmarkEnd w:id="16"/>
      <w:r>
        <w:rPr/>
        <w:t>12. Проверка схемы на образце АЦР (248 ч)</w:t>
      </w:r>
    </w:p>
    <w:p>
      <w:pPr>
        <w:pStyle w:val="Normal"/>
        <w:jc w:val="both"/>
        <w:rPr/>
      </w:pPr>
      <w:r>
        <w:rPr/>
        <w:t xml:space="preserve">Учебно-тематический план образца «Бизнес и системный анализ» (тот самый, который тест-кейс 5 предлагает взять за образец структуры) загружен скриптом </w:t>
      </w:r>
      <w:r>
        <w:rPr>
          <w:rFonts w:eastAsia="Consolas" w:ascii="Consolas" w:hAnsi="Consolas"/>
          <w:color w:val="8A1C4E"/>
          <w:sz w:val="19"/>
        </w:rPr>
        <w:t>900_demo_sample248.sql</w:t>
      </w:r>
      <w:r>
        <w:rPr/>
        <w:t xml:space="preserve"> ровно в том виде, как он приведён в документе. Вычисление по представлениям показывает:</w:t>
      </w:r>
    </w:p>
    <w:p>
      <w:pPr>
        <w:pStyle w:val="Caption"/>
        <w:keepNext w:val="true"/>
        <w:rPr/>
      </w:pPr>
      <w:r>
        <w:rPr/>
        <w:t>Таблица 2.7 — Результат проверки образца (V-SMP-01, V-HRS-04)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2687"/>
        <w:gridCol w:w="2220"/>
        <w:gridCol w:w="2570"/>
        <w:gridCol w:w="2161"/>
      </w:tblGrid>
      <w:tr>
        <w:trPr>
          <w:tblHeader w:val="true"/>
        </w:trPr>
        <w:tc>
          <w:tcPr>
            <w:tcW w:w="26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Показатель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Заявлено в образце</w:t>
            </w:r>
          </w:p>
        </w:tc>
        <w:tc>
          <w:tcPr>
            <w:tcW w:w="25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Вычислено из строк тем</w:t>
            </w:r>
          </w:p>
        </w:tc>
        <w:tc>
          <w:tcPr>
            <w:tcW w:w="216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Вывод</w:t>
            </w:r>
          </w:p>
        </w:tc>
      </w:tr>
      <w:tr>
        <w:trPr>
          <w:cantSplit w:val="true"/>
        </w:trPr>
        <w:tc>
          <w:tcPr>
            <w:tcW w:w="26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Итого, всего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248</w:t>
            </w:r>
          </w:p>
        </w:tc>
        <w:tc>
          <w:tcPr>
            <w:tcW w:w="25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246 + 2 (ИА) = 248</w:t>
            </w:r>
          </w:p>
        </w:tc>
        <w:tc>
          <w:tcPr>
            <w:tcW w:w="216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сходится</w:t>
            </w:r>
          </w:p>
        </w:tc>
      </w:tr>
      <w:tr>
        <w:trPr>
          <w:cantSplit w:val="true"/>
        </w:trPr>
        <w:tc>
          <w:tcPr>
            <w:tcW w:w="26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Итого, ПР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66</w:t>
            </w:r>
          </w:p>
        </w:tc>
        <w:tc>
          <w:tcPr>
            <w:tcW w:w="25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66</w:t>
            </w:r>
          </w:p>
        </w:tc>
        <w:tc>
          <w:tcPr>
            <w:tcW w:w="216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сходится по строкам тем</w:t>
            </w:r>
          </w:p>
        </w:tc>
      </w:tr>
      <w:tr>
        <w:trPr>
          <w:cantSplit w:val="true"/>
        </w:trPr>
        <w:tc>
          <w:tcPr>
            <w:tcW w:w="26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Итого, ЛБ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6</w:t>
            </w:r>
          </w:p>
        </w:tc>
        <w:tc>
          <w:tcPr>
            <w:tcW w:w="25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6</w:t>
            </w:r>
          </w:p>
        </w:tc>
        <w:tc>
          <w:tcPr>
            <w:tcW w:w="216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сходится по строкам тем</w:t>
            </w:r>
          </w:p>
        </w:tc>
      </w:tr>
      <w:tr>
        <w:trPr>
          <w:cantSplit w:val="true"/>
        </w:trPr>
        <w:tc>
          <w:tcPr>
            <w:tcW w:w="26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Итого, СРС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174</w:t>
            </w:r>
          </w:p>
        </w:tc>
        <w:tc>
          <w:tcPr>
            <w:tcW w:w="25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168</w:t>
            </w:r>
          </w:p>
        </w:tc>
        <w:tc>
          <w:tcPr>
            <w:tcW w:w="216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sz w:val="17"/>
              </w:rPr>
              <w:t>расхождение 6 ч</w:t>
            </w:r>
          </w:p>
        </w:tc>
      </w:tr>
      <w:tr>
        <w:trPr>
          <w:cantSplit w:val="true"/>
        </w:trPr>
        <w:tc>
          <w:tcPr>
            <w:tcW w:w="26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Строка «Текущий контроль» (1.11)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6 ч всего, 0 по всем видам работ</w:t>
            </w:r>
          </w:p>
        </w:tc>
        <w:tc>
          <w:tcPr>
            <w:tcW w:w="25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6 ≠ 0 + 0 + 0 + 0</w:t>
            </w:r>
          </w:p>
        </w:tc>
        <w:tc>
          <w:tcPr>
            <w:tcW w:w="216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/>
                <w:sz w:val="17"/>
              </w:rPr>
              <w:t>строка не раскрыта по видам работ</w:t>
            </w:r>
          </w:p>
        </w:tc>
      </w:tr>
      <w:tr>
        <w:trPr>
          <w:cantSplit w:val="true"/>
        </w:trPr>
        <w:tc>
          <w:tcPr>
            <w:tcW w:w="26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Строка раздела 1 в учебном плане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ЛК 0, ПР 0, ЛБ 0, СРС 246</w:t>
            </w:r>
          </w:p>
        </w:tc>
        <w:tc>
          <w:tcPr>
            <w:tcW w:w="25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ПР 66, ЛБ 6, СРС 168 (+ 6 контроль)</w:t>
            </w:r>
          </w:p>
        </w:tc>
        <w:tc>
          <w:tcPr>
            <w:tcW w:w="216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sz w:val="17"/>
              </w:rPr>
              <w:t>раздел противоречит своим темам</w:t>
            </w:r>
          </w:p>
        </w:tc>
      </w:tr>
      <w:tr>
        <w:trPr>
          <w:cantSplit w:val="true"/>
        </w:trPr>
        <w:tc>
          <w:tcPr>
            <w:tcW w:w="26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Контактная работа (п. 1.8)</w:t>
            </w:r>
          </w:p>
        </w:tc>
        <w:tc>
          <w:tcPr>
            <w:tcW w:w="22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0 часов</w:t>
            </w:r>
          </w:p>
        </w:tc>
        <w:tc>
          <w:tcPr>
            <w:tcW w:w="25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72 ч ПР + ЛБ</w:t>
            </w:r>
          </w:p>
        </w:tc>
        <w:tc>
          <w:tcPr>
            <w:tcW w:w="216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/>
                <w:sz w:val="17"/>
              </w:rPr>
              <w:t>противоречие формы «стажировка без аудиторных»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keepNext w:val="true"/>
        <w:spacing w:before="0" w:after="20"/>
        <w:rPr/>
      </w:pPr>
      <w:r>
        <w:rPr>
          <w:b/>
          <w:color w:val="555F6D"/>
          <w:sz w:val="18"/>
        </w:rPr>
        <w:t>Попытки утвердить такой каркас и запустить генерацию блокируются триггером:</w:t>
      </w:r>
    </w:p>
    <w:tbl>
      <w:tblPr>
        <w:tblW w:w="9639" w:type="dxa"/>
        <w:jc w:val="left"/>
        <w:tblInd w:w="32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F6F8F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ERROR:  HOURS_MISMATCH: каркас нельзя утвердить, часы не сходятся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CONTEXT:  PL/pgSQL function trg_program_gate() line 5 at RAISE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ERROR:  GATE_NOT_PASSED: генерация комплекта до утверждения каркаса запрещена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CONTEXT:  PL/pgSQL function trg_program_gate() line 14 at RAISE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jc w:val="both"/>
        <w:rPr/>
      </w:pPr>
      <w:r>
        <w:rPr/>
        <w:t>Именно эту ошибку образца кейс требует не переносить (ТК5-3). В КАРКАС она физически не может быть перенесена: итоговые строки не хранятся, а вычисляются, и утверждение несходящегося плана запрещено на уровне БД.</w:t>
      </w:r>
    </w:p>
    <w:p>
      <w:pPr>
        <w:pStyle w:val="Heading1"/>
        <w:rPr/>
      </w:pPr>
      <w:bookmarkStart w:id="17" w:name="__RefHeading___Toc1924_2770956859"/>
      <w:bookmarkEnd w:id="17"/>
      <w:r>
        <w:rPr/>
        <w:t>13. Соответствие таблиц и JSON KitV1</w:t>
      </w:r>
    </w:p>
    <w:p>
      <w:pPr>
        <w:pStyle w:val="Caption"/>
        <w:keepNext w:val="true"/>
        <w:rPr/>
      </w:pPr>
      <w:r>
        <w:rPr/>
        <w:t>Таблица 2.8 — Отображение KitV1 ↔ таблицы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3797"/>
        <w:gridCol w:w="5841"/>
      </w:tblGrid>
      <w:tr>
        <w:trPr>
          <w:tblHeader w:val="true"/>
        </w:trPr>
        <w:tc>
          <w:tcPr>
            <w:tcW w:w="37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Раздел KitV1 (Д4 §3)</w:t>
            </w:r>
          </w:p>
        </w:tc>
        <w:tc>
          <w:tcPr>
            <w:tcW w:w="58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Таблицы</w:t>
            </w:r>
          </w:p>
        </w:tc>
      </w:tr>
      <w:tr>
        <w:trPr>
          <w:cantSplit w:val="true"/>
        </w:trPr>
        <w:tc>
          <w:tcPr>
            <w:tcW w:w="37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program, profile, constraints, placeholders</w:t>
            </w:r>
          </w:p>
        </w:tc>
        <w:tc>
          <w:tcPr>
            <w:tcW w:w="58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program (+ organization.requisites для шапки)</w:t>
            </w:r>
          </w:p>
        </w:tc>
      </w:tr>
      <w:tr>
        <w:trPr>
          <w:cantSplit w:val="true"/>
        </w:trPr>
        <w:tc>
          <w:tcPr>
            <w:tcW w:w="37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framework.goal, competencies[].outcomes[]</w:t>
            </w:r>
          </w:p>
        </w:tc>
        <w:tc>
          <w:tcPr>
            <w:tcW w:w="58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program.goal, competency, learning_outcome, labor_function, prof_standard</w:t>
            </w:r>
          </w:p>
        </w:tc>
      </w:tr>
      <w:tr>
        <w:trPr>
          <w:cantSplit w:val="true"/>
        </w:trPr>
        <w:tc>
          <w:tcPr>
            <w:tcW w:w="37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framework.modules[].topics[].workload</w:t>
            </w:r>
          </w:p>
        </w:tc>
        <w:tc>
          <w:tcPr>
            <w:tcW w:w="58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module, topic, topic_workload (+ v_*_hours для итогов)</w:t>
            </w:r>
          </w:p>
        </w:tc>
      </w:tr>
      <w:tr>
        <w:trPr>
          <w:cantSplit w:val="true"/>
        </w:trPr>
        <w:tc>
          <w:tcPr>
            <w:tcW w:w="37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framework.calendar[]</w:t>
            </w:r>
          </w:p>
        </w:tc>
        <w:tc>
          <w:tcPr>
            <w:tcW w:w="58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calendar_session</w:t>
            </w:r>
          </w:p>
        </w:tc>
      </w:tr>
      <w:tr>
        <w:trPr>
          <w:cantSplit w:val="true"/>
        </w:trPr>
        <w:tc>
          <w:tcPr>
            <w:tcW w:w="37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content.module_programs[], lecture_plans[], slides[]</w:t>
            </w:r>
          </w:p>
        </w:tc>
        <w:tc>
          <w:tcPr>
            <w:tcW w:w="58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content_block (kind)</w:t>
            </w:r>
          </w:p>
        </w:tc>
      </w:tr>
      <w:tr>
        <w:trPr>
          <w:cantSplit w:val="true"/>
        </w:trPr>
        <w:tc>
          <w:tcPr>
            <w:tcW w:w="37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content.assessments[]</w:t>
            </w:r>
          </w:p>
        </w:tc>
        <w:tc>
          <w:tcPr>
            <w:tcW w:w="58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assessment_item, assessment_outcome</w:t>
            </w:r>
          </w:p>
        </w:tc>
      </w:tr>
      <w:tr>
        <w:trPr>
          <w:cantSplit w:val="true"/>
        </w:trPr>
        <w:tc>
          <w:tcPr>
            <w:tcW w:w="37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content.sources[]</w:t>
            </w:r>
          </w:p>
        </w:tc>
        <w:tc>
          <w:tcPr>
            <w:tcW w:w="58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source, source_usage, normative_act</w:t>
            </w:r>
          </w:p>
        </w:tc>
      </w:tr>
      <w:tr>
        <w:trPr>
          <w:cantSplit w:val="true"/>
        </w:trPr>
        <w:tc>
          <w:tcPr>
            <w:tcW w:w="37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report</w:t>
            </w:r>
          </w:p>
        </w:tc>
        <w:tc>
          <w:tcPr>
            <w:tcW w:w="58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validation_run, validation_issue</w:t>
            </w:r>
          </w:p>
        </w:tc>
      </w:tr>
      <w:tr>
        <w:trPr>
          <w:cantSplit w:val="true"/>
        </w:trPr>
        <w:tc>
          <w:tcPr>
            <w:tcW w:w="37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usage</w:t>
            </w:r>
          </w:p>
        </w:tc>
        <w:tc>
          <w:tcPr>
            <w:tcW w:w="58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v_program_usage (llm_call)</w:t>
            </w:r>
          </w:p>
        </w:tc>
      </w:tr>
      <w:tr>
        <w:trPr>
          <w:cantSplit w:val="true"/>
        </w:trPr>
        <w:tc>
          <w:tcPr>
            <w:tcW w:w="37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history</w:t>
            </w:r>
          </w:p>
        </w:tc>
        <w:tc>
          <w:tcPr>
            <w:tcW w:w="58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program_version, edit_request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18" w:name="__RefHeading___Toc1926_2770956859"/>
      <w:bookmarkEnd w:id="18"/>
      <w:r>
        <w:rPr/>
        <w:t>14. Объёмы, резервное копирование</w:t>
      </w:r>
    </w:p>
    <w:p>
      <w:pPr>
        <w:pStyle w:val="Caption"/>
        <w:keepNext w:val="true"/>
        <w:rPr/>
      </w:pPr>
      <w:r>
        <w:rPr/>
        <w:t>Таблица 2.9 — Оценка объёмов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3797"/>
        <w:gridCol w:w="5841"/>
      </w:tblGrid>
      <w:tr>
        <w:trPr>
          <w:tblHeader w:val="true"/>
        </w:trPr>
        <w:tc>
          <w:tcPr>
            <w:tcW w:w="37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Параметр</w:t>
            </w:r>
          </w:p>
        </w:tc>
        <w:tc>
          <w:tcPr>
            <w:tcW w:w="58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Оценка (Допущение)</w:t>
            </w:r>
          </w:p>
        </w:tc>
      </w:tr>
      <w:tr>
        <w:trPr>
          <w:cantSplit w:val="true"/>
        </w:trPr>
        <w:tc>
          <w:tcPr>
            <w:tcW w:w="37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Программа 72 ч в нормализованных таблицах</w:t>
            </w:r>
          </w:p>
        </w:tc>
        <w:tc>
          <w:tcPr>
            <w:tcW w:w="58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≈ </w:t>
            </w:r>
            <w:r>
              <w:rPr>
                <w:sz w:val="17"/>
              </w:rPr>
              <w:t>0,3–0,6 МБ (включая тексты содержания в JSONB)</w:t>
            </w:r>
          </w:p>
        </w:tc>
      </w:tr>
      <w:tr>
        <w:trPr>
          <w:cantSplit w:val="true"/>
        </w:trPr>
        <w:tc>
          <w:tcPr>
            <w:tcW w:w="37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Снимок KitV1 72 ч</w:t>
            </w:r>
          </w:p>
        </w:tc>
        <w:tc>
          <w:tcPr>
            <w:tcW w:w="58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≈ </w:t>
            </w:r>
            <w:r>
              <w:rPr>
                <w:sz w:val="17"/>
              </w:rPr>
              <w:t>0,3–0,8 МБ до сжатия; 10–20 версий на программу</w:t>
            </w:r>
          </w:p>
        </w:tc>
      </w:tr>
      <w:tr>
        <w:trPr>
          <w:cantSplit w:val="true"/>
        </w:trPr>
        <w:tc>
          <w:tcPr>
            <w:tcW w:w="37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llm_call на программу 72 ч</w:t>
            </w:r>
          </w:p>
        </w:tc>
        <w:tc>
          <w:tcPr>
            <w:tcW w:w="58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≈ </w:t>
            </w:r>
            <w:r>
              <w:rPr>
                <w:sz w:val="17"/>
              </w:rPr>
              <w:t>80–120 строк</w:t>
            </w:r>
          </w:p>
        </w:tc>
      </w:tr>
      <w:tr>
        <w:trPr>
          <w:cantSplit w:val="true"/>
        </w:trPr>
        <w:tc>
          <w:tcPr>
            <w:tcW w:w="37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RAG: документ 50 страниц</w:t>
            </w:r>
          </w:p>
        </w:tc>
        <w:tc>
          <w:tcPr>
            <w:tcW w:w="58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≈ </w:t>
            </w:r>
            <w:r>
              <w:rPr>
                <w:sz w:val="17"/>
              </w:rPr>
              <w:t>150 чанков × 4 КБ вектор = 0,6 МБ</w:t>
            </w:r>
          </w:p>
        </w:tc>
      </w:tr>
      <w:tr>
        <w:trPr>
          <w:cantSplit w:val="true"/>
        </w:trPr>
        <w:tc>
          <w:tcPr>
            <w:tcW w:w="37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Резервное копирование</w:t>
            </w:r>
          </w:p>
        </w:tc>
        <w:tc>
          <w:tcPr>
            <w:tcW w:w="58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pg_dump ежесуточно + WAL-архив (PITR) на пилоте; S3 — версионирование бакета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247" w:right="907" w:gutter="0" w:header="720" w:top="1020" w:footer="720" w:bottom="102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555F6D"/>
        <w:sz w:val="16"/>
      </w:rPr>
      <w:t xml:space="preserve">Хакатон «Точка сборки» · Кейс 1 «ИИ-агент для создания образовательных программ»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color w:val="555F6D"/>
        <w:sz w:val="16"/>
      </w:rPr>
      <w:t>КАРКАС · Документ 2. Проектирование базы данных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69" w:before="0" w:after="100"/>
      <w:jc w:val="left"/>
    </w:pPr>
    <w:rPr>
      <w:rFonts w:ascii="Arial" w:hAnsi="Arial" w:eastAsia="Arial" w:cs="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2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12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F76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rFonts w:ascii="Arial" w:hAnsi="Arial"/>
      <w:b w:val="false"/>
      <w:bCs/>
      <w:i/>
      <w:color w:val="555F6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40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40"/>
      <w:contextualSpacing/>
    </w:pPr>
    <w:rPr>
      <w:rFonts w:ascii="Arial" w:hAnsi="Arial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40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OC1">
    <w:name w:val="toc 1"/>
    <w:basedOn w:val="Index"/>
    <w:pPr>
      <w:tabs>
        <w:tab w:val="clear" w:pos="720"/>
        <w:tab w:val="right" w:pos="9752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469" w:leader="dot"/>
      </w:tabs>
      <w:ind w:hanging="0" w:left="283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2026-10-13T23:22:25Z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