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самопроверки комплекта</w:t>
      </w:r>
    </w:p>
    <w:p>
      <w:r>
        <w:rPr>
          <w:b w:val="0"/>
        </w:rPr>
        <w:t>Первые шаги в Python</w:t>
      </w:r>
    </w:p>
    <w:p>
      <w:r>
        <w:rPr>
          <w:b w:val="0"/>
        </w:rPr>
        <w:t>Отчёт не сформирован: запустите самопроверку комплекта (S19).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