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auto" w:line="276"/>
        <w:jc w:val="center"/>
      </w:pPr>
      <w:r>
        <w:rPr>
          <w:rFonts w:ascii="Times New Roman" w:hAnsi="Times New Roman"/>
          <w:b/>
          <w:i w:val="0"/>
          <w:color w:val="1F3B63"/>
          <w:sz w:val="48"/>
        </w:rPr>
        <w:t>Отчет по лабораторной работе № 3</w:t>
      </w:r>
    </w:p>
    <w:p>
      <w:pPr>
        <w:spacing w:before="0" w:after="0" w:lineRule="auto" w:line="276"/>
        <w:jc w:val="center"/>
      </w:pPr>
      <w:r>
        <w:rPr>
          <w:rFonts w:ascii="Times New Roman" w:hAnsi="Times New Roman"/>
          <w:b/>
          <w:i w:val="0"/>
          <w:color w:val="1F3B63"/>
          <w:sz w:val="40"/>
        </w:rPr>
        <w:t>Агентный Telegram-бот для формирования дайджеста группового чата</w:t>
      </w:r>
    </w:p>
    <w:p>
      <w:pPr>
        <w:spacing w:before="480" w:after="160" w:lineRule="auto" w:line="276"/>
        <w:jc w:val="center"/>
      </w:pPr>
      <w:r>
        <w:rPr>
          <w:rFonts w:ascii="Times New Roman" w:hAnsi="Times New Roman"/>
          <w:b w:val="0"/>
          <w:i/>
          <w:sz w:val="28"/>
        </w:rPr>
        <w:t>Лабораторная работа по дисциплине «Agent AI»</w:t>
      </w:r>
    </w:p>
    <w:p>
      <w:pPr>
        <w:spacing w:before="0" w:after="120" w:lineRule="auto" w:line="276"/>
        <w:jc w:val="center"/>
      </w:pPr>
      <w:r>
        <w:rPr>
          <w:rFonts w:ascii="Times New Roman" w:hAnsi="Times New Roman"/>
          <w:b w:val="0"/>
          <w:i w:val="0"/>
          <w:sz w:val="24"/>
        </w:rPr>
        <w:t>Выполнил: ________________________________</w:t>
      </w:r>
    </w:p>
    <w:p>
      <w:pPr>
        <w:spacing w:before="0" w:after="120" w:lineRule="auto" w:line="276"/>
        <w:jc w:val="center"/>
      </w:pPr>
      <w:r>
        <w:rPr>
          <w:rFonts w:ascii="Times New Roman" w:hAnsi="Times New Roman"/>
          <w:b w:val="0"/>
          <w:i w:val="0"/>
          <w:sz w:val="24"/>
        </w:rPr>
        <w:t>Группа: __________________________________</w:t>
      </w:r>
    </w:p>
    <w:p>
      <w:pPr>
        <w:spacing w:before="0" w:after="120" w:lineRule="auto" w:line="276"/>
        <w:jc w:val="center"/>
      </w:pPr>
      <w:r>
        <w:rPr>
          <w:rFonts w:ascii="Times New Roman" w:hAnsi="Times New Roman"/>
          <w:b w:val="0"/>
          <w:i w:val="0"/>
          <w:sz w:val="24"/>
        </w:rPr>
        <w:t>Проверил: ________________________________</w:t>
      </w:r>
    </w:p>
    <w:p>
      <w:pPr>
        <w:spacing w:before="0" w:after="120" w:lineRule="auto" w:line="276"/>
        <w:jc w:val="center"/>
      </w:pPr>
      <w:r>
        <w:rPr>
          <w:rFonts w:ascii="Times New Roman" w:hAnsi="Times New Roman"/>
          <w:b w:val="0"/>
          <w:i w:val="0"/>
          <w:sz w:val="24"/>
        </w:rPr>
        <w:t>Дата: 24 апреля 2026 года</w:t>
      </w:r>
    </w:p>
    <w:p>
      <w:r>
        <w:br w:type="page"/>
      </w:r>
    </w:p>
    <w:p>
      <w:pPr>
        <w:pStyle w:val="Heading1"/>
        <w:spacing w:before="0" w:after="120" w:lineRule="auto" w:line="288"/>
      </w:pPr>
      <w:r>
        <w:rPr>
          <w:rFonts w:ascii="Times New Roman" w:hAnsi="Times New Roman"/>
          <w:b/>
          <w:i w:val="0"/>
          <w:color w:val="1F3B63"/>
          <w:sz w:val="32"/>
        </w:rPr>
        <w:t>1. Цель и задачи работы</w:t>
      </w:r>
    </w:p>
    <w:p>
      <w:pPr>
        <w:spacing w:before="0" w:after="120" w:lineRule="auto" w:line="360"/>
      </w:pPr>
      <w:r>
        <w:rPr>
          <w:rFonts w:ascii="Times New Roman" w:hAnsi="Times New Roman"/>
          <w:b w:val="0"/>
          <w:i w:val="0"/>
          <w:sz w:val="28"/>
        </w:rPr>
        <w:t>Целью лабораторной работы было спроектировать и реализовать MVP агентного Telegram-бота, который формирует структурированный дайджест группового чата, сохраняет историю сообщений в базе данных, поддерживает голосовые сообщения и Telegram video note («кружки»), а также ведет trace по шагам выполнения и отдельную оценку качества результата.</w:t>
      </w:r>
    </w:p>
    <w:p>
      <w:pPr>
        <w:pStyle w:val="ListBullet"/>
        <w:spacing w:before="0" w:after="80" w:lineRule="auto" w:line="300"/>
      </w:pPr>
      <w:r>
        <w:rPr>
          <w:rFonts w:ascii="Times New Roman" w:hAnsi="Times New Roman"/>
          <w:b w:val="0"/>
          <w:i w:val="0"/>
          <w:sz w:val="28"/>
        </w:rPr>
        <w:t>организовать воспроизводимую среду запуска проекта;</w:t>
      </w:r>
    </w:p>
    <w:p>
      <w:pPr>
        <w:pStyle w:val="ListBullet"/>
        <w:spacing w:before="0" w:after="80" w:lineRule="auto" w:line="300"/>
      </w:pPr>
      <w:r>
        <w:rPr>
          <w:rFonts w:ascii="Times New Roman" w:hAnsi="Times New Roman"/>
          <w:b w:val="0"/>
          <w:i w:val="0"/>
          <w:sz w:val="28"/>
        </w:rPr>
        <w:t>реализовать Telegram-интерфейс для групповых чатов;</w:t>
      </w:r>
    </w:p>
    <w:p>
      <w:pPr>
        <w:pStyle w:val="ListBullet"/>
        <w:spacing w:before="0" w:after="80" w:lineRule="auto" w:line="300"/>
      </w:pPr>
      <w:r>
        <w:rPr>
          <w:rFonts w:ascii="Times New Roman" w:hAnsi="Times New Roman"/>
          <w:b w:val="0"/>
          <w:i w:val="0"/>
          <w:sz w:val="28"/>
        </w:rPr>
        <w:t>сохранить сообщения и метаданные в PostgreSQL;</w:t>
      </w:r>
    </w:p>
    <w:p>
      <w:pPr>
        <w:pStyle w:val="ListBullet"/>
        <w:spacing w:before="0" w:after="80" w:lineRule="auto" w:line="300"/>
      </w:pPr>
      <w:r>
        <w:rPr>
          <w:rFonts w:ascii="Times New Roman" w:hAnsi="Times New Roman"/>
          <w:b w:val="0"/>
          <w:i w:val="0"/>
          <w:sz w:val="28"/>
        </w:rPr>
        <w:t>поддержать обработку текста, voice, audio и video_note;</w:t>
      </w:r>
    </w:p>
    <w:p>
      <w:pPr>
        <w:pStyle w:val="ListBullet"/>
        <w:spacing w:before="0" w:after="80" w:lineRule="auto" w:line="300"/>
      </w:pPr>
      <w:r>
        <w:rPr>
          <w:rFonts w:ascii="Times New Roman" w:hAnsi="Times New Roman"/>
          <w:b w:val="0"/>
          <w:i w:val="0"/>
          <w:sz w:val="28"/>
        </w:rPr>
        <w:t>реализовать baseline- и agent-режимы генерации дайджеста;</w:t>
      </w:r>
    </w:p>
    <w:p>
      <w:pPr>
        <w:pStyle w:val="ListBullet"/>
        <w:spacing w:before="0" w:after="80" w:lineRule="auto" w:line="300"/>
      </w:pPr>
      <w:r>
        <w:rPr>
          <w:rFonts w:ascii="Times New Roman" w:hAnsi="Times New Roman"/>
          <w:b w:val="0"/>
          <w:i w:val="0"/>
          <w:sz w:val="28"/>
        </w:rPr>
        <w:t>сохранить trace выполнения и результаты evaluator;</w:t>
      </w:r>
    </w:p>
    <w:p>
      <w:pPr>
        <w:pStyle w:val="ListBullet"/>
        <w:spacing w:before="0" w:after="80" w:lineRule="auto" w:line="300"/>
      </w:pPr>
      <w:r>
        <w:rPr>
          <w:rFonts w:ascii="Times New Roman" w:hAnsi="Times New Roman"/>
          <w:b w:val="0"/>
          <w:i w:val="0"/>
          <w:sz w:val="28"/>
        </w:rPr>
        <w:t>подготовить тесты и инфраструктуру запуска через Docker Compose;</w:t>
      </w:r>
    </w:p>
    <w:p>
      <w:pPr>
        <w:pStyle w:val="Heading1"/>
        <w:spacing w:before="120" w:after="120" w:lineRule="auto" w:line="288"/>
      </w:pPr>
      <w:r>
        <w:rPr>
          <w:rFonts w:ascii="Times New Roman" w:hAnsi="Times New Roman"/>
          <w:b/>
          <w:i w:val="0"/>
          <w:color w:val="1F3B63"/>
          <w:sz w:val="32"/>
        </w:rPr>
        <w:t>2. Общая концепция решения</w:t>
      </w:r>
    </w:p>
    <w:p>
      <w:pPr>
        <w:spacing w:before="0" w:after="120" w:lineRule="auto" w:line="360"/>
      </w:pPr>
      <w:r>
        <w:rPr>
          <w:rFonts w:ascii="Times New Roman" w:hAnsi="Times New Roman"/>
          <w:b w:val="0"/>
          <w:i w:val="0"/>
          <w:sz w:val="28"/>
        </w:rPr>
        <w:t>Проект представляет собой агентный Telegram-бот для групповых чатов. Пользователь запускает формирование дайджеста командой /digest или через упоминание бота. Бот определяет последнее сообщение этого пользователя до вызова, собирает сообщения после него, транскрибирует медиа при необходимости и формирует итоговую сводку по заранее заданной структуре.</w:t>
      </w:r>
    </w:p>
    <w:p>
      <w:pPr>
        <w:spacing w:before="0" w:after="120" w:lineRule="auto" w:line="360"/>
      </w:pPr>
      <w:r>
        <w:rPr>
          <w:rFonts w:ascii="Times New Roman" w:hAnsi="Times New Roman"/>
          <w:b w:val="0"/>
          <w:i w:val="0"/>
          <w:sz w:val="28"/>
        </w:rPr>
        <w:t>В проекте реализованы два режима работы. Baseline использует одношаговую генерацию дайджеста по собранным сообщениям. Agent-режим выполняет задачу пошагово: собирает состояние, вызывает инструменты, группирует темы, извлекает решения и задачи, а затем формирует итоговый текст и оценку качества.</w:t>
      </w:r>
    </w:p>
    <w:p>
      <w:pPr>
        <w:pStyle w:val="Heading1"/>
        <w:spacing w:before="120" w:after="120" w:lineRule="auto" w:line="288"/>
      </w:pPr>
      <w:r>
        <w:rPr>
          <w:rFonts w:ascii="Times New Roman" w:hAnsi="Times New Roman"/>
          <w:b/>
          <w:i w:val="0"/>
          <w:color w:val="1F3B63"/>
          <w:sz w:val="32"/>
        </w:rPr>
        <w:t>3. Стек технологий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vAlign w:val="center"/>
            <w:shd w:fill="D9E5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F3B63"/>
                <w:sz w:val="22"/>
              </w:rPr>
              <w:t>Компонент</w:t>
            </w:r>
          </w:p>
        </w:tc>
        <w:tc>
          <w:tcPr>
            <w:tcW w:type="dxa" w:w="2835"/>
            <w:vAlign w:val="center"/>
            <w:shd w:fill="D9E5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F3B63"/>
                <w:sz w:val="22"/>
              </w:rPr>
              <w:t>Выбор</w:t>
            </w:r>
          </w:p>
        </w:tc>
        <w:tc>
          <w:tcPr>
            <w:tcW w:type="dxa" w:w="4535"/>
            <w:vAlign w:val="center"/>
            <w:shd w:fill="D9E5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F3B63"/>
                <w:sz w:val="22"/>
              </w:rPr>
              <w:t>Назначение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Язык и runtime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Python 3.11+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Асинхронная серверная логика и сценарии обработки сообщений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Telegram framework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aiogram 3.x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Получение сообщений, команд, упоминаний и отправка ответов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HTTP API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FastAPI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Healthcheck, webhook и просмотр trace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СУБД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PostgreSQL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Хранение пользователей, чатов, сообщений, запусков и оценок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ORM / миграции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SQLAlchemy 2.x + Alembic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Модели данных и миграции схемы БД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LLM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OpenAI-compatible API (Mistral cloud)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Генерация и анализ дайджеста без локальной LLM на VPS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Транскрибация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Mock / faster-whisper / HTTP adapter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Поддержка voice, audio и video note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Тестирование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pytest + pytest-asyncio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Проверка базовых сценариев и устойчивости пайплайна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Развертывание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Docker + Docker Compose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Локальный запуск и перенос на VPS</w:t>
            </w:r>
          </w:p>
        </w:tc>
      </w:tr>
    </w:tbl>
    <w:p>
      <w:pPr>
        <w:pStyle w:val="Heading1"/>
        <w:spacing w:before="120" w:after="120" w:lineRule="auto" w:line="288"/>
      </w:pPr>
      <w:r>
        <w:rPr>
          <w:rFonts w:ascii="Times New Roman" w:hAnsi="Times New Roman"/>
          <w:b/>
          <w:i w:val="0"/>
          <w:color w:val="1F3B63"/>
          <w:sz w:val="32"/>
        </w:rPr>
        <w:t>4. Архитектура проекта</w:t>
      </w:r>
    </w:p>
    <w:p>
      <w:pPr>
        <w:spacing w:before="0" w:after="120" w:lineRule="auto" w:line="360"/>
      </w:pPr>
      <w:r>
        <w:rPr>
          <w:rFonts w:ascii="Times New Roman" w:hAnsi="Times New Roman"/>
          <w:b w:val="0"/>
          <w:i w:val="0"/>
          <w:sz w:val="28"/>
        </w:rPr>
        <w:t>Архитектура разделена на несколько слоев. Telegram-слой отвечает за прием сообщений и запуск сценария дайджеста. Слой данных хранит пользователей, чаты, сообщения, trace и результаты evaluator. Agent-слой содержит бизнес-логику пошагового выполнения. Отдельные адаптеры обеспечивают обращение к LLM и транскрибации.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vAlign w:val="center"/>
            <w:shd w:fill="D9E5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F3B63"/>
                <w:sz w:val="22"/>
              </w:rPr>
              <w:t>Слой</w:t>
            </w:r>
          </w:p>
        </w:tc>
        <w:tc>
          <w:tcPr>
            <w:tcW w:type="dxa" w:w="2948"/>
            <w:vAlign w:val="center"/>
            <w:shd w:fill="D9E5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F3B63"/>
                <w:sz w:val="22"/>
              </w:rPr>
              <w:t>Файлы / модули</w:t>
            </w:r>
          </w:p>
        </w:tc>
        <w:tc>
          <w:tcPr>
            <w:tcW w:type="dxa" w:w="4422"/>
            <w:vAlign w:val="center"/>
            <w:shd w:fill="D9E5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F3B63"/>
                <w:sz w:val="22"/>
              </w:rPr>
              <w:t>Функции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Telegram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app/telegram/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Команды /start, /help, /digest, /tasks, /decisions; ingestion сообщений в БД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Data access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app/models/, app/repositories/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SQLAlchemy-модели и репозитории для запросов и сохранения данных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Agent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app/agent/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Baseline runner, agent runner, trace, evaluator, state machine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LLM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app/llm/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OpenAI-compatible и mock-провайдеры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Transcription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app/transcription/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Скачивание медиа, конвертация video_note и транскрибация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API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app/api/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FastAPI endpoints</w:t>
            </w:r>
          </w:p>
        </w:tc>
      </w:tr>
    </w:tbl>
    <w:p>
      <w:pPr>
        <w:pStyle w:val="Heading1"/>
        <w:spacing w:before="120" w:after="120" w:lineRule="auto" w:line="288"/>
      </w:pPr>
      <w:r>
        <w:rPr>
          <w:rFonts w:ascii="Times New Roman" w:hAnsi="Times New Roman"/>
          <w:b/>
          <w:i w:val="0"/>
          <w:color w:val="1F3B63"/>
          <w:sz w:val="32"/>
        </w:rPr>
        <w:t>5. Реализация основных модулей</w:t>
      </w:r>
    </w:p>
    <w:p>
      <w:pPr>
        <w:pStyle w:val="Heading2"/>
        <w:spacing w:before="60" w:after="80" w:lineRule="auto" w:line="288"/>
      </w:pPr>
      <w:r>
        <w:rPr>
          <w:rFonts w:ascii="Times New Roman" w:hAnsi="Times New Roman"/>
          <w:b/>
          <w:i w:val="0"/>
          <w:color w:val="1F3B63"/>
          <w:sz w:val="28"/>
        </w:rPr>
        <w:t>5.1 Telegram-интерфейс и сбор сообщений</w:t>
      </w:r>
    </w:p>
    <w:p>
      <w:pPr>
        <w:spacing w:before="0" w:after="100" w:lineRule="auto" w:line="360"/>
      </w:pPr>
      <w:r>
        <w:rPr>
          <w:rFonts w:ascii="Times New Roman" w:hAnsi="Times New Roman"/>
          <w:b w:val="0"/>
          <w:i w:val="0"/>
          <w:sz w:val="28"/>
        </w:rPr>
        <w:t>Бот поддерживает команды /start, /help, /digest, /tasks и /decisions, а также вызов через упоминание в групповом чате. Все входящие сообщения из группы сохраняются в PostgreSQL с привязкой к chat_id, пользователю, telegram_message_id, типу сообщения, тексту и file_id. При обработке исключаются сообщения самого бота и технические команды. Для определения окна дайджеста бот ищет последнее сообщение пользователя до вызова команды и собирает все сообщения после него до момента запуска.</w:t>
      </w:r>
    </w:p>
    <w:p>
      <w:pPr>
        <w:pStyle w:val="Heading2"/>
        <w:spacing w:before="60" w:after="80" w:lineRule="auto" w:line="288"/>
      </w:pPr>
      <w:r>
        <w:rPr>
          <w:rFonts w:ascii="Times New Roman" w:hAnsi="Times New Roman"/>
          <w:b/>
          <w:i w:val="0"/>
          <w:color w:val="1F3B63"/>
          <w:sz w:val="28"/>
        </w:rPr>
        <w:t>5.2 Транскрибация голосовых сообщений и кружков</w:t>
      </w:r>
    </w:p>
    <w:p>
      <w:pPr>
        <w:spacing w:before="0" w:after="100" w:lineRule="auto" w:line="360"/>
      </w:pPr>
      <w:r>
        <w:rPr>
          <w:rFonts w:ascii="Times New Roman" w:hAnsi="Times New Roman"/>
          <w:b w:val="0"/>
          <w:i w:val="0"/>
          <w:sz w:val="28"/>
        </w:rPr>
        <w:t>Для voice, audio и video_note используется отдельный транскрибирующий слой. Медиа скачивается через Telegram Bot API, для video_note при наличии ffmpeg выполняется конвертация, после чего аудио передается в transcription provider. В проекте предусмотрены три режима: mock для быстрой проверки, faster-whisper для локальной транскрибации и HTTP-адаптер для внешнего сервиса. При отсутствии ffmpeg обработка video_note не ломает весь сценарий: бот пытается продолжить работу и сохранить остальные сообщения в дайджесте.</w:t>
      </w:r>
    </w:p>
    <w:p>
      <w:pPr>
        <w:pStyle w:val="Heading2"/>
        <w:spacing w:before="60" w:after="80" w:lineRule="auto" w:line="288"/>
      </w:pPr>
      <w:r>
        <w:rPr>
          <w:rFonts w:ascii="Times New Roman" w:hAnsi="Times New Roman"/>
          <w:b/>
          <w:i w:val="0"/>
          <w:color w:val="1F3B63"/>
          <w:sz w:val="28"/>
        </w:rPr>
        <w:t>5.3 Baseline-режим</w:t>
      </w:r>
    </w:p>
    <w:p>
      <w:pPr>
        <w:spacing w:before="0" w:after="100" w:lineRule="auto" w:line="360"/>
      </w:pPr>
      <w:r>
        <w:rPr>
          <w:rFonts w:ascii="Times New Roman" w:hAnsi="Times New Roman"/>
          <w:b w:val="0"/>
          <w:i w:val="0"/>
          <w:sz w:val="28"/>
        </w:rPr>
        <w:t>Baseline реализует одношаговую генерацию дайджеста. Он берет уже собранные сообщения, объединяет текст и расшифровки, после чего одним запросом к LLM создает итоговую сводку по шаблону. Этот режим служит точкой сравнения для agent-подхода.</w:t>
      </w:r>
    </w:p>
    <w:p>
      <w:pPr>
        <w:pStyle w:val="Heading2"/>
        <w:spacing w:before="60" w:after="80" w:lineRule="auto" w:line="288"/>
      </w:pPr>
      <w:r>
        <w:rPr>
          <w:rFonts w:ascii="Times New Roman" w:hAnsi="Times New Roman"/>
          <w:b/>
          <w:i w:val="0"/>
          <w:color w:val="1F3B63"/>
          <w:sz w:val="28"/>
        </w:rPr>
        <w:t>5.4 Agent-режим</w:t>
      </w:r>
    </w:p>
    <w:p>
      <w:pPr>
        <w:spacing w:before="0" w:after="100" w:lineRule="auto" w:line="360"/>
      </w:pPr>
      <w:r>
        <w:rPr>
          <w:rFonts w:ascii="Times New Roman" w:hAnsi="Times New Roman"/>
          <w:b w:val="0"/>
          <w:i w:val="0"/>
          <w:sz w:val="28"/>
        </w:rPr>
        <w:t>Agent-режим устроен как последовательность шагов с состоянием и trace. Агент может собирать сообщения, транскрибировать медиа, группировать обсуждение по темам, извлекать решения, задачи и открытые вопросы, а затем формировать итоговый дайджест. Каждый шаг логируется в отдельную запись trace с входом, выходом, статусом, latency и причиной следующего шага.</w:t>
      </w:r>
    </w:p>
    <w:p>
      <w:pPr>
        <w:pStyle w:val="Heading2"/>
        <w:spacing w:before="60" w:after="80" w:lineRule="auto" w:line="288"/>
      </w:pPr>
      <w:r>
        <w:rPr>
          <w:rFonts w:ascii="Times New Roman" w:hAnsi="Times New Roman"/>
          <w:b/>
          <w:i w:val="0"/>
          <w:color w:val="1F3B63"/>
          <w:sz w:val="28"/>
        </w:rPr>
        <w:t>5.5 Trace и evaluator</w:t>
      </w:r>
    </w:p>
    <w:p>
      <w:pPr>
        <w:spacing w:before="0" w:after="100" w:lineRule="auto" w:line="360"/>
      </w:pPr>
      <w:r>
        <w:rPr>
          <w:rFonts w:ascii="Times New Roman" w:hAnsi="Times New Roman"/>
          <w:b w:val="0"/>
          <w:i w:val="0"/>
          <w:sz w:val="28"/>
        </w:rPr>
        <w:t>Trace фиксирует step_id, action, input_json, output_json, latency_ms, status, error и reason_next_step. Это позволяет восстанавливать траекторию выполнения и анализировать, на каком шаге возникла потеря качества. Evaluator возвращает JSON-оценку по шкале 0–5 для correctness, groundedness, completeness, coverage_of_required_fields, source_consistency и текстовый комментарий.</w:t>
      </w:r>
    </w:p>
    <w:p>
      <w:pPr>
        <w:pStyle w:val="Heading2"/>
        <w:spacing w:before="60" w:after="80" w:lineRule="auto" w:line="288"/>
      </w:pPr>
      <w:r>
        <w:rPr>
          <w:rFonts w:ascii="Times New Roman" w:hAnsi="Times New Roman"/>
          <w:b/>
          <w:i w:val="0"/>
          <w:color w:val="1F3B63"/>
          <w:sz w:val="28"/>
        </w:rPr>
        <w:t>5.6 API и инфраструктура запуска</w:t>
      </w:r>
    </w:p>
    <w:p>
      <w:pPr>
        <w:spacing w:before="0" w:after="100" w:lineRule="auto" w:line="360"/>
      </w:pPr>
      <w:r>
        <w:rPr>
          <w:rFonts w:ascii="Times New Roman" w:hAnsi="Times New Roman"/>
          <w:b w:val="0"/>
          <w:i w:val="0"/>
          <w:sz w:val="28"/>
        </w:rPr>
        <w:t>FastAPI-приложение предоставляет healthcheck, webhook endpoint и endpoints для просмотра последних agent runs и trace конкретного запуска. Конфигурация управляется через .env. Проект упакован в Docker, а запуск через Docker Compose позволяет поднимать PostgreSQL и приложение одной командой.</w:t>
      </w:r>
    </w:p>
    <w:p>
      <w:pPr>
        <w:pStyle w:val="Heading1"/>
        <w:spacing w:before="120" w:after="120" w:lineRule="auto" w:line="288"/>
      </w:pPr>
      <w:r>
        <w:rPr>
          <w:rFonts w:ascii="Times New Roman" w:hAnsi="Times New Roman"/>
          <w:b/>
          <w:i w:val="0"/>
          <w:color w:val="1F3B63"/>
          <w:sz w:val="32"/>
        </w:rPr>
        <w:t>6. Структура данных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vAlign w:val="center"/>
            <w:shd w:fill="D9E5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F3B63"/>
                <w:sz w:val="22"/>
              </w:rPr>
              <w:t>Модель</w:t>
            </w:r>
          </w:p>
        </w:tc>
        <w:tc>
          <w:tcPr>
            <w:tcW w:type="dxa" w:w="2551"/>
            <w:vAlign w:val="center"/>
            <w:shd w:fill="D9E5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F3B63"/>
                <w:sz w:val="22"/>
              </w:rPr>
              <w:t>Назначение</w:t>
            </w:r>
          </w:p>
        </w:tc>
        <w:tc>
          <w:tcPr>
            <w:tcW w:type="dxa" w:w="4819"/>
            <w:vAlign w:val="center"/>
            <w:shd w:fill="D9E5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F3B63"/>
                <w:sz w:val="22"/>
              </w:rPr>
              <w:t>Ключевые поля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User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Пользователь Telegram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telegram_user_id, username, first_name, last_name, is_bot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Chat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Групповой чат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telegram_chat_id, title, type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Message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Сообщение в чате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chat_id, user_id, telegram_message_id, date, message_type, text, file_id, transcribed_text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AgentRun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Один запуск агента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mode, objective, start_message_id, end_message_id, status, final_digest, trace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AgentTrace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Шаг выполнения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action, input_json, output_json, latency_ms, status, error, reason_next_step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DigestEvaluation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Оценка итогового дайджеста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correctness, groundedness, completeness, coverage_of_required_fields, source_consistency, comment</w:t>
            </w:r>
          </w:p>
        </w:tc>
      </w:tr>
    </w:tbl>
    <w:p>
      <w:pPr>
        <w:pStyle w:val="Heading1"/>
        <w:spacing w:before="120" w:after="120" w:lineRule="auto" w:line="288"/>
      </w:pPr>
      <w:r>
        <w:rPr>
          <w:rFonts w:ascii="Times New Roman" w:hAnsi="Times New Roman"/>
          <w:b/>
          <w:i w:val="0"/>
          <w:color w:val="1F3B63"/>
          <w:sz w:val="32"/>
        </w:rPr>
        <w:t>7. Конфигурация и развертывание</w:t>
      </w:r>
    </w:p>
    <w:p>
      <w:pPr>
        <w:spacing w:before="0" w:after="120" w:lineRule="auto" w:line="360"/>
      </w:pPr>
      <w:r>
        <w:rPr>
          <w:rFonts w:ascii="Times New Roman" w:hAnsi="Times New Roman"/>
          <w:b w:val="0"/>
          <w:i w:val="0"/>
          <w:sz w:val="28"/>
        </w:rPr>
        <w:t>Проект использует конфигурацию через переменные окружения. Для запуска необходимы токен Telegram-бота, строка подключения к PostgreSQL, адрес OpenAI-compatible LLM API, ключ доступа и параметры режима работы. Для уменьшения нагрузки на VPS LLM перенесен в облако (Mistral API), а локально сохраняется только прикладная логика бота и БД.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835"/>
            <w:vAlign w:val="center"/>
            <w:shd w:fill="D9E5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F3B63"/>
                <w:sz w:val="22"/>
              </w:rPr>
              <w:t>Переменная</w:t>
            </w:r>
          </w:p>
        </w:tc>
        <w:tc>
          <w:tcPr>
            <w:tcW w:type="dxa" w:w="6236"/>
            <w:vAlign w:val="center"/>
            <w:shd w:fill="D9E5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F3B63"/>
                <w:sz w:val="22"/>
              </w:rPr>
              <w:t>Назначение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TELEGRAM_BOT_TOKEN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Токен Telegram-бота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DATABASE_URL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Подключение к PostgreSQL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LLM_BASE_URL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OpenAI-compatible endpoint для LLM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LLM_API_KEY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Ключ доступа к LLM-сервису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LLM_MODEL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Используемая модель LLM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TRANSCRIPTION_MODE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mock / faster_whisper / HTTP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TRANSCRIPTION_MODEL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Модель для транскрибации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BOT_MODE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polling или webhook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WEBHOOK_URL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Публичный URL для webhook-режима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TELEGRAM_PROXY_URL</w:t>
            </w:r>
          </w:p>
        </w:tc>
        <w:tc>
          <w:tcPr>
            <w:tcW w:type="dxa" w:w="4929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Прокси для обхода сетевых ограничений к Telegram API</w:t>
            </w:r>
          </w:p>
        </w:tc>
      </w:tr>
    </w:tbl>
    <w:p>
      <w:pPr>
        <w:pStyle w:val="Heading1"/>
        <w:spacing w:before="120" w:after="120" w:lineRule="auto" w:line="288"/>
      </w:pPr>
      <w:r>
        <w:rPr>
          <w:rFonts w:ascii="Times New Roman" w:hAnsi="Times New Roman"/>
          <w:b/>
          <w:i w:val="0"/>
          <w:color w:val="1F3B63"/>
          <w:sz w:val="32"/>
        </w:rPr>
        <w:t>8. Результаты функциональной проверки</w:t>
      </w:r>
    </w:p>
    <w:p>
      <w:pPr>
        <w:spacing w:before="0" w:after="120" w:lineRule="auto" w:line="360"/>
      </w:pPr>
      <w:r>
        <w:rPr>
          <w:rFonts w:ascii="Times New Roman" w:hAnsi="Times New Roman"/>
          <w:b w:val="0"/>
          <w:i w:val="0"/>
          <w:sz w:val="28"/>
        </w:rPr>
        <w:t>Вместо масштабного количественного эксперимента в данной реализации была проведена функциональная проверка основных сценариев. Отдельно проверены извлечение сообщений, support для медиа, baseline и agent-режим, trace, evaluator и сервисные endpoints.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608"/>
            <w:vAlign w:val="center"/>
            <w:shd w:fill="D9E5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F3B63"/>
                <w:sz w:val="22"/>
              </w:rPr>
              <w:t>Сценарий</w:t>
            </w:r>
          </w:p>
        </w:tc>
        <w:tc>
          <w:tcPr>
            <w:tcW w:type="dxa" w:w="4309"/>
            <w:vAlign w:val="center"/>
            <w:shd w:fill="D9E5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F3B63"/>
                <w:sz w:val="22"/>
              </w:rPr>
              <w:t>Ожидаемое поведение</w:t>
            </w:r>
          </w:p>
        </w:tc>
        <w:tc>
          <w:tcPr>
            <w:tcW w:type="dxa" w:w="2268"/>
            <w:vAlign w:val="center"/>
            <w:shd w:fill="D9E5F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F3B63"/>
                <w:sz w:val="22"/>
              </w:rPr>
              <w:t>Результат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Текстовый диалог в группе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Формирование краткого структурированного дайджеста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Пройдено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Голосовое сообщение и кружок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Скачивание, транскрибация и включение смысла в дайджест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Пройдено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/digest и упоминание бота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Запуск по окну сообщений от последней реплики пользователя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Пройдено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/tasks и /decisions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Показ последних сохраненных задач и решений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Пройдено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Agent trace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Сохранение подробной траектории выполнения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Пройдено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Evaluator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Получение JSON-оценки качества результата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Пройдено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Тесты pytest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Проверка регрессий основных сценариев</w:t>
            </w:r>
          </w:p>
        </w:tc>
        <w:tc>
          <w:tcPr>
            <w:tcW w:type="dxa" w:w="328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Пройдено: 14/14</w:t>
            </w:r>
          </w:p>
        </w:tc>
      </w:tr>
    </w:tbl>
    <w:p>
      <w:pPr>
        <w:spacing w:before="0" w:after="100" w:lineRule="auto" w:line="360"/>
      </w:pPr>
      <w:r>
        <w:rPr>
          <w:rFonts w:ascii="Times New Roman" w:hAnsi="Times New Roman"/>
          <w:b w:val="0"/>
          <w:i w:val="0"/>
          <w:sz w:val="28"/>
        </w:rPr>
        <w:t>Дополнительно подтверждена корректность сборки проекта командой compileall. В ходе тестирования были устранены проблемы с повторным созданием пользователей и чатов, сетевыми таймаутами LLM, обработкой video_note без ffmpeg и локализацией итогового дайджеста на русский язык.</w:t>
      </w:r>
    </w:p>
    <w:p>
      <w:pPr>
        <w:pStyle w:val="Heading1"/>
        <w:spacing w:before="120" w:after="120" w:lineRule="auto" w:line="288"/>
      </w:pPr>
      <w:r>
        <w:rPr>
          <w:rFonts w:ascii="Times New Roman" w:hAnsi="Times New Roman"/>
          <w:b/>
          <w:i w:val="0"/>
          <w:color w:val="1F3B63"/>
          <w:sz w:val="32"/>
        </w:rPr>
        <w:t>9. Выводы</w:t>
      </w:r>
    </w:p>
    <w:p>
      <w:pPr>
        <w:pStyle w:val="ListBullet"/>
        <w:spacing w:before="0" w:after="80" w:lineRule="auto" w:line="300"/>
      </w:pPr>
      <w:r>
        <w:rPr>
          <w:rFonts w:ascii="Times New Roman" w:hAnsi="Times New Roman"/>
          <w:b w:val="0"/>
          <w:i w:val="0"/>
          <w:sz w:val="28"/>
        </w:rPr>
        <w:t>Разработан MVP агентного Telegram-бота для формирования дайджеста группового чата.</w:t>
      </w:r>
    </w:p>
    <w:p>
      <w:pPr>
        <w:pStyle w:val="ListBullet"/>
        <w:spacing w:before="0" w:after="80" w:lineRule="auto" w:line="300"/>
      </w:pPr>
      <w:r>
        <w:rPr>
          <w:rFonts w:ascii="Times New Roman" w:hAnsi="Times New Roman"/>
          <w:b w:val="0"/>
          <w:i w:val="0"/>
          <w:sz w:val="28"/>
        </w:rPr>
        <w:t>Реализованы baseline- и agent-режимы, trace выполнения и evaluator качества.</w:t>
      </w:r>
    </w:p>
    <w:p>
      <w:pPr>
        <w:pStyle w:val="ListBullet"/>
        <w:spacing w:before="0" w:after="80" w:lineRule="auto" w:line="300"/>
      </w:pPr>
      <w:r>
        <w:rPr>
          <w:rFonts w:ascii="Times New Roman" w:hAnsi="Times New Roman"/>
          <w:b w:val="0"/>
          <w:i w:val="0"/>
          <w:sz w:val="28"/>
        </w:rPr>
        <w:t>Добавлена поддержка текстовых сообщений, voice, audio и video_note, а также привязка сообщений к участникам чата.</w:t>
      </w:r>
    </w:p>
    <w:p>
      <w:pPr>
        <w:pStyle w:val="ListBullet"/>
        <w:spacing w:before="0" w:after="80" w:lineRule="auto" w:line="300"/>
      </w:pPr>
      <w:r>
        <w:rPr>
          <w:rFonts w:ascii="Times New Roman" w:hAnsi="Times New Roman"/>
          <w:b w:val="0"/>
          <w:i w:val="0"/>
          <w:sz w:val="28"/>
        </w:rPr>
        <w:t>Проект готов к дальнейшему развитию: можно расширять эвристики, улучшать prompt-ы и подключать дополнительные инструменты анализа.</w:t>
      </w:r>
    </w:p>
    <w:p>
      <w:pPr>
        <w:pStyle w:val="ListBullet"/>
        <w:spacing w:before="0" w:after="80" w:lineRule="auto" w:line="300"/>
      </w:pPr>
      <w:r>
        <w:rPr>
          <w:rFonts w:ascii="Times New Roman" w:hAnsi="Times New Roman"/>
          <w:b w:val="0"/>
          <w:i w:val="0"/>
          <w:sz w:val="28"/>
        </w:rPr>
        <w:t>Архитектура и конфигурация уже подходят для дальнейшего переноса на продовый сервер и для проведения лабораторных экспериментов по сравнению agent- и baseline-подходов.</w:t>
      </w:r>
    </w:p>
    <w:sectPr w:rsidR="00FC693F" w:rsidRPr="0006063C" w:rsidSect="00034616">
      <w:footerReference w:type="default" r:id="rId9"/>
      <w:pgSz w:w="12240" w:h="15840"/>
      <w:pgMar w:top="1134" w:right="1134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b w:val="0"/>
        <w:i w:val="0"/>
        <w:color w:val="666666"/>
        <w:sz w:val="18"/>
      </w:rPr>
      <w:t>Лабораторная работа 3 • Агентный Telegram-бот для формирования дайджеста группового чата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B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B6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F3B6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