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18" w:rsidRPr="00A23718" w:rsidRDefault="00A23718" w:rsidP="00A23718">
      <w:pPr>
        <w:spacing w:after="0" w:line="240" w:lineRule="auto"/>
        <w:outlineLvl w:val="0"/>
        <w:rPr>
          <w:rFonts w:ascii="Tahoma" w:eastAsia="Times New Roman" w:hAnsi="Tahoma" w:cs="Tahoma"/>
          <w:b/>
          <w:bCs/>
          <w:color w:val="5A5A5A"/>
          <w:kern w:val="36"/>
          <w:sz w:val="21"/>
          <w:szCs w:val="21"/>
          <w:lang w:eastAsia="ru-RU"/>
        </w:rPr>
      </w:pPr>
      <w:r w:rsidRPr="00A23718">
        <w:rPr>
          <w:rFonts w:ascii="Tahoma" w:eastAsia="Times New Roman" w:hAnsi="Tahoma" w:cs="Tahoma"/>
          <w:b/>
          <w:bCs/>
          <w:color w:val="5A5A5A"/>
          <w:kern w:val="36"/>
          <w:sz w:val="21"/>
          <w:szCs w:val="21"/>
          <w:lang w:eastAsia="ru-RU"/>
        </w:rPr>
        <w:t xml:space="preserve">Настройки групповых политик контроля учетных записей в </w:t>
      </w:r>
      <w:proofErr w:type="spellStart"/>
      <w:r w:rsidRPr="00A23718">
        <w:rPr>
          <w:rFonts w:ascii="Tahoma" w:eastAsia="Times New Roman" w:hAnsi="Tahoma" w:cs="Tahoma"/>
          <w:b/>
          <w:bCs/>
          <w:color w:val="5A5A5A"/>
          <w:kern w:val="36"/>
          <w:sz w:val="21"/>
          <w:szCs w:val="21"/>
          <w:lang w:eastAsia="ru-RU"/>
        </w:rPr>
        <w:t>Windows</w:t>
      </w:r>
      <w:proofErr w:type="spellEnd"/>
      <w:r w:rsidRPr="00A23718">
        <w:rPr>
          <w:rFonts w:ascii="Tahoma" w:eastAsia="Times New Roman" w:hAnsi="Tahoma" w:cs="Tahoma"/>
          <w:b/>
          <w:bCs/>
          <w:color w:val="5A5A5A"/>
          <w:kern w:val="36"/>
          <w:sz w:val="21"/>
          <w:szCs w:val="21"/>
          <w:lang w:eastAsia="ru-RU"/>
        </w:rPr>
        <w:t xml:space="preserve"> 7</w:t>
      </w:r>
    </w:p>
    <w:p w:rsidR="006D5C77" w:rsidRDefault="006D5C77"/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 </w:t>
      </w:r>
      <w:hyperlink r:id="rId5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предыдущей</w:t>
        </w:r>
      </w:hyperlink>
      <w:r>
        <w:rPr>
          <w:rFonts w:ascii="Tahoma" w:hAnsi="Tahoma" w:cs="Tahoma"/>
          <w:color w:val="5A5A5A"/>
          <w:sz w:val="20"/>
          <w:szCs w:val="20"/>
        </w:rPr>
        <w:t xml:space="preserve"> части статьи был подробно описан принцип работы контроля учетных записей пользователей. В этой части речь пойдет о настройке UAC в том случае, когда ваш компьютер работает автономно, то есть не входит в состав домена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Active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Directory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. Для настройки контроля учетных записей пользователей служит функция локальной политики безопасности, которую можно </w:t>
      </w:r>
      <w:hyperlink r:id="rId6" w:tgtFrame="_blank" w:tooltip="Руководство по поиску в Windows 7 и Windows 8" w:history="1">
        <w:r>
          <w:rPr>
            <w:rStyle w:val="a4"/>
            <w:rFonts w:ascii="Tahoma" w:hAnsi="Tahoma" w:cs="Tahoma"/>
            <w:color w:val="051128"/>
            <w:sz w:val="20"/>
            <w:szCs w:val="20"/>
          </w:rPr>
          <w:t>найти</w:t>
        </w:r>
      </w:hyperlink>
      <w:r>
        <w:rPr>
          <w:rFonts w:ascii="Tahoma" w:hAnsi="Tahoma" w:cs="Tahoma"/>
          <w:color w:val="5A5A5A"/>
          <w:sz w:val="20"/>
          <w:szCs w:val="20"/>
        </w:rPr>
        <w:t> в редакторе объектов локальной групповой политики.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Существует 10 настроек групповой политики, отвечающих за настройку контроля учетных записей пользователей. Для того, чтобы изменить параметры политики, нужно открыть в оснастке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«Редактор локальной групповой политики»</w:t>
      </w:r>
      <w:r>
        <w:rPr>
          <w:rFonts w:ascii="Tahoma" w:hAnsi="Tahoma" w:cs="Tahoma"/>
          <w:color w:val="5A5A5A"/>
          <w:sz w:val="20"/>
          <w:szCs w:val="20"/>
        </w:rPr>
        <w:t> узел </w:t>
      </w:r>
      <w:r>
        <w:rPr>
          <w:rStyle w:val="a5"/>
          <w:rFonts w:ascii="Tahoma" w:hAnsi="Tahoma" w:cs="Tahoma"/>
          <w:color w:val="5A5A5A"/>
          <w:sz w:val="20"/>
          <w:szCs w:val="20"/>
        </w:rPr>
        <w:t xml:space="preserve">Конфигурация компьютера\Конфигурация </w:t>
      </w:r>
      <w:proofErr w:type="spellStart"/>
      <w:r>
        <w:rPr>
          <w:rStyle w:val="a5"/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Style w:val="a5"/>
          <w:rFonts w:ascii="Tahoma" w:hAnsi="Tahoma" w:cs="Tahoma"/>
          <w:color w:val="5A5A5A"/>
          <w:sz w:val="20"/>
          <w:szCs w:val="20"/>
        </w:rPr>
        <w:t>\Параметры безопасности\Локальные политики\Параметры безопасности</w:t>
      </w:r>
      <w:r>
        <w:rPr>
          <w:rFonts w:ascii="Tahoma" w:hAnsi="Tahoma" w:cs="Tahoma"/>
          <w:color w:val="5A5A5A"/>
          <w:sz w:val="20"/>
          <w:szCs w:val="20"/>
        </w:rPr>
        <w:t>. В этой статье вы также найдете способ настройки каждого параметра политики средствами системного реестра. В следующей таблице приведены значения по умолчанию для каждого из параметров политики.</w:t>
      </w:r>
    </w:p>
    <w:p w:rsidR="00A23718" w:rsidRDefault="00A23718"/>
    <w:p w:rsidR="00A23718" w:rsidRDefault="00A23718">
      <w:r>
        <w:rPr>
          <w:noProof/>
          <w:lang w:eastAsia="ru-RU"/>
        </w:rPr>
        <w:drawing>
          <wp:inline distT="0" distB="0" distL="0" distR="0">
            <wp:extent cx="5924550" cy="1562100"/>
            <wp:effectExtent l="0" t="0" r="0" b="0"/>
            <wp:docPr id="1" name="Рисунок 1" descr="D:\Загрузки\GroupPolicy\uac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Policy\uac2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718" w:rsidRDefault="00A23718"/>
    <w:p w:rsidR="00A23718" w:rsidRDefault="00A23718">
      <w:pPr>
        <w:rPr>
          <w:rFonts w:ascii="Tahoma" w:hAnsi="Tahoma" w:cs="Tahoma"/>
          <w:color w:val="5A5A5A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A5A5A"/>
          <w:sz w:val="20"/>
          <w:szCs w:val="20"/>
          <w:shd w:val="clear" w:color="auto" w:fill="FFFFFF"/>
        </w:rPr>
        <w:t>Настройки параметров групповых политик контроля учетных записей по умолчанию:</w:t>
      </w:r>
    </w:p>
    <w:tbl>
      <w:tblPr>
        <w:tblW w:w="5000" w:type="pct"/>
        <w:tblCellSpacing w:w="15" w:type="dxa"/>
        <w:tblBorders>
          <w:top w:val="dashed" w:sz="6" w:space="0" w:color="3366FF"/>
          <w:left w:val="dashed" w:sz="6" w:space="0" w:color="3366FF"/>
          <w:bottom w:val="dashed" w:sz="6" w:space="0" w:color="3366FF"/>
          <w:right w:val="dashed" w:sz="6" w:space="0" w:color="3366FF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55"/>
        <w:gridCol w:w="2884"/>
      </w:tblGrid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E3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Параметр групповой политики</w:t>
            </w:r>
          </w:p>
        </w:tc>
        <w:tc>
          <w:tcPr>
            <w:tcW w:w="0" w:type="auto"/>
            <w:shd w:val="clear" w:color="auto" w:fill="FFFFE3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Значение по умолчанию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включение режима одобрения администратором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Включен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обнаружение установки приложений и запрос на повышение прав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Включен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переключение к безопасному рабочему столу при выполнении запроса на повышение прав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Включен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поведение запроса на повышение прав для администраторов в режиме одобрения администратором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 xml:space="preserve">Запрос согласия для двоичных данных не из </w:t>
            </w:r>
            <w:proofErr w:type="spellStart"/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Windows</w:t>
            </w:r>
            <w:proofErr w:type="spellEnd"/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поведение запроса на повышение прав для обычных пользователей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Запрос учетных данных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 xml:space="preserve">Контроль учетных записей: повышать права только для </w:t>
            </w:r>
            <w:proofErr w:type="spellStart"/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UIAccess</w:t>
            </w:r>
            <w:proofErr w:type="spellEnd"/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-приложений, установленных в безопасном местоположении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Включен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повышение прав только для подписанных и проверенных исполняемых файлов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Отключен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при сбоях записи в файл или реестр виртуализация в размещение пользователя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Включен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 xml:space="preserve">Контроль учетных записей: разрешать </w:t>
            </w:r>
            <w:proofErr w:type="spellStart"/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UIAccess</w:t>
            </w:r>
            <w:proofErr w:type="spellEnd"/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-приложениям запрашивать повышение прав, не используя безопасный рабочий стол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Отключен</w:t>
            </w:r>
          </w:p>
        </w:tc>
      </w:tr>
      <w:tr w:rsidR="00A23718" w:rsidRPr="00A23718" w:rsidTr="00A23718">
        <w:trPr>
          <w:tblCellSpacing w:w="15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Контроль учетных записей: использование режима одобрения администратором для встроенной учетной записи администратора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23718" w:rsidRPr="00A23718" w:rsidRDefault="00A23718" w:rsidP="00A23718">
            <w:pPr>
              <w:spacing w:after="0" w:line="240" w:lineRule="auto"/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</w:pPr>
            <w:r w:rsidRPr="00A23718">
              <w:rPr>
                <w:rFonts w:ascii="Tahoma" w:eastAsia="Times New Roman" w:hAnsi="Tahoma" w:cs="Tahoma"/>
                <w:color w:val="5A5A5A"/>
                <w:sz w:val="20"/>
                <w:szCs w:val="20"/>
                <w:lang w:eastAsia="ru-RU"/>
              </w:rPr>
              <w:t>Отключен</w:t>
            </w:r>
          </w:p>
        </w:tc>
      </w:tr>
    </w:tbl>
    <w:p w:rsidR="00A23718" w:rsidRPr="00A23718" w:rsidRDefault="00A23718" w:rsidP="00A2371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A23718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lastRenderedPageBreak/>
        <w:t>Параметры групповых политик, которые имеют отношение к контролю учетных записей пользователей (UAC) подробно рассмотрены ниже:</w:t>
      </w:r>
    </w:p>
    <w:p w:rsidR="00A23718" w:rsidRDefault="00A23718"/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8" w:anchor="001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Все администраторы работают в режиме одобрения администратором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9" w:anchor="002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Обнаружение установки приложений и запрос на повышение прав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0" w:anchor="003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Переключение к безопасному рабочему столу при выполнении запроса на повышение прав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1" w:anchor="004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Поведение запроса на повышение прав для администраторов в режиме одобрения администратором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2" w:anchor="005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Поведение запроса на повышение прав для обычных пользователей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3" w:anchor="006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 xml:space="preserve">Повышать права для </w:t>
        </w:r>
        <w:proofErr w:type="spellStart"/>
        <w:r>
          <w:rPr>
            <w:rStyle w:val="a4"/>
            <w:rFonts w:ascii="Tahoma" w:hAnsi="Tahoma" w:cs="Tahoma"/>
            <w:color w:val="0B7FD6"/>
            <w:sz w:val="20"/>
            <w:szCs w:val="20"/>
          </w:rPr>
          <w:t>UIAccess</w:t>
        </w:r>
        <w:proofErr w:type="spellEnd"/>
        <w:r>
          <w:rPr>
            <w:rStyle w:val="a4"/>
            <w:rFonts w:ascii="Tahoma" w:hAnsi="Tahoma" w:cs="Tahoma"/>
            <w:color w:val="0B7FD6"/>
            <w:sz w:val="20"/>
            <w:szCs w:val="20"/>
          </w:rPr>
          <w:t>-приложений только при установке в безопасных местах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4" w:anchor="007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Повышение прав только для подписанных и проверенных исполняемых файлов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5" w:anchor="008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При сбоях записи в файл или реестр виртуализация в место размещения пользователя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6" w:anchor="009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 xml:space="preserve">Разрешить </w:t>
        </w:r>
        <w:proofErr w:type="spellStart"/>
        <w:r>
          <w:rPr>
            <w:rStyle w:val="a4"/>
            <w:rFonts w:ascii="Tahoma" w:hAnsi="Tahoma" w:cs="Tahoma"/>
            <w:color w:val="0B7FD6"/>
            <w:sz w:val="20"/>
            <w:szCs w:val="20"/>
          </w:rPr>
          <w:t>UIAccess</w:t>
        </w:r>
        <w:proofErr w:type="spellEnd"/>
        <w:r>
          <w:rPr>
            <w:rStyle w:val="a4"/>
            <w:rFonts w:ascii="Tahoma" w:hAnsi="Tahoma" w:cs="Tahoma"/>
            <w:color w:val="0B7FD6"/>
            <w:sz w:val="20"/>
            <w:szCs w:val="20"/>
          </w:rPr>
          <w:t>-приложениям запрашивать повышение прав, не используя безопасный рабочий стол</w:t>
        </w:r>
      </w:hyperlink>
    </w:p>
    <w:p w:rsidR="00A23718" w:rsidRDefault="00A23718" w:rsidP="00A2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hyperlink r:id="rId17" w:anchor="010" w:history="1">
        <w:r>
          <w:rPr>
            <w:rStyle w:val="a4"/>
            <w:rFonts w:ascii="Tahoma" w:hAnsi="Tahoma" w:cs="Tahoma"/>
            <w:color w:val="0B7FD6"/>
            <w:sz w:val="20"/>
            <w:szCs w:val="20"/>
          </w:rPr>
          <w:t>Режим одобрения администратором для встроенной учетной записи администратора</w:t>
        </w:r>
      </w:hyperlink>
    </w:p>
    <w:p w:rsidR="00A23718" w:rsidRDefault="00A23718" w:rsidP="00A23718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0" w:name="001"/>
      <w:bookmarkEnd w:id="0"/>
      <w:r>
        <w:rPr>
          <w:rFonts w:ascii="Tahoma" w:hAnsi="Tahoma" w:cs="Tahoma"/>
          <w:color w:val="0B7FD6"/>
          <w:sz w:val="24"/>
          <w:szCs w:val="24"/>
        </w:rPr>
        <w:t>Все администраторы работают в режиме одобрения администратором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Этот параметр политики определяет характеристики всех политик контроля учетных записей для компьютера. От данного параметра зависит, будут ли учетные записи администраторов запускаться в «режиме одобрения администратором», то есть будут ли отображаться диалоги с запросом на повышение полномочий. Отключение этой настройки, грубо говоря, полностью отключает функционал контроля учетными записями пользователей. При изменении этого параметра политики необходимо перезагрузить компьютер. Значение по умолчанию – включено.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A23718" w:rsidRDefault="00A23718" w:rsidP="00A2371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>. Режим одобрения администратором включен для того, чтобы разрешить встроенной учетной записи администратора и всем остальным пользователям, являющимся членами группы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«Администраторы»</w:t>
      </w:r>
      <w:r>
        <w:rPr>
          <w:rFonts w:ascii="Tahoma" w:hAnsi="Tahoma" w:cs="Tahoma"/>
          <w:color w:val="5A5A5A"/>
          <w:sz w:val="20"/>
          <w:szCs w:val="20"/>
        </w:rPr>
        <w:t>, работать в режиме одобрения администратором.</w:t>
      </w:r>
    </w:p>
    <w:p w:rsidR="00A23718" w:rsidRDefault="00A23718" w:rsidP="00A2371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Режим одобрения администратором и все соответствующие параметры политики контроля учетных записей будут отключены.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A23718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A23718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EnableLUA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A23718" w:rsidRDefault="00A23718" w:rsidP="00A23718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1" w:name="002"/>
      <w:bookmarkEnd w:id="1"/>
      <w:r>
        <w:rPr>
          <w:rFonts w:ascii="Tahoma" w:hAnsi="Tahoma" w:cs="Tahoma"/>
          <w:color w:val="0B7FD6"/>
          <w:sz w:val="24"/>
          <w:szCs w:val="24"/>
        </w:rPr>
        <w:t>Обнаружение установки приложений и запрос на повышение прав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Эта настройка определяет характеристики обнаружения установки приложений для компьютера, проверяя подписаны ли программы, применяемые для развертывания приложений или нет. По умолчанию, если пользователь входит в рабочую группу, она включена.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A23718" w:rsidRDefault="00A23718" w:rsidP="00A2371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 (по умолчанию для дома)</w:t>
      </w:r>
      <w:r>
        <w:rPr>
          <w:rFonts w:ascii="Tahoma" w:hAnsi="Tahoma" w:cs="Tahoma"/>
          <w:color w:val="5A5A5A"/>
          <w:sz w:val="20"/>
          <w:szCs w:val="20"/>
        </w:rPr>
        <w:t>. В том случае, если программа установки приложений обнаруживает необходимость повышения полномочий, пользователю предлагается ввести имя пользователя и пароль учетной записи администратора. Если пользователь вводит правильные учетные данные, операция продолжается с соответствующими правами. Вид запроса зависит от того, к какой группе принадлежит пользователь.</w:t>
      </w:r>
    </w:p>
    <w:p w:rsidR="00A23718" w:rsidRDefault="00A23718" w:rsidP="00A2371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 (по умолчанию для организации)</w:t>
      </w:r>
      <w:r>
        <w:rPr>
          <w:rFonts w:ascii="Tahoma" w:hAnsi="Tahoma" w:cs="Tahoma"/>
          <w:color w:val="5A5A5A"/>
          <w:sz w:val="20"/>
          <w:szCs w:val="20"/>
        </w:rPr>
        <w:t xml:space="preserve">. При выборе этой настройки, обнаружение программы установки приложений не выдает запрос на повышение полномочий. Обычно эта настройка применяется в организациях, компьютеры и пользователи которой входят в состав домена и для развертывания приложений </w:t>
      </w:r>
      <w:r>
        <w:rPr>
          <w:rFonts w:ascii="Tahoma" w:hAnsi="Tahoma" w:cs="Tahoma"/>
          <w:color w:val="5A5A5A"/>
          <w:sz w:val="20"/>
          <w:szCs w:val="20"/>
        </w:rPr>
        <w:lastRenderedPageBreak/>
        <w:t>используются технологии делегированной установки (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Group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Policy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Software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Install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- GPSI). Соответственно, необходимость в обнаружении установщика отпадает.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A23718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A23718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EnableInstallerDetection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A23718" w:rsidRDefault="00A23718" w:rsidP="00A23718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2" w:name="003"/>
      <w:bookmarkEnd w:id="2"/>
      <w:r>
        <w:rPr>
          <w:rFonts w:ascii="Tahoma" w:hAnsi="Tahoma" w:cs="Tahoma"/>
          <w:color w:val="0B7FD6"/>
          <w:sz w:val="24"/>
          <w:szCs w:val="24"/>
        </w:rPr>
        <w:t>Переключение к безопасному рабочему столу при выполнении запроса на повышение прав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Данный параметр политики определяет, будут ли запросы на повышение полномочий выводиться на интерактивный рабочий стол пользователя или на безопасный рабочий стол при инициировании UAC-запроса. Значение по умолчанию – включено. При изменении этого параметра политики необходимо перезагрузить компьютер.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параметры:</w:t>
      </w:r>
    </w:p>
    <w:p w:rsidR="00A23718" w:rsidRDefault="00A23718" w:rsidP="00A2371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>. Все запросы на повышение прав выводятся на безопасный рабочий стол независимо от параметров политики поведения приглашения для администраторов и обычных пользователей.</w:t>
      </w:r>
    </w:p>
    <w:p w:rsidR="00A23718" w:rsidRDefault="00A23718" w:rsidP="00A2371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Все запросы на повышение прав выводятся на интерактивный рабочий стол пользователя.</w:t>
      </w:r>
    </w:p>
    <w:p w:rsidR="00A23718" w:rsidRDefault="00A23718" w:rsidP="00A23718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A23718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A23718" w:rsidRP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A23718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A23718" w:rsidRDefault="00A23718" w:rsidP="00A23718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PromptOnSecureDesktop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A23718" w:rsidRDefault="00A23718"/>
    <w:p w:rsidR="00575A6C" w:rsidRDefault="00575A6C" w:rsidP="00575A6C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r>
        <w:rPr>
          <w:rFonts w:ascii="Tahoma" w:hAnsi="Tahoma" w:cs="Tahoma"/>
          <w:color w:val="0B7FD6"/>
          <w:sz w:val="24"/>
          <w:szCs w:val="24"/>
        </w:rPr>
        <w:t>Поведение запроса на повышение прав для администраторов в режиме одобрения администратором</w:t>
      </w:r>
    </w:p>
    <w:p w:rsidR="00575A6C" w:rsidRDefault="00575A6C" w:rsidP="00575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Текущая настройка позволяет определить действия пользователя, который входит в группу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«Администраторы»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 при выполнении операции, требующей повышения прав. Значение по умолчанию установлено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 xml:space="preserve">«Запрос согласия для сторонних двоичных файлов (не </w:t>
      </w:r>
      <w:proofErr w:type="spellStart"/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Windows</w:t>
      </w:r>
      <w:proofErr w:type="spellEnd"/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)»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</w:t>
      </w:r>
    </w:p>
    <w:p w:rsidR="0047080B" w:rsidRPr="00575A6C" w:rsidRDefault="0047080B" w:rsidP="00575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5A5A5A"/>
          <w:sz w:val="20"/>
          <w:szCs w:val="20"/>
          <w:lang w:eastAsia="ru-RU"/>
        </w:rPr>
        <w:lastRenderedPageBreak/>
        <w:drawing>
          <wp:inline distT="0" distB="0" distL="0" distR="0">
            <wp:extent cx="4152900" cy="4895850"/>
            <wp:effectExtent l="0" t="0" r="0" b="0"/>
            <wp:docPr id="2" name="Рисунок 2" descr="D:\Загрузки\GroupPolicy\uac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GroupPolicy\uac2-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0B" w:rsidRDefault="0047080B" w:rsidP="00575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</w:p>
    <w:p w:rsidR="00575A6C" w:rsidRPr="00575A6C" w:rsidRDefault="00575A6C" w:rsidP="00575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Возможные значения параметра: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Повышение без запроса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Позволяет привилегированным учетным записям выполнить операцию, требующую повышения прав, без подтверждения согласия или ввода учетных данных. Желательно использовать данную опцию только в средах с максимальными ограничениями пользователей. При выборе этой настройки, пользовательские полномочия станут идентичными встроенной учетной записи администратора.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Запрос учетных данных на безопасном рабочем столе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Для любой операции, требующей повышения прав, на безопасном рабочем столе будет выводиться предложение ввести имя и пароль привилегированного пользователя. Если вводятся правильные учетные данные, операция будет продолжена с максимальными доступными правами пользователя.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Запрос согласия на безопасном рабочем столе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Для любой операции, требующей повышения прав, на безопасном рабочем столе будет выводиться предложение выбрать: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 или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«Запретить»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При выборе опции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, операция будет продолжена с максимальными доступными правами пользователя.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Запрос учетных данных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Для любой операции, которая требует повышения полномочий, будет выводиться предложение ввести имя пользователя и пароль учетной записи администратора. При вводе правильных учетных данных, операция будет продолжена с повышенными полномочиями.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Запрос согласия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При выборе этой опции, для любой операции, требующей повышения прав, пользователю будет предлагаться выбрать нажать на кнопку: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 или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«Запретить»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При нажатии на кнопку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, операция будет продолжена с максимальными доступными привилегиями пользователя.</w:t>
      </w:r>
    </w:p>
    <w:p w:rsidR="00575A6C" w:rsidRPr="00575A6C" w:rsidRDefault="00575A6C" w:rsidP="00575A6C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lastRenderedPageBreak/>
        <w:t xml:space="preserve">Запрос согласия для сторонних двоичных файлов (не </w:t>
      </w:r>
      <w:proofErr w:type="spellStart"/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Windows</w:t>
      </w:r>
      <w:proofErr w:type="spellEnd"/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)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. При выборе этой опции, на безопасном рабочем столе будет выводиться предложение выбора: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 или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«Запретить»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, в том случае, когда операция для приложения стороннего (не Майкрософт) производителя требует повышения прав. По нажатию на кнопку </w:t>
      </w:r>
      <w:r w:rsidRPr="00575A6C">
        <w:rPr>
          <w:rFonts w:ascii="Tahoma" w:eastAsia="Times New Roman" w:hAnsi="Tahoma" w:cs="Tahoma"/>
          <w:b/>
          <w:bCs/>
          <w:color w:val="5A5A5A"/>
          <w:sz w:val="20"/>
          <w:szCs w:val="20"/>
          <w:lang w:eastAsia="ru-RU"/>
        </w:rPr>
        <w:t>«Разрешить»</w:t>
      </w: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, операция будет продолжена с максимальными доступными привилегиями пользователя.</w:t>
      </w:r>
    </w:p>
    <w:p w:rsidR="00A23718" w:rsidRDefault="00A23718"/>
    <w:p w:rsidR="00575A6C" w:rsidRPr="00575A6C" w:rsidRDefault="00575A6C" w:rsidP="00575A6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A5A5A"/>
          <w:sz w:val="20"/>
          <w:szCs w:val="20"/>
          <w:lang w:eastAsia="ru-RU"/>
        </w:rPr>
      </w:pPr>
      <w:r w:rsidRPr="00575A6C">
        <w:rPr>
          <w:rFonts w:ascii="Tahoma" w:eastAsia="Times New Roman" w:hAnsi="Tahoma" w:cs="Tahoma"/>
          <w:color w:val="5A5A5A"/>
          <w:sz w:val="20"/>
          <w:szCs w:val="20"/>
          <w:lang w:eastAsia="ru-RU"/>
        </w:rPr>
        <w:t>Настройки текущей политики при помощи реестра: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;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Повышение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 xml:space="preserve"> 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без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 xml:space="preserve"> 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запроса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[HKEY_LOCAL_MACHINE\SOFTWARE\Microsoft\Windows\CurrentVersion\Policies\System]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"=dword:00000000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;Запрос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 xml:space="preserve"> учетных данных на безопасном рабочем столе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"=dword:00000001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;Запрос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 xml:space="preserve"> согласия на 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безопсном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 xml:space="preserve"> рабочем столе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;"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"=dword</w:t>
      </w: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:00000002</w:t>
      </w:r>
      <w:proofErr w:type="gramEnd"/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;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Запрос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 xml:space="preserve"> 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учетных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 xml:space="preserve"> </w:t>
      </w: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данных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;"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"=dword</w:t>
      </w: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val="en-US" w:eastAsia="ru-RU"/>
        </w:rPr>
        <w:t>:00000003</w:t>
      </w:r>
      <w:proofErr w:type="gramEnd"/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;Запрос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 xml:space="preserve"> согласия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"=dword:00000004</w:t>
      </w:r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proofErr w:type="gram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;Запрос</w:t>
      </w:r>
      <w:proofErr w:type="gram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 xml:space="preserve"> согласия для двоичных данных не из 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Windows</w:t>
      </w:r>
      <w:proofErr w:type="spellEnd"/>
    </w:p>
    <w:p w:rsidR="00575A6C" w:rsidRPr="00575A6C" w:rsidRDefault="00575A6C" w:rsidP="00575A6C">
      <w:pPr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</w:pPr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;"</w:t>
      </w:r>
      <w:proofErr w:type="spellStart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ConsentPromptBehaviorAdmin</w:t>
      </w:r>
      <w:proofErr w:type="spellEnd"/>
      <w:r w:rsidRPr="00575A6C">
        <w:rPr>
          <w:rFonts w:ascii="Consolas" w:eastAsia="Times New Roman" w:hAnsi="Consolas" w:cs="Consolas"/>
          <w:color w:val="054885"/>
          <w:sz w:val="20"/>
          <w:szCs w:val="20"/>
          <w:lang w:eastAsia="ru-RU"/>
        </w:rPr>
        <w:t>"=dword:00000005</w:t>
      </w:r>
    </w:p>
    <w:p w:rsidR="00575A6C" w:rsidRDefault="00575A6C"/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r>
        <w:rPr>
          <w:rFonts w:ascii="Tahoma" w:hAnsi="Tahoma" w:cs="Tahoma"/>
          <w:color w:val="0B7FD6"/>
          <w:sz w:val="24"/>
          <w:szCs w:val="24"/>
        </w:rPr>
        <w:t>Поведение запроса на повышение прав для обычных пользователей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Данный параметр политики определяет выполняемые действия при взаимодействии обычного пользователя с приложениями, требующими повышения прав. Значение по умолчанию –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«Запрос учетных данных на безопасном рабочем столе»</w:t>
      </w:r>
      <w:r>
        <w:rPr>
          <w:rFonts w:ascii="Tahoma" w:hAnsi="Tahoma" w:cs="Tahoma"/>
          <w:color w:val="5A5A5A"/>
          <w:sz w:val="20"/>
          <w:szCs w:val="20"/>
        </w:rPr>
        <w:t>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Запрос учетных данных</w:t>
      </w:r>
      <w:r>
        <w:rPr>
          <w:rFonts w:ascii="Tahoma" w:hAnsi="Tahoma" w:cs="Tahoma"/>
          <w:color w:val="5A5A5A"/>
          <w:sz w:val="20"/>
          <w:szCs w:val="20"/>
        </w:rPr>
        <w:t>. Используя этот параметр, обычному пользователю предлагается выбрать учетную запись администратора и ввести пароль для выполнения последующих действий. Операция будет продолжена только в том случае, если учетные данные введены правильно.</w:t>
      </w:r>
    </w:p>
    <w:p w:rsidR="00B70270" w:rsidRDefault="00B70270" w:rsidP="00B7027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Автоматически запретить запросы на повышение прав</w:t>
      </w:r>
      <w:r>
        <w:rPr>
          <w:rFonts w:ascii="Tahoma" w:hAnsi="Tahoma" w:cs="Tahoma"/>
          <w:color w:val="5A5A5A"/>
          <w:sz w:val="20"/>
          <w:szCs w:val="20"/>
        </w:rPr>
        <w:t>. При выборе этого параметра, для обычного пользователя будет показано сообщение об ошибке в связи с запретом на доступ в случае выполнения операции, требующей повышения полномочий. Организации, настольные компьютеры которых используются обычными пользователями, могут выбрать этот параметр политики для уменьшения числа обращений в службу поддержки.</w:t>
      </w:r>
    </w:p>
    <w:p w:rsidR="00B70270" w:rsidRDefault="00B70270" w:rsidP="00B7027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Запрос учетных данных на безопасном рабочем столе</w:t>
      </w:r>
      <w:r>
        <w:rPr>
          <w:rFonts w:ascii="Tahoma" w:hAnsi="Tahoma" w:cs="Tahoma"/>
          <w:color w:val="5A5A5A"/>
          <w:sz w:val="20"/>
          <w:szCs w:val="20"/>
        </w:rPr>
        <w:t>. Выбрав данный параметр, обычному пользователю предлагается выбрать учетную запись администратора и ввести пароль для выполнения последующих действий только на безопасном рабочем столе. Операция будет продолжена только в том случае, если учетные данные введены правильно.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proofErr w:type="gramStart"/>
      <w:r>
        <w:rPr>
          <w:rFonts w:ascii="Consolas" w:hAnsi="Consolas" w:cs="Consolas"/>
          <w:color w:val="054885"/>
        </w:rPr>
        <w:t>;Автоматически</w:t>
      </w:r>
      <w:proofErr w:type="gramEnd"/>
      <w:r>
        <w:rPr>
          <w:rFonts w:ascii="Consolas" w:hAnsi="Consolas" w:cs="Consolas"/>
          <w:color w:val="054885"/>
        </w:rPr>
        <w:t xml:space="preserve"> отклонять запросы на повышение прав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lastRenderedPageBreak/>
        <w:t>"</w:t>
      </w:r>
      <w:proofErr w:type="spellStart"/>
      <w:r>
        <w:rPr>
          <w:rFonts w:ascii="Consolas" w:hAnsi="Consolas" w:cs="Consolas"/>
          <w:color w:val="054885"/>
        </w:rPr>
        <w:t>ConsentPromptBehaviorUser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proofErr w:type="gramStart"/>
      <w:r>
        <w:rPr>
          <w:rFonts w:ascii="Consolas" w:hAnsi="Consolas" w:cs="Consolas"/>
          <w:color w:val="054885"/>
        </w:rPr>
        <w:t>;Запрос</w:t>
      </w:r>
      <w:proofErr w:type="gramEnd"/>
      <w:r>
        <w:rPr>
          <w:rFonts w:ascii="Consolas" w:hAnsi="Consolas" w:cs="Consolas"/>
          <w:color w:val="054885"/>
        </w:rPr>
        <w:t xml:space="preserve"> учетных данных на безопасном рабочем столе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ConsentPromptBehaviorUser</w:t>
      </w:r>
      <w:proofErr w:type="spellEnd"/>
      <w:r>
        <w:rPr>
          <w:rFonts w:ascii="Consolas" w:hAnsi="Consolas" w:cs="Consolas"/>
          <w:color w:val="054885"/>
        </w:rPr>
        <w:t>"=dword:00000001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; Запрос учетных данных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ConsentPromptBehaviorUser</w:t>
      </w:r>
      <w:proofErr w:type="spellEnd"/>
      <w:r>
        <w:rPr>
          <w:rFonts w:ascii="Consolas" w:hAnsi="Consolas" w:cs="Consolas"/>
          <w:color w:val="054885"/>
        </w:rPr>
        <w:t>"=dword:00000003</w:t>
      </w:r>
    </w:p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3" w:name="006"/>
      <w:bookmarkEnd w:id="3"/>
      <w:r>
        <w:rPr>
          <w:rFonts w:ascii="Tahoma" w:hAnsi="Tahoma" w:cs="Tahoma"/>
          <w:color w:val="0B7FD6"/>
          <w:sz w:val="24"/>
          <w:szCs w:val="24"/>
        </w:rPr>
        <w:t xml:space="preserve">Повышать права для </w:t>
      </w:r>
      <w:proofErr w:type="spellStart"/>
      <w:r>
        <w:rPr>
          <w:rFonts w:ascii="Tahoma" w:hAnsi="Tahoma" w:cs="Tahoma"/>
          <w:color w:val="0B7FD6"/>
          <w:sz w:val="24"/>
          <w:szCs w:val="24"/>
        </w:rPr>
        <w:t>UIAccess</w:t>
      </w:r>
      <w:proofErr w:type="spellEnd"/>
      <w:r>
        <w:rPr>
          <w:rFonts w:ascii="Tahoma" w:hAnsi="Tahoma" w:cs="Tahoma"/>
          <w:color w:val="0B7FD6"/>
          <w:sz w:val="24"/>
          <w:szCs w:val="24"/>
        </w:rPr>
        <w:t>-приложений только при установке в безопасных местах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 xml:space="preserve">Текущий параметр политики позволяет управлять разрешением на местонахождение приложений, которые запрашивают выполнение на уровне целостности, определяющейся атрибутом пользовательского интерфейса доступа (User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Interface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of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-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) в безопасном месте файловой системы. По умолчанию, эта настройка включена и у приложений со специальными возможностями, для атрибута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в манифесте устанавливается значение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True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для управления окна запроса повышения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превелегий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. Если у приложений значение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false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, то есть если атрибут опущен или отсутствует манифест для сборки, приложение не сможет получить доступ к защищенному пользовательскому интерфейсу. Безопасными считаются только следующие папки: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…\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Program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Files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\, включая вложенные папки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…\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\system32\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…\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Program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Files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(x</w:t>
      </w:r>
      <w:proofErr w:type="gramStart"/>
      <w:r>
        <w:rPr>
          <w:rFonts w:ascii="Tahoma" w:hAnsi="Tahoma" w:cs="Tahoma"/>
          <w:color w:val="5A5A5A"/>
          <w:sz w:val="20"/>
          <w:szCs w:val="20"/>
        </w:rPr>
        <w:t>86)\</w:t>
      </w:r>
      <w:proofErr w:type="gramEnd"/>
      <w:r>
        <w:rPr>
          <w:rFonts w:ascii="Tahoma" w:hAnsi="Tahoma" w:cs="Tahoma"/>
          <w:color w:val="5A5A5A"/>
          <w:sz w:val="20"/>
          <w:szCs w:val="20"/>
        </w:rPr>
        <w:t xml:space="preserve">, включая вложенные папки для 64-разрядных версий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 xml:space="preserve">. Приложение будет запускаться с уровнем целостности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только в том случае, если оно находится в безопасной папке файловой системы.</w:t>
      </w:r>
    </w:p>
    <w:p w:rsidR="00B70270" w:rsidRDefault="00B70270" w:rsidP="00B7027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 xml:space="preserve">. Приложение будет запускаться с уровнем целостности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, даже если оно не находится в безопасной папке файловой системы.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B70270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EnableSecureUIAPaths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575A6C" w:rsidRDefault="00575A6C"/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r>
        <w:rPr>
          <w:rFonts w:ascii="Tahoma" w:hAnsi="Tahoma" w:cs="Tahoma"/>
          <w:color w:val="0B7FD6"/>
          <w:sz w:val="24"/>
          <w:szCs w:val="24"/>
        </w:rPr>
        <w:t>Повышение прав только для подписанных и проверенных исполняемых файлов</w:t>
      </w:r>
    </w:p>
    <w:p w:rsidR="00EE5CC3" w:rsidRDefault="000A5027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noProof/>
          <w:color w:val="5A5A5A"/>
          <w:sz w:val="20"/>
          <w:szCs w:val="20"/>
        </w:rPr>
        <w:drawing>
          <wp:inline distT="0" distB="0" distL="0" distR="0">
            <wp:extent cx="952500" cy="952500"/>
            <wp:effectExtent l="0" t="0" r="0" b="0"/>
            <wp:docPr id="6" name="Рисунок 6" descr="D:\Загрузки\GroupPolicy\thumb_UAC_She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Загрузки\GroupPolicy\thumb_UAC_Sheil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E5CC3" w:rsidRDefault="00EE5CC3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Данная настройка групповой политики контроля учетных записей позволяет определять, нужно ли выполнять проверку подлинности подписей интерактивных приложений с инфраструктурой открытого ключа (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Public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key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infrastructure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PKI), которые требуют повышения полномочий. Задачей PKI является определение политики выпуска цифровых сертификатов, выдача их и аннулирование, хранение информации, необходимой для последующей проверки правильности сертификатов. В число приложений, поддерживающих PKI, входят: защищенная электронная почта, протоколы платежей, электронные чеки, электронный обмен информацией, защита данных в сетях с протоколом IP, электронные формы и документы с электронной цифровой подписью. Если включена эта проверка, то программы инициируют проверку пути сертификата. Значение этой настройки по умолчанию – Отключено.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lastRenderedPageBreak/>
        <w:t>Включено</w:t>
      </w:r>
      <w:r>
        <w:rPr>
          <w:rFonts w:ascii="Tahoma" w:hAnsi="Tahoma" w:cs="Tahoma"/>
          <w:color w:val="5A5A5A"/>
          <w:sz w:val="20"/>
          <w:szCs w:val="20"/>
        </w:rPr>
        <w:t>. Принудительно инициируется проверка пути PKI-сертификатов, прежде чем запускается на исполнение данный файл. В основном данная настройка используется в организациях с доменом, в том случае если администратор поместил PKI-сертификаты в хранилище надежных издателей.</w:t>
      </w:r>
    </w:p>
    <w:p w:rsidR="00B70270" w:rsidRDefault="00B70270" w:rsidP="00B7027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При установке этого параметра, контроль учетных записей не инициирует проверку цепочки верификации PKI-сертификатов, прежде чем разрешить выполнение данного исполняемого файла.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B70270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ValidateAdminCodeSignatures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5" w:name="008"/>
      <w:bookmarkEnd w:id="5"/>
      <w:r>
        <w:rPr>
          <w:rFonts w:ascii="Tahoma" w:hAnsi="Tahoma" w:cs="Tahoma"/>
          <w:color w:val="0B7FD6"/>
          <w:sz w:val="24"/>
          <w:szCs w:val="24"/>
        </w:rPr>
        <w:t>При сбоях записи в файл или реестр виртуализация в место размещения пользователя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 xml:space="preserve">Этот параметр управляет перенаправлением сбоев записи приложений в определенные расположения в реестре и файловой системе. В случае, если эта настройка включена, для устаревших приложений, которые пытаются считывать или записывать информацию, используя защищенные области системы, контроль учетных записей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виртуализирует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реестр и файловую систему. Благодаря этой настройке, UAC позволяет уменьшить опасность устаревших приложений, которые выполняются от имени администратора и во время выполнения записывают данные в папку %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ProgramFiles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%, %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Windir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%; %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Windir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%\system32 или в раздел системного реестра HKLM\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Software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\. Значение по умолчанию – включено.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>. Сбои записи приложений перенаправляются во время выполнения в определенные пользователем расположения в файловой системе и реестре.</w:t>
      </w:r>
    </w:p>
    <w:p w:rsidR="00B70270" w:rsidRDefault="00B70270" w:rsidP="00B70270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Выполнение приложений, записывающих данные в безопасные расположения, заканчивается ошибкой, и не будет исполняться.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B70270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EnableVirtualization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6" w:name="009"/>
      <w:bookmarkEnd w:id="6"/>
      <w:r>
        <w:rPr>
          <w:rFonts w:ascii="Tahoma" w:hAnsi="Tahoma" w:cs="Tahoma"/>
          <w:color w:val="0B7FD6"/>
          <w:sz w:val="24"/>
          <w:szCs w:val="24"/>
        </w:rPr>
        <w:t xml:space="preserve">Разрешить </w:t>
      </w:r>
      <w:proofErr w:type="spellStart"/>
      <w:r>
        <w:rPr>
          <w:rFonts w:ascii="Tahoma" w:hAnsi="Tahoma" w:cs="Tahoma"/>
          <w:color w:val="0B7FD6"/>
          <w:sz w:val="24"/>
          <w:szCs w:val="24"/>
        </w:rPr>
        <w:t>UIAccess</w:t>
      </w:r>
      <w:proofErr w:type="spellEnd"/>
      <w:r>
        <w:rPr>
          <w:rFonts w:ascii="Tahoma" w:hAnsi="Tahoma" w:cs="Tahoma"/>
          <w:color w:val="0B7FD6"/>
          <w:sz w:val="24"/>
          <w:szCs w:val="24"/>
        </w:rPr>
        <w:t>-приложениям запрашивать повышение прав, не используя безопасный рабочий стол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 xml:space="preserve">Этот новый параметр политики, появившийся в операционных системах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7 и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Server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2008 R2, определяет, могут ли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-приложения автоматически отключать безопасный рабочий стол для запросов на повышение полномочий, используемых обычным пользователем. Значение по умолчанию – отключено.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 xml:space="preserve">. При выборе этой настройки,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UIAccess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-программы, в том числе удаленный помощник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>, автоматически отключают безопасный рабочий стол для запросов на повышение полномочий. Если параметр политики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«Контроль учетных записей: переключение к безопасному рабочему столу при выполнении запроса на повышение прав»</w:t>
      </w:r>
      <w:r>
        <w:rPr>
          <w:rFonts w:ascii="Tahoma" w:hAnsi="Tahoma" w:cs="Tahoma"/>
          <w:color w:val="5A5A5A"/>
          <w:sz w:val="20"/>
          <w:szCs w:val="20"/>
        </w:rPr>
        <w:t> включен, то предложение появится на интерактивном рабочем столе пользователя, а не на безопасном рабочем столе.</w:t>
      </w:r>
    </w:p>
    <w:p w:rsidR="00B70270" w:rsidRDefault="00B70270" w:rsidP="00B70270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При выборе этого параметра, безопасный рабочий стол может быть отключен только пользователем интерактивного рабочего стола или путем отключения параметра политики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«Контроль учетных записей: переключение к безопасному рабочему столу при выполнении запроса на повышение прав»</w:t>
      </w:r>
      <w:r>
        <w:rPr>
          <w:rFonts w:ascii="Tahoma" w:hAnsi="Tahoma" w:cs="Tahoma"/>
          <w:color w:val="5A5A5A"/>
          <w:sz w:val="20"/>
          <w:szCs w:val="20"/>
        </w:rPr>
        <w:t>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B70270">
        <w:rPr>
          <w:rFonts w:ascii="Consolas" w:hAnsi="Consolas" w:cs="Consolas"/>
          <w:color w:val="054885"/>
          <w:lang w:val="en-US"/>
        </w:rPr>
        <w:lastRenderedPageBreak/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EnableUIADesktopToggle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7" w:name="010"/>
      <w:bookmarkEnd w:id="7"/>
      <w:r>
        <w:rPr>
          <w:rFonts w:ascii="Tahoma" w:hAnsi="Tahoma" w:cs="Tahoma"/>
          <w:color w:val="0B7FD6"/>
          <w:sz w:val="24"/>
          <w:szCs w:val="24"/>
        </w:rPr>
        <w:t>Режим одобрения администратором для встроенной учетной записи администратора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Данная настройка определяет, применяется ли в контроле учетных записей пользователей режим одобрения администратором к встроенной учетной записи </w:t>
      </w:r>
      <w:r>
        <w:rPr>
          <w:rStyle w:val="a5"/>
          <w:rFonts w:ascii="Tahoma" w:hAnsi="Tahoma" w:cs="Tahoma"/>
          <w:color w:val="5A5A5A"/>
          <w:sz w:val="20"/>
          <w:szCs w:val="20"/>
        </w:rPr>
        <w:t>«Администратор»</w:t>
      </w:r>
      <w:r>
        <w:rPr>
          <w:rFonts w:ascii="Tahoma" w:hAnsi="Tahoma" w:cs="Tahoma"/>
          <w:color w:val="5A5A5A"/>
          <w:sz w:val="20"/>
          <w:szCs w:val="20"/>
        </w:rPr>
        <w:t xml:space="preserve">. Эта встроенная учетная запись по умолчанию позволяет пользователю входить в систему в режиме совместимости с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Windows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XP, что разрешает запускать любые приложения с полными правами администратора. По умолчанию этот параметр политики отключен.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Возможные значения параметра:</w:t>
      </w:r>
    </w:p>
    <w:p w:rsidR="00B70270" w:rsidRDefault="00B70270" w:rsidP="00B70270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Включено</w:t>
      </w:r>
      <w:r>
        <w:rPr>
          <w:rFonts w:ascii="Tahoma" w:hAnsi="Tahoma" w:cs="Tahoma"/>
          <w:color w:val="5A5A5A"/>
          <w:sz w:val="20"/>
          <w:szCs w:val="20"/>
        </w:rPr>
        <w:t>. При выборе этого значения параметра, для встроенной учетной записи администратора будет использоваться режим одобрения администратором. При этом любая операция, требующая повышения прав, будет сопровождаться запросом на подтверждение операции.</w:t>
      </w:r>
    </w:p>
    <w:p w:rsidR="00B70270" w:rsidRDefault="00B70270" w:rsidP="00B70270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Tahoma" w:hAnsi="Tahoma" w:cs="Tahoma"/>
          <w:color w:val="5A5A5A"/>
          <w:sz w:val="20"/>
          <w:szCs w:val="20"/>
        </w:rPr>
      </w:pPr>
      <w:r>
        <w:rPr>
          <w:rStyle w:val="a5"/>
          <w:rFonts w:ascii="Tahoma" w:hAnsi="Tahoma" w:cs="Tahoma"/>
          <w:color w:val="5A5A5A"/>
          <w:sz w:val="20"/>
          <w:szCs w:val="20"/>
        </w:rPr>
        <w:t>Отключено</w:t>
      </w:r>
      <w:r>
        <w:rPr>
          <w:rFonts w:ascii="Tahoma" w:hAnsi="Tahoma" w:cs="Tahoma"/>
          <w:color w:val="5A5A5A"/>
          <w:sz w:val="20"/>
          <w:szCs w:val="20"/>
        </w:rPr>
        <w:t>. Встроенная учетная запись администратора выполняет все приложения с полными правами администратора.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>Настройки текущей политики при помощи реестра:</w:t>
      </w:r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proofErr w:type="gramStart"/>
      <w:r w:rsidRPr="00B70270">
        <w:rPr>
          <w:rFonts w:ascii="Consolas" w:hAnsi="Consolas" w:cs="Consolas"/>
          <w:color w:val="054885"/>
          <w:lang w:val="en-US"/>
        </w:rPr>
        <w:t>;</w:t>
      </w:r>
      <w:r>
        <w:rPr>
          <w:rFonts w:ascii="Consolas" w:hAnsi="Consolas" w:cs="Consolas"/>
          <w:color w:val="054885"/>
        </w:rPr>
        <w:t>Отключить</w:t>
      </w:r>
      <w:proofErr w:type="gramEnd"/>
    </w:p>
    <w:p w:rsidR="00B70270" w:rsidRP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  <w:lang w:val="en-US"/>
        </w:rPr>
      </w:pPr>
      <w:r w:rsidRPr="00B70270">
        <w:rPr>
          <w:rFonts w:ascii="Consolas" w:hAnsi="Consolas" w:cs="Consolas"/>
          <w:color w:val="054885"/>
          <w:lang w:val="en-US"/>
        </w:rPr>
        <w:t>[HKEY_LOCAL_MACHINE\SOFTWARE\Microsoft\Windows\CurrentVersion\Policies\System]</w:t>
      </w:r>
    </w:p>
    <w:p w:rsidR="00B70270" w:rsidRDefault="00B70270" w:rsidP="00B70270">
      <w:pPr>
        <w:pStyle w:val="HTML"/>
        <w:pBdr>
          <w:top w:val="dotted" w:sz="6" w:space="2" w:color="2FA5E9"/>
          <w:left w:val="dotted" w:sz="6" w:space="2" w:color="2FA5E9"/>
          <w:bottom w:val="dotted" w:sz="6" w:space="2" w:color="2FA5E9"/>
          <w:right w:val="dotted" w:sz="6" w:space="2" w:color="2FA5E9"/>
        </w:pBdr>
        <w:shd w:val="clear" w:color="auto" w:fill="FFFFE3"/>
        <w:spacing w:before="120" w:after="120"/>
        <w:ind w:left="120" w:right="120"/>
        <w:rPr>
          <w:rFonts w:ascii="Consolas" w:hAnsi="Consolas" w:cs="Consolas"/>
          <w:color w:val="054885"/>
        </w:rPr>
      </w:pPr>
      <w:r>
        <w:rPr>
          <w:rFonts w:ascii="Consolas" w:hAnsi="Consolas" w:cs="Consolas"/>
          <w:color w:val="054885"/>
        </w:rPr>
        <w:t>"</w:t>
      </w:r>
      <w:proofErr w:type="spellStart"/>
      <w:r>
        <w:rPr>
          <w:rFonts w:ascii="Consolas" w:hAnsi="Consolas" w:cs="Consolas"/>
          <w:color w:val="054885"/>
        </w:rPr>
        <w:t>FilterAdministratorToken</w:t>
      </w:r>
      <w:proofErr w:type="spellEnd"/>
      <w:r>
        <w:rPr>
          <w:rFonts w:ascii="Consolas" w:hAnsi="Consolas" w:cs="Consolas"/>
          <w:color w:val="054885"/>
        </w:rPr>
        <w:t>"=dword:00000000</w:t>
      </w:r>
    </w:p>
    <w:p w:rsidR="00B70270" w:rsidRDefault="00B70270" w:rsidP="00B70270">
      <w:pPr>
        <w:pStyle w:val="2"/>
        <w:pBdr>
          <w:bottom w:val="single" w:sz="6" w:space="5" w:color="C9E3F6"/>
        </w:pBdr>
        <w:shd w:val="clear" w:color="auto" w:fill="FFFFFF"/>
        <w:spacing w:before="0" w:after="135"/>
        <w:rPr>
          <w:rFonts w:ascii="Tahoma" w:hAnsi="Tahoma" w:cs="Tahoma"/>
          <w:color w:val="0B7FD6"/>
          <w:sz w:val="24"/>
          <w:szCs w:val="24"/>
        </w:rPr>
      </w:pPr>
      <w:bookmarkStart w:id="8" w:name="02"/>
      <w:bookmarkEnd w:id="8"/>
      <w:r>
        <w:rPr>
          <w:rFonts w:ascii="Tahoma" w:hAnsi="Tahoma" w:cs="Tahoma"/>
          <w:color w:val="0B7FD6"/>
          <w:sz w:val="24"/>
          <w:szCs w:val="24"/>
        </w:rPr>
        <w:t>Заключение</w:t>
      </w:r>
    </w:p>
    <w:p w:rsidR="00B70270" w:rsidRDefault="00B70270" w:rsidP="00B70270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5A5A5A"/>
          <w:sz w:val="20"/>
          <w:szCs w:val="20"/>
        </w:rPr>
      </w:pPr>
      <w:r>
        <w:rPr>
          <w:rFonts w:ascii="Tahoma" w:hAnsi="Tahoma" w:cs="Tahoma"/>
          <w:color w:val="5A5A5A"/>
          <w:sz w:val="20"/>
          <w:szCs w:val="20"/>
        </w:rPr>
        <w:t xml:space="preserve">В этой статье рассказывается обо всех возможных настройках контроля учетных записей пользователей. Рассмотрены все десять параметров политики безопасности, которые отвечают за все возможные действия, связанные с UAC. Кроме настройки контроля учетных записей при помощи групповой политики, также рассмотрены эквивалентные им </w:t>
      </w:r>
      <w:proofErr w:type="spellStart"/>
      <w:r>
        <w:rPr>
          <w:rFonts w:ascii="Tahoma" w:hAnsi="Tahoma" w:cs="Tahoma"/>
          <w:color w:val="5A5A5A"/>
          <w:sz w:val="20"/>
          <w:szCs w:val="20"/>
        </w:rPr>
        <w:t>твики</w:t>
      </w:r>
      <w:proofErr w:type="spellEnd"/>
      <w:r>
        <w:rPr>
          <w:rFonts w:ascii="Tahoma" w:hAnsi="Tahoma" w:cs="Tahoma"/>
          <w:color w:val="5A5A5A"/>
          <w:sz w:val="20"/>
          <w:szCs w:val="20"/>
        </w:rPr>
        <w:t xml:space="preserve"> реестра.</w:t>
      </w:r>
    </w:p>
    <w:p w:rsidR="00B70270" w:rsidRDefault="00B70270" w:rsidP="00B70270">
      <w:pPr>
        <w:shd w:val="clear" w:color="auto" w:fill="FFFFFF"/>
        <w:rPr>
          <w:rFonts w:ascii="Tahoma" w:hAnsi="Tahoma" w:cs="Tahoma"/>
          <w:color w:val="5A5A5A"/>
          <w:sz w:val="17"/>
          <w:szCs w:val="17"/>
        </w:rPr>
      </w:pPr>
      <w:r>
        <w:rPr>
          <w:rFonts w:ascii="Tahoma" w:hAnsi="Tahoma" w:cs="Tahoma"/>
          <w:noProof/>
          <w:color w:val="5A5A5A"/>
          <w:sz w:val="17"/>
          <w:szCs w:val="17"/>
          <w:lang w:eastAsia="ru-RU"/>
        </w:rPr>
        <w:drawing>
          <wp:inline distT="0" distB="0" distL="0" distR="0">
            <wp:extent cx="9525" cy="9525"/>
            <wp:effectExtent l="0" t="0" r="0" b="0"/>
            <wp:docPr id="5" name="Рисунок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0" w:rsidRDefault="00B70270" w:rsidP="00B70270">
      <w:pPr>
        <w:shd w:val="clear" w:color="auto" w:fill="FFFFFF"/>
        <w:rPr>
          <w:rFonts w:ascii="Tahoma" w:hAnsi="Tahoma" w:cs="Tahoma"/>
          <w:i/>
          <w:iCs/>
          <w:color w:val="5A5A5A"/>
          <w:sz w:val="17"/>
          <w:szCs w:val="17"/>
        </w:rPr>
      </w:pPr>
      <w:r>
        <w:rPr>
          <w:rStyle w:val="a5"/>
          <w:rFonts w:ascii="Tahoma" w:hAnsi="Tahoma" w:cs="Tahoma"/>
          <w:i/>
          <w:iCs/>
          <w:color w:val="5A5A5A"/>
          <w:sz w:val="17"/>
          <w:szCs w:val="17"/>
        </w:rPr>
        <w:t>Автор:</w:t>
      </w:r>
      <w:r>
        <w:rPr>
          <w:rFonts w:ascii="Tahoma" w:hAnsi="Tahoma" w:cs="Tahoma"/>
          <w:i/>
          <w:iCs/>
          <w:color w:val="5A5A5A"/>
          <w:sz w:val="17"/>
          <w:szCs w:val="17"/>
        </w:rPr>
        <w:t> </w:t>
      </w:r>
      <w:hyperlink r:id="rId21" w:tgtFrame="_blank" w:history="1">
        <w:r>
          <w:rPr>
            <w:rStyle w:val="a4"/>
            <w:rFonts w:ascii="Tahoma" w:hAnsi="Tahoma" w:cs="Tahoma"/>
            <w:i/>
            <w:iCs/>
            <w:color w:val="0B7FD6"/>
            <w:sz w:val="17"/>
            <w:szCs w:val="17"/>
          </w:rPr>
          <w:t>Dmitry_</w:t>
        </w:r>
        <w:proofErr w:type="gramStart"/>
        <w:r>
          <w:rPr>
            <w:rStyle w:val="a4"/>
            <w:rFonts w:ascii="Tahoma" w:hAnsi="Tahoma" w:cs="Tahoma"/>
            <w:i/>
            <w:iCs/>
            <w:color w:val="0B7FD6"/>
            <w:sz w:val="17"/>
            <w:szCs w:val="17"/>
          </w:rPr>
          <w:t>Bulanov</w:t>
        </w:r>
      </w:hyperlink>
      <w:r>
        <w:rPr>
          <w:rFonts w:ascii="Tahoma" w:hAnsi="Tahoma" w:cs="Tahoma"/>
          <w:i/>
          <w:iCs/>
          <w:color w:val="5A5A5A"/>
          <w:sz w:val="17"/>
          <w:szCs w:val="17"/>
        </w:rPr>
        <w:t>  •</w:t>
      </w:r>
      <w:proofErr w:type="gramEnd"/>
      <w:r>
        <w:rPr>
          <w:rFonts w:ascii="Tahoma" w:hAnsi="Tahoma" w:cs="Tahoma"/>
          <w:i/>
          <w:iCs/>
          <w:color w:val="5A5A5A"/>
          <w:sz w:val="17"/>
          <w:szCs w:val="17"/>
        </w:rPr>
        <w:t>  </w:t>
      </w:r>
      <w:r>
        <w:rPr>
          <w:rStyle w:val="a5"/>
          <w:rFonts w:ascii="Tahoma" w:hAnsi="Tahoma" w:cs="Tahoma"/>
          <w:i/>
          <w:iCs/>
          <w:color w:val="5A5A5A"/>
          <w:sz w:val="17"/>
          <w:szCs w:val="17"/>
        </w:rPr>
        <w:t>Иcточник:</w:t>
      </w:r>
      <w:r>
        <w:rPr>
          <w:rFonts w:ascii="Tahoma" w:hAnsi="Tahoma" w:cs="Tahoma"/>
          <w:i/>
          <w:iCs/>
          <w:color w:val="5A5A5A"/>
          <w:sz w:val="17"/>
          <w:szCs w:val="17"/>
        </w:rPr>
        <w:t> </w:t>
      </w:r>
      <w:hyperlink r:id="rId22" w:tgtFrame="_blank" w:history="1">
        <w:r>
          <w:rPr>
            <w:rStyle w:val="a4"/>
            <w:rFonts w:ascii="Tahoma" w:hAnsi="Tahoma" w:cs="Tahoma"/>
            <w:i/>
            <w:iCs/>
            <w:color w:val="0B7FD6"/>
            <w:sz w:val="17"/>
            <w:szCs w:val="17"/>
          </w:rPr>
          <w:t>dimanb.spaces.live.com</w:t>
        </w:r>
      </w:hyperlink>
      <w:r>
        <w:rPr>
          <w:rFonts w:ascii="Tahoma" w:hAnsi="Tahoma" w:cs="Tahoma"/>
          <w:i/>
          <w:iCs/>
          <w:color w:val="5A5A5A"/>
          <w:sz w:val="17"/>
          <w:szCs w:val="17"/>
        </w:rPr>
        <w:t>  •  </w:t>
      </w:r>
      <w:r>
        <w:rPr>
          <w:rStyle w:val="a5"/>
          <w:rFonts w:ascii="Tahoma" w:hAnsi="Tahoma" w:cs="Tahoma"/>
          <w:i/>
          <w:iCs/>
          <w:color w:val="5A5A5A"/>
          <w:sz w:val="17"/>
          <w:szCs w:val="17"/>
        </w:rPr>
        <w:t>Опубликована:</w:t>
      </w:r>
      <w:r>
        <w:rPr>
          <w:rFonts w:ascii="Tahoma" w:hAnsi="Tahoma" w:cs="Tahoma"/>
          <w:i/>
          <w:iCs/>
          <w:color w:val="5A5A5A"/>
          <w:sz w:val="17"/>
          <w:szCs w:val="17"/>
        </w:rPr>
        <w:t> 16.02.2010</w:t>
      </w:r>
    </w:p>
    <w:p w:rsidR="00B70270" w:rsidRDefault="00B70270" w:rsidP="00B70270">
      <w:pPr>
        <w:shd w:val="clear" w:color="auto" w:fill="FFFFFF"/>
        <w:rPr>
          <w:rFonts w:ascii="Tahoma" w:hAnsi="Tahoma" w:cs="Tahoma"/>
          <w:i/>
          <w:iCs/>
          <w:color w:val="5A5A5A"/>
          <w:sz w:val="17"/>
          <w:szCs w:val="17"/>
        </w:rPr>
      </w:pPr>
      <w:r>
        <w:rPr>
          <w:rFonts w:ascii="Tahoma" w:hAnsi="Tahoma" w:cs="Tahoma"/>
          <w:i/>
          <w:iCs/>
          <w:noProof/>
          <w:color w:val="5A5A5A"/>
          <w:sz w:val="17"/>
          <w:szCs w:val="17"/>
          <w:lang w:eastAsia="ru-RU"/>
        </w:rPr>
        <w:drawing>
          <wp:inline distT="0" distB="0" distL="0" distR="0">
            <wp:extent cx="9525" cy="9525"/>
            <wp:effectExtent l="0" t="0" r="0" b="0"/>
            <wp:docPr id="4" name="Рисунок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0" w:rsidRDefault="00B70270" w:rsidP="00B70270">
      <w:pPr>
        <w:shd w:val="clear" w:color="auto" w:fill="FFFFFF"/>
        <w:rPr>
          <w:rFonts w:ascii="Tahoma" w:hAnsi="Tahoma" w:cs="Tahoma"/>
          <w:color w:val="5A5A5A"/>
          <w:sz w:val="17"/>
          <w:szCs w:val="17"/>
        </w:rPr>
      </w:pPr>
      <w:r>
        <w:rPr>
          <w:rFonts w:ascii="Tahoma" w:hAnsi="Tahoma" w:cs="Tahoma"/>
          <w:color w:val="5A5A5A"/>
          <w:sz w:val="17"/>
          <w:szCs w:val="17"/>
        </w:rPr>
        <w:t>Нашли ошибку в тексте? Сообщите о ней автору: выделите мышкой и нажмите CTRL + ENTER</w:t>
      </w:r>
    </w:p>
    <w:p w:rsidR="00B70270" w:rsidRDefault="00B70270" w:rsidP="00B70270">
      <w:pPr>
        <w:shd w:val="clear" w:color="auto" w:fill="FFFFFF"/>
        <w:rPr>
          <w:rFonts w:ascii="Tahoma" w:hAnsi="Tahoma" w:cs="Tahoma"/>
          <w:color w:val="5A5A5A"/>
          <w:sz w:val="17"/>
          <w:szCs w:val="17"/>
        </w:rPr>
      </w:pPr>
      <w:r>
        <w:rPr>
          <w:rFonts w:ascii="Tahoma" w:hAnsi="Tahoma" w:cs="Tahoma"/>
          <w:noProof/>
          <w:color w:val="5A5A5A"/>
          <w:sz w:val="17"/>
          <w:szCs w:val="17"/>
          <w:lang w:eastAsia="ru-RU"/>
        </w:rPr>
        <w:drawing>
          <wp:inline distT="0" distB="0" distL="0" distR="0">
            <wp:extent cx="9525" cy="9525"/>
            <wp:effectExtent l="0" t="0" r="0" b="0"/>
            <wp:docPr id="3" name="Рисунок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0" w:rsidRDefault="00B70270" w:rsidP="00B70270">
      <w:pPr>
        <w:shd w:val="clear" w:color="auto" w:fill="FFFFFF"/>
        <w:rPr>
          <w:rFonts w:ascii="Tahoma" w:hAnsi="Tahoma" w:cs="Tahoma"/>
          <w:color w:val="5A5A5A"/>
          <w:sz w:val="17"/>
          <w:szCs w:val="17"/>
        </w:rPr>
      </w:pPr>
      <w:r>
        <w:rPr>
          <w:rStyle w:val="a5"/>
          <w:rFonts w:ascii="Tahoma" w:hAnsi="Tahoma" w:cs="Tahoma"/>
          <w:color w:val="5A5A5A"/>
          <w:sz w:val="17"/>
          <w:szCs w:val="17"/>
        </w:rPr>
        <w:t>Похожие материалы раздела</w:t>
      </w:r>
    </w:p>
    <w:p w:rsidR="00B70270" w:rsidRDefault="00B70270" w:rsidP="00B70270">
      <w:pPr>
        <w:numPr>
          <w:ilvl w:val="0"/>
          <w:numId w:val="12"/>
        </w:numPr>
        <w:shd w:val="clear" w:color="auto" w:fill="FFFFFF"/>
        <w:spacing w:beforeAutospacing="1" w:after="0" w:line="240" w:lineRule="auto"/>
        <w:rPr>
          <w:rFonts w:ascii="Tahoma" w:hAnsi="Tahoma" w:cs="Tahoma"/>
          <w:color w:val="5A5A5A"/>
          <w:sz w:val="17"/>
          <w:szCs w:val="17"/>
        </w:rPr>
      </w:pPr>
      <w:hyperlink r:id="rId23" w:history="1">
        <w:r>
          <w:rPr>
            <w:rStyle w:val="a4"/>
            <w:rFonts w:ascii="Tahoma" w:hAnsi="Tahoma" w:cs="Tahoma"/>
            <w:color w:val="0B7FD6"/>
            <w:sz w:val="17"/>
            <w:szCs w:val="17"/>
          </w:rPr>
          <w:t xml:space="preserve">Упрощаем запуск приложений в </w:t>
        </w:r>
        <w:proofErr w:type="spellStart"/>
        <w:r>
          <w:rPr>
            <w:rStyle w:val="a4"/>
            <w:rFonts w:ascii="Tahoma" w:hAnsi="Tahoma" w:cs="Tahoma"/>
            <w:color w:val="0B7FD6"/>
            <w:sz w:val="17"/>
            <w:szCs w:val="17"/>
          </w:rPr>
          <w:t>Windows</w:t>
        </w:r>
        <w:proofErr w:type="spellEnd"/>
        <w:r>
          <w:rPr>
            <w:rStyle w:val="a4"/>
            <w:rFonts w:ascii="Tahoma" w:hAnsi="Tahoma" w:cs="Tahoma"/>
            <w:color w:val="0B7FD6"/>
            <w:sz w:val="17"/>
            <w:szCs w:val="17"/>
          </w:rPr>
          <w:t xml:space="preserve"> от имени администратора без отключения UAC</w:t>
        </w:r>
      </w:hyperlink>
    </w:p>
    <w:p w:rsidR="00B70270" w:rsidRDefault="00B70270" w:rsidP="00B70270">
      <w:pPr>
        <w:shd w:val="clear" w:color="auto" w:fill="FFFFFF"/>
        <w:rPr>
          <w:rFonts w:ascii="Tahoma" w:hAnsi="Tahoma" w:cs="Tahoma"/>
          <w:color w:val="5A5A5A"/>
          <w:sz w:val="17"/>
          <w:szCs w:val="17"/>
        </w:rPr>
      </w:pPr>
      <w:r>
        <w:rPr>
          <w:rStyle w:val="a5"/>
          <w:rFonts w:ascii="Tahoma" w:hAnsi="Tahoma" w:cs="Tahoma"/>
          <w:color w:val="5A5A5A"/>
          <w:sz w:val="17"/>
          <w:szCs w:val="17"/>
        </w:rPr>
        <w:t>Теги:  </w:t>
      </w:r>
      <w:r>
        <w:rPr>
          <w:rFonts w:ascii="Tahoma" w:hAnsi="Tahoma" w:cs="Tahoma"/>
          <w:color w:val="5A5A5A"/>
          <w:sz w:val="17"/>
          <w:szCs w:val="17"/>
        </w:rPr>
        <w:t> </w:t>
      </w:r>
      <w:hyperlink r:id="rId24" w:tooltip="тег добавлен DImaN!" w:history="1">
        <w:r>
          <w:rPr>
            <w:rStyle w:val="a4"/>
            <w:rFonts w:ascii="Tahoma" w:hAnsi="Tahoma" w:cs="Tahoma"/>
            <w:color w:val="0B7FD6"/>
            <w:sz w:val="17"/>
            <w:szCs w:val="17"/>
          </w:rPr>
          <w:t>UAC</w:t>
        </w:r>
      </w:hyperlink>
      <w:r>
        <w:rPr>
          <w:rFonts w:ascii="Tahoma" w:hAnsi="Tahoma" w:cs="Tahoma"/>
          <w:color w:val="5A5A5A"/>
          <w:sz w:val="17"/>
          <w:szCs w:val="17"/>
        </w:rPr>
        <w:t>, </w:t>
      </w:r>
      <w:proofErr w:type="spellStart"/>
      <w:r>
        <w:rPr>
          <w:rFonts w:ascii="Tahoma" w:hAnsi="Tahoma" w:cs="Tahoma"/>
          <w:color w:val="5A5A5A"/>
          <w:sz w:val="17"/>
          <w:szCs w:val="17"/>
        </w:rPr>
        <w:fldChar w:fldCharType="begin"/>
      </w:r>
      <w:r>
        <w:rPr>
          <w:rFonts w:ascii="Tahoma" w:hAnsi="Tahoma" w:cs="Tahoma"/>
          <w:color w:val="5A5A5A"/>
          <w:sz w:val="17"/>
          <w:szCs w:val="17"/>
        </w:rPr>
        <w:instrText xml:space="preserve"> HYPERLINK "http://www.oszone.net/tags/108/Windows%207/" \o "тег добавлен DImaN!" </w:instrText>
      </w:r>
      <w:r>
        <w:rPr>
          <w:rFonts w:ascii="Tahoma" w:hAnsi="Tahoma" w:cs="Tahoma"/>
          <w:color w:val="5A5A5A"/>
          <w:sz w:val="17"/>
          <w:szCs w:val="17"/>
        </w:rPr>
        <w:fldChar w:fldCharType="separate"/>
      </w:r>
      <w:r>
        <w:rPr>
          <w:rStyle w:val="a4"/>
          <w:rFonts w:ascii="Tahoma" w:hAnsi="Tahoma" w:cs="Tahoma"/>
          <w:color w:val="0B7FD6"/>
          <w:sz w:val="17"/>
          <w:szCs w:val="17"/>
        </w:rPr>
        <w:t>Windows</w:t>
      </w:r>
      <w:proofErr w:type="spellEnd"/>
      <w:r>
        <w:rPr>
          <w:rStyle w:val="a4"/>
          <w:rFonts w:ascii="Tahoma" w:hAnsi="Tahoma" w:cs="Tahoma"/>
          <w:color w:val="0B7FD6"/>
          <w:sz w:val="17"/>
          <w:szCs w:val="17"/>
        </w:rPr>
        <w:t xml:space="preserve"> 7</w:t>
      </w:r>
      <w:r>
        <w:rPr>
          <w:rFonts w:ascii="Tahoma" w:hAnsi="Tahoma" w:cs="Tahoma"/>
          <w:color w:val="5A5A5A"/>
          <w:sz w:val="17"/>
          <w:szCs w:val="17"/>
        </w:rPr>
        <w:fldChar w:fldCharType="end"/>
      </w:r>
      <w:r>
        <w:rPr>
          <w:rFonts w:ascii="Tahoma" w:hAnsi="Tahoma" w:cs="Tahoma"/>
          <w:color w:val="5A5A5A"/>
          <w:sz w:val="17"/>
          <w:szCs w:val="17"/>
        </w:rPr>
        <w:t>, </w:t>
      </w:r>
      <w:hyperlink r:id="rId25" w:tooltip="тег добавлен DImaN!" w:history="1">
        <w:r>
          <w:rPr>
            <w:rStyle w:val="a4"/>
            <w:rFonts w:ascii="Tahoma" w:hAnsi="Tahoma" w:cs="Tahoma"/>
            <w:color w:val="0B7FD6"/>
            <w:sz w:val="17"/>
            <w:szCs w:val="17"/>
          </w:rPr>
          <w:t>Реестр</w:t>
        </w:r>
      </w:hyperlink>
      <w:r>
        <w:rPr>
          <w:rFonts w:ascii="Tahoma" w:hAnsi="Tahoma" w:cs="Tahoma"/>
          <w:color w:val="5A5A5A"/>
          <w:sz w:val="17"/>
          <w:szCs w:val="17"/>
        </w:rPr>
        <w:t>, </w:t>
      </w:r>
      <w:hyperlink r:id="rId26" w:tooltip="тег добавлен DImaN!" w:history="1">
        <w:r>
          <w:rPr>
            <w:rStyle w:val="a4"/>
            <w:rFonts w:ascii="Tahoma" w:hAnsi="Tahoma" w:cs="Tahoma"/>
            <w:color w:val="0B7FD6"/>
            <w:sz w:val="17"/>
            <w:szCs w:val="17"/>
          </w:rPr>
          <w:t>групповые политики</w:t>
        </w:r>
      </w:hyperlink>
      <w:r>
        <w:rPr>
          <w:rFonts w:ascii="Tahoma" w:hAnsi="Tahoma" w:cs="Tahoma"/>
          <w:color w:val="5A5A5A"/>
          <w:sz w:val="17"/>
          <w:szCs w:val="17"/>
        </w:rPr>
        <w:t>, </w:t>
      </w:r>
      <w:hyperlink r:id="rId27" w:tooltip="тег добавлен DImaN!" w:history="1">
        <w:r>
          <w:rPr>
            <w:rStyle w:val="a4"/>
            <w:rFonts w:ascii="Tahoma" w:hAnsi="Tahoma" w:cs="Tahoma"/>
            <w:color w:val="0B7FD6"/>
            <w:sz w:val="17"/>
            <w:szCs w:val="17"/>
          </w:rPr>
          <w:t>Дмитрий Буланов</w:t>
        </w:r>
      </w:hyperlink>
      <w:r>
        <w:rPr>
          <w:rFonts w:ascii="Tahoma" w:hAnsi="Tahoma" w:cs="Tahoma"/>
          <w:color w:val="5A5A5A"/>
          <w:sz w:val="17"/>
          <w:szCs w:val="17"/>
        </w:rPr>
        <w:t>.</w:t>
      </w:r>
    </w:p>
    <w:p w:rsidR="00A23718" w:rsidRDefault="00A23718"/>
    <w:p w:rsidR="00B70270" w:rsidRDefault="00B70270"/>
    <w:p w:rsidR="00B70270" w:rsidRDefault="00B70270"/>
    <w:p w:rsidR="00A23718" w:rsidRDefault="00A23718"/>
    <w:p w:rsidR="00A23718" w:rsidRDefault="00A23718"/>
    <w:p w:rsidR="00A23718" w:rsidRDefault="00A23718"/>
    <w:sectPr w:rsidR="00A23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A93"/>
    <w:multiLevelType w:val="multilevel"/>
    <w:tmpl w:val="F20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60C37"/>
    <w:multiLevelType w:val="multilevel"/>
    <w:tmpl w:val="975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1344C"/>
    <w:multiLevelType w:val="multilevel"/>
    <w:tmpl w:val="E76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422DC"/>
    <w:multiLevelType w:val="multilevel"/>
    <w:tmpl w:val="03D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C3085"/>
    <w:multiLevelType w:val="multilevel"/>
    <w:tmpl w:val="33F6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B0489"/>
    <w:multiLevelType w:val="multilevel"/>
    <w:tmpl w:val="77AA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843495"/>
    <w:multiLevelType w:val="multilevel"/>
    <w:tmpl w:val="F88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102E0"/>
    <w:multiLevelType w:val="multilevel"/>
    <w:tmpl w:val="FD2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A00D43"/>
    <w:multiLevelType w:val="multilevel"/>
    <w:tmpl w:val="D5D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E60BD"/>
    <w:multiLevelType w:val="multilevel"/>
    <w:tmpl w:val="EAB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21513F"/>
    <w:multiLevelType w:val="multilevel"/>
    <w:tmpl w:val="26B4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8482D"/>
    <w:multiLevelType w:val="multilevel"/>
    <w:tmpl w:val="561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D8"/>
    <w:rsid w:val="000A5027"/>
    <w:rsid w:val="0047080B"/>
    <w:rsid w:val="00575A6C"/>
    <w:rsid w:val="006D5C77"/>
    <w:rsid w:val="00A23718"/>
    <w:rsid w:val="00B70270"/>
    <w:rsid w:val="00DD6FD8"/>
    <w:rsid w:val="00E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056C-1BB1-4F1D-9DA8-944AC83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7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2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3718"/>
    <w:rPr>
      <w:color w:val="0000FF"/>
      <w:u w:val="single"/>
    </w:rPr>
  </w:style>
  <w:style w:type="character" w:styleId="a5">
    <w:name w:val="Strong"/>
    <w:basedOn w:val="a0"/>
    <w:uiPriority w:val="22"/>
    <w:qFormat/>
    <w:rsid w:val="00A2371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23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23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9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2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4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zone.net/11424" TargetMode="External"/><Relationship Id="rId13" Type="http://schemas.openxmlformats.org/officeDocument/2006/relationships/hyperlink" Target="http://www.oszone.net/11424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oszone.net/tags/443/%E3%F0%F3%EF%EF%EE%E2%FB%E5%20%EF%EE%EB%E8%F2%E8%EA%E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szone.net/support/Dmitry_Bulanov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oszone.net/11424" TargetMode="External"/><Relationship Id="rId17" Type="http://schemas.openxmlformats.org/officeDocument/2006/relationships/hyperlink" Target="http://www.oszone.net/11424" TargetMode="External"/><Relationship Id="rId25" Type="http://schemas.openxmlformats.org/officeDocument/2006/relationships/hyperlink" Target="http://www.oszone.net/tags/153/%D0%E5%E5%F1%F2%F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szone.net/11424" TargetMode="External"/><Relationship Id="rId20" Type="http://schemas.openxmlformats.org/officeDocument/2006/relationships/image" Target="media/image4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utsidethebox.ms/x-files/windows-search/" TargetMode="External"/><Relationship Id="rId11" Type="http://schemas.openxmlformats.org/officeDocument/2006/relationships/hyperlink" Target="http://www.oszone.net/11424" TargetMode="External"/><Relationship Id="rId24" Type="http://schemas.openxmlformats.org/officeDocument/2006/relationships/hyperlink" Target="http://www.oszone.net/tags/36/UAC/" TargetMode="External"/><Relationship Id="rId5" Type="http://schemas.openxmlformats.org/officeDocument/2006/relationships/hyperlink" Target="http://oszone.net/10500/uac_windows7_1" TargetMode="External"/><Relationship Id="rId15" Type="http://schemas.openxmlformats.org/officeDocument/2006/relationships/hyperlink" Target="http://www.oszone.net/11424" TargetMode="External"/><Relationship Id="rId23" Type="http://schemas.openxmlformats.org/officeDocument/2006/relationships/hyperlink" Target="http://www.oszone.net/10594/run_as_adm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szone.net/11424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oszone.net/11424" TargetMode="External"/><Relationship Id="rId14" Type="http://schemas.openxmlformats.org/officeDocument/2006/relationships/hyperlink" Target="http://www.oszone.net/11424" TargetMode="External"/><Relationship Id="rId22" Type="http://schemas.openxmlformats.org/officeDocument/2006/relationships/hyperlink" Target="http://dimanb.spaces.live.com/" TargetMode="External"/><Relationship Id="rId27" Type="http://schemas.openxmlformats.org/officeDocument/2006/relationships/hyperlink" Target="http://www.oszone.net/tags/1624/%C4%EC%E8%F2%F0%E8%E9%20%C1%F3%EB%E0%ED%EE%E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2962</Words>
  <Characters>16889</Characters>
  <Application>Microsoft Office Word</Application>
  <DocSecurity>0</DocSecurity>
  <Lines>140</Lines>
  <Paragraphs>39</Paragraphs>
  <ScaleCrop>false</ScaleCrop>
  <Company>Grizli777</Company>
  <LinksUpToDate>false</LinksUpToDate>
  <CharactersWithSpaces>19812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2022-09-05T13:11:00Z</dcterms:created>
  <dcterms:modified xsi:type="dcterms:W3CDTF">2022-09-05T13:16:00Z</dcterms:modified>
</cp:coreProperties>
</file>