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79" w:rsidRPr="00A30679" w:rsidRDefault="00A30679" w:rsidP="00A3067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A3067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Wine (Русский)</w:t>
      </w:r>
    </w:p>
    <w:p w:rsidR="00A30679" w:rsidRPr="00A30679" w:rsidRDefault="00A30679" w:rsidP="00A30679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A30679" w:rsidRPr="00A30679" w:rsidRDefault="00A30679" w:rsidP="00A30679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Steam/Wine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Steam/Wine</w:t>
        </w:r>
      </w:hyperlink>
    </w:p>
    <w:p w:rsidR="00A30679" w:rsidRPr="00A30679" w:rsidRDefault="00A30679" w:rsidP="00A30679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CrossOver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CrossOver</w:t>
        </w:r>
      </w:hyperlink>
    </w:p>
    <w:p w:rsidR="00A30679" w:rsidRPr="00A30679" w:rsidRDefault="00A30679" w:rsidP="00A30679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A3067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79" w:rsidRPr="00A30679" w:rsidRDefault="00A30679" w:rsidP="00A30679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A3067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9" w:tooltip="Команда переводчиков ArchWiki" w:history="1">
        <w:r w:rsidRPr="00A3067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A3067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" w:tooltip="wikipedia:ru:Wine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свободная реализация программного интерфейса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Microsoft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WinAPI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позволяющая запускать приложения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среде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Unix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-подобных операционных систем. Программы, запущенные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работают точно так же, как и в своей родной среде без снижения производительности, в отличие от запуска в эмуляторе. Более подробное описание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смотрите на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домашней странице проекта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вики-страницах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A30679" w:rsidRPr="00A30679" w:rsidRDefault="00A30679" w:rsidP="00A30679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A30679" w:rsidRPr="00A30679" w:rsidRDefault="00A30679" w:rsidP="00A3067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.D0.A3.D1.81.D1.82.D0.B0.D0.BD.D0.BE.D0.B2.D0.BA.D0.B0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A30679" w:rsidRPr="00A30679" w:rsidRDefault="00A30679" w:rsidP="00A3067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.D0.9D.D0.B0.D1.81.D1.82.D1.80.D0.BE.D0.B9.D0.BA.D0.B0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WINEPREFIX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WINEPREFIX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WINEARCH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WINEARCH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3.D1.80.D0.B0.D1.84.D0.B8.D1.87.D0.B5.D1.81.D0.BA.D0.B8.D0.B5_.D0.B4.D1.80.D0.B0.D0.B9.D0.B2.D0.B5.D1.80.D1.8B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Графические драйверы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97.D0.B2.D1.83.D0.BA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Звук</w:t>
        </w:r>
      </w:hyperlink>
    </w:p>
    <w:p w:rsidR="00A30679" w:rsidRPr="00A30679" w:rsidRDefault="00A30679" w:rsidP="00A3067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F.D0.BE.D0.B4.D0.B4.D0.B5.D1.80.D0.B6.D0.BA.D0.B0_MIDI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2.4.1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Поддержка MIDI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4.D1.80.D1.83.D0.B3.D0.B8.D0.B5_.D0.B1.D0.B8.D0.B1.D0.BB.D0.B8.D0.BE.D1.82.D0.B5.D0.BA.D0.B8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Другие библиотеки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A8.D1.80.D0.B8.D1.84.D1.82.D1.8B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2.6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Шрифты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7.D0.BD.D0.B0.D1.87.D0.BA.D0.B8_.D0.B7.D0.B0.D0.BF.D1.83.D1.81.D0.BA.D0.B0_.D0.BF.D1.80.D0.BE.D0.B3.D1.80.D0.B0.D0.BC.D0.BC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2.7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Значки запуска программ</w:t>
        </w:r>
      </w:hyperlink>
    </w:p>
    <w:p w:rsidR="00A30679" w:rsidRPr="00A30679" w:rsidRDefault="00A30679" w:rsidP="00A3067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3" w:anchor=".D0.A1.D0.BE.D0.B7.D0.B4.D0.B0.D0.BD.D0.B8.D0.B5_.D0.BF.D1.83.D0.BD.D0.BA.D1.82.D0.BE.D0.B2_.D0.BC.D0.B5.D0.BD.D1.8E_.D0.B4.D0.BB.D1.8F_.D1.83.D1.82.D0.B8.D0.BB.D0.B8.D1.82_Wine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2.7.1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Создание пунктов меню для утилит 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Wine</w:t>
        </w:r>
      </w:hyperlink>
    </w:p>
    <w:p w:rsidR="00A30679" w:rsidRPr="00A30679" w:rsidRDefault="00A30679" w:rsidP="00A3067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A3.D0.B4.D0.B0.D0.BB.D0.B5.D0.BD.D0.B8.D0.B5_.D0.BF.D1.83.D0.BD.D0.BA.D1.82.D0.BE.D0.B2_.D0.BC.D0.B5.D0.BD.D1.8E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2.7.2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Удаление пунктов меню</w:t>
        </w:r>
      </w:hyperlink>
    </w:p>
    <w:p w:rsidR="00A30679" w:rsidRPr="00A30679" w:rsidRDefault="00A30679" w:rsidP="00A3067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5" w:anchor=".D0.9D.D0.B5.D0.B2.D0.B5.D1.80.D0.BD.D1.8B.D0.B9_.D1.80.D0.B0.D0.B7.D0.B4.D0.B5.D0.BB_.D0.B2_.D0.BC.D0.B5.D0.BD.D1.8E_KDE_4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2.7.3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Неверный раздел в меню 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4</w:t>
        </w:r>
      </w:hyperlink>
    </w:p>
    <w:p w:rsidR="00A30679" w:rsidRPr="00A30679" w:rsidRDefault="00A30679" w:rsidP="00A3067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97.D0.B0.D0.BF.D1.83.D1.81.D0.BA_.D0.BF.D1.80.D0.B8.D0.BB.D0.BE.D0.B6.D0.B5.D0.BD.D0.B8.D0.B9_Windows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приложений Windows</w:t>
        </w:r>
      </w:hyperlink>
    </w:p>
    <w:p w:rsidR="00A30679" w:rsidRPr="00A30679" w:rsidRDefault="00A30679" w:rsidP="00A3067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A1.D0.BE.D0.B2.D0.B5.D1.82.D1.8B_.D0.B8_.D1.80.D0.B5.D0.BA.D0.BE.D0.BC.D0.B5.D0.BD.D0.B4.D0.B0.D1.86.D0.B8.D0.B8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рекомендации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A1.D0.B1.D1.80.D0.BE.D1.81_.D0.B0.D1.81.D1.81.D0.BE.D1.86.D0.B8.D0.B0.D1.86.D0.B8.D0.B9_.D1.84.D0.B0.D0.B9.D0.BB.D0.BE.D0.B2_Wine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Сброс ассоциаций файлов Wine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94.D0.B2.D0.B0_.D0.BC.D0.BE.D0.BD.D0.B8.D1.82.D0.BE.D1.80.D0.B0_.D1.81_.D1.80.D0.B0.D0.B7.D0.BD.D1.8B.D0.BC.D0.B8_.D1.80.D0.B0.D0.B7.D1.80.D0.B5.D1.88.D0.B5.D0.BD.D0.B8.D1.8F.D0.BC.D0.B8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Два монитора с разными разрешениями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exe-thumbnailer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exe-thumbnailer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F.D0.B0.D1.82.D1.87_CSMT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Патч CSMT</w:t>
        </w:r>
      </w:hyperlink>
    </w:p>
    <w:p w:rsidR="00A30679" w:rsidRPr="00A30679" w:rsidRDefault="00A30679" w:rsidP="00A30679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94.D0.BE.D0.BF.D0.BE.D0.BB.D0.BD.D0.B8.D1.82.D0.B5.D0.BB.D1.8C.D0.BD.D0.B0.D1.8F_.D0.B8.D0.BD.D1.84.D0.BE.D1.80.D0.BC.D0.B0.D1.86.D0.B8.D1.8F_.D0.BE_CSMT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4.4.1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Дополнительная информация о CSMT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8.D0.B7.D0.BC.D0.B5.D0.BD.D0.B5.D0.BD.D0.B8.D0.B5_.D1.8F.D0.B7.D1.8B.D0.BA.D0.B0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языка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A3.D1.81.D1.82.D0.B0.D0.BD.D0.BE.D0.B2.D0.BA.D0.B0_Microsoft_Office_2010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4.6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Microsoft Office 2010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F.D1.80.D0.B0.D0.B2.D0.B8.D0.BB.D1.8C.D0.BD.D0.BE.D0.B5_.D0.BC.D0.BE.D0.BD.D1.82.D0.B8.D1.80.D0.BE.D0.B2.D0.B0.D0.BD.D0.B8.D0.B5_.D0.BE.D0.B1.D1.80.D0.B0.D0.B7.D0.BE.D0.B2_.D0.BA.D0.BE.D0.BC.D0.BF.D0.B0.D0.BA.D1.82-.D0.B4.D0.B8.D1.81.D0.BA.D0.BE.D0.B2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4.7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Правильное монтирование образов компакт-дисков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97.D0.B0.D0.BF.D0.B8.D1.81.D1.8C_.D0.BD.D0.B0_.D0.BA.D0.BE.D0.BC.D0.BF.D0.B0.D0.BA.D1.82-.D0.B4.D0.B8.D1.81.D0.BA.D0.B8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4.8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Запись на компакт-диски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OpenGL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4.9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OpenGL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8" w:anchor=".D0.98.D1.81.D0.BF.D0.BE.D0.BB.D1.8C.D0.B7.D0.BE.D0.B2.D0.B0.D0.BD.D0.B8.D0.B5_Wine_.D0.BA.D0.B0.D0.BA_.D0.B8.D0.BD.D1.82.D0.B5.D1.80.D0.BF.D1.80.D0.B5.D1.82.D0.B0.D1.82.D0.BE.D1.80_.D0.B4.D0.BB.D1.8F_.D0.B8.D1.81.D0.BF.D0.BE.D0.BB.D0.BD.D1.8F.D0.B5.D0.BC.D1.8B.D1.85_.D1.84.D0.B0.D0.B9.D0.BB.D0.BE.D0.B2_Win16.2FWin32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4.10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Использование 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как интерпретатор для исполняемых файлов 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16/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32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Wineconsole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Wineconsole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Winetricks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4.12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Winetricks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A3.D1.81.D1.82.D0.B0.D0.BD.D0.BE.D0.B2.D0.BA.D0.B0_.NET_framework_4.0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4.13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.NET framework 4.0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42" w:anchor=".D0.A2.D1.80.D0.B5.D1.81.D0.BA_.D0.B8.D0.B7_.D0.BA.D0.BE.D0.BB.D0.BE.D0.BD.D0.BE.D0.BA_.D0.BF.D1.80.D0.B8_.D0.B8.D1.81.D0.BF.D0.BE.D0.BB.D1.8C.D0.B7.D0.BE.D0.B2.D0.B0.D0.BD.D0.B8.D0.B8_PulseAudio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4.14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Треск из колонок при использовании 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PulseAudio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16-.D0.B1.D0.B8.D1.82.D0.BD.D1.8B.D0.B5_.D0.BF.D1.80.D0.BE.D0.B3.D1.80.D0.B0.D0.BC.D0.BC.D1.8B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4.15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16-битные программы</w:t>
        </w:r>
      </w:hyperlink>
    </w:p>
    <w:p w:rsidR="00A30679" w:rsidRPr="00A30679" w:rsidRDefault="00A30679" w:rsidP="00A3067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.D0.A1.D1.82.D0.BE.D1.80.D0.BE.D0.BD.D0.BD.D0.B8.D0.B5_.D0.BE.D0.B1.D0.BE.D0.BB.D0.BE.D1.87.D0.BA.D0.B8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Сторонние оболочки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CrossOver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CrossOver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PlayOnLinux.2FPlayOnMac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PlayOnLinux/PlayOnMac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PyWinery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PyWinery</w:t>
        </w:r>
      </w:hyperlink>
    </w:p>
    <w:p w:rsidR="00A30679" w:rsidRPr="00A30679" w:rsidRDefault="00A30679" w:rsidP="00A30679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Q4wine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Q4wine</w:t>
        </w:r>
      </w:hyperlink>
    </w:p>
    <w:p w:rsidR="00A30679" w:rsidRPr="00A30679" w:rsidRDefault="00A30679" w:rsidP="00A30679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.D0.A1.D0.BC.D0.BE.D1.82.D1.80.D0.B8.D1.82.D0.B5_.D1.82.D0.B0.D0.BA.D0.B6.D0.B5" w:history="1">
        <w:r w:rsidRPr="00A3067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A3067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A30679" w:rsidRPr="00A30679" w:rsidRDefault="00A30679" w:rsidP="00A3067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A3067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A30679" w:rsidRPr="00A30679" w:rsidRDefault="00A30679" w:rsidP="00A3067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 вас есть права для доступа к какому-либо файлу или ресурсу, то и запущенная вами программа в префиксе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тоже их получит. Префиксы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 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являются так называемыми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tooltip="wikipedia:ru:Песочница (безопасность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песочницами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важно обеспечение безопасности, используйте средства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tooltip="wikipedia:ru:Виртуализация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виртуализации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2" w:anchor=".D0.A3.D1.81.D1.82.D0.B0.D0.BD.D0.BE.D0.B2.D0.BA.D0.B0_.D0.BE.D0.BF.D1.80.D0.B5.D0.B4.D0.B5.D0.BB.D0.B5.D0.BD.D0.BD.D1.8B.D1.85_.D0.BF.D0.B0.D0.BA.D0.B5.D1.82.D0.BE.D0.B2" w:tooltip="Pacman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установлен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пакетом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доступном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tooltip="Official repositories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используете 64-битную систему, первым делом не забудьте включить репозиторий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5" w:tooltip="Multilib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Multilib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вы можете установить пакеты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6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gecko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7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mono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приложений, которые нуждаются в поддержке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Internet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Explorer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.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соответственно. Строго говоря, эти пакеты не обязательно устанавливать, так как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загружать необходимые файлы самостоятельно по мере необходимости. Однако, если установить их сразу, это позволит затем работать без доступа к сети, так как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больше не будет загружать файлы для каждого префикса.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Архитектурные различия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Версия пакета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686, используемая по умолчанию, содержит 32-битную сборку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поэтому вы не сможете запускать в нем 64-битные приложения. Пакет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86_64, однако, содержит сборку с флагом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enable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которая включает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подсистему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8" w:tooltip="wikipedia:ru:WoW64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WoW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64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эта сложная подсистема позволяет пользователям запускать 32-битные и 64-битные программы одновременно и даже в одном и том же каталоге.</w:t>
      </w:r>
    </w:p>
    <w:p w:rsidR="00A30679" w:rsidRPr="00A30679" w:rsidRDefault="00A30679" w:rsidP="00A30679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пользователь должен создать отдельные префиксы или каталоги.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Более подробную информацию смотрите в </w:t>
      </w:r>
      <w:hyperlink r:id="rId59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Wine64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испытываете проблемы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winetricks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программами в 64-битном окружении, попробуйте создать новый 32-битный префикс. Смотрите раздел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0" w:anchor="WINEARCH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WINEARCH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Использование пакета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86_64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должно иметь тот же эффект, что и просто использование сборки из пакета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686.</w:t>
      </w:r>
    </w:p>
    <w:p w:rsidR="00A30679" w:rsidRPr="00A30679" w:rsidRDefault="00A30679" w:rsidP="00A3067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A3067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Настройка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обычно выполняется с помощью следующих инструментов:</w:t>
      </w:r>
    </w:p>
    <w:p w:rsidR="00A30679" w:rsidRPr="00A30679" w:rsidRDefault="00A30679" w:rsidP="00A3067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1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winecfg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инструмент для настройки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графическим интерфейсом. Вы можете запустить его из терминала, набрав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или, с указанием префикса: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some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prefix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2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control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реализация Панели управления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которую можно вызвать, выполнив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control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3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regedit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инструмент для редактирования реестра. Если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Панели управления недостаточно, смотрите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4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эту статью на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WineHQ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которой перечислены полезные ключи реестра.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WINEPREFIX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умолчанию,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хранит файлы настроек и установленные приложения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каталоге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Этот каталог называется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префиксом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prefix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Он создается и обновляется автоматически по необходимости при запуске программ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программ настройки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Каталог префикса также содержит стандартную структуру корневого раздела каталогов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которая представляется программам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диск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изменить место расположения префикса, создав переменную окружения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указанием нового пути. Это полезно, когда вам необходимо использовать различное окружение для разных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запуске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приложения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новый префикс будет автоматически создан на указанном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месте, если его до этого не существовало.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примера, если вы запускаете одно приложение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program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другое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program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 каждой программы будет свой раздел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соответственно, своя копия всех настроек и реестра. Таким образом, обе программы будут запущены в полностью изолированных друг от друга средах.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Тем не менее, префиксы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являются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5" w:tooltip="wikipedia:ru:Песочница (безопасность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песочницами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Программы, запущенные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также получать доступ к оставшейся части системы (например, раздел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обычно соответствует корню файловой системы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создания префикса без запуска каких-либо средств настройки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можете использовать команду: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env WINEPREFIX=~/.customprefix wineboot -u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WINEARCH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Информация в данном разделе применима только если вы используете 64-битную сборку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поставляемую с версией пакета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86_64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 вас 64-битная операционная система, по умолчанию будет запускаться 64-битная среда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можете изменить это поведение используя переменную окружения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 создании префикса передайте программе переменную окружения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Например, чтобы создать новый 32-битный префикс на стандартном месте, переименуйте старый каталог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выполните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32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Будет создан новый 32-битный префикс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Без указания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64-битных системах создается 64-битный префикс.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объединить эту переменную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создания отдельных 32-битной и 64-битной сред: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WINEARCH=win32 WINEPREFIX=~/win32 winecfg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WINEPREFIX=~/win64 winecfg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вы можете использовать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вместе с другими программами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winetricks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Steam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использован в качестве примера):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WINEARCH=win32 WINEPREFIX=~/.local/share/wineprefixes/steam winetricks steam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добавить переменные окружения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WINEPREFIX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WINEARCH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 инициализации вашей командной оболочки, например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bashrc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zshrc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не указывать их каждый раз при использовании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WINEPREFIX=$HOME/.config/wine/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WINEARCH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32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Графические драйверы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большинства игр потребуются драйверы для графического ускорителя. Обычно это значит, что вам следует использовать проприетарные драйверы, такие как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6" w:tooltip="NVIDIA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NVIDIA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7" w:tooltip="AMD Catalyst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AMD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Catalyst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Открытые реализации драйверов, например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8" w:tooltip="ATI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ATI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также все чаще используются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Драйверы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9" w:tooltip="Intel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Intel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должны в большинстве случаев нормально заработать "из коробки".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Смотрите статью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0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Играем на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 хорошие и плохие графические драйверы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дополнительной информации.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Признаком того, что с вашими драйвером что-то не так, или они не настроен правильно, может служить такое сообщение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окне терминала: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Direct rendering is disabled, most likely your OpenGL drivers have not been installed correctly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64-разрядных систем потребуются дополнительные пакеты из репозитория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1" w:tooltip="Multilib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multilib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Перечень необходимых пакетов вы можете найти в таблице на странице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2" w:anchor="Driver_installation" w:tooltip="Xorg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Driver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installation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Возможно, потребуется перезапустить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после установки пакетов.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Звук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возникли проблемы со звуком, первым делом убедитесь, что только одно звуковое устройство выбрано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 данный момент драйвер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3" w:tooltip="Alsa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Alsa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наиболее предпочтителен.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хотите использовать драйвер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Alsa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64-битной системе, вам необходимо установить пакеты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4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alsa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5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alsa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plugins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используете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6" w:tooltip="PulseAudio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PulseAudio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установите также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7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libpulse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использовать драйвер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8" w:tooltip="OSS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OSS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вам нужно установить пакет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9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alsa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oss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Драйвера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OSS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ядре недостаточно для работы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все еще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может обнаружить звуковой драйвер,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0" w:anchor="Configuring_Sound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выберите его вручную в реестре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Игры, которые используют расширенные звуковые системы могут также потребовать установки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1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openal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Поддержка 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MIDI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2" w:tooltip="MIDI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MIDI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была довольно популярной системой в видеоиграх 90-х годов. Если вы запускаете старые игры, скорее всего звук сразу не заработает как надо.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отличную поддержку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MIDI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Однако, первым делом вам необходимо заставить ее работать на основой системе. Смотрите страницу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3" w:tooltip="MIDI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MIDI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получения дополнительной информации. В конечном итоге убедитесь, что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правильный звуковой выход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MIDI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Подробнее об установке смотрите на странице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4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MIDI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на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Другие библиотеки</w:t>
      </w:r>
    </w:p>
    <w:p w:rsidR="00A30679" w:rsidRPr="00A30679" w:rsidRDefault="00A30679" w:rsidP="00A3067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приложения (например,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2003/2007) требуют библиотеки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MSXML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декодирования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HTML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XML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таких случаях установите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5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libxml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приложения, которые воспроизводят музыку нуждаются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6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mpg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123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приложения, которые используют родные библиотеки преобразования изображений могут потребовать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7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giflib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8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libpng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приложения, требующие поддержки средств шифрования потребуют установки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9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gnutls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Шрифты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 приложениях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плохие шрифты, вероятно, у вас не установлены шрифты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TrueType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Microsoft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случае обратитесь к статье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0" w:tooltip="Шрифты Microsoft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Шрифты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Microsoft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это не помогло, попробуйте выполнить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winetricks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allfonts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установки выйдите из всех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запустите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Шрифты должны стать лучше.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шрифты выглядят размыто, импортируйте следующий файл в реестр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помощью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1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regedit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[HKEY_CURRENT_USER\Software\Wine\X11 Driver]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"ClientSideWithRender"="N"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 также раздел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2" w:anchor=".D0.9F.D1.80.D0.B8.D0.BB.D0.BE.D0.B6.D0.B5.D0.BD.D0.B8.D1.8F_.D0.B1.D0.B5.D0.B7_.D0.BF.D0.BE.D0.B4.D0.B4.D0.B5.D1.80.D0.B6.D0.BA.D0.B8_fontconfig" w:tooltip="Настройка шрифтов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Настройка шрифтов#Приложения без поддержки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fontconfig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у шрифтов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отсутствует сглаживание, то самый простой способ его включить через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winetricks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winetricks fontsmooth-rgb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winetricks settings fontsmooth=rgb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Значки запуска программ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установке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должны создаваться соответствующие значки запуска программ в меню и на рабочем столе. Например, если программа установки (напр.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setup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создает обычные ярлыки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рабочем столе и в меню "Пуск", то при их создании будут автоматически созданы соответствующие стандартные файлы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запуска программ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знаки запуска не появляются при установке программ или куда-то пропали, вам сможет помочь утилита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3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winemenubuilder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Создание пунктов меню для утилит 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Wine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 при установке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значки для запуска для программ, поставляемых с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(например для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winebrowser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пр.) не создаются на рабочем столе и в меню. В этом разделе описано, как создать их самостоятельно.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Первым делом, установите какое-нибудь приложение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создания основного меню. После того, как основное меню создано, создайте следующие файлы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wine-browsedrive.desktop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[Desktop Entry]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=Диск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Comment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=Запуск обозревателя в диске С: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Exec=wine winebrowser c: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Terminal=false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Type=Application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Icon=folder-wine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Categories=Wine;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wine-uninstaller.desktop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[Desktop Entry]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=Удаление приложений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Comment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=Удаление приложений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Windows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, установленных в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Exec=wine uninstaller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Terminal=false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Type=Application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Icon=wine-uninstaller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Categories=Wine;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wine-winecfg.desktop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[Desktop Entry]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=Настройка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Comment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=Изменение настроек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и отдельных приложений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Exec=winecfg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Terminal=false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Icon=wine-winecfg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Type=Application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Categories=Wine;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создайте следующий файл в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~/.config/menus/applications-merged/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wine.menu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&lt;!DOCTYPE Menu PUBLIC "-//freedesktop//DTD Menu 1.0//EN"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"</w:t>
      </w:r>
      <w:hyperlink r:id="rId94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val="en" w:eastAsia="ru-RU"/>
          </w:rPr>
          <w:t>http://www.freedesktop.org/standards/menu-spec/menu-1.0.dtd</w:t>
        </w:r>
      </w:hyperlink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"&gt;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&lt;Name&gt;Приложения&lt;/Name&gt;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&lt;Menu&gt;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&lt;Name&gt;wine-wine&lt;/Name&gt;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&lt;Directory&gt;wine-wine.directory&lt;/Directory&gt;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&lt;Include&gt;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&lt;Category&gt;Wine&lt;/Category&gt;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&lt;/Include&gt;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A30679" w:rsidRPr="00A30679" w:rsidRDefault="00A30679" w:rsidP="00A3067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значки пунктов меню не отображаются или отображаются некорректно, вероятно, что они отсутствуют в текущем наборе значков. В таком случае, следует явно указать полный путь к желаемому значку в системе. Это можно сделать в панели настроек меню. Также вам может понравиться отличный набор иконок, который поддерживает используемые здесь значки, доступный на странице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5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colors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Удаление пунктов меню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Пункты меню, создаваемые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располагаются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Programs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удаления пункта меню просто удалите соответствующий файл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Кстати, вы также можете удалить все нежелательные сопоставления расширений файлов, созданные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удалив файлы по следующим путям (взято с сайта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~/.local/share/mime/packages/x-wine*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~/.local/share/applications/wine-extension*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rm ~/.local/share/icons/hicolor/*/*/application-x-wine-extension*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rm ~/.local/share/mime/application/x-wine-extension*</w:t>
      </w:r>
    </w:p>
    <w:p w:rsidR="00A30679" w:rsidRPr="00A30679" w:rsidRDefault="00A30679" w:rsidP="00A3067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Неверный раздел в меню 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KDE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4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4 пункты меню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 </w:t>
      </w:r>
      <w:hyperlink r:id="rId96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могут появляться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разделе меню "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Lost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&amp;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Found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вместо стандартного раздела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 происходит потому, что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отсутствует опция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MergeDir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Отредактируйте файл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xdg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добавив в конец файла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MergeDir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merged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MergeDir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DefaultMergeDirs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/&gt;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&lt;Menu&gt;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&lt;Include&gt;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&lt;And&gt;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 &lt;Category&gt;KDE&lt;/Category&gt;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 &lt;Category&gt;Core&lt;/Category&gt;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&lt;/And&gt;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&lt;/Include&gt;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&lt;DefaultMergeDirs/&gt;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</w:t>
      </w:r>
      <w:r w:rsidRPr="00A3067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&lt;MergeDir&gt;applications-merged&lt;/MergeDir&gt;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&lt;MergeFile&gt;applications-kmenuedit.menu&lt;/MergeFile&gt;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Также вы можете просто создать символическую ссылку на каталог, в который смотрит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ln -s ~/.config/menus/applications-merged ~/.config/menus/kde-applications-merged</w:t>
      </w:r>
    </w:p>
    <w:p w:rsidR="00A30679" w:rsidRPr="00A30679" w:rsidRDefault="00A30679" w:rsidP="00A3067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A3067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Запуск приложений </w:t>
      </w:r>
      <w:r w:rsidRPr="00A3067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Windows</w:t>
      </w:r>
    </w:p>
    <w:p w:rsidR="00A30679" w:rsidRPr="00A30679" w:rsidRDefault="00A30679" w:rsidP="00A30679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запускайте и не устанавливайте приложения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правами суперпользователя! На странице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7" w:anchor="run_as_root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Running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as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root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найти официальное предупреждение.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запуска приложения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наберите: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путь_до_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exe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установить приложение с помощью установщика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MSI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используйте встроенную утилиту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msiexec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msiexec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путь_до_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msi</w:t>
      </w:r>
    </w:p>
    <w:p w:rsidR="00A30679" w:rsidRPr="00A30679" w:rsidRDefault="00A30679" w:rsidP="00A3067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A3067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Советы и рекомендации</w:t>
      </w:r>
    </w:p>
    <w:p w:rsidR="00A30679" w:rsidRPr="00A30679" w:rsidRDefault="00A30679" w:rsidP="00A30679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дополнение к ссылкам, предоставленным вначале статьи, следующие материалы могут также быть вам интересны:</w:t>
      </w:r>
    </w:p>
    <w:p w:rsidR="00A30679" w:rsidRPr="00A30679" w:rsidRDefault="00A30679" w:rsidP="00A30679">
      <w:pPr>
        <w:numPr>
          <w:ilvl w:val="0"/>
          <w:numId w:val="9"/>
        </w:numPr>
        <w:shd w:val="clear" w:color="auto" w:fill="DDFF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8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Application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Database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AppDB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)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информация о запуске отдельных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(известные неполадки, рейтинги, руководства и т. п.)</w:t>
      </w:r>
    </w:p>
    <w:p w:rsidR="00A30679" w:rsidRPr="00A30679" w:rsidRDefault="00A30679" w:rsidP="00A30679">
      <w:pPr>
        <w:numPr>
          <w:ilvl w:val="0"/>
          <w:numId w:val="9"/>
        </w:numPr>
        <w:shd w:val="clear" w:color="auto" w:fill="DDFF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9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WineHQ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Forums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здесь вы можете получить помощь, если вы не смогли с чем-либо разобраться даже после прочтения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FAQ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AppDB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Сброс ассоциаций файлов Wine</w:t>
      </w:r>
    </w:p>
    <w:p w:rsidR="00A30679" w:rsidRPr="00A30679" w:rsidRDefault="00A30679" w:rsidP="00A30679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inaccurate.pn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inaccurate.pn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The factual accuracy of this article or section is disputed.</w:t>
      </w:r>
      <w:r w:rsidRPr="00A3067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inaccurate.pn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inaccurate.pn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79" w:rsidRPr="00A30679" w:rsidRDefault="00A30679" w:rsidP="00A30679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Reason</w:t>
      </w:r>
      <w:r w:rsidRPr="00A30679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: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Этот вопрос не до конца изучен, и любой пакет, запускающий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update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database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 установке или обновлении вернет все назад. (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Discuss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in </w:t>
      </w:r>
      <w:hyperlink r:id="rId102" w:history="1">
        <w:r w:rsidRPr="00A3067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A3067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A3067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A3067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берет на себя роль приложения по умолчанию для многих форматов файлов. Некоторые (к примеру,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vbs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chm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относятся только к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однако более распространенные форматы (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gif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jpeg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txt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js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т.д.)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пытается открыть в своих реализациях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Internet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Explorer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Notepad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 может реально надоедать.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Ассоциации файлов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задаются в файле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команда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rm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mimeinfo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cache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позволяет быстро восстановить предыдущие настройки. Также вы можете выборочно удалить отдельные файлы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 этого каталога. Имейте ввиду, что обновления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восстановить любые удаленные файлы и все придется делать по новой.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Два монитора с разными разрешениями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появились проблемы при использовании нескольких мониторов с разными разрешениями, вероятно дело в недостающем пакете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3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libxrandr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exe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-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thumbnailer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Эта небольшая надстройка будет отображать встроенные в исполняемые файлы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значки, когда они доступны, а также подскажет, что запуск программы будет осуществлен 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Подробности вы можете найти на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4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Пакет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5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exe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thumbnailer</w:t>
        </w:r>
      </w:hyperlink>
      <w:r w:rsidRPr="00A3067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106" w:anchor="Broken_package_links" w:tooltip="ArchWiki:Requests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package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not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found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доступен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7" w:tooltip="AUR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Патч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CSMT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настоящий момент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8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разработчики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экспериментируют с оптимизацией потоков ввода-вывода и потоков выполнения. Вы можете наблюдать значительное улучшение производительности, используя экспериментальную версию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Множество игр могут запускаться также быстро, как на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даже быстрее. Этот патч известен как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CSMT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работает с графическими ускорителями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NVidia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AMD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 как это экспериментальная версия, не все может работать, как ожидается. Пожалуйста, сообщайте о своем удачном и неудачном опыте разработчикам для помощи в разработке новых версий.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Простой путь состоит в использовании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9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playonlinux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После установки игры активируйте версию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1.7.4-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CSMT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меню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→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Manage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Versions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Скопируйте следующие настройки в секцию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Miscellaneous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Command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before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running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program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файла конфигурации вашей игры: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WINEDEBUG=-all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LD_PRELOAD="libpthread.so.0 libGL.so.1"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__GL_THREADED_OPTIMIZATIONS=0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__GL_SYNC_TO_VBLANK=1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__GL_YIELD="NOTHING"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CSMT=enabled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Убедитесь, что опция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StrictDrawOrdering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выключена в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Tools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→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General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Дополнительная информация о 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CSMT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0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обсуждение на форуме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Phoronix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участием разработчика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CSMT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Стефана Дёсингера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1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презентация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CSMT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бенчмарками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2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найдете игровые видео с демонстрацией возможностей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CSMT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Изменение языка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программы могут не позволять выбирать язык, полагаясь на настройку системной локали.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передает параметры окружения (включая настройки локалей) приложению, поэтому все должно работать "из коробки". Если вы хотите принудительно заставить программу использовать другую локаль, вызовите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переменной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xx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_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XX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.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encoding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путь/к/программе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Например,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UTF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-8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путь/к/программе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Установка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Microsoft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Office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2010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сожалению,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Microsoft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2013 пока не запускается.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Microsoft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2010 работает без каких-либо проблем (проверено на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Microsoft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Home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Student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2010,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1.5.27 и 1.7.5). Активация через Интернет также работает.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Начните с установки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3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mono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4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gecko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samba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6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32-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libxml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export WINEPREFIX=~/.wine # Wine prefix to use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export WINEARCH=win32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 /path/to/office_cd/setup.exe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 устанавливать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стандартный префикс (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создайте новый, как указано в разделе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7" w:anchor="WINEPREFIX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WINEPREFIX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также можете поместить указанные переменные окружения в файл инициализации вашей командной оболочки, о чем также написано в разделе.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только установка завершится, откройте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Word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Excel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активации через Интернет. После активации закройте программу, запустите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установите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riched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20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(на вкладке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Libraries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native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,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builtin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)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Это позволит работать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PowerPoint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Дополнительную информацию смотрите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8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этой статье на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WineHQ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заработал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OneNote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запустите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winetricks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wininet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убедитесь, что для библиотеки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wininet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установлено значение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native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,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builtin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)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активация через Интернет не заработала и вы хотите выполнить ее по телефону, убедитесь, что для библиотеки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riched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20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установлено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(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native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,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builtin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)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вы не сможете выбрать страну из списка.</w:t>
      </w:r>
    </w:p>
    <w:p w:rsidR="00A30679" w:rsidRPr="00A30679" w:rsidRDefault="00A30679" w:rsidP="00A3067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A3067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119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playonlinux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дает возможность полностью установить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2003, 2007 и 2010 без каких-либо дополнительных действий. Вам будет необходимо лишь указать путь до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setup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или установочного образа диска и процесс установки будет выполнен автоматически. Кроме того, установка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2010 из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playonlinux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исправляет некоторые проблемы, приводившие к появлению ошибок наподобие "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Word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cannot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doument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Правильное монтирование образов компакт-дисков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Некоторые приложения проверяют, что компакт-диск находится в дисководе. Они могут только лишь проверять данные, в таком случае может быть достаточно указать соответствующий путь в системе как привод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ROM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winecfg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Однако, другие приложения могут проверять также метаданные, такие как имя диска или серийный номер, и в этом случае образ должен быть монтирован с указанием этих специальных параметров.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Инструменты создания виртуальных приводов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ROM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основанные на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fuse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работают с метаданными (например,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Acetoneiso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Программа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CDEmu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свою очередь, обрабатывает их правильно.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Запись на компакт-диски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записать данные на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DVD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вам необходимо загрузить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0" w:tooltip="Kernel modules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модуль ядра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sg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OpenGL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Множество игр и приложений имеют поддержку режима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OpenGL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может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работать лучше чем стандартный режим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DirectX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 то время, как способы включения рендеринга через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OpenGL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различаться от случая к случаю, многие игры просто принимают опцию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opengl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 /path/to/3d_game.exe -opengl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общем случае, вам следует посмотреть документацию на ваше приложение, а также искать дополнительную информацию в базе приложений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1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AppDB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Использование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Wine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как интерпретатор для исполняемых файлов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16/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32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указать ядру использовать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интерпретатор для всех исполняемых файлов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16/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32, наберите: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':DOSWin:M::MZ::/usr/bin/wine:' &gt; /proc/sys/fs/binfmt_misc/register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изменения сохранились после перезагрузки, создайте файл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binfmt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 следующим содержимым: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start Wine for Windows executables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:DOSWin:M::MZ::/usr/bin/wine: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2" w:tooltip="Systemd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автоматически монтирует файловую систему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/proc/sys/fs/binfmt_misc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используя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proc-sys-fs-binfmt_misc.mount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 automount) и запускает файл службы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systemd-binfmt.service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чтобы загружать ваши настройки при старте системы.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попробуйте запустить программу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chmod +x 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exefile.exe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./</w:t>
      </w:r>
      <w:r w:rsidRPr="00A3067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exefile.exe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все настроено правильно, программа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exefile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будет запущена.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If all went well,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exefile.exe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should run.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Wineconsole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Бывает необходимо запускать файлы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пропатчить файлы какую-либо игру. Например, мод для поддержки широкоэкранного формата изображения для какой-нибудь старой игры. Иногда при запуске файла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ничего не происходит. В этом случае, попробуйте запускать программу из консоли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wineconsole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cmd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перейдите к каталогу с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файлом и запустите его оттуда.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Winetricks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3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Winetricks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скрипт, который позволяет быстро устанавливать в префикс компоненты, необходимые для запуска приложений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Такие компоненты включают библиотеки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DirectX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9,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MSXML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(который необходим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Microsoft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Office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2007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Internet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Explorer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пакеты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Visual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++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Redistributable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многое другое.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Последнюю версию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Winetricks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можете установить с пакетом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4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winetricks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Пакет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5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winetricks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svn</w:t>
        </w:r>
      </w:hyperlink>
      <w:r w:rsidRPr="00A3067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126" w:anchor="Broken_package_links" w:tooltip="ArchWiki:Requests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: сохранено в</w:t>
      </w:r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 </w:t>
      </w:r>
      <w:hyperlink r:id="rId127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mirror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предоставляет наиболее свежую версию, находящуюся в разработке.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установки запустите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Winetricks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winetricks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Установка .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NET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framework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4.0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Первым делом создайте новый 32-битный префикс, если вы используете 64-разрядную систему: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WINEARCH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32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WINEPREFIX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=~/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32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winecfg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используйте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Winetricks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установки необходимых пакетов: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WINEARCH=win32 WINEPREFIX=~/win32 winetricks -q msxml3 dotnet40 corefonts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Треск из колонок при использовании 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PulseAudio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слышите треск в приложениях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использовании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PulseAudio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попробуйте раскомментировать строку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; 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fragment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size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msec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= 25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pulse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daemon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установить значение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этой опции: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fragment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size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msec</w:t>
      </w: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5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8" w:anchor="head-58290651b9f85c059a8bfc98118a0262e2cca84b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дополнительной информации.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16-битные программы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запуске старых программ для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9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programs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может возникнуть следующая ошибка: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modify_ldt: Invalid argument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err:winediag:build_module Failed to create module for "krnl386.exe",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16-bit LDT support may be missing.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err:module:attach_process_dlls "krnl386.exe16" failed to initialize,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aborting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случае, следующая команда может помочь решить проблему:</w:t>
      </w:r>
    </w:p>
    <w:p w:rsidR="00A30679" w:rsidRPr="00A30679" w:rsidRDefault="00A30679" w:rsidP="00A3067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A3067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1 &gt; /proc/sys/abi/ldt16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 также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9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список рассылки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Fedora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A3067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Сторонние оболочки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Оболочки для запуска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 </w:t>
      </w:r>
      <w:r w:rsidRPr="00A3067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не поддерживаются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официально, однако могут быть полезны.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CrossOver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0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CrossOver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 собственную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1" w:tooltip="CrossOver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страницу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PlayOnLinux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/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PlayOnMac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2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PlayOnLinux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является графической программой для управления приложениями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DOS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Он использует специально создаваемые скрипты для настройки и запуска программ в раздельных префиксах и даже умеет использовать отдельные версий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запуска каждого конкретного исполняемого файла (это вызвано проблемами с обратной совместимостью версий). Если вам нужно знать, какая версия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работает лучше всего для конкретной игры, обратитесь к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3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Application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Database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Пакет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4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playonlinux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доступен в официальных репозиториях.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PyWinery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5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PyWinery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простая графическая утилита для управления префиксами, которая позволяет вам настраивать отдельные префиксы и запускать в них приложения. Вы можете установить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PyWinery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пакетом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6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pywinery</w:t>
        </w:r>
      </w:hyperlink>
      <w:r w:rsidRPr="00A3067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7" w:tooltip="AUR (Русский)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30679" w:rsidRPr="00A30679" w:rsidRDefault="00A30679" w:rsidP="00A3067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Q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4</w:t>
      </w:r>
      <w:r w:rsidRPr="00A3067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wine</w:t>
      </w:r>
    </w:p>
    <w:p w:rsidR="00A30679" w:rsidRPr="00A30679" w:rsidRDefault="00A30679" w:rsidP="00A3067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8" w:history="1"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Q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4</w:t>
        </w:r>
        <w:r w:rsidRPr="00A3067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Wine</w:t>
        </w:r>
      </w:hyperlink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графический менеджер префиксов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также позволяет настраивать префиксы. Из достоинств следует отметить возможность экспорта тем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Qt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конфигурацию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Wine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hyperlink r:id="rId139" w:history="1">
        <w:r w:rsidRPr="00A3067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q4wine</w:t>
        </w:r>
      </w:hyperlink>
      <w:r w:rsidRPr="00A3067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A3067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доступен в официальных репозиториях.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A30679" w:rsidRPr="00FD701B" w:rsidRDefault="00A30679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512"/>
    <w:multiLevelType w:val="multilevel"/>
    <w:tmpl w:val="BB6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A361A"/>
    <w:multiLevelType w:val="multilevel"/>
    <w:tmpl w:val="7AC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200821"/>
    <w:multiLevelType w:val="multilevel"/>
    <w:tmpl w:val="31D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580DB5"/>
    <w:multiLevelType w:val="multilevel"/>
    <w:tmpl w:val="F15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045077"/>
    <w:multiLevelType w:val="multilevel"/>
    <w:tmpl w:val="35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D47771"/>
    <w:multiLevelType w:val="multilevel"/>
    <w:tmpl w:val="D56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681A9E"/>
    <w:multiLevelType w:val="multilevel"/>
    <w:tmpl w:val="BC6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2B642E"/>
    <w:multiLevelType w:val="multilevel"/>
    <w:tmpl w:val="05B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D76E72"/>
    <w:multiLevelType w:val="multilevel"/>
    <w:tmpl w:val="B84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A3067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0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30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30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30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6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06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06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06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306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067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3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A30679"/>
  </w:style>
  <w:style w:type="character" w:customStyle="1" w:styleId="tocnumber">
    <w:name w:val="tocnumber"/>
    <w:basedOn w:val="a0"/>
    <w:rsid w:val="00A30679"/>
  </w:style>
  <w:style w:type="character" w:customStyle="1" w:styleId="toctext">
    <w:name w:val="toctext"/>
    <w:basedOn w:val="a0"/>
    <w:rsid w:val="00A30679"/>
  </w:style>
  <w:style w:type="character" w:customStyle="1" w:styleId="mw-headline">
    <w:name w:val="mw-headline"/>
    <w:basedOn w:val="a0"/>
    <w:rsid w:val="00A30679"/>
  </w:style>
  <w:style w:type="character" w:styleId="a6">
    <w:name w:val="Strong"/>
    <w:basedOn w:val="a0"/>
    <w:uiPriority w:val="22"/>
    <w:qFormat/>
    <w:rsid w:val="00A30679"/>
    <w:rPr>
      <w:b/>
      <w:bCs/>
    </w:rPr>
  </w:style>
  <w:style w:type="character" w:customStyle="1" w:styleId="plainlinks">
    <w:name w:val="plainlinks"/>
    <w:basedOn w:val="a0"/>
    <w:rsid w:val="00A30679"/>
  </w:style>
  <w:style w:type="character" w:styleId="HTML">
    <w:name w:val="HTML Code"/>
    <w:basedOn w:val="a0"/>
    <w:uiPriority w:val="99"/>
    <w:semiHidden/>
    <w:unhideWhenUsed/>
    <w:rsid w:val="00A306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0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06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394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675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6931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0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75751128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17808528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7753211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3850557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850816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7667297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6070352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9971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6055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1029125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068928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80478318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9210152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Wine_(%D0%A0%D1%83%D1%81%D1%81%D0%BA%D0%B8%D0%B9)" TargetMode="External"/><Relationship Id="rId117" Type="http://schemas.openxmlformats.org/officeDocument/2006/relationships/hyperlink" Target="https://wiki.archlinux.org/index.php/Wine_(%D0%A0%D1%83%D1%81%D1%81%D0%BA%D0%B8%D0%B9)" TargetMode="External"/><Relationship Id="rId21" Type="http://schemas.openxmlformats.org/officeDocument/2006/relationships/hyperlink" Target="https://wiki.archlinux.org/index.php/Wine_(%D0%A0%D1%83%D1%81%D1%81%D0%BA%D0%B8%D0%B9)" TargetMode="External"/><Relationship Id="rId42" Type="http://schemas.openxmlformats.org/officeDocument/2006/relationships/hyperlink" Target="https://wiki.archlinux.org/index.php/Wine_(%D0%A0%D1%83%D1%81%D1%81%D0%BA%D0%B8%D0%B9)" TargetMode="External"/><Relationship Id="rId47" Type="http://schemas.openxmlformats.org/officeDocument/2006/relationships/hyperlink" Target="https://wiki.archlinux.org/index.php/Wine_(%D0%A0%D1%83%D1%81%D1%81%D0%BA%D0%B8%D0%B9)" TargetMode="External"/><Relationship Id="rId63" Type="http://schemas.openxmlformats.org/officeDocument/2006/relationships/hyperlink" Target="http://wiki.winehq.org/regedit" TargetMode="External"/><Relationship Id="rId68" Type="http://schemas.openxmlformats.org/officeDocument/2006/relationships/hyperlink" Target="https://wiki.archlinux.org/index.php/ATI" TargetMode="External"/><Relationship Id="rId84" Type="http://schemas.openxmlformats.org/officeDocument/2006/relationships/hyperlink" Target="http://wiki.winehq.org/MIDI" TargetMode="External"/><Relationship Id="rId89" Type="http://schemas.openxmlformats.org/officeDocument/2006/relationships/hyperlink" Target="https://www.archlinux.org/packages/?name=lib32-gnutls" TargetMode="External"/><Relationship Id="rId112" Type="http://schemas.openxmlformats.org/officeDocument/2006/relationships/hyperlink" Target="https://www.youtube.com/playlist?list=PL0P2a_sII2eTd8uq-azTNpQjiFLqBhDjg" TargetMode="External"/><Relationship Id="rId133" Type="http://schemas.openxmlformats.org/officeDocument/2006/relationships/hyperlink" Target="http://appdb.winehq.org/" TargetMode="External"/><Relationship Id="rId138" Type="http://schemas.openxmlformats.org/officeDocument/2006/relationships/hyperlink" Target="http://sourceforge.net/projects/q4wine/" TargetMode="External"/><Relationship Id="rId16" Type="http://schemas.openxmlformats.org/officeDocument/2006/relationships/hyperlink" Target="https://wiki.archlinux.org/index.php/Wine_(%D0%A0%D1%83%D1%81%D1%81%D0%BA%D0%B8%D0%B9)" TargetMode="External"/><Relationship Id="rId107" Type="http://schemas.openxmlformats.org/officeDocument/2006/relationships/hyperlink" Target="https://wiki.archlinux.org/index.php/AUR_(%D0%A0%D1%83%D1%81%D1%81%D0%BA%D0%B8%D0%B9)" TargetMode="External"/><Relationship Id="rId11" Type="http://schemas.openxmlformats.org/officeDocument/2006/relationships/hyperlink" Target="http://www.winehq.org/" TargetMode="External"/><Relationship Id="rId32" Type="http://schemas.openxmlformats.org/officeDocument/2006/relationships/hyperlink" Target="https://wiki.archlinux.org/index.php/Wine_(%D0%A0%D1%83%D1%81%D1%81%D0%BA%D0%B8%D0%B9)" TargetMode="External"/><Relationship Id="rId37" Type="http://schemas.openxmlformats.org/officeDocument/2006/relationships/hyperlink" Target="https://wiki.archlinux.org/index.php/Wine_(%D0%A0%D1%83%D1%81%D1%81%D0%BA%D0%B8%D0%B9)" TargetMode="External"/><Relationship Id="rId53" Type="http://schemas.openxmlformats.org/officeDocument/2006/relationships/hyperlink" Target="https://www.archlinux.org/packages/?name=wine" TargetMode="External"/><Relationship Id="rId58" Type="http://schemas.openxmlformats.org/officeDocument/2006/relationships/hyperlink" Target="https://en.wikipedia.org/wiki/ru:WoW64" TargetMode="External"/><Relationship Id="rId74" Type="http://schemas.openxmlformats.org/officeDocument/2006/relationships/hyperlink" Target="https://www.archlinux.org/packages/?name=lib32-alsa-lib" TargetMode="External"/><Relationship Id="rId79" Type="http://schemas.openxmlformats.org/officeDocument/2006/relationships/hyperlink" Target="https://www.archlinux.org/packages/?name=lib32-alsa-oss" TargetMode="External"/><Relationship Id="rId102" Type="http://schemas.openxmlformats.org/officeDocument/2006/relationships/hyperlink" Target="https://wiki.archlinux.org/index.php/Talk:Wine_(%D0%A0%D1%83%D1%81%D1%81%D0%BA%D0%B8%D0%B9)" TargetMode="External"/><Relationship Id="rId123" Type="http://schemas.openxmlformats.org/officeDocument/2006/relationships/hyperlink" Target="http://wiki.winehq.org/winetricks" TargetMode="External"/><Relationship Id="rId128" Type="http://schemas.openxmlformats.org/officeDocument/2006/relationships/hyperlink" Target="http://wiki.winehq.org/FAQ" TargetMode="External"/><Relationship Id="rId5" Type="http://schemas.openxmlformats.org/officeDocument/2006/relationships/hyperlink" Target="https://wiki.archlinux.org/index.php/Steam/Wine" TargetMode="External"/><Relationship Id="rId90" Type="http://schemas.openxmlformats.org/officeDocument/2006/relationships/hyperlink" Target="https://wiki.archlinux.org/index.php/%D0%A8%D1%80%D0%B8%D1%84%D1%82%D1%8B_Microsoft" TargetMode="External"/><Relationship Id="rId95" Type="http://schemas.openxmlformats.org/officeDocument/2006/relationships/hyperlink" Target="http://www.gnome-look.org/content/show.php/GNOME-colors?content=82562" TargetMode="External"/><Relationship Id="rId22" Type="http://schemas.openxmlformats.org/officeDocument/2006/relationships/hyperlink" Target="https://wiki.archlinux.org/index.php/Wine_(%D0%A0%D1%83%D1%81%D1%81%D0%BA%D0%B8%D0%B9)" TargetMode="External"/><Relationship Id="rId27" Type="http://schemas.openxmlformats.org/officeDocument/2006/relationships/hyperlink" Target="https://wiki.archlinux.org/index.php/Wine_(%D0%A0%D1%83%D1%81%D1%81%D0%BA%D0%B8%D0%B9)" TargetMode="External"/><Relationship Id="rId43" Type="http://schemas.openxmlformats.org/officeDocument/2006/relationships/hyperlink" Target="https://wiki.archlinux.org/index.php/Wine_(%D0%A0%D1%83%D1%81%D1%81%D0%BA%D0%B8%D0%B9)" TargetMode="External"/><Relationship Id="rId48" Type="http://schemas.openxmlformats.org/officeDocument/2006/relationships/hyperlink" Target="https://wiki.archlinux.org/index.php/Wine_(%D0%A0%D1%83%D1%81%D1%81%D0%BA%D0%B8%D0%B9)" TargetMode="External"/><Relationship Id="rId64" Type="http://schemas.openxmlformats.org/officeDocument/2006/relationships/hyperlink" Target="http://wiki.winehq.org/UsefulRegistryKeys" TargetMode="External"/><Relationship Id="rId69" Type="http://schemas.openxmlformats.org/officeDocument/2006/relationships/hyperlink" Target="https://wiki.archlinux.org/index.php/Intel" TargetMode="External"/><Relationship Id="rId113" Type="http://schemas.openxmlformats.org/officeDocument/2006/relationships/hyperlink" Target="https://www.archlinux.org/packages/?name=wine-mono" TargetMode="External"/><Relationship Id="rId118" Type="http://schemas.openxmlformats.org/officeDocument/2006/relationships/hyperlink" Target="http://appdb.winehq.org/appview.php?iVersionId=4992" TargetMode="External"/><Relationship Id="rId134" Type="http://schemas.openxmlformats.org/officeDocument/2006/relationships/hyperlink" Target="https://www.archlinux.org/packages/?name=playonlinux" TargetMode="External"/><Relationship Id="rId139" Type="http://schemas.openxmlformats.org/officeDocument/2006/relationships/hyperlink" Target="https://aur.archlinux.org/packages/q4wine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ru:%D0%92%D0%B8%D1%80%D1%82%D1%83%D0%B0%D0%BB%D0%B8%D0%B7%D0%B0%D1%86%D0%B8%D1%8F" TargetMode="External"/><Relationship Id="rId72" Type="http://schemas.openxmlformats.org/officeDocument/2006/relationships/hyperlink" Target="https://wiki.archlinux.org/index.php/Xorg" TargetMode="External"/><Relationship Id="rId80" Type="http://schemas.openxmlformats.org/officeDocument/2006/relationships/hyperlink" Target="http://wiki.jswindle.com/index.php/Wine_Registry" TargetMode="External"/><Relationship Id="rId85" Type="http://schemas.openxmlformats.org/officeDocument/2006/relationships/hyperlink" Target="https://www.archlinux.org/packages/?name=lib32-libxml2" TargetMode="External"/><Relationship Id="rId93" Type="http://schemas.openxmlformats.org/officeDocument/2006/relationships/hyperlink" Target="http://wiki.winehq.org/winemenubuilder" TargetMode="External"/><Relationship Id="rId98" Type="http://schemas.openxmlformats.org/officeDocument/2006/relationships/hyperlink" Target="http://appdb.winehq.org/" TargetMode="External"/><Relationship Id="rId121" Type="http://schemas.openxmlformats.org/officeDocument/2006/relationships/hyperlink" Target="http://appdb.winehq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winehq.org/" TargetMode="External"/><Relationship Id="rId17" Type="http://schemas.openxmlformats.org/officeDocument/2006/relationships/hyperlink" Target="https://wiki.archlinux.org/index.php/Wine_(%D0%A0%D1%83%D1%81%D1%81%D0%BA%D0%B8%D0%B9)" TargetMode="External"/><Relationship Id="rId25" Type="http://schemas.openxmlformats.org/officeDocument/2006/relationships/hyperlink" Target="https://wiki.archlinux.org/index.php/Wine_(%D0%A0%D1%83%D1%81%D1%81%D0%BA%D0%B8%D0%B9)" TargetMode="External"/><Relationship Id="rId33" Type="http://schemas.openxmlformats.org/officeDocument/2006/relationships/hyperlink" Target="https://wiki.archlinux.org/index.php/Wine_(%D0%A0%D1%83%D1%81%D1%81%D0%BA%D0%B8%D0%B9)" TargetMode="External"/><Relationship Id="rId38" Type="http://schemas.openxmlformats.org/officeDocument/2006/relationships/hyperlink" Target="https://wiki.archlinux.org/index.php/Wine_(%D0%A0%D1%83%D1%81%D1%81%D0%BA%D0%B8%D0%B9)" TargetMode="External"/><Relationship Id="rId46" Type="http://schemas.openxmlformats.org/officeDocument/2006/relationships/hyperlink" Target="https://wiki.archlinux.org/index.php/Wine_(%D0%A0%D1%83%D1%81%D1%81%D0%BA%D0%B8%D0%B9)" TargetMode="External"/><Relationship Id="rId59" Type="http://schemas.openxmlformats.org/officeDocument/2006/relationships/hyperlink" Target="http://wiki.winehq.org/Wine64" TargetMode="External"/><Relationship Id="rId67" Type="http://schemas.openxmlformats.org/officeDocument/2006/relationships/hyperlink" Target="https://wiki.archlinux.org/index.php/AMD_Catalyst" TargetMode="External"/><Relationship Id="rId103" Type="http://schemas.openxmlformats.org/officeDocument/2006/relationships/hyperlink" Target="https://www.archlinux.org/packages/?name=lib32-libxrandr" TargetMode="External"/><Relationship Id="rId108" Type="http://schemas.openxmlformats.org/officeDocument/2006/relationships/hyperlink" Target="http://www.winehq.org/pipermail/wine-devel/2013-September/101106.html" TargetMode="External"/><Relationship Id="rId116" Type="http://schemas.openxmlformats.org/officeDocument/2006/relationships/hyperlink" Target="https://www.archlinux.org/packages/?name=lib32-libxml2" TargetMode="External"/><Relationship Id="rId124" Type="http://schemas.openxmlformats.org/officeDocument/2006/relationships/hyperlink" Target="https://www.archlinux.org/packages/?name=winetricks" TargetMode="External"/><Relationship Id="rId129" Type="http://schemas.openxmlformats.org/officeDocument/2006/relationships/hyperlink" Target="http://www.spinics.net/linux/fedora/fedora-users/msg450821.html" TargetMode="External"/><Relationship Id="rId137" Type="http://schemas.openxmlformats.org/officeDocument/2006/relationships/hyperlink" Target="https://wiki.archlinux.org/index.php/AUR_(%D0%A0%D1%83%D1%81%D1%81%D0%BA%D0%B8%D0%B9)" TargetMode="External"/><Relationship Id="rId20" Type="http://schemas.openxmlformats.org/officeDocument/2006/relationships/hyperlink" Target="https://wiki.archlinux.org/index.php/Wine_(%D0%A0%D1%83%D1%81%D1%81%D0%BA%D0%B8%D0%B9)" TargetMode="External"/><Relationship Id="rId41" Type="http://schemas.openxmlformats.org/officeDocument/2006/relationships/hyperlink" Target="https://wiki.archlinux.org/index.php/Wine_(%D0%A0%D1%83%D1%81%D1%81%D0%BA%D0%B8%D0%B9)" TargetMode="External"/><Relationship Id="rId54" Type="http://schemas.openxmlformats.org/officeDocument/2006/relationships/hyperlink" Target="https://wiki.archlinux.org/index.php/Official_repositories_(%D0%A0%D1%83%D1%81%D1%81%D0%BA%D0%B8%D0%B9)" TargetMode="External"/><Relationship Id="rId62" Type="http://schemas.openxmlformats.org/officeDocument/2006/relationships/hyperlink" Target="http://wiki.winehq.org/control" TargetMode="External"/><Relationship Id="rId70" Type="http://schemas.openxmlformats.org/officeDocument/2006/relationships/hyperlink" Target="http://www.phoronix.com/scan.php?page=news_item&amp;px=MTI5NjU" TargetMode="External"/><Relationship Id="rId75" Type="http://schemas.openxmlformats.org/officeDocument/2006/relationships/hyperlink" Target="https://www.archlinux.org/packages/?name=lib32-alsa-plugins" TargetMode="External"/><Relationship Id="rId83" Type="http://schemas.openxmlformats.org/officeDocument/2006/relationships/hyperlink" Target="https://wiki.archlinux.org/index.php/MIDI" TargetMode="External"/><Relationship Id="rId88" Type="http://schemas.openxmlformats.org/officeDocument/2006/relationships/hyperlink" Target="https://www.archlinux.org/packages/?name=lib32-libpng" TargetMode="External"/><Relationship Id="rId91" Type="http://schemas.openxmlformats.org/officeDocument/2006/relationships/hyperlink" Target="http://wiki.winehq.org/regedit" TargetMode="External"/><Relationship Id="rId96" Type="http://schemas.openxmlformats.org/officeDocument/2006/relationships/hyperlink" Target="https://bugs.launchpad.net/ubuntu/+source/wine/+bug/263041" TargetMode="External"/><Relationship Id="rId111" Type="http://schemas.openxmlformats.org/officeDocument/2006/relationships/hyperlink" Target="http://wiki.winehq.org/FOSDEM2014?action=AttachFile&amp;do=get&amp;target=d3d-drivers.odp" TargetMode="External"/><Relationship Id="rId132" Type="http://schemas.openxmlformats.org/officeDocument/2006/relationships/hyperlink" Target="http://www.playonlinux.com/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CrossOver" TargetMode="External"/><Relationship Id="rId15" Type="http://schemas.openxmlformats.org/officeDocument/2006/relationships/hyperlink" Target="https://wiki.archlinux.org/index.php/Wine_(%D0%A0%D1%83%D1%81%D1%81%D0%BA%D0%B8%D0%B9)" TargetMode="External"/><Relationship Id="rId23" Type="http://schemas.openxmlformats.org/officeDocument/2006/relationships/hyperlink" Target="https://wiki.archlinux.org/index.php/Wine_(%D0%A0%D1%83%D1%81%D1%81%D0%BA%D0%B8%D0%B9)" TargetMode="External"/><Relationship Id="rId28" Type="http://schemas.openxmlformats.org/officeDocument/2006/relationships/hyperlink" Target="https://wiki.archlinux.org/index.php/Wine_(%D0%A0%D1%83%D1%81%D1%81%D0%BA%D0%B8%D0%B9)" TargetMode="External"/><Relationship Id="rId36" Type="http://schemas.openxmlformats.org/officeDocument/2006/relationships/hyperlink" Target="https://wiki.archlinux.org/index.php/Wine_(%D0%A0%D1%83%D1%81%D1%81%D0%BA%D0%B8%D0%B9)" TargetMode="External"/><Relationship Id="rId49" Type="http://schemas.openxmlformats.org/officeDocument/2006/relationships/hyperlink" Target="https://wiki.archlinux.org/index.php/Wine_(%D0%A0%D1%83%D1%81%D1%81%D0%BA%D0%B8%D0%B9)" TargetMode="External"/><Relationship Id="rId57" Type="http://schemas.openxmlformats.org/officeDocument/2006/relationships/hyperlink" Target="https://www.archlinux.org/packages/?name=wine-mono" TargetMode="External"/><Relationship Id="rId106" Type="http://schemas.openxmlformats.org/officeDocument/2006/relationships/hyperlink" Target="https://wiki.archlinux.org/index.php/ArchWiki:Requests" TargetMode="External"/><Relationship Id="rId114" Type="http://schemas.openxmlformats.org/officeDocument/2006/relationships/hyperlink" Target="https://www.archlinux.org/packages/?name=wine_gecko" TargetMode="External"/><Relationship Id="rId119" Type="http://schemas.openxmlformats.org/officeDocument/2006/relationships/hyperlink" Target="https://www.archlinux.org/packages/?name=playonlinux" TargetMode="External"/><Relationship Id="rId127" Type="http://schemas.openxmlformats.org/officeDocument/2006/relationships/hyperlink" Target="http://pkgbuild.com/git/aur-mirror.git/tree/winetricks-svn" TargetMode="External"/><Relationship Id="rId10" Type="http://schemas.openxmlformats.org/officeDocument/2006/relationships/hyperlink" Target="https://en.wikipedia.org/wiki/ru:Wine" TargetMode="External"/><Relationship Id="rId31" Type="http://schemas.openxmlformats.org/officeDocument/2006/relationships/hyperlink" Target="https://wiki.archlinux.org/index.php/Wine_(%D0%A0%D1%83%D1%81%D1%81%D0%BA%D0%B8%D0%B9)" TargetMode="External"/><Relationship Id="rId44" Type="http://schemas.openxmlformats.org/officeDocument/2006/relationships/hyperlink" Target="https://wiki.archlinux.org/index.php/Wine_(%D0%A0%D1%83%D1%81%D1%81%D0%BA%D0%B8%D0%B9)" TargetMode="External"/><Relationship Id="rId52" Type="http://schemas.openxmlformats.org/officeDocument/2006/relationships/hyperlink" Target="https://wiki.archlinux.org/index.php/Pacman_(%D0%A0%D1%83%D1%81%D1%81%D0%BA%D0%B8%D0%B9)" TargetMode="External"/><Relationship Id="rId60" Type="http://schemas.openxmlformats.org/officeDocument/2006/relationships/hyperlink" Target="https://wiki.archlinux.org/index.php/Wine_(%D0%A0%D1%83%D1%81%D1%81%D0%BA%D0%B8%D0%B9)" TargetMode="External"/><Relationship Id="rId65" Type="http://schemas.openxmlformats.org/officeDocument/2006/relationships/hyperlink" Target="https://en.wikipedia.org/wiki/ru:%D0%9F%D0%B5%D1%81%D0%BE%D1%87%D0%BD%D0%B8%D1%86%D0%B0_(%D0%B1%D0%B5%D0%B7%D0%BE%D0%BF%D0%B0%D1%81%D0%BD%D0%BE%D1%81%D1%82%D1%8C)" TargetMode="External"/><Relationship Id="rId73" Type="http://schemas.openxmlformats.org/officeDocument/2006/relationships/hyperlink" Target="https://wiki.archlinux.org/index.php/Alsa" TargetMode="External"/><Relationship Id="rId78" Type="http://schemas.openxmlformats.org/officeDocument/2006/relationships/hyperlink" Target="https://wiki.archlinux.org/index.php/OSS" TargetMode="External"/><Relationship Id="rId81" Type="http://schemas.openxmlformats.org/officeDocument/2006/relationships/hyperlink" Target="https://www.archlinux.org/packages/?name=lib32-openal" TargetMode="External"/><Relationship Id="rId86" Type="http://schemas.openxmlformats.org/officeDocument/2006/relationships/hyperlink" Target="https://www.archlinux.org/packages/?name=lib32-mpg123" TargetMode="External"/><Relationship Id="rId94" Type="http://schemas.openxmlformats.org/officeDocument/2006/relationships/hyperlink" Target="http://www.freedesktop.org/standards/menu-spec/menu-1.0.dtd" TargetMode="External"/><Relationship Id="rId99" Type="http://schemas.openxmlformats.org/officeDocument/2006/relationships/hyperlink" Target="http://forum.winehq.org/" TargetMode="External"/><Relationship Id="rId101" Type="http://schemas.openxmlformats.org/officeDocument/2006/relationships/image" Target="media/image2.png"/><Relationship Id="rId122" Type="http://schemas.openxmlformats.org/officeDocument/2006/relationships/hyperlink" Target="https://wiki.archlinux.org/index.php/Systemd_(%D0%A0%D1%83%D1%81%D1%81%D0%BA%D0%B8%D0%B9)" TargetMode="External"/><Relationship Id="rId130" Type="http://schemas.openxmlformats.org/officeDocument/2006/relationships/hyperlink" Target="http://www.codeweavers.com/about/" TargetMode="External"/><Relationship Id="rId135" Type="http://schemas.openxmlformats.org/officeDocument/2006/relationships/hyperlink" Target="http://code.google.com/p/pywin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3" Type="http://schemas.openxmlformats.org/officeDocument/2006/relationships/hyperlink" Target="https://wiki.archlinux.org/index.php/Wine_(%D0%A0%D1%83%D1%81%D1%81%D0%BA%D0%B8%D0%B9)" TargetMode="External"/><Relationship Id="rId18" Type="http://schemas.openxmlformats.org/officeDocument/2006/relationships/hyperlink" Target="https://wiki.archlinux.org/index.php/Wine_(%D0%A0%D1%83%D1%81%D1%81%D0%BA%D0%B8%D0%B9)" TargetMode="External"/><Relationship Id="rId39" Type="http://schemas.openxmlformats.org/officeDocument/2006/relationships/hyperlink" Target="https://wiki.archlinux.org/index.php/Wine_(%D0%A0%D1%83%D1%81%D1%81%D0%BA%D0%B8%D0%B9)" TargetMode="External"/><Relationship Id="rId109" Type="http://schemas.openxmlformats.org/officeDocument/2006/relationships/hyperlink" Target="https://www.archlinux.org/packages/?name=playonlinux" TargetMode="External"/><Relationship Id="rId34" Type="http://schemas.openxmlformats.org/officeDocument/2006/relationships/hyperlink" Target="https://wiki.archlinux.org/index.php/Wine_(%D0%A0%D1%83%D1%81%D1%81%D0%BA%D0%B8%D0%B9)" TargetMode="External"/><Relationship Id="rId50" Type="http://schemas.openxmlformats.org/officeDocument/2006/relationships/hyperlink" Target="https://en.wikipedia.org/wiki/ru:%D0%9F%D0%B5%D1%81%D0%BE%D1%87%D0%BD%D0%B8%D1%86%D0%B0_(%D0%B1%D0%B5%D0%B7%D0%BE%D0%BF%D0%B0%D1%81%D0%BD%D0%BE%D1%81%D1%82%D1%8C)" TargetMode="External"/><Relationship Id="rId55" Type="http://schemas.openxmlformats.org/officeDocument/2006/relationships/hyperlink" Target="https://wiki.archlinux.org/index.php/Multilib_(%D0%A0%D1%83%D1%81%D1%81%D0%BA%D0%B8%D0%B9)" TargetMode="External"/><Relationship Id="rId76" Type="http://schemas.openxmlformats.org/officeDocument/2006/relationships/hyperlink" Target="https://wiki.archlinux.org/index.php/PulseAudio" TargetMode="External"/><Relationship Id="rId97" Type="http://schemas.openxmlformats.org/officeDocument/2006/relationships/hyperlink" Target="http://wiki.winehq.org/FAQ" TargetMode="External"/><Relationship Id="rId104" Type="http://schemas.openxmlformats.org/officeDocument/2006/relationships/hyperlink" Target="http://wiki.winehq.org/exe-thumbnailer" TargetMode="External"/><Relationship Id="rId120" Type="http://schemas.openxmlformats.org/officeDocument/2006/relationships/hyperlink" Target="https://wiki.archlinux.org/index.php/Kernel_modules_(%D0%A0%D1%83%D1%81%D1%81%D0%BA%D0%B8%D0%B9)" TargetMode="External"/><Relationship Id="rId125" Type="http://schemas.openxmlformats.org/officeDocument/2006/relationships/hyperlink" Target="https://aur.archlinux.org/packages/winetricks-svn/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iki.archlinux.org/index.php/File:Tango-preferences-desktop-locale.png" TargetMode="External"/><Relationship Id="rId71" Type="http://schemas.openxmlformats.org/officeDocument/2006/relationships/hyperlink" Target="https://wiki.archlinux.org/index.php/Multilib_(%D0%A0%D1%83%D1%81%D1%81%D0%BA%D0%B8%D0%B9)" TargetMode="External"/><Relationship Id="rId92" Type="http://schemas.openxmlformats.org/officeDocument/2006/relationships/hyperlink" Target="https://wiki.archlinux.org/index.php/%D0%9D%D0%B0%D1%81%D1%82%D1%80%D0%BE%D0%B9%D0%BA%D0%B0_%D1%88%D1%80%D0%B8%D1%84%D1%82%D0%BE%D0%B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Wine_(%D0%A0%D1%83%D1%81%D1%81%D0%BA%D0%B8%D0%B9)" TargetMode="External"/><Relationship Id="rId24" Type="http://schemas.openxmlformats.org/officeDocument/2006/relationships/hyperlink" Target="https://wiki.archlinux.org/index.php/Wine_(%D0%A0%D1%83%D1%81%D1%81%D0%BA%D0%B8%D0%B9)" TargetMode="External"/><Relationship Id="rId40" Type="http://schemas.openxmlformats.org/officeDocument/2006/relationships/hyperlink" Target="https://wiki.archlinux.org/index.php/Wine_(%D0%A0%D1%83%D1%81%D1%81%D0%BA%D0%B8%D0%B9)" TargetMode="External"/><Relationship Id="rId45" Type="http://schemas.openxmlformats.org/officeDocument/2006/relationships/hyperlink" Target="https://wiki.archlinux.org/index.php/Wine_(%D0%A0%D1%83%D1%81%D1%81%D0%BA%D0%B8%D0%B9)" TargetMode="External"/><Relationship Id="rId66" Type="http://schemas.openxmlformats.org/officeDocument/2006/relationships/hyperlink" Target="https://wiki.archlinux.org/index.php/NVIDIA" TargetMode="External"/><Relationship Id="rId87" Type="http://schemas.openxmlformats.org/officeDocument/2006/relationships/hyperlink" Target="https://www.archlinux.org/packages/?name=lib32-giflib" TargetMode="External"/><Relationship Id="rId110" Type="http://schemas.openxmlformats.org/officeDocument/2006/relationships/hyperlink" Target="http://www.phoronix.com/forums/showthread.php?93967-Wine-s-Big-Command-Stream-D3D-Patch-Set-Updated/page3&amp;s=7775d7c3d4fa698089d5492bb7b1a435" TargetMode="External"/><Relationship Id="rId115" Type="http://schemas.openxmlformats.org/officeDocument/2006/relationships/hyperlink" Target="https://www.archlinux.org/packages/?name=samba" TargetMode="External"/><Relationship Id="rId131" Type="http://schemas.openxmlformats.org/officeDocument/2006/relationships/hyperlink" Target="https://wiki.archlinux.org/index.php/CrossOver" TargetMode="External"/><Relationship Id="rId136" Type="http://schemas.openxmlformats.org/officeDocument/2006/relationships/hyperlink" Target="https://aur.archlinux.org/packages/pywinery/" TargetMode="External"/><Relationship Id="rId61" Type="http://schemas.openxmlformats.org/officeDocument/2006/relationships/hyperlink" Target="http://wiki.winehq.org/winecfg" TargetMode="External"/><Relationship Id="rId82" Type="http://schemas.openxmlformats.org/officeDocument/2006/relationships/hyperlink" Target="https://wiki.archlinux.org/index.php/MIDI" TargetMode="External"/><Relationship Id="rId19" Type="http://schemas.openxmlformats.org/officeDocument/2006/relationships/hyperlink" Target="https://wiki.archlinux.org/index.php/Wine_(%D0%A0%D1%83%D1%81%D1%81%D0%BA%D0%B8%D0%B9)" TargetMode="External"/><Relationship Id="rId14" Type="http://schemas.openxmlformats.org/officeDocument/2006/relationships/hyperlink" Target="https://wiki.archlinux.org/index.php/Wine_(%D0%A0%D1%83%D1%81%D1%81%D0%BA%D0%B8%D0%B9)" TargetMode="External"/><Relationship Id="rId30" Type="http://schemas.openxmlformats.org/officeDocument/2006/relationships/hyperlink" Target="https://wiki.archlinux.org/index.php/Wine_(%D0%A0%D1%83%D1%81%D1%81%D0%BA%D0%B8%D0%B9)" TargetMode="External"/><Relationship Id="rId35" Type="http://schemas.openxmlformats.org/officeDocument/2006/relationships/hyperlink" Target="https://wiki.archlinux.org/index.php/Wine_(%D0%A0%D1%83%D1%81%D1%81%D0%BA%D0%B8%D0%B9)" TargetMode="External"/><Relationship Id="rId56" Type="http://schemas.openxmlformats.org/officeDocument/2006/relationships/hyperlink" Target="https://www.archlinux.org/packages/?name=wine_gecko" TargetMode="External"/><Relationship Id="rId77" Type="http://schemas.openxmlformats.org/officeDocument/2006/relationships/hyperlink" Target="https://www.archlinux.org/packages/?name=lib32-libpulse" TargetMode="External"/><Relationship Id="rId100" Type="http://schemas.openxmlformats.org/officeDocument/2006/relationships/hyperlink" Target="https://wiki.archlinux.org/index.php/File:Tango-inaccurate.png" TargetMode="External"/><Relationship Id="rId105" Type="http://schemas.openxmlformats.org/officeDocument/2006/relationships/hyperlink" Target="https://aur.archlinux.org/packages/gnome-exe-thumbnailer/" TargetMode="External"/><Relationship Id="rId126" Type="http://schemas.openxmlformats.org/officeDocument/2006/relationships/hyperlink" Target="https://wiki.archlinux.org/index.php/ArchWiki:Requ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5984</Words>
  <Characters>34114</Characters>
  <Application>Microsoft Office Word</Application>
  <DocSecurity>0</DocSecurity>
  <Lines>284</Lines>
  <Paragraphs>80</Paragraphs>
  <ScaleCrop>false</ScaleCrop>
  <Company>diakov.net</Company>
  <LinksUpToDate>false</LinksUpToDate>
  <CharactersWithSpaces>40018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2018-02-27T16:20:00Z</dcterms:modified>
</cp:coreProperties>
</file>