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58" w:rsidRPr="001D2D58" w:rsidRDefault="001D2D58" w:rsidP="001D2D5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1D2D5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Swap</w:t>
      </w:r>
      <w:r w:rsidRPr="001D2D58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1D2D58" w:rsidRPr="001D2D58" w:rsidRDefault="001D2D58" w:rsidP="001D2D58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1D2D5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58" w:rsidRPr="001D2D58" w:rsidRDefault="001D2D58" w:rsidP="001D2D58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1D2D5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1D2D5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7" w:tooltip="Команда переводчиков ArchWiki" w:history="1">
        <w:r w:rsidRPr="001D2D5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1D2D5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1D2D58" w:rsidRPr="001D2D58" w:rsidRDefault="001D2D58" w:rsidP="001D2D58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" w:tooltip="Swap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Swap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15 июня 2018. Вы можете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" w:tooltip="ArchWiki Translation Team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1D2D58" w:rsidRPr="001D2D58" w:rsidRDefault="001D2D58" w:rsidP="001D2D58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Related articles</w:t>
      </w:r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 (Русский)</w:t>
        </w:r>
      </w:hyperlink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Power management/Suspend and hibernate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Power management/Suspend and hibernate (Русский)</w:t>
        </w:r>
      </w:hyperlink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" w:tooltip="Zswap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Zswap</w:t>
        </w:r>
      </w:hyperlink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" w:tooltip="Swap on video ram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Swap on video ram</w:t>
        </w:r>
      </w:hyperlink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" w:anchor="Swap_volume" w:tooltip="ZFS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ZFS (Русский)#Swap_volume</w:t>
        </w:r>
      </w:hyperlink>
    </w:p>
    <w:p w:rsidR="001D2D58" w:rsidRPr="001D2D58" w:rsidRDefault="001D2D58" w:rsidP="001D2D58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" w:tooltip="Dm-crypt/Swap encryption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Dm-crypt/Swap encryption</w:t>
        </w:r>
      </w:hyperlink>
    </w:p>
    <w:p w:rsidR="001D2D58" w:rsidRPr="001D2D58" w:rsidRDefault="001D2D58" w:rsidP="001D2D5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 страница дает ознакомление с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wikipedia:ru:Подкачка страниц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пространством подкачки и подкачкой страниц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Охватывает создание, активацию файлов и разделов подкачки.</w:t>
      </w:r>
    </w:p>
    <w:p w:rsidR="001D2D58" w:rsidRPr="001D2D58" w:rsidRDefault="001D2D58" w:rsidP="001D2D5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Взято из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All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about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swap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space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1D2D58" w:rsidRPr="001D2D58" w:rsidRDefault="001D2D58" w:rsidP="001D2D5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делит свою физическую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RAM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(оперативную память) на кусочки памяти, называемые страницами. Подкачка (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swapping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это процесс, когда страницы памяти копируются на предварительно сконфигурированное пространство на жестком диске, называемое пространством подкачки, чтобы освободить эту страницу из памяти. Суммарный размер оперативной памяти и пространства подкачки это количество доступной виртуальной памяти.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Поддержка подкачки обеспечивается ядром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утилитами в пользовательском пространстве из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" w:history="1">
        <w:r w:rsidRPr="001D2D5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util</w:t>
        </w:r>
        <w:r w:rsidRPr="001D2D5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1D2D5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пакета.</w:t>
      </w:r>
    </w:p>
    <w:p w:rsidR="001D2D58" w:rsidRPr="001D2D58" w:rsidRDefault="001D2D58" w:rsidP="001D2D58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1D2D58" w:rsidRPr="001D2D58" w:rsidRDefault="001D2D58" w:rsidP="001D2D58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F.D1.80.D0.BE.D1.81.D1.82.D1.80.D0.B0.D0.BD.D1.81.D1.82.D0.B2.D0.BE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Пространство подкачки</w:t>
        </w:r>
      </w:hyperlink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0.D0.B0.D0.B7.D0.B4.D0.B5.D0.BB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Раздел подкачки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0.D0.BA.D1.82.D0.B8.D0.B2.D0.B0.D1.86.D0.B8.D1.8F_.D0.B8.D1.81.D0.BF.D0.BE.D0.BB.D1.8C.D0.B7.D1.83.D1.8F_systemd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Активация используя systemd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E.D1.82.D0.BA.D0.BB.D1.8E.D1.87.D0.B5.D0.BD.D0.B8.D0.B5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подкачки</w:t>
        </w:r>
      </w:hyperlink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A4.D0.B0.D0.B9.D0.BB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Файл подкачки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2.D1.80.D1.83.D1.87.D0.BD.D1.83.D1.8E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Вручную</w:t>
        </w:r>
      </w:hyperlink>
    </w:p>
    <w:p w:rsidR="001D2D58" w:rsidRPr="001D2D58" w:rsidRDefault="001D2D58" w:rsidP="001D2D58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A1.D0.BE.D0.B7.D0.B4.D0.B0.D0.BD.D0.B8.D0.B5_.D1.84.D0.B0.D0.B9.D0.BB.D0.B0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файла подкачки</w:t>
        </w:r>
      </w:hyperlink>
    </w:p>
    <w:p w:rsidR="001D2D58" w:rsidRPr="001D2D58" w:rsidRDefault="001D2D58" w:rsidP="001D2D58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A3.D0.B4.D0.B0.D0.BB.D0.B5.D0.BD.D0.B8.D0.B5_.D1.84.D0.B0.D0.B9.D0.BB.D0.B0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Удаление файла подкачки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0.D0.B2.D1.82.D0.BE.D0.BC.D0.B0.D1.82.D0.B8.D1.87.D0.B5.D1.81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</w:t>
        </w:r>
      </w:hyperlink>
    </w:p>
    <w:p w:rsidR="001D2D58" w:rsidRPr="001D2D58" w:rsidRDefault="001D2D58" w:rsidP="001D2D58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systemd-swap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systemd-swap</w:t>
        </w:r>
      </w:hyperlink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F.D0.BE.D0.B4.D0.BA.D0.B0.D1.87.D0.BA.D0.B0_.D1.81_USB_.D1.83.D1.81.D1.82.D1.80.D0.BE.D0.B9.D1.81.D1.82.D0.B2.D0.B0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Подкачка с USB устройства</w:t>
        </w:r>
      </w:hyperlink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A8.D0.B8.D1.84.D1.80.D0.BE.D0.B2.D0.B0.D0.BD.D0.B8.D0.B5_.D0.BF.D0.BE.D0.B4.D0.BA.D0.B0.D1.87.D0.BA.D0.B8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Шифрование подкачки</w:t>
        </w:r>
      </w:hyperlink>
    </w:p>
    <w:p w:rsidR="001D2D58" w:rsidRPr="001D2D58" w:rsidRDefault="001D2D58" w:rsidP="001D2D58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F.D1.80.D0.BE.D0.B8.D0.B7.D0.B2.D0.BE.D0.B4.D0.B8.D1.82.D0.B5.D0.BB.D1.8C.D0.BD.D0.BE.D1.81.D1.82.D1.8C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Производительность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Swappiness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Swappiness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VFS_cache_pressure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VFS cache pressure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F.D1.80.D0.B8.D0.BE.D1.80.D0.B8.D1.82.D0.B5.D1.82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6.3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Приоритет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98.D1.81.D0.BF.D0.BE.D0.BB.D1.8C.D0.B7.D0.BE.D0.B2.D0.B0.D0.BD.D0.B8.D0.B5_zswap_.D0.B8.D0.BB.D0.B8_zram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6.4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zswap или zram</w:t>
        </w:r>
      </w:hyperlink>
    </w:p>
    <w:p w:rsidR="001D2D58" w:rsidRPr="001D2D58" w:rsidRDefault="001D2D58" w:rsidP="001D2D58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A7.D0.B5.D1.80.D0.B5.D0.B4.D0.BE.D0.B2.D0.B0.D0.BD.D0.B8.D0.B5" w:history="1">
        <w:r w:rsidRPr="001D2D5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6.5</w:t>
        </w:r>
        <w:r w:rsidRPr="001D2D5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Чередование</w:t>
        </w:r>
      </w:hyperlink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Пространство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Пространство подкачки может быть разделом диска или файлом. Пользователи могут создать пространство подкачки во время установки или позднее в любое желаемое время. Пространство подкачки может быть использовано для двух целей, расширить виртуальную память за пределы установленной оперативной памяти (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RAM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а также для сохранения данных при гибернации (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suspend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Иногда стоит включать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Swap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зависимости от установленной оперативной памяти и количества требований для запуска желаемых программ. Если количество оперативной памяти меньше требуемого, тогда стоит включить подкачку. Это позволяет избежать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tooltip="wikipedia:Out of memory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состояния нехватки памяти (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OOM</w:t>
        </w:r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 котором механизм ядра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OOM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Killer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будет автоматически пытаться освободить память, убивая процессы. Чтобы увеличить количество виртуальной памяти до требуемого уровня, добавьте необходимую разницу как пространство подкачки. Например, если программа требует 7,5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памяти для запуска, а у вас установлено 4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оперативной памяти, добавьте разницу 3,5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подкачку. В будущем добавляйте больше пространства к подкачке, учитывая требования. Это вопрос личных предпочтений если вы считаете, что программы должны быть убиты, вместо включения подкачки. Самый большой недостаток в подкачке это снижение производительности, см. раздел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anchor=".D0.9F.D1.80.D0.BE.D0.B8.D0.B7.D0.B2.D0.BE.D0.B4.D0.B8.D1.82.D0.B5.D0.BB.D1.8C.D0.BD.D0.BE.D1.81.D1.82.D1.8C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#Производительность</w:t>
        </w:r>
      </w:hyperlink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проверки статуса подкачки, используйте: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swapon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show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free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free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покажет недостаток памяти, который может быть исправлен включением или увеличением подкачки.</w:t>
      </w:r>
    </w:p>
    <w:p w:rsidR="001D2D58" w:rsidRPr="001D2D58" w:rsidRDefault="001D2D58" w:rsidP="001D2D5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Преимущества в производительности между файлом и разделом подкачки нет, оба варианта обрабатываются одинаково.</w:t>
      </w:r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Раздел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Раздел подкачки может быть создан различными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hyperlink r:id="rId40" w:tooltip="Partitioning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утилитами разметки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Разделы подкачки обычно обозначаются как тип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82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Хотя есть возможность использовать разные типы как подкачку, рекомендуется использовать тип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82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большинстве случаев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tooltip="Systemd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будет автоматически определять его и монтировать (см. ниже)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установки раздела как область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подкачки, можно использовать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mkswap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Например: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mkswap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</w:t>
      </w:r>
      <w:r w:rsidRPr="001D2D5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xy</w:t>
      </w:r>
    </w:p>
    <w:p w:rsidR="001D2D58" w:rsidRPr="001D2D58" w:rsidRDefault="001D2D58" w:rsidP="001D2D58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данные на указанном разделе будут утеряны.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подключения устройства как подкачку: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swapon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</w:t>
      </w:r>
      <w:r w:rsidRPr="001D2D5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xy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подключить этот раздел подкачки при загрузке, добавьте запись в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UUID=&lt;UUID&gt; none swap defaults 0 0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где &lt;UUID&gt; может быть получен из команды: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lsblk -no UUID /dev/sd</w:t>
      </w:r>
      <w:r w:rsidRPr="001D2D5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xy</w:t>
      </w:r>
    </w:p>
    <w:p w:rsidR="001D2D58" w:rsidRPr="001D2D58" w:rsidRDefault="001D2D58" w:rsidP="001D2D58">
      <w:pPr>
        <w:shd w:val="clear" w:color="auto" w:fill="DDFF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Предпочтительно использовать UUID и LABEL, чем имена устройств полученные от ядра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(/dev/sd*)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т.к. порядок устройств может измениться в будущем. Смотри </w:t>
      </w:r>
      <w:hyperlink r:id="rId43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1D2D58" w:rsidRPr="001D2D58" w:rsidRDefault="001D2D58" w:rsidP="001D2D58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fstab запись необязательна если раздел подкачки находится на устройстве, использующий GPT разметку, см. следующий подраздел.</w:t>
      </w:r>
    </w:p>
    <w:p w:rsidR="001D2D58" w:rsidRPr="001D2D58" w:rsidRDefault="001D2D58" w:rsidP="001D2D58">
      <w:pPr>
        <w:numPr>
          <w:ilvl w:val="0"/>
          <w:numId w:val="3"/>
        </w:num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используется SSD с поддержкой </w:t>
      </w:r>
      <w:hyperlink r:id="rId44" w:anchor="TRIM" w:tooltip="Solid State Drives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TRIM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учтите использование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defaults,discard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hyperlink r:id="rId45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строке подключения подкачки. Если в ручную активировать подкачку с помощью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swapon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используйте параметр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--discard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делает тоже самое. Подробности смотри в </w:t>
      </w:r>
      <w:hyperlink r:id="rId46" w:history="1">
        <w:r w:rsidRPr="001D2D5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swapon(8)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Включение discard в RAID установке с использованием mdadm, приведёт к блокировке системы при загрузке и во время выполнения, если использовать swapon.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Активация используя systemd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Активация разделов подкачки в </w:t>
      </w:r>
      <w:hyperlink r:id="rId47" w:tooltip="Systemd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базируется на двух различных механизмах. Оба исполняются в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/usr/lib/systemd/system-generators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Генераторы запускаются при старте системы и создают нативные systemd юниты для монтирования. Первый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systemd-fstab-generator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читает fstab, чтобы генерировать юниты, включая юнит для подкачки. Второй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systemd-gpt-auto-generator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осматривает корневой диск, чтобы генерировать юниты. Это операция проходит только на GPT дисках и может идентифицировать разделы подкачки по их тип коду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82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Отключение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деактивировать определенное пространство подкачки: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swapoff /dev/sd</w:t>
      </w:r>
      <w:r w:rsidRPr="001D2D58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xy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можно использовать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-a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ключ, чтобы деактивировать все пространства подкачки.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тех пор, как systemd управляет подкачкой, она вновь будет активирована при старте системы, для долговременного отключения автоматической активации найденных пространств подкачки, выполните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--type swap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найти связанные со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.swap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юниты и замаскируйте (</w:t>
      </w:r>
      <w:hyperlink r:id="rId48" w:anchor=".D0.98.D1.81.D0.BF.D0.BE.D0.BB.D1.8C.D0.B7.D0.BE.D0.B2.D0.B0.D0.BD.D0.B8.D0.B5_.D1.8E.D0.BD.D0.B8.D1.82.D0.BE.D0.B2" w:tooltip="Systemd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systemctl mask </w:t>
        </w:r>
        <w:r w:rsidRPr="001D2D58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юнит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их.</w:t>
      </w:r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Файл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альтернатива к созданию целого раздела, файл подкачки даёт возможность менять свой размер на лету, а также его гораздо легче полностью удалить. Это может быть особенно важно, если дисковое пространство ограничено (например, небольшие SSD)</w:t>
      </w:r>
    </w:p>
    <w:p w:rsidR="001D2D58" w:rsidRPr="001D2D58" w:rsidRDefault="001D2D58" w:rsidP="001D2D58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hyperlink r:id="rId49" w:tooltip="Btrfs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поддерживает файлы подкачки. Несоблюдение этого предупреждения, может стать результатом разрушения файловой системы. Пока что, файл подкачки может быть использован в Btrfs, если смонтирован через loop-устройство, тогда будет сильно уменьшена производительность подкачки.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Вручную</w:t>
      </w:r>
    </w:p>
    <w:p w:rsidR="001D2D58" w:rsidRPr="001D2D58" w:rsidRDefault="001D2D58" w:rsidP="001D2D58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Создание файла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Использовать под суперпользователем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fallocate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создать файл подкачки размером на свой выбор (M = </w:t>
      </w:r>
      <w:hyperlink r:id="rId50" w:tooltip="wikipedia:Mebibyte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Mebibytes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G = </w:t>
      </w:r>
      <w:hyperlink r:id="rId51" w:tooltip="wikipedia:Gibibyte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Gibibytes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Например создание 512 MiB файла подкачки: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fallocate -l 512M /swapfile</w:t>
      </w:r>
    </w:p>
    <w:p w:rsidR="001D2D58" w:rsidRPr="001D2D58" w:rsidRDefault="001D2D58" w:rsidP="001D2D58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fallocate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вызвать проблемы с некоторыми файловыми системами, такими как: </w:t>
      </w:r>
      <w:hyperlink r:id="rId52" w:tooltip="F2FS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F2FS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53" w:tooltip="XFS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  <w:hyperlink r:id="rId54" w:anchor="c3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Как вариант, используйте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наиболее надёжный, но медленный.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dd if=/dev/zero of=/swapfile bs=1M count=512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права доступа (всеми читаемый файл подкачки это огромная локальная уязвимость)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chmod 600 /swapfile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создания файла нужного размера, форматируйте его в подкачку: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mkswap /swapfile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Активируйте файл подкачки: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swapon /swapfile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завершении, отредактируйте </w:t>
      </w:r>
      <w:hyperlink r:id="rId55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добавив запись для файла подкачки: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/etc/fstab</w:t>
      </w:r>
    </w:p>
    <w:p w:rsidR="001D2D58" w:rsidRPr="001D2D58" w:rsidRDefault="001D2D58" w:rsidP="001D2D5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/swapfile none swap defaults 0 0</w:t>
      </w:r>
    </w:p>
    <w:p w:rsidR="001D2D58" w:rsidRPr="001D2D58" w:rsidRDefault="001D2D58" w:rsidP="001D2D58">
      <w:pPr>
        <w:shd w:val="clear" w:color="auto" w:fill="DDDDFF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забудьте добавить discard, если у вас SSD с поддержкой TRIM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swapon --discard /swapfile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/etc/fstab</w:t>
      </w:r>
    </w:p>
    <w:p w:rsidR="001D2D58" w:rsidRPr="001D2D58" w:rsidRDefault="001D2D58" w:rsidP="001D2D5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/swapfile none swap defaults,discard 0 0</w:t>
      </w:r>
    </w:p>
    <w:p w:rsidR="001D2D58" w:rsidRPr="001D2D58" w:rsidRDefault="001D2D58" w:rsidP="001D2D58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Удаление файла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удалить файл подкачки, сначала нужно отключить подкачку, а затем файл может быть удален: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swapoff -a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rm -f /swapfile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завершении, удалите соответствующую запись из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/etc/fstab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Автоматически</w:t>
      </w:r>
    </w:p>
    <w:p w:rsidR="001D2D58" w:rsidRPr="001D2D58" w:rsidRDefault="001D2D58" w:rsidP="001D2D58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systemd-swap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6" w:tooltip="Help:Reading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Установить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history="1">
        <w:r w:rsidRPr="001D2D5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systemd-swap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пакет. Установить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swapfc_enabled=1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Swap File Chunked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разделе файла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/etc/systemd/swap.conf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</w:t>
      </w:r>
      <w:hyperlink r:id="rId58" w:anchor=".D0.98.D1.81.D0.BF.D0.BE.D0.BB.D1.8C.D0.B7.D0.BE.D0.B2.D0.B0.D0.BD.D0.B8.D0.B5_.D1.8E.D0.BD.D0.B8.D1.82.D0.BE.D0.B2" w:tooltip="Systemd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Start/enable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systemd-swap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сервис. Посетить страницу </w:t>
      </w:r>
      <w:hyperlink r:id="rId59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авторов на GitHub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подробностей и установить </w:t>
      </w:r>
      <w:hyperlink r:id="rId60" w:anchor="about-configuration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рекомендуемую конфигурацию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журнал продолжает показывать следующее предупреждение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systemd-swap[..]: WARN: swapFC: ENOSPC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файл подкачки не создаётся, вы должны установить параметр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swapfc_force_preallocated=1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/etc/systemd/swap.conf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Подкачка с USB устройства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Благодаря модульности, предлагаемой Linux, мы можем иметь множество разделов подкачки на различных устройствах. Если у вас полностью заполнен жесткий диск, то можно использовать USB устройство как временный раздел подкачки. Однако, этот метод имеет серьёзные недостатки:</w:t>
      </w:r>
    </w:p>
    <w:p w:rsidR="001D2D58" w:rsidRPr="001D2D58" w:rsidRDefault="001D2D58" w:rsidP="001D2D58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 устройство медленнее чем жесткий диск</w:t>
      </w:r>
    </w:p>
    <w:p w:rsidR="001D2D58" w:rsidRPr="001D2D58" w:rsidRDefault="001D2D58" w:rsidP="001D2D58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Flash память имеет ограниченное количество циклов записи. Использование его как раздела подкачки, может быстро убить его.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добавить USB устройство как подкачку, сначала необходимо разметить USB флешку для подкачки как описано в секции </w:t>
      </w:r>
      <w:hyperlink r:id="rId61" w:anchor=".D0.A0.D0.B0.D0.B7.D0.B4.D0.B5.D0.BB_.D0.BF.D0.BE.D0.B4.D0.BA.D0.B0.D1.87.D0.BA.D0.B8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#Раздел подкачки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Далее откройте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/etc/fstab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добавьте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pri=0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опции монтирования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первоначальной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записи подкачки, таким образом USB подкачка будет иметь приоритет записи над старым разделом.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Данная инструкция будет работать и для других устройств хранения, таких как SD карты и т.д.</w:t>
      </w:r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Шифрование подкачки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Смотри: </w:t>
      </w:r>
      <w:hyperlink r:id="rId62" w:tooltip="Dm-crypt/Swap encryption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dm-crypt/Swap encryption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D2D5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Производительность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Операции подкачки как правило существенно медленнее чем непосредственный доступ к RAM. Отключение подкачки полностью для повышения производительности, иногда может привести к ухудшению, поскольку это уменьшает доступную память для VFS кеша, вызывая более частые и дорогостоящие операции ввода/вывода.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Значения подкачки можно настроить, чтобы помочь производительности: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Swappiness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Swappiness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3" w:tooltip="Sysctl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sysctl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параметр представляющий частоту использования пространства подкачки. Swappiness может иметь значение от 0 до 100, значение по умолчанию = 60. Низкое значение заставляет ядро избегать подкачки, высокое значение позволяет ядру использовать подкачку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наперёд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Использование низкого значения на достаточном количестве памяти, улучшает отзывчивость на многих системах.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проверить текущее значение swappiness: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cat /sys/fs/cgroup/memory/memory.swappiness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cat /proc/sys/vm/swappiness</w:t>
      </w:r>
    </w:p>
    <w:p w:rsidR="001D2D58" w:rsidRPr="001D2D58" w:rsidRDefault="001D2D58" w:rsidP="001D2D58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Т.к.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/proc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менее организован и сохраняется только для обратной совместимости, вместо него предпочтительнее использовать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/sys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временно установить значение swappiness: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sysctl vm.swappiness=10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постоянно установить значение swappiness, отредактируйте (создайте) конфигурационный файл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sysctl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/etc/sysctl.d/99-sysctl.conf</w:t>
      </w:r>
    </w:p>
    <w:p w:rsidR="001D2D58" w:rsidRPr="001D2D58" w:rsidRDefault="001D2D58" w:rsidP="001D2D5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vm.swappiness=10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проверить и больше узнать, почему оно так работает, посмотрите </w:t>
      </w:r>
      <w:hyperlink r:id="rId64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эту статью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VFS cache pressure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Другой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sysctl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параметр, который действует на производительность подкачки это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vm.vfs_cache_pressure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он контролирует склонность ядра к применению памяти, которая используется для кэширования VFS caches, напротив кэширования страниц и подкачки. Увеличение этого значения увеличивает коэффициент с которым VFS caches применяется</w:t>
      </w:r>
      <w:hyperlink r:id="rId65" w:anchor="cha.tuning.memory.vm.reclaim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[2]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подробной информации смотри </w:t>
      </w:r>
      <w:hyperlink r:id="rId66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документацию ядра Linux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Приоритет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больше одного файла или раздела подкачки, вы должны учитывать присвоение приоритетного значения (от 0 до 32767) для каждой области подкачки. Система будет использовать области подкачки с высоким приоритетом, перед использованием областей с низким приоритетом. Например, если у вас быстрый диск (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/dev/sda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 медленный (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/dev/sdb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назначьте высокий приоритет для подкачки расположенной на быстром устройстве. Приоритет может быть назначен в </w:t>
      </w:r>
      <w:hyperlink r:id="rId67" w:tooltip="Fstab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как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pri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параметр: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/dev/sda1 none swap defaults,pri=100 0 0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/dev/sdb2 none swap defaults,pri=10  0 0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как параметр в </w:t>
      </w:r>
      <w:r w:rsidRPr="001D2D5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swapon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--priority</w:t>
      </w:r>
    </w:p>
    <w:p w:rsidR="001D2D58" w:rsidRPr="001D2D58" w:rsidRDefault="001D2D58" w:rsidP="001D2D5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D2D5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swapon --priority 100 /dev/sda1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две или более областей будут иметь одинаковый приоритет и он будет самым высоким из доступным приоритетов, то страницы будут распределяться по кругу между областями.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zswap</w:t>
      </w: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или </w:t>
      </w: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zram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tooltip="Zswap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Zswap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особенность ядра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обеспечивающая сжатие обратного кэша для страниц подкачки. Она увеличивает производительность и уменьшает операции ввода/вывода.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tooltip="ZRAM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ZRAM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создаёт виртуальный сжатый файл подкачки в памяти, как альтернатива файлу подкачки на диске.</w:t>
      </w:r>
    </w:p>
    <w:p w:rsidR="001D2D58" w:rsidRPr="001D2D58" w:rsidRDefault="001D2D58" w:rsidP="001D2D58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1D2D58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Чередование</w:t>
      </w:r>
    </w:p>
    <w:p w:rsidR="001D2D58" w:rsidRPr="001D2D58" w:rsidRDefault="001D2D58" w:rsidP="001D2D5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Нет необходимости использовать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0" w:tooltip="RAID (Русский)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повышения производительности подкачки. Ядро самостоятельно может чередовать подкачку на нескольких устройствах, если вы присвоите им одинаковый приоритет в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1D2D5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подробной информации смотри </w:t>
      </w:r>
      <w:hyperlink r:id="rId71" w:anchor="ss2.3" w:history="1">
        <w:r w:rsidRPr="001D2D5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 Software-RAID HOWTO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D2D58" w:rsidRPr="001D2D58" w:rsidRDefault="001D2D58" w:rsidP="001D2D58">
      <w:pPr>
        <w:shd w:val="clear" w:color="auto" w:fill="F8F9FA"/>
        <w:spacing w:after="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2" w:tooltip="Special:Categories" w:history="1">
        <w:r w:rsidRPr="001D2D5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1D2D5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1D2D58" w:rsidRPr="001D2D58" w:rsidRDefault="001D2D58" w:rsidP="001D2D58">
      <w:pPr>
        <w:numPr>
          <w:ilvl w:val="0"/>
          <w:numId w:val="5"/>
        </w:numP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3" w:tooltip="Category:Русский" w:history="1">
        <w:r w:rsidRPr="001D2D5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1D2D58" w:rsidRPr="001D2D58" w:rsidRDefault="001D2D58" w:rsidP="001D2D58">
      <w:pPr>
        <w:numPr>
          <w:ilvl w:val="0"/>
          <w:numId w:val="5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4" w:tooltip="Category:File systems (Русский)" w:history="1">
        <w:r w:rsidRPr="001D2D5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File systems (Русский)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D2D58" w:rsidRPr="00FD701B" w:rsidRDefault="001D2D58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176BA"/>
    <w:multiLevelType w:val="multilevel"/>
    <w:tmpl w:val="065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7B4B49"/>
    <w:multiLevelType w:val="multilevel"/>
    <w:tmpl w:val="0C9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3340E"/>
    <w:multiLevelType w:val="multilevel"/>
    <w:tmpl w:val="6C5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544DE"/>
    <w:multiLevelType w:val="multilevel"/>
    <w:tmpl w:val="6AF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00219"/>
    <w:multiLevelType w:val="multilevel"/>
    <w:tmpl w:val="472C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D2D58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2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2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2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D2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D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D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2D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2D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D2D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2D58"/>
    <w:rPr>
      <w:b/>
      <w:bCs/>
    </w:rPr>
  </w:style>
  <w:style w:type="character" w:customStyle="1" w:styleId="plainlinks">
    <w:name w:val="plainlinks"/>
    <w:basedOn w:val="a0"/>
    <w:rsid w:val="001D2D58"/>
  </w:style>
  <w:style w:type="character" w:customStyle="1" w:styleId="toctoggle">
    <w:name w:val="toctoggle"/>
    <w:basedOn w:val="a0"/>
    <w:rsid w:val="001D2D58"/>
  </w:style>
  <w:style w:type="character" w:customStyle="1" w:styleId="tocnumber">
    <w:name w:val="tocnumber"/>
    <w:basedOn w:val="a0"/>
    <w:rsid w:val="001D2D58"/>
  </w:style>
  <w:style w:type="character" w:customStyle="1" w:styleId="toctext">
    <w:name w:val="toctext"/>
    <w:basedOn w:val="a0"/>
    <w:rsid w:val="001D2D58"/>
  </w:style>
  <w:style w:type="character" w:customStyle="1" w:styleId="mw-headline">
    <w:name w:val="mw-headline"/>
    <w:basedOn w:val="a0"/>
    <w:rsid w:val="001D2D58"/>
  </w:style>
  <w:style w:type="paragraph" w:styleId="HTML">
    <w:name w:val="HTML Preformatted"/>
    <w:basedOn w:val="a"/>
    <w:link w:val="HTML0"/>
    <w:uiPriority w:val="99"/>
    <w:semiHidden/>
    <w:unhideWhenUsed/>
    <w:rsid w:val="001D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2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70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094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3688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3727927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88934253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9529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354640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64358104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746633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9917499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9555503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9642059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996655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6624650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84713593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6322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Zswap" TargetMode="External"/><Relationship Id="rId18" Type="http://schemas.openxmlformats.org/officeDocument/2006/relationships/hyperlink" Target="http://www.linux.com/news/software/applications/8208-all-about-linux-swap-space" TargetMode="External"/><Relationship Id="rId26" Type="http://schemas.openxmlformats.org/officeDocument/2006/relationships/hyperlink" Target="https://wiki.archlinux.org/index.php/Swap_(%D0%A0%D1%83%D1%81%D1%81%D0%BA%D0%B8%D0%B9)" TargetMode="External"/><Relationship Id="rId39" Type="http://schemas.openxmlformats.org/officeDocument/2006/relationships/hyperlink" Target="https://wiki.archlinux.org/index.php/Swap_(%D0%A0%D1%83%D1%81%D1%81%D0%BA%D0%B8%D0%B9)" TargetMode="External"/><Relationship Id="rId21" Type="http://schemas.openxmlformats.org/officeDocument/2006/relationships/hyperlink" Target="https://wiki.archlinux.org/index.php/Swap_(%D0%A0%D1%83%D1%81%D1%81%D0%BA%D0%B8%D0%B9)" TargetMode="External"/><Relationship Id="rId34" Type="http://schemas.openxmlformats.org/officeDocument/2006/relationships/hyperlink" Target="https://wiki.archlinux.org/index.php/Swap_(%D0%A0%D1%83%D1%81%D1%81%D0%BA%D0%B8%D0%B9)" TargetMode="External"/><Relationship Id="rId42" Type="http://schemas.openxmlformats.org/officeDocument/2006/relationships/hyperlink" Target="https://wiki.archlinux.org/index.php/Fstab_(%D0%A0%D1%83%D1%81%D1%81%D0%BA%D0%B8%D0%B9)" TargetMode="External"/><Relationship Id="rId47" Type="http://schemas.openxmlformats.org/officeDocument/2006/relationships/hyperlink" Target="https://wiki.archlinux.org/index.php/Systemd_(%D0%A0%D1%83%D1%81%D1%81%D0%BA%D0%B8%D0%B9)" TargetMode="External"/><Relationship Id="rId50" Type="http://schemas.openxmlformats.org/officeDocument/2006/relationships/hyperlink" Target="https://en.wikipedia.org/wiki/Mebibyte" TargetMode="External"/><Relationship Id="rId55" Type="http://schemas.openxmlformats.org/officeDocument/2006/relationships/hyperlink" Target="https://wiki.archlinux.org/index.php/Fstab_(%D0%A0%D1%83%D1%81%D1%81%D0%BA%D0%B8%D0%B9)" TargetMode="External"/><Relationship Id="rId63" Type="http://schemas.openxmlformats.org/officeDocument/2006/relationships/hyperlink" Target="https://wiki.archlinux.org/index.php/Sysctl" TargetMode="External"/><Relationship Id="rId68" Type="http://schemas.openxmlformats.org/officeDocument/2006/relationships/hyperlink" Target="https://wiki.archlinux.org/index.php/Zswap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71" Type="http://schemas.openxmlformats.org/officeDocument/2006/relationships/hyperlink" Target="http://unthought.net/Software-RAID.HOWTO/Software-RAID.HOWTO-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Dm-crypt/Swap_encryption" TargetMode="External"/><Relationship Id="rId29" Type="http://schemas.openxmlformats.org/officeDocument/2006/relationships/hyperlink" Target="https://wiki.archlinux.org/index.php/Swap_(%D0%A0%D1%83%D1%81%D1%81%D0%BA%D0%B8%D0%B9)" TargetMode="External"/><Relationship Id="rId11" Type="http://schemas.openxmlformats.org/officeDocument/2006/relationships/hyperlink" Target="https://wiki.archlinux.org/index.php/Fstab_(%D0%A0%D1%83%D1%81%D1%81%D0%BA%D0%B8%D0%B9)" TargetMode="External"/><Relationship Id="rId24" Type="http://schemas.openxmlformats.org/officeDocument/2006/relationships/hyperlink" Target="https://wiki.archlinux.org/index.php/Swap_(%D0%A0%D1%83%D1%81%D1%81%D0%BA%D0%B8%D0%B9)" TargetMode="External"/><Relationship Id="rId32" Type="http://schemas.openxmlformats.org/officeDocument/2006/relationships/hyperlink" Target="https://wiki.archlinux.org/index.php/Swap_(%D0%A0%D1%83%D1%81%D1%81%D0%BA%D0%B8%D0%B9)" TargetMode="External"/><Relationship Id="rId37" Type="http://schemas.openxmlformats.org/officeDocument/2006/relationships/hyperlink" Target="https://wiki.archlinux.org/index.php/Swap_(%D0%A0%D1%83%D1%81%D1%81%D0%BA%D0%B8%D0%B9)" TargetMode="External"/><Relationship Id="rId40" Type="http://schemas.openxmlformats.org/officeDocument/2006/relationships/hyperlink" Target="https://wiki.archlinux.org/index.php/Partitioning_(%D0%A0%D1%83%D1%81%D1%81%D0%BA%D0%B8%D0%B9)" TargetMode="External"/><Relationship Id="rId45" Type="http://schemas.openxmlformats.org/officeDocument/2006/relationships/hyperlink" Target="https://wiki.archlinux.org/index.php/Fstab_(%D0%A0%D1%83%D1%81%D1%81%D0%BA%D0%B8%D0%B9)" TargetMode="External"/><Relationship Id="rId53" Type="http://schemas.openxmlformats.org/officeDocument/2006/relationships/hyperlink" Target="https://wiki.archlinux.org/index.php/XFS_(%D0%A0%D1%83%D1%81%D1%81%D0%BA%D0%B8%D0%B9)" TargetMode="External"/><Relationship Id="rId58" Type="http://schemas.openxmlformats.org/officeDocument/2006/relationships/hyperlink" Target="https://wiki.archlinux.org/index.php/Systemd_(%D0%A0%D1%83%D1%81%D1%81%D0%BA%D0%B8%D0%B9)" TargetMode="External"/><Relationship Id="rId66" Type="http://schemas.openxmlformats.org/officeDocument/2006/relationships/hyperlink" Target="https://www.kernel.org/doc/Documentation/sysctl/vm.txt" TargetMode="External"/><Relationship Id="rId74" Type="http://schemas.openxmlformats.org/officeDocument/2006/relationships/hyperlink" Target="https://wiki.archlinux.org/index.php/Category:File_systems_(%D0%A0%D1%83%D1%81%D1%81%D0%BA%D0%B8%D0%B9)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ZFS_(%D0%A0%D1%83%D1%81%D1%81%D0%BA%D0%B8%D0%B9)" TargetMode="External"/><Relationship Id="rId23" Type="http://schemas.openxmlformats.org/officeDocument/2006/relationships/hyperlink" Target="https://wiki.archlinux.org/index.php/Swap_(%D0%A0%D1%83%D1%81%D1%81%D0%BA%D0%B8%D0%B9)" TargetMode="External"/><Relationship Id="rId28" Type="http://schemas.openxmlformats.org/officeDocument/2006/relationships/hyperlink" Target="https://wiki.archlinux.org/index.php/Swap_(%D0%A0%D1%83%D1%81%D1%81%D0%BA%D0%B8%D0%B9)" TargetMode="External"/><Relationship Id="rId36" Type="http://schemas.openxmlformats.org/officeDocument/2006/relationships/hyperlink" Target="https://wiki.archlinux.org/index.php/Swap_(%D0%A0%D1%83%D1%81%D1%81%D0%BA%D0%B8%D0%B9)" TargetMode="External"/><Relationship Id="rId49" Type="http://schemas.openxmlformats.org/officeDocument/2006/relationships/hyperlink" Target="https://wiki.archlinux.org/index.php/Btrfs_(%D0%A0%D1%83%D1%81%D1%81%D0%BA%D0%B8%D0%B9)" TargetMode="External"/><Relationship Id="rId57" Type="http://schemas.openxmlformats.org/officeDocument/2006/relationships/hyperlink" Target="https://www.archlinux.org/packages/?name=systemd-swap" TargetMode="External"/><Relationship Id="rId61" Type="http://schemas.openxmlformats.org/officeDocument/2006/relationships/hyperlink" Target="https://wiki.archlinux.org/index.php/Swap_(%D0%A0%D1%83%D1%81%D1%81%D0%BA%D0%B8%D0%B9)" TargetMode="External"/><Relationship Id="rId10" Type="http://schemas.openxmlformats.org/officeDocument/2006/relationships/hyperlink" Target="https://wiki.archlinux.org/index.php?title=Swap&amp;diff=0&amp;oldid=526278" TargetMode="External"/><Relationship Id="rId19" Type="http://schemas.openxmlformats.org/officeDocument/2006/relationships/hyperlink" Target="https://www.archlinux.org/packages/?name=util-linux" TargetMode="External"/><Relationship Id="rId31" Type="http://schemas.openxmlformats.org/officeDocument/2006/relationships/hyperlink" Target="https://wiki.archlinux.org/index.php/Swap_(%D0%A0%D1%83%D1%81%D1%81%D0%BA%D0%B8%D0%B9)" TargetMode="External"/><Relationship Id="rId44" Type="http://schemas.openxmlformats.org/officeDocument/2006/relationships/hyperlink" Target="https://wiki.archlinux.org/index.php/Solid_State_Drives_(%D0%A0%D1%83%D1%81%D1%81%D0%BA%D0%B8%D0%B9)" TargetMode="External"/><Relationship Id="rId52" Type="http://schemas.openxmlformats.org/officeDocument/2006/relationships/hyperlink" Target="https://wiki.archlinux.org/index.php/F2FS_(%D0%A0%D1%83%D1%81%D1%81%D0%BA%D0%B8%D0%B9)" TargetMode="External"/><Relationship Id="rId60" Type="http://schemas.openxmlformats.org/officeDocument/2006/relationships/hyperlink" Target="https://github.com/Nefelim4ag/systemd-swap/blob/master/README.md" TargetMode="External"/><Relationship Id="rId65" Type="http://schemas.openxmlformats.org/officeDocument/2006/relationships/hyperlink" Target="http://doc.opensuse.org/documentation/leap/tuning/html/book.sle.tuning/cha.tuning.memory.html" TargetMode="External"/><Relationship Id="rId73" Type="http://schemas.openxmlformats.org/officeDocument/2006/relationships/hyperlink" Target="https://wiki.archlinux.org/index.php/Category:%D0%A0%D1%83%D1%81%D1%81%D0%BA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ArchWiki_Translation_Team_(%D0%A0%D1%83%D1%81%D1%81%D0%BA%D0%B8%D0%B9)" TargetMode="External"/><Relationship Id="rId14" Type="http://schemas.openxmlformats.org/officeDocument/2006/relationships/hyperlink" Target="https://wiki.archlinux.org/index.php/Swap_on_video_ram" TargetMode="External"/><Relationship Id="rId22" Type="http://schemas.openxmlformats.org/officeDocument/2006/relationships/hyperlink" Target="https://wiki.archlinux.org/index.php/Swap_(%D0%A0%D1%83%D1%81%D1%81%D0%BA%D0%B8%D0%B9)" TargetMode="External"/><Relationship Id="rId27" Type="http://schemas.openxmlformats.org/officeDocument/2006/relationships/hyperlink" Target="https://wiki.archlinux.org/index.php/Swap_(%D0%A0%D1%83%D1%81%D1%81%D0%BA%D0%B8%D0%B9)" TargetMode="External"/><Relationship Id="rId30" Type="http://schemas.openxmlformats.org/officeDocument/2006/relationships/hyperlink" Target="https://wiki.archlinux.org/index.php/Swap_(%D0%A0%D1%83%D1%81%D1%81%D0%BA%D0%B8%D0%B9)" TargetMode="External"/><Relationship Id="rId35" Type="http://schemas.openxmlformats.org/officeDocument/2006/relationships/hyperlink" Target="https://wiki.archlinux.org/index.php/Swap_(%D0%A0%D1%83%D1%81%D1%81%D0%BA%D0%B8%D0%B9)" TargetMode="External"/><Relationship Id="rId43" Type="http://schemas.openxmlformats.org/officeDocument/2006/relationships/hyperlink" Target="https://wiki.archlinux.org/index.php/Fstab_(%D0%A0%D1%83%D1%81%D1%81%D0%BA%D0%B8%D0%B9)" TargetMode="External"/><Relationship Id="rId48" Type="http://schemas.openxmlformats.org/officeDocument/2006/relationships/hyperlink" Target="https://wiki.archlinux.org/index.php/Systemd_(%D0%A0%D1%83%D1%81%D1%81%D0%BA%D0%B8%D0%B9)" TargetMode="External"/><Relationship Id="rId56" Type="http://schemas.openxmlformats.org/officeDocument/2006/relationships/hyperlink" Target="https://wiki.archlinux.org/index.php/Help:Reading_(%D0%A0%D1%83%D1%81%D1%81%D0%BA%D0%B8%D0%B9)" TargetMode="External"/><Relationship Id="rId64" Type="http://schemas.openxmlformats.org/officeDocument/2006/relationships/hyperlink" Target="http://rudd-o.com/en/linux-and-free-software/tales-from-responsivenessland-why-linux-feels-slow-and-how-to-fix-that" TargetMode="External"/><Relationship Id="rId69" Type="http://schemas.openxmlformats.org/officeDocument/2006/relationships/hyperlink" Target="https://wiki.archlinux.org/index.php/ZRAM" TargetMode="External"/><Relationship Id="rId8" Type="http://schemas.openxmlformats.org/officeDocument/2006/relationships/hyperlink" Target="https://wiki.archlinux.org/index.php/Swap" TargetMode="External"/><Relationship Id="rId51" Type="http://schemas.openxmlformats.org/officeDocument/2006/relationships/hyperlink" Target="https://en.wikipedia.org/wiki/Gibibyte" TargetMode="External"/><Relationship Id="rId72" Type="http://schemas.openxmlformats.org/officeDocument/2006/relationships/hyperlink" Target="https://wiki.archlinux.org/index.php/Special:Categori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Power_management/Suspend_and_hibernate_(%D0%A0%D1%83%D1%81%D1%81%D0%BA%D0%B8%D0%B9)" TargetMode="External"/><Relationship Id="rId17" Type="http://schemas.openxmlformats.org/officeDocument/2006/relationships/hyperlink" Target="https://en.wikipedia.org/wiki/ru:%D0%9F%D0%BE%D0%B4%D0%BA%D0%B0%D1%87%D0%BA%D0%B0_%D1%81%D1%82%D1%80%D0%B0%D0%BD%D0%B8%D1%86" TargetMode="External"/><Relationship Id="rId25" Type="http://schemas.openxmlformats.org/officeDocument/2006/relationships/hyperlink" Target="https://wiki.archlinux.org/index.php/Swap_(%D0%A0%D1%83%D1%81%D1%81%D0%BA%D0%B8%D0%B9)" TargetMode="External"/><Relationship Id="rId33" Type="http://schemas.openxmlformats.org/officeDocument/2006/relationships/hyperlink" Target="https://wiki.archlinux.org/index.php/Swap_(%D0%A0%D1%83%D1%81%D1%81%D0%BA%D0%B8%D0%B9)" TargetMode="External"/><Relationship Id="rId38" Type="http://schemas.openxmlformats.org/officeDocument/2006/relationships/hyperlink" Target="https://en.wikipedia.org/wiki/Out_of_memory" TargetMode="External"/><Relationship Id="rId46" Type="http://schemas.openxmlformats.org/officeDocument/2006/relationships/hyperlink" Target="https://jlk.fjfi.cvut.cz/arch/manpages/man/swapon.8" TargetMode="External"/><Relationship Id="rId59" Type="http://schemas.openxmlformats.org/officeDocument/2006/relationships/hyperlink" Target="https://github.com/Nefelim4ag/systemd-swap" TargetMode="External"/><Relationship Id="rId67" Type="http://schemas.openxmlformats.org/officeDocument/2006/relationships/hyperlink" Target="https://wiki.archlinux.org/index.php/Fstab_(%D0%A0%D1%83%D1%81%D1%81%D0%BA%D0%B8%D0%B9)" TargetMode="External"/><Relationship Id="rId20" Type="http://schemas.openxmlformats.org/officeDocument/2006/relationships/hyperlink" Target="https://wiki.archlinux.org/index.php/Swap_(%D0%A0%D1%83%D1%81%D1%81%D0%BA%D0%B8%D0%B9)" TargetMode="External"/><Relationship Id="rId41" Type="http://schemas.openxmlformats.org/officeDocument/2006/relationships/hyperlink" Target="https://wiki.archlinux.org/index.php/Systemd_(%D0%A0%D1%83%D1%81%D1%81%D0%BA%D0%B8%D0%B9)" TargetMode="External"/><Relationship Id="rId54" Type="http://schemas.openxmlformats.org/officeDocument/2006/relationships/hyperlink" Target="https://bugzilla.redhat.com/show_bug.cgi?id=1129205" TargetMode="External"/><Relationship Id="rId62" Type="http://schemas.openxmlformats.org/officeDocument/2006/relationships/hyperlink" Target="https://wiki.archlinux.org/index.php/Dm-crypt/Swap_encryption" TargetMode="External"/><Relationship Id="rId70" Type="http://schemas.openxmlformats.org/officeDocument/2006/relationships/hyperlink" Target="https://wiki.archlinux.org/index.php/RAID_(%D0%A0%D1%83%D1%81%D1%81%D0%BA%D0%B8%D0%B9)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3226</Words>
  <Characters>18390</Characters>
  <Application>Microsoft Office Word</Application>
  <DocSecurity>0</DocSecurity>
  <Lines>153</Lines>
  <Paragraphs>43</Paragraphs>
  <ScaleCrop>false</ScaleCrop>
  <Company>diakov.net</Company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2018-11-09T19:39:00Z</dcterms:modified>
</cp:coreProperties>
</file>