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ADC" w:rsidRPr="00446ADC" w:rsidRDefault="00446ADC" w:rsidP="00446AD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446ADC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LVM</w:t>
      </w:r>
      <w:r w:rsidRPr="00446ADC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446ADC" w:rsidRPr="00446ADC" w:rsidRDefault="00446ADC" w:rsidP="00446ADC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446A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DC" w:rsidRPr="00446ADC" w:rsidRDefault="00446ADC" w:rsidP="00446ADC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46ADC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446A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7" w:tooltip="Команда переводчиков ArchWiki" w:history="1">
        <w:r w:rsidRPr="00446AD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446AD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446ADC" w:rsidRPr="00446ADC" w:rsidRDefault="00446ADC" w:rsidP="00446ADC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статья или раздел нуждается в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hyperlink r:id="rId8" w:anchor="%D0%9F%D0%B5%D1%80%D0%B5%D0%B2%D0%BE%D0%B4" w:tooltip="ArchWiki:Contributing (Русский)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переводе</w:t>
        </w:r>
      </w:hyperlink>
      <w:r w:rsidRPr="00446ADC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ADC" w:rsidRPr="00446ADC" w:rsidRDefault="00446ADC" w:rsidP="00446ADC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19"/>
          <w:szCs w:val="19"/>
          <w:lang w:eastAsia="ru-RU"/>
        </w:rPr>
        <w:t>Примечания:</w:t>
      </w:r>
      <w:r w:rsidRPr="00446A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19"/>
          <w:szCs w:val="19"/>
          <w:lang w:eastAsia="ru-RU"/>
        </w:rPr>
        <w:t>пожалуйста, используйте первый аргумент шаблона для указания дополнительной информации.</w:t>
      </w:r>
      <w:r w:rsidRPr="00446A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(обсуждение: </w:t>
      </w:r>
      <w:hyperlink r:id="rId9" w:history="1">
        <w:r w:rsidRPr="00446ADC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Talk:LVM (Русский)#</w:t>
        </w:r>
      </w:hyperlink>
      <w:r w:rsidRPr="00446A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)</w:t>
      </w:r>
    </w:p>
    <w:p w:rsidR="00446ADC" w:rsidRPr="00446ADC" w:rsidRDefault="00446ADC" w:rsidP="00446ADC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446ADC" w:rsidRPr="00446ADC" w:rsidRDefault="00446ADC" w:rsidP="00446ADC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446ADC" w:rsidRPr="00446ADC" w:rsidRDefault="00446ADC" w:rsidP="00446AD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0" w:anchor="%D0%92%D0%B2%D0%B5%D0%B4%D0%B5%D0%BD%D0%B8%D0%B5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Введение</w:t>
        </w:r>
      </w:hyperlink>
    </w:p>
    <w:p w:rsidR="00446ADC" w:rsidRPr="00446ADC" w:rsidRDefault="00446ADC" w:rsidP="00446AD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1" w:anchor="%D0%A3%D1%81%D1%82%D0%B0%D0%BD%D0%BE%D0%B2%D0%BA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2" w:anchor="%D0%A3%D1%81%D1%82%D0%B0%D0%BD%D0%BE%D0%B2%D0%BA%D0%B0_Arch_Linux_%D0%BD%D0%B0_LVM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Arch Linux на LVM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3" w:anchor="%D0%A0%D0%B0%D0%B7%D0%BC%D0%B5%D1%82%D0%BA%D0%B0_%D0%B4%D0%B8%D1%81%D0%BA%D0%BE%D0%B2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Разметка дисков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4" w:anchor="%D0%A1%D0%BE%D0%B7%D0%B4%D0%B0%D0%BD%D0%B8%D0%B5_%D1%84%D0%B8%D0%B7%D0%B8%D1%87%D0%B5%D1%81%D0%BA%D0%B8%D1%85_%D1%82%D0%BE%D0%BC%D0%BE%D0%B2(PV)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физических томов(PV)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5" w:anchor="%D0%A1%D0%BE%D0%B7%D0%B4%D0%B0%D0%BD%D0%B8%D0%B5_%D0%B3%D1%80%D1%83%D0%BF%D0%BF%D1%8B_%D0%BB%D0%BE%D0%B3%D0%B8%D1%87%D0%B5%D1%81%D0%BA%D0%B8%D1%85_%D1%82%D0%BE%D0%BC%D0%BE%D0%B2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группы логических томов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A1%D0%BE%D0%B7%D0%B4%D0%B0%D0%BD%D0%B8%D0%B5_%D0%BB%D0%BE%D0%B3%D0%B8%D1%87%D0%B5%D1%81%D0%BA%D0%B8%D1%85_%D1%82%D0%BE%D0%BC%D0%BE%D0%B2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2.5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Создание логических томов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17" w:anchor="%D0%A1%D0%BE%D0%B7%D0%B4%D0%B0%D0%BD%D0%B8%D0%B5_%D1%84%D0%B0%D0%B9%D0%BB%D0%BE%D0%B2%D1%8B%D1%85_%D1%81%D0%B8%D1%81%D1%82%D0%B5%D0%BC_%D0%B8_%D0%B8%D1%85_%D0%BC%D0%BE%D0%BD%D1%82%D0%B8%D1%80%D0%BE%D0%B2%D0%B0%D0%BD%D0%B8%D0%B5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2.6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Создание файловых систем и их монтирование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2%D0%B0%D0%B6%D0%BD%D0%BE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2.7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Важно</w:t>
        </w:r>
      </w:hyperlink>
    </w:p>
    <w:p w:rsidR="00446ADC" w:rsidRPr="00446ADC" w:rsidRDefault="00446ADC" w:rsidP="00446AD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D%D0%B0%D1%81%D1%82%D1%80%D0%BE%D0%B9%D0%BA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A3%D0%B2%D0%B5%D0%BB%D0%B8%D1%87%D0%B5%D0%BD%D0%B8%D0%B5_%D1%80%D0%B0%D0%B7%D0%BC%D0%B5%D1%80%D0%B0_%D0%BB%D0%BE%D0%B3%D0%B8%D1%87%D0%B5%D1%81%D0%BA%D0%BE%D0%B3%D0%BE_%D1%82%D0%BE%D0%BC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Увеличение размера логического тома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A3%D0%BC%D0%B5%D0%BD%D1%8C%D1%88%D0%B5%D0%BD%D0%B8%D0%B5_%D1%80%D0%B0%D0%B7%D0%BC%D0%B5%D1%80%D0%B0_%D0%BB%D0%BE%D0%B3%D0%B8%D1%87%D0%B5%D1%81%D0%BA%D0%BE%D0%B3%D0%BE_%D1%82%D0%BE%D0%BC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3.2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Уменьшение размера логического тома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4%D0%BE%D0%B1%D0%B0%D0%B2%D0%B8%D1%82%D1%8C_%D1%80%D0%B0%D0%B7%D0%B4%D0%B5%D0%BB_%D0%BA_%D0%BB%D0%BE%D0%B3%D0%B8%D1%87%D0%B5%D1%81%D0%BA%D0%BE%D0%B9_%D0%B3%D1%80%D1%83%D0%BF%D0%BF%D0%B5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3.3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Добавить раздел к логической группе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A3%D0%B4%D0%B0%D0%BB%D0%B5%D0%BD%D0%B8%D0%B5_%D1%80%D0%B0%D0%B7%D0%B4%D0%B5%D0%BB%D0%B0_%D0%B8%D0%B7_%D0%BB%D0%BE%D0%B3%D0%B8%D1%87%D0%B5%D1%81%D0%BA%D0%BE%D0%B9_%D0%B3%D1%80%D1%83%D0%BF%D0%BF%D1%8B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3.4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Удаление раздела из логической группы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A%D0%BB%D0%BE%D0%BD%D0%B8%D1%80%D0%BE%D0%B2%D0%B0%D0%BD%D0%B8%D0%B5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Клонирование</w:t>
        </w:r>
      </w:hyperlink>
    </w:p>
    <w:p w:rsidR="00446ADC" w:rsidRPr="00446ADC" w:rsidRDefault="00446ADC" w:rsidP="00446ADC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92%D0%B2%D0%B5%D0%B4%D0%B5%D0%BD%D0%B8%D0%B5_2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3.5.1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Введение</w:t>
        </w:r>
      </w:hyperlink>
    </w:p>
    <w:p w:rsidR="00446ADC" w:rsidRPr="00446ADC" w:rsidRDefault="00446ADC" w:rsidP="00446ADC">
      <w:pPr>
        <w:numPr>
          <w:ilvl w:val="2"/>
          <w:numId w:val="1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9D%D0%B0%D1%81%D1%82%D1%80%D0%B9%D0%BA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3.5.2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Настрйка</w:t>
        </w:r>
      </w:hyperlink>
    </w:p>
    <w:p w:rsidR="00446ADC" w:rsidRPr="00446ADC" w:rsidRDefault="00446ADC" w:rsidP="00446AD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0%D0%B5%D1%88%D0%B5%D0%BD%D0%B8%D0%B5_%D0%BF%D1%80%D0%BE%D0%B1%D0%BB%D0%B5%D0%BC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LVM_%D0%BA%D0%BE%D0%BC%D0%B0%D0%BD%D0%B4%D1%8B_%D0%BD%D0%B5_%D1%80%D0%B0%D0%B1%D0%BE%D1%82%D0%B0%D1%8E%D1%82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4.1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LVM команды не работают</w:t>
        </w:r>
      </w:hyperlink>
    </w:p>
    <w:p w:rsidR="00446ADC" w:rsidRPr="00446ADC" w:rsidRDefault="00446ADC" w:rsidP="00446ADC">
      <w:pPr>
        <w:numPr>
          <w:ilvl w:val="1"/>
          <w:numId w:val="1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9D%D0%B5_%D0%B2%D0%B8%D0%B4%D0%BD%D0%BE_%D0%BB%D0%BE%D0%B3%D0%B8%D1%87%D0%B5%D1%81%D0%BA%D0%B8%D0%B5_%D1%82%D0%BE%D0%BC%D0%B0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4.2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Не видно логические тома</w:t>
        </w:r>
      </w:hyperlink>
    </w:p>
    <w:p w:rsidR="00446ADC" w:rsidRPr="00446ADC" w:rsidRDefault="00446ADC" w:rsidP="00446ADC">
      <w:pPr>
        <w:numPr>
          <w:ilvl w:val="0"/>
          <w:numId w:val="1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0" w:anchor="%D0%95%D1%89%D1%91_%D0%BF%D0%BE_%D1%82%D0%B5%D0%BC%D0%B5" w:history="1">
        <w:r w:rsidRPr="00446ADC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446ADC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Ещё по теме</w:t>
        </w:r>
      </w:hyperlink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  <w:t>Введение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Менеджер логических томов (англ.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Logical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Volume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Manager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— менеджер логических томов. В отличие от разделов жёсткого диска, размеры логических томов можно легко менять.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Устройство LVM:</w:t>
      </w:r>
    </w:p>
    <w:p w:rsidR="00446ADC" w:rsidRPr="00446ADC" w:rsidRDefault="00446ADC" w:rsidP="00446ADC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Физический том(англ.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physical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volume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Раздел на жёстком диске или жёсткий диск на котором создаются логические тома.</w:t>
      </w:r>
    </w:p>
    <w:p w:rsidR="00446ADC" w:rsidRPr="00446ADC" w:rsidRDefault="00446ADC" w:rsidP="00446ADC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Группа томов (англ.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volume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group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Набор физических томов в один объект. Содержат логические тома.Группу томов можно представить как жёсткие диски.</w:t>
      </w:r>
    </w:p>
    <w:p w:rsidR="00446ADC" w:rsidRPr="00446ADC" w:rsidRDefault="00446ADC" w:rsidP="00446ADC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Логический том (англ.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logical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volume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аналогичен разделу (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hda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1,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а1) на не-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системах. Так же, как и на них, представляется как блочное устройство и может нести файловую систему.</w:t>
      </w:r>
    </w:p>
    <w:p w:rsidR="00446ADC" w:rsidRPr="00446ADC" w:rsidRDefault="00446ADC" w:rsidP="00446ADC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Физический диапазон (англ.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physical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extent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 Небольшая часть диска(обычно имеет размер 4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MB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которая может быть добавлена к логическому тому.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Может быть добавлен к любому разделу.</w:t>
      </w:r>
    </w:p>
    <w:p w:rsidR="00446ADC" w:rsidRPr="00446ADC" w:rsidRDefault="00446ADC" w:rsidP="00446ADC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lastRenderedPageBreak/>
        <w:t xml:space="preserve">Логические диапазоны (англ.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logical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extent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: диапазоны, на которые разбивается логический том.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Их объём одинаков по всей группе томов.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Преимущества LVM: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использование любого количества жёстких дисков или их разделов как один большой раздел.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логические тома могут быть "размазаны" на несколько жёстких дисков.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Максимальный размер равен объёму всех жёстких дисков.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изменение/создание/удаление логических томов в любом виде. То есть не зависит от физического расположения тома.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изменение/создание/удаление логических томов и групп томов в режиме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online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"(Внимание: не все файловые системы, поддерживают изменение размере в режиме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online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")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Снапшоты позволяют создавать резервную копию замороженной файловой системы практически на лету.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Поддержка устройств для различных целей, включая прозрачное шифрование файловой системы и кэширования часто используемых данных.</w:t>
      </w:r>
    </w:p>
    <w:p w:rsidR="00446ADC" w:rsidRPr="00446ADC" w:rsidRDefault="00446ADC" w:rsidP="00446ADC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динамическое увеличение размера логических томов по мере их наполнения. Увеличение размера производится пользователем, некоторые файловые системы поддерживают изменение размера в режиме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online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Недостатки :</w:t>
      </w:r>
    </w:p>
    <w:p w:rsidR="00446ADC" w:rsidRPr="00446ADC" w:rsidRDefault="00446ADC" w:rsidP="00446ADC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Только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-совместимый . Отсутствие официальной поддержки в большинстве других ОС(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FreeBSD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..).</w:t>
      </w:r>
    </w:p>
    <w:p w:rsidR="00446ADC" w:rsidRPr="00446ADC" w:rsidRDefault="00446ADC" w:rsidP="00446ADC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Дополнительные шаги в более сложной настройке системы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Жёсткий диск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           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Disk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 (/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 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_ _ _ _ _ _ _ _ _ _ _ _ _ _ _ _ _ _ _ _ _ _ _ _ _ _ _ _ _ _ _ _ _ _ _ _ _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|Partition1 50GB (Physical volume) |Partition2 80GB (Physical volume)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|/dev/sda1                         |/dev/sda2                        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|_ _ _ _ _ _ _ _ _ _ _ _ _ _ _ _ _ |_ _ _ _ _ _ _ _ _ _ _ _ _ _ _ _ _ _ _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                           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Disk2 (/dev/sdb):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_ _ _ _ _ _ _ _ _ _ _ _ _ _ _ _ _ _ _ _ _ _ _ _ _ _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|Partition1 120GB (Physical volume)            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|/dev/sdb1                                     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 _ _ _ _ _ _ _ _ _ _ _ _ _ _ _ _ _ _ _ _ _ _ __ _ _|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Логические тома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Volume Group1 (/dev/MyStorage/ = /dev/sda1 + /dev/sda2 + /dev/sdb1):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_ _ _ _ _ _ _ _ _ _ _ _ _ _ _ _ _ _ _ _ _ _ _ _ _ _ _ _ _ _ _ _ _ _ _ _ _ _ _ _ _ _ _ 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 xml:space="preserve">    |Logical volume1 15GB  |Logical volume2 35GB      |Logical volume3 200GB          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|/dev/MyStorage/rootvol|/dev/MyStorage/homevol    |/dev/MyStorage/mediavol             |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|_ _ _ _ _ _ _ _ _ _ _ |_ _ _ _ _ _ _ _ _ _ _ _ _ |_ _ _ _ _ _ _ _ _ _ _ _ _ _ _ _ _ _ |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сумме получается: объединение всего доступного места в одну группу томов(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 более гибкий контроль над разделами(логическими томами)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</w:pPr>
      <w:r w:rsidRPr="00446ADC"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  <w:t>Установка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началом установки нужно загрузить модуль ядра: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modprobe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dm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уже установили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хотите попробовать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действии, перейдите сразу к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1" w:anchor="Partition_disks" w:tooltip="LVM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partition</w:t>
        </w:r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disks</w:t>
        </w:r>
      </w:hyperlink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32" w:anchor="Broken_section_links" w:tooltip="ArchWiki:Requests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446ADC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Установка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на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Перед запуском /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setup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нужно разметить жёсткий диск. Например с помощью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cfdisk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Загрузчик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версии ниже 1.0 не поддерживает загрузку с томов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поэтому раздел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должен быть расположен на загрузочном разделе(100МБ должно хватить) либо используйте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lilo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версии 1.95 и выше.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Разметка дисков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начала нужно создать раздел для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Тип файловой системы должен быть '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 поэтому при разметке используйте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0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(тип файловой системы: 8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Для работы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требует наличие одного раздела типа '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' на каждом жёстком диске, который вы хотите использовать с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Логические тома находятся внутри этих разделов, поэтому задайте им соответствующий размер. Если вы предполагаете не создавать других разделов на этих дисках - используйте всё доступное место на каждом диске.</w:t>
      </w:r>
    </w:p>
    <w:p w:rsidR="00446ADC" w:rsidRPr="00446ADC" w:rsidRDefault="00446ADC" w:rsidP="00446A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находиться внутри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раздела т.к.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(версии&lt;1.95) не имеет поддержки загрузки с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46ADC" w:rsidRPr="00446ADC" w:rsidRDefault="00446ADC" w:rsidP="00446ADC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Все разделы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всех дисках могут быть представлены в виде одного большого диска.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Создание физических томов(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PV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)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Произведите инициализацию разделов чтобы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 использовать их. Используйте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fdisk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чтобы найти разделы с файловой системой '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' и создайте в них физические тома: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pvcreate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Замените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имена разделов на вашей системе. Эта команда поместит заголовок на каждый раздел. Теперь он может быть использован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Отобразить все разделы, которые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может использовать, можно с помощью: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pvdisplay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Создание группы логических томов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Следующий шаг - это создание логических томов внутри физических томов. Выполните следующую команду на каждом физическом томе: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vgcreate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 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sda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vgextend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 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sdb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1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Метку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VolGroup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00" можно заменить на любую другую. Отобразить все доступные логические тома можно с помощью: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vgdisplay</w:t>
      </w:r>
    </w:p>
    <w:p w:rsidR="00446ADC" w:rsidRPr="00446ADC" w:rsidRDefault="00446ADC" w:rsidP="00446A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создать несколько логических групп, но тогда они будут видны в системе в виде нескольких дисков.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Создание логических томов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нужно создать логические тома внутри группы томов. Следующая команда создаст логический том внутри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VolGroup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00" с размером 10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GB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меткой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lvolhome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lvcreate -L 10G VolGroup00 -n lvolhome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Этот том будет доступен позже как устойство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/dev/mapper/Volgroup00-lvolhome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или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/dev/VolGroup00/lvolhome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Как и в случае в логическими томами, метка логического тома может быть выбрана на ваше усмотрение.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создать раздел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swap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внутри тома, нужен дополнительный параметр: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lvcreate -C y -L 10G VolGroup00 -n lvolswap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создаст монолитный раздел, то есть раздел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swap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будет создан на одном диске и не будет "размазан" на несколько устройств или физических расширений.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использовать всё оставшееся свободное место внутри группы томов, выполните: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lvcreate -l +100%FREE VolGroup00 -n lvolmedia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Логические тома можно отобразить командой: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lvdisplay</w:t>
      </w:r>
    </w:p>
    <w:p w:rsidR="00446ADC" w:rsidRPr="00446ADC" w:rsidRDefault="00446ADC" w:rsidP="00446A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возможно потребуется загрузка модуля ядра (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modprobe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dm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mod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446ADC" w:rsidRPr="00446ADC" w:rsidRDefault="00446ADC" w:rsidP="00446ADC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начала можно создать относительно небольшие тома и позже по мере надобности их расширить. Оставьте свободное место внутри группы томов, чтобы было место для последующего увеличения разделов.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Создание файловых систем и их монтирование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Ваши логические тома должны быть доступны по следующему пути: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mapper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YourVolumeGroupName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Если их там нет, загрузите модуль ядра и сделайте группы доступными: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modprobe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dm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mod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vgchange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ay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Теперь можно создать файловые системы внутри логических томов и смонтировать их как обычные разделы.Если вы устанавливаете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пропустите этот шаг и используйте программу установки для выбора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разделов, которые вы создали.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mkfs.ext3 /dev/mapper/VolGroup00-lvolhome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mount /dev/mapper/VolGroup00-lvolhome /home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устанавливаете Arch Linux, выполните /arch/setup, перейдите к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Prepare Hard Drive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далее сразу выберите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 Filesystem Mountpoints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 </w:t>
      </w:r>
      <w:r w:rsidRPr="00446ADC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прочтите абзац </w:t>
      </w:r>
      <w:hyperlink r:id="rId33" w:anchor="%D0%92%D0%B0%D0%B6%D0%BD%D0%BE" w:tooltip="LVM" w:history="1">
        <w:r w:rsidRPr="00446ADC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lang w:val="en" w:eastAsia="ru-RU"/>
          </w:rPr>
          <w:t>Важно</w:t>
        </w:r>
      </w:hyperlink>
      <w:r w:rsidRPr="00446ADC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vertAlign w:val="superscript"/>
          <w:lang w:val="en" w:eastAsia="ru-RU"/>
        </w:rPr>
        <w:t>[</w:t>
      </w:r>
      <w:hyperlink r:id="rId34" w:anchor="Broken_section_links" w:tooltip="ArchWiki:Requests" w:history="1">
        <w:r w:rsidRPr="00446ADC">
          <w:rPr>
            <w:rFonts w:ascii="Arial" w:eastAsia="Times New Roman" w:hAnsi="Arial" w:cs="Arial"/>
            <w:b/>
            <w:bCs/>
            <w:i/>
            <w:i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 link</w:t>
        </w:r>
      </w:hyperlink>
      <w:r w:rsidRPr="00446ADC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vertAlign w:val="superscript"/>
          <w:lang w:val="en" w:eastAsia="ru-RU"/>
        </w:rPr>
        <w:t>: invalid section]</w:t>
      </w:r>
      <w:r w:rsidRPr="00446ADC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val="en" w:eastAsia="ru-RU"/>
        </w:rPr>
        <w:t> перед тем как продолжить!</w:t>
      </w:r>
    </w:p>
    <w:p w:rsidR="00446ADC" w:rsidRPr="00446ADC" w:rsidRDefault="00446ADC" w:rsidP="00446ADC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Важно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Осталось всего несколько шагов, будьте внимательны при использовании/установке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(в скобках указаны соответствующие меню во время установки):</w:t>
      </w:r>
    </w:p>
    <w:p w:rsidR="00446ADC" w:rsidRPr="00446ADC" w:rsidRDefault="00446ADC" w:rsidP="00446ADC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Во время выбора точек монтирования выберете только что созданные логические тома(используйте: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mapper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00-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lvolhome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).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br/>
        <w:t>НЕ выбирайте физические разделы на которых были созданы логические тома(не используйте: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sda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2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(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Set Filesystem Mountpoints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</w:t>
      </w:r>
    </w:p>
    <w:p w:rsidR="00446ADC" w:rsidRPr="00446ADC" w:rsidRDefault="00446ADC" w:rsidP="00446ADC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вы заменили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USELVM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="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no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USELVM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="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yes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"</w:t>
      </w:r>
    </w:p>
    <w:p w:rsidR="00446ADC" w:rsidRPr="00446ADC" w:rsidRDefault="00446ADC" w:rsidP="00446ADC">
      <w:pPr>
        <w:numPr>
          <w:ilvl w:val="0"/>
          <w:numId w:val="5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2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находится в секции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mkinitcpio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непосредственно перед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filesystems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для того чтобы ядро смогло найти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во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время загрузки. Если вы хотите использовать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образы(англ.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snapshots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добавьте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dm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snapshot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 переменной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MODULES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Configure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446ADC" w:rsidRPr="00446ADC" w:rsidRDefault="00446ADC" w:rsidP="00446ADC">
      <w:pPr>
        <w:numPr>
          <w:ilvl w:val="0"/>
          <w:numId w:val="6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Убедитесь, что в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grub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menu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lst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указаны правильные тома для раздела /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root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.(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Install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Bootloader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/boot/grub/menu.lst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(0) Arch Linux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Arch Linux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root   (hd0,0)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kernel /vmlinuz26 </w:t>
      </w:r>
      <w:r w:rsidRPr="00446A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root=/dev/mapper/VolGroup00-lvolroot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resume=/dev/mapper/VolGroup00-lvolswap ro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/kernel26.img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If you are using LILO check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/etc/lilo.conf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image=/boot/vmlinuz26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label=arch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append="</w:t>
      </w:r>
      <w:r w:rsidRPr="00446ADC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val="en" w:eastAsia="ru-RU"/>
        </w:rPr>
        <w:t>root=/dev/mapper/VolGroup00-lvolroot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resume=/dev/mapper/VolGroup00-lvolswap ro"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       initrd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kernel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26.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img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</w:pPr>
      <w:r w:rsidRPr="00446ADC">
        <w:rPr>
          <w:rFonts w:ascii="Georgia" w:eastAsia="Times New Roman" w:hAnsi="Georgia" w:cs="Arial"/>
          <w:color w:val="222222"/>
          <w:kern w:val="36"/>
          <w:sz w:val="38"/>
          <w:szCs w:val="38"/>
          <w:lang w:eastAsia="ru-RU"/>
        </w:rPr>
        <w:lastRenderedPageBreak/>
        <w:t>Настройка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46ADC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Увеличение размера логического тома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этого нужно увеличить сам том и затем размер файловой системы на нём. Представим, что у нас есть логический том размером 15Гб с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 на нём. Увеличим его размер до 20Гб: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lvextend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20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lvolhome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(или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lvresize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+5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G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lvolhome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)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resize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2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fs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lvolhome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Вы можете использовать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lvresize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вместо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lvextend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хотите заполнить всё свободное место в группе томов: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lvextend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+100%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FREE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VolGroup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00/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lvolhome</w:t>
      </w:r>
    </w:p>
    <w:p w:rsidR="00446ADC" w:rsidRPr="00446ADC" w:rsidRDefault="00446ADC" w:rsidP="00446A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Не все файловые системы поддерживают изменение раздела в режиме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online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 без потери данных.</w:t>
      </w:r>
    </w:p>
    <w:p w:rsidR="00446ADC" w:rsidRPr="00446ADC" w:rsidRDefault="00446ADC" w:rsidP="00446A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вы не увеличите размер файловой системы, вы не сможете использовать свободное место добавленное к логическому тому.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46ADC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Уменьшение размера логического тома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Скорее всего размер файловой системы такой-же как и логического тома, поэтому сначала нужно уменьшить её размет и только потом уменьшать размер тома. Дальнейшие действия зависят от типа файловой системы, возможно вам нужно отмонтировать её. Для логического тома размером 15ГБ и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ext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3 уменьшение размера до 10ГБ выглядит следующим образом: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resize2fs /dev/VolGroup00/lvolhome 9G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lvreduce -L 10G VolGroup00/lvolhome (или lvresize -L -5G VolGroup00/lvolhome)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resize2fs /dev/VolGroup00/lvolhome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данном случае мы уменьшили размер файловой системы до 9Гб чтобы при уменьшении размера логического тома, случайно, не потерять данные в конце файловой системы. После этого размер файловой системы можно увеличить. Вы можете использовать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lvresize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вместо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lvreduce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46ADC" w:rsidRPr="00446ADC" w:rsidRDefault="00446ADC" w:rsidP="00446A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уменьшайте размер файловой системы, до размера меньшего чем объём данных на ней, иначе вы рискуете потерять данные.</w:t>
      </w:r>
    </w:p>
    <w:p w:rsidR="00446ADC" w:rsidRPr="00446ADC" w:rsidRDefault="00446ADC" w:rsidP="00446ADC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все файловые системы поддерживают изменение раздела в режиме "online" без потери данных.</w:t>
      </w:r>
    </w:p>
    <w:p w:rsidR="00446ADC" w:rsidRPr="00446ADC" w:rsidRDefault="00446ADC" w:rsidP="00446ADC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 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Рекомендуется задать размер файловой системы меньше чем логического тома чтобы при уменьшении размера логического тома, случайно, не потерять данные в конце файловой системы.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Добавить раздел к логической группе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Тип раздела должен быть 'Linux LVM'. Используйте, например,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cfdisk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После этого нужно создать физический том на этом разделе и затем добавить его к логической группе: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# pvcreate /dev/sdb1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vgextend VolGroup00 /dev/sdb1</w:t>
      </w:r>
    </w:p>
    <w:p w:rsidR="00446ADC" w:rsidRPr="00446ADC" w:rsidRDefault="00446ADC" w:rsidP="00446ADC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Tip: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 логической группе могут быть добавлены разделы с любого диска в вашей системе.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Удаление раздела из логической группы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Перед удаление нужно переместить данные на другой раздел. LVM легко с этим справится: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pvmove /dev/sdb1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 чтобы данные были перемещены на определённый физический том, передайте его в качестве второго аргумента командной строки: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pvmove /dev/sdb1 /dev/sdf1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физический том должен быть удалён из группы томов: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vgreduce myVg /dev/sdb1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Или удалите все пустые физические тома: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vgreduce --all vg0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И наконец если вы хотите использовать раздел для чего-то другого и отвязать его от LVM совсем: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pvremove /dev/sdb1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Клонирование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Введение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 может создавать образ вашей системы по эффективно чем традиционные способы резервного копирования. Достигается это тем, что пока идёт создание клона при изменении исходного тома сначала начальная версия копируется в образ (англ. snapshot) и только потом изменяется. Начальный образ содержит только жёсткие ссылки(hard-links) к индексным дескриптором(inodes) ваших данных и использует их всё время пока данные не были изменены. Так система с размером в 35Гб может использовать только 2ГБ свободного места если в сумме в образе и в оригинале было изменено меньше 2ГБ.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Настрйка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Клон логического тома создаётся так-же как обычный том: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lvcreate --size 100M --snapshot --name snap01 /dev/mapper/vg0-pv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 этом томе можно изменять менее 100Мб данных, после этого образ(snapshot) будет заполнен полностью)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br/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dm-snapshot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должен быть в переменной MODULES в </w:t>
      </w:r>
      <w:r w:rsidRPr="00446ADC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/etc/mkinitcpio.conf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иначе система не загрузится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mkinitcpio -g /boot/kernel26.img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Образы используются в первую очередь для создания замороженной копии файловой системы чтобы уже с неё делать резервную копию.</w:t>
      </w: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  <w:t>Решение проблем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LVM команды не работают</w:t>
      </w:r>
    </w:p>
    <w:p w:rsidR="00446ADC" w:rsidRPr="00446ADC" w:rsidRDefault="00446ADC" w:rsidP="00446ADC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Загрузите модуль ядра: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modprobe dm-mod</w:t>
      </w:r>
    </w:p>
    <w:p w:rsidR="00446ADC" w:rsidRPr="00446ADC" w:rsidRDefault="00446ADC" w:rsidP="00446ADC">
      <w:pPr>
        <w:numPr>
          <w:ilvl w:val="0"/>
          <w:numId w:val="8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Попробуйте использовать префикс </w:t>
      </w:r>
      <w:r w:rsidRPr="00446ADC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lvm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lvm pvdisplay</w:t>
      </w:r>
    </w:p>
    <w:p w:rsidR="00446ADC" w:rsidRPr="00446ADC" w:rsidRDefault="00446ADC" w:rsidP="00446ADC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 видно логические тома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установке на систему с уже существующей группой томов, вы можете не увидеть логические тома даже после "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modprobe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dm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mod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".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этом случае вам возможно прийдётся выполнить:</w:t>
      </w:r>
    </w:p>
    <w:p w:rsidR="00446ADC" w:rsidRPr="00446ADC" w:rsidRDefault="00446ADC" w:rsidP="00446ADC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46ADC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vgchange -ay &lt;volgroup&gt;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</w:p>
    <w:p w:rsidR="00446ADC" w:rsidRPr="00446ADC" w:rsidRDefault="00446ADC" w:rsidP="00446ADC">
      <w:pPr>
        <w:pBdr>
          <w:bottom w:val="single" w:sz="6" w:space="0" w:color="A2A9B1"/>
        </w:pBdr>
        <w:spacing w:before="240" w:after="60" w:line="240" w:lineRule="auto"/>
        <w:outlineLvl w:val="0"/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</w:pPr>
      <w:r w:rsidRPr="00446ADC">
        <w:rPr>
          <w:rFonts w:ascii="Georgia" w:eastAsia="Times New Roman" w:hAnsi="Georgia" w:cs="Arial"/>
          <w:color w:val="222222"/>
          <w:kern w:val="36"/>
          <w:sz w:val="38"/>
          <w:szCs w:val="38"/>
          <w:lang w:val="en" w:eastAsia="ru-RU"/>
        </w:rPr>
        <w:t>Ещё по теме</w:t>
      </w:r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Другие статьи на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Wiki</w:t>
      </w:r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446ADC" w:rsidRPr="00446ADC" w:rsidRDefault="00446ADC" w:rsidP="00446AD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5" w:tooltip="Installing with Software RAID or LVM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Installing with software RAID or LVM_(Русский)</w:t>
        </w:r>
      </w:hyperlink>
    </w:p>
    <w:p w:rsidR="00446ADC" w:rsidRPr="00446ADC" w:rsidRDefault="00446ADC" w:rsidP="00446ADC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6" w:tooltip="RAID Encryption LVM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RAID encryption LVM_(Русский)</w:t>
        </w:r>
      </w:hyperlink>
    </w:p>
    <w:p w:rsidR="00446ADC" w:rsidRPr="00446ADC" w:rsidRDefault="00446ADC" w:rsidP="00446ADC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46ADC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Внешние ссылки:</w:t>
      </w:r>
    </w:p>
    <w:p w:rsidR="00446ADC" w:rsidRPr="00446ADC" w:rsidRDefault="00446ADC" w:rsidP="00446ADC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7" w:tooltip="wikipedia:Logical Volume Manager (Linux)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 on wikipedia</w:t>
        </w:r>
      </w:hyperlink>
    </w:p>
    <w:p w:rsidR="00446ADC" w:rsidRPr="00446ADC" w:rsidRDefault="00446ADC" w:rsidP="00446ADC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8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 HOWTO on tldp.org</w:t>
        </w:r>
      </w:hyperlink>
    </w:p>
    <w:p w:rsidR="00446ADC" w:rsidRPr="00446ADC" w:rsidRDefault="00446ADC" w:rsidP="00446ADC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39" w:history="1">
        <w:r w:rsidRPr="00446ADC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LVM at en.gentoo-wiki.com</w:t>
        </w:r>
      </w:hyperlink>
    </w:p>
    <w:p w:rsidR="00446ADC" w:rsidRPr="00446ADC" w:rsidRDefault="00446ADC" w:rsidP="00446ADC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0" w:tooltip="Special:Categories" w:history="1">
        <w:r w:rsidRPr="00446A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446ADC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446ADC" w:rsidRPr="00446ADC" w:rsidRDefault="00446ADC" w:rsidP="00446ADC">
      <w:pPr>
        <w:numPr>
          <w:ilvl w:val="0"/>
          <w:numId w:val="11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1" w:tooltip="Category:Storage virtualization (Русский)" w:history="1">
        <w:r w:rsidRPr="00446A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Storage virtualization (Русский)</w:t>
        </w:r>
      </w:hyperlink>
    </w:p>
    <w:p w:rsidR="00446ADC" w:rsidRPr="00446ADC" w:rsidRDefault="00446ADC" w:rsidP="00446ADC">
      <w:pPr>
        <w:numPr>
          <w:ilvl w:val="0"/>
          <w:numId w:val="11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2" w:tooltip="Category:Русский" w:history="1">
        <w:r w:rsidRPr="00446ADC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46ADC" w:rsidRPr="00FD701B" w:rsidRDefault="00446AD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E67"/>
    <w:multiLevelType w:val="multilevel"/>
    <w:tmpl w:val="09E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50D72"/>
    <w:multiLevelType w:val="multilevel"/>
    <w:tmpl w:val="09E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C43448"/>
    <w:multiLevelType w:val="multilevel"/>
    <w:tmpl w:val="CFC0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88156C"/>
    <w:multiLevelType w:val="multilevel"/>
    <w:tmpl w:val="FFF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F07C93"/>
    <w:multiLevelType w:val="multilevel"/>
    <w:tmpl w:val="B25A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1A4B20"/>
    <w:multiLevelType w:val="multilevel"/>
    <w:tmpl w:val="BBD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3A60B3"/>
    <w:multiLevelType w:val="multilevel"/>
    <w:tmpl w:val="DCA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D772EF1"/>
    <w:multiLevelType w:val="multilevel"/>
    <w:tmpl w:val="0D74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DC2122"/>
    <w:multiLevelType w:val="multilevel"/>
    <w:tmpl w:val="BC3E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C40070"/>
    <w:multiLevelType w:val="multilevel"/>
    <w:tmpl w:val="E6722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BB0464"/>
    <w:multiLevelType w:val="multilevel"/>
    <w:tmpl w:val="5586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46ADC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A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46A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46A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6A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A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46A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6A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6A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46A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46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446ADC"/>
  </w:style>
  <w:style w:type="character" w:customStyle="1" w:styleId="tocnumber">
    <w:name w:val="tocnumber"/>
    <w:basedOn w:val="a0"/>
    <w:rsid w:val="00446ADC"/>
  </w:style>
  <w:style w:type="character" w:customStyle="1" w:styleId="toctext">
    <w:name w:val="toctext"/>
    <w:basedOn w:val="a0"/>
    <w:rsid w:val="00446ADC"/>
  </w:style>
  <w:style w:type="character" w:customStyle="1" w:styleId="mw-headline">
    <w:name w:val="mw-headline"/>
    <w:basedOn w:val="a0"/>
    <w:rsid w:val="00446ADC"/>
  </w:style>
  <w:style w:type="paragraph" w:styleId="HTML">
    <w:name w:val="HTML Preformatted"/>
    <w:basedOn w:val="a"/>
    <w:link w:val="HTML0"/>
    <w:uiPriority w:val="99"/>
    <w:semiHidden/>
    <w:unhideWhenUsed/>
    <w:rsid w:val="00446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6A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6AD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46A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632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33911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32111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98531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52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6798510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31664572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5448262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8419352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12149161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1729123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30261739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932263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7180076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06479177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8052269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</w:divsChild>
                </w:div>
              </w:divsChild>
            </w:div>
            <w:div w:id="1216501328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4128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ArchWiki:Contributing_(%D0%A0%D1%83%D1%81%D1%81%D0%BA%D0%B8%D0%B9)" TargetMode="External"/><Relationship Id="rId13" Type="http://schemas.openxmlformats.org/officeDocument/2006/relationships/hyperlink" Target="https://wiki.archlinux.org/index.php/LVM_(%D0%A0%D1%83%D1%81%D1%81%D0%BA%D0%B8%D0%B9)" TargetMode="External"/><Relationship Id="rId18" Type="http://schemas.openxmlformats.org/officeDocument/2006/relationships/hyperlink" Target="https://wiki.archlinux.org/index.php/LVM_(%D0%A0%D1%83%D1%81%D1%81%D0%BA%D0%B8%D0%B9)" TargetMode="External"/><Relationship Id="rId26" Type="http://schemas.openxmlformats.org/officeDocument/2006/relationships/hyperlink" Target="https://wiki.archlinux.org/index.php/LVM_(%D0%A0%D1%83%D1%81%D1%81%D0%BA%D0%B8%D0%B9)" TargetMode="External"/><Relationship Id="rId39" Type="http://schemas.openxmlformats.org/officeDocument/2006/relationships/hyperlink" Target="http://wiki.gentoo.org/wiki/LV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LVM_(%D0%A0%D1%83%D1%81%D1%81%D0%BA%D0%B8%D0%B9)" TargetMode="External"/><Relationship Id="rId34" Type="http://schemas.openxmlformats.org/officeDocument/2006/relationships/hyperlink" Target="https://wiki.archlinux.org/index.php/ArchWiki:Requests" TargetMode="External"/><Relationship Id="rId42" Type="http://schemas.openxmlformats.org/officeDocument/2006/relationships/hyperlink" Target="https://wiki.archlinux.org/index.php/Category:%D0%A0%D1%83%D1%81%D1%81%D0%BA%D0%B8%D0%B9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2" Type="http://schemas.openxmlformats.org/officeDocument/2006/relationships/hyperlink" Target="https://wiki.archlinux.org/index.php/LVM_(%D0%A0%D1%83%D1%81%D1%81%D0%BA%D0%B8%D0%B9)" TargetMode="External"/><Relationship Id="rId17" Type="http://schemas.openxmlformats.org/officeDocument/2006/relationships/hyperlink" Target="https://wiki.archlinux.org/index.php/LVM_(%D0%A0%D1%83%D1%81%D1%81%D0%BA%D0%B8%D0%B9)" TargetMode="External"/><Relationship Id="rId25" Type="http://schemas.openxmlformats.org/officeDocument/2006/relationships/hyperlink" Target="https://wiki.archlinux.org/index.php/LVM_(%D0%A0%D1%83%D1%81%D1%81%D0%BA%D0%B8%D0%B9)" TargetMode="External"/><Relationship Id="rId33" Type="http://schemas.openxmlformats.org/officeDocument/2006/relationships/hyperlink" Target="https://wiki.archlinux.org/index.php/LVM" TargetMode="External"/><Relationship Id="rId38" Type="http://schemas.openxmlformats.org/officeDocument/2006/relationships/hyperlink" Target="http://tldp.org/HOWTO/LVM-HOW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LVM_(%D0%A0%D1%83%D1%81%D1%81%D0%BA%D0%B8%D0%B9)" TargetMode="External"/><Relationship Id="rId20" Type="http://schemas.openxmlformats.org/officeDocument/2006/relationships/hyperlink" Target="https://wiki.archlinux.org/index.php/LVM_(%D0%A0%D1%83%D1%81%D1%81%D0%BA%D0%B8%D0%B9)" TargetMode="External"/><Relationship Id="rId29" Type="http://schemas.openxmlformats.org/officeDocument/2006/relationships/hyperlink" Target="https://wiki.archlinux.org/index.php/LVM_(%D0%A0%D1%83%D1%81%D1%81%D0%BA%D0%B8%D0%B9)" TargetMode="External"/><Relationship Id="rId41" Type="http://schemas.openxmlformats.org/officeDocument/2006/relationships/hyperlink" Target="https://wiki.archlinux.org/index.php/Category:Storage_virtualization_(%D0%A0%D1%83%D1%81%D1%81%D0%BA%D0%B8%D0%B9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ki.archlinux.org/index.php/LVM_(%D0%A0%D1%83%D1%81%D1%81%D0%BA%D0%B8%D0%B9)" TargetMode="External"/><Relationship Id="rId24" Type="http://schemas.openxmlformats.org/officeDocument/2006/relationships/hyperlink" Target="https://wiki.archlinux.org/index.php/LVM_(%D0%A0%D1%83%D1%81%D1%81%D0%BA%D0%B8%D0%B9)" TargetMode="External"/><Relationship Id="rId32" Type="http://schemas.openxmlformats.org/officeDocument/2006/relationships/hyperlink" Target="https://wiki.archlinux.org/index.php/ArchWiki:Requests" TargetMode="External"/><Relationship Id="rId37" Type="http://schemas.openxmlformats.org/officeDocument/2006/relationships/hyperlink" Target="https://en.wikipedia.org/wiki/Logical_Volume_Manager_(Linux)" TargetMode="External"/><Relationship Id="rId40" Type="http://schemas.openxmlformats.org/officeDocument/2006/relationships/hyperlink" Target="https://wiki.archlinux.org/index.php/Special:Categories" TargetMode="External"/><Relationship Id="rId5" Type="http://schemas.openxmlformats.org/officeDocument/2006/relationships/hyperlink" Target="https://wiki.archlinux.org/index.php/File:Tango-preferences-desktop-locale.png" TargetMode="External"/><Relationship Id="rId15" Type="http://schemas.openxmlformats.org/officeDocument/2006/relationships/hyperlink" Target="https://wiki.archlinux.org/index.php/LVM_(%D0%A0%D1%83%D1%81%D1%81%D0%BA%D0%B8%D0%B9)" TargetMode="External"/><Relationship Id="rId23" Type="http://schemas.openxmlformats.org/officeDocument/2006/relationships/hyperlink" Target="https://wiki.archlinux.org/index.php/LVM_(%D0%A0%D1%83%D1%81%D1%81%D0%BA%D0%B8%D0%B9)" TargetMode="External"/><Relationship Id="rId28" Type="http://schemas.openxmlformats.org/officeDocument/2006/relationships/hyperlink" Target="https://wiki.archlinux.org/index.php/LVM_(%D0%A0%D1%83%D1%81%D1%81%D0%BA%D0%B8%D0%B9)" TargetMode="External"/><Relationship Id="rId36" Type="http://schemas.openxmlformats.org/officeDocument/2006/relationships/hyperlink" Target="https://wiki.archlinux.org/index.php/RAID_Encryption_LVM" TargetMode="External"/><Relationship Id="rId10" Type="http://schemas.openxmlformats.org/officeDocument/2006/relationships/hyperlink" Target="https://wiki.archlinux.org/index.php/LVM_(%D0%A0%D1%83%D1%81%D1%81%D0%BA%D0%B8%D0%B9)" TargetMode="External"/><Relationship Id="rId19" Type="http://schemas.openxmlformats.org/officeDocument/2006/relationships/hyperlink" Target="https://wiki.archlinux.org/index.php/LVM_(%D0%A0%D1%83%D1%81%D1%81%D0%BA%D0%B8%D0%B9)" TargetMode="External"/><Relationship Id="rId31" Type="http://schemas.openxmlformats.org/officeDocument/2006/relationships/hyperlink" Target="https://wiki.archlinux.org/index.php/LVM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Talk:LVM_(%D0%A0%D1%83%D1%81%D1%81%D0%BA%D0%B8%D0%B9)" TargetMode="External"/><Relationship Id="rId14" Type="http://schemas.openxmlformats.org/officeDocument/2006/relationships/hyperlink" Target="https://wiki.archlinux.org/index.php/LVM_(%D0%A0%D1%83%D1%81%D1%81%D0%BA%D0%B8%D0%B9)" TargetMode="External"/><Relationship Id="rId22" Type="http://schemas.openxmlformats.org/officeDocument/2006/relationships/hyperlink" Target="https://wiki.archlinux.org/index.php/LVM_(%D0%A0%D1%83%D1%81%D1%81%D0%BA%D0%B8%D0%B9)" TargetMode="External"/><Relationship Id="rId27" Type="http://schemas.openxmlformats.org/officeDocument/2006/relationships/hyperlink" Target="https://wiki.archlinux.org/index.php/LVM_(%D0%A0%D1%83%D1%81%D1%81%D0%BA%D0%B8%D0%B9)" TargetMode="External"/><Relationship Id="rId30" Type="http://schemas.openxmlformats.org/officeDocument/2006/relationships/hyperlink" Target="https://wiki.archlinux.org/index.php/LVM_(%D0%A0%D1%83%D1%81%D1%81%D0%BA%D0%B8%D0%B9)" TargetMode="External"/><Relationship Id="rId35" Type="http://schemas.openxmlformats.org/officeDocument/2006/relationships/hyperlink" Target="https://wiki.archlinux.org/index.php/Installing_with_Software_RAID_or_LV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3072</Words>
  <Characters>17517</Characters>
  <Application>Microsoft Office Word</Application>
  <DocSecurity>0</DocSecurity>
  <Lines>145</Lines>
  <Paragraphs>41</Paragraphs>
  <ScaleCrop>false</ScaleCrop>
  <Company>diakov.net</Company>
  <LinksUpToDate>false</LinksUpToDate>
  <CharactersWithSpaces>20548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2018-12-29T15:15:00Z</dcterms:modified>
</cp:coreProperties>
</file>