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20" w:rsidRPr="000C3020" w:rsidRDefault="000C3020" w:rsidP="000C3020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proofErr w:type="spellStart"/>
      <w:r w:rsidRPr="000C3020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Mkinitcpio</w:t>
      </w:r>
      <w:proofErr w:type="spellEnd"/>
      <w:r w:rsidRPr="000C3020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0C3020" w:rsidRPr="000C3020" w:rsidRDefault="000C3020" w:rsidP="000C3020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0C3020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20" w:rsidRPr="000C3020" w:rsidRDefault="000C3020" w:rsidP="000C3020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proofErr w:type="spellStart"/>
      <w:r w:rsidRPr="000C30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См</w:t>
      </w:r>
      <w:proofErr w:type="spellEnd"/>
      <w:r w:rsidRPr="000C30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 </w:t>
      </w:r>
      <w:hyperlink r:id="rId7" w:tooltip="Команда переводчиков ArchWiki" w:history="1"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переводчиков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  <w:proofErr w:type="spellEnd"/>
      </w:hyperlink>
    </w:p>
    <w:p w:rsidR="000C3020" w:rsidRPr="000C3020" w:rsidRDefault="000C3020" w:rsidP="000C3020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proofErr w:type="spellStart"/>
      <w:r w:rsidRPr="000C302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</w:t>
      </w:r>
      <w:proofErr w:type="spellEnd"/>
      <w:r w:rsidRPr="000C302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по</w:t>
      </w:r>
      <w:proofErr w:type="spellEnd"/>
      <w:r w:rsidRPr="000C302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теме</w:t>
      </w:r>
      <w:proofErr w:type="spellEnd"/>
    </w:p>
    <w:p w:rsidR="000C3020" w:rsidRPr="000C3020" w:rsidRDefault="000C3020" w:rsidP="000C302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Systemd (Русский)" w:history="1"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(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Русский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)</w:t>
        </w:r>
      </w:hyperlink>
    </w:p>
    <w:p w:rsidR="000C3020" w:rsidRPr="000C3020" w:rsidRDefault="000C3020" w:rsidP="000C3020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Kernel modules (Русский)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Kernel modules (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Русский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)</w:t>
        </w:r>
      </w:hyperlink>
    </w:p>
    <w:p w:rsidR="000C3020" w:rsidRPr="000C3020" w:rsidRDefault="000C3020" w:rsidP="000C30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0C3020" w:rsidRPr="000C3020" w:rsidRDefault="000C3020" w:rsidP="000C3020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0C3020" w:rsidRPr="000C3020" w:rsidRDefault="000C3020" w:rsidP="000C3020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</w:t>
      </w:r>
      <w:proofErr w:type="gramStart"/>
      <w:r w:rsidRPr="000C30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hide</w:t>
      </w:r>
      <w:proofErr w:type="gramEnd"/>
      <w:r w:rsidRPr="000C30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] </w:t>
      </w:r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%D0%92%D0%B2%D0%B5%D0%B4%D0%B5%D0%BD%D0%B8%D0%B5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Введение</w:t>
        </w:r>
      </w:hyperlink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%D0%A3%D1%81%D1%82%D0%B0%D0%BD%D0%BE%D0%B2%D0%BA%D0%B0_mkinitcpio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Установка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mkinitcpio</w:t>
        </w:r>
        <w:proofErr w:type="spellEnd"/>
      </w:hyperlink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A1%D0%BE%D0%B7%D0%B4%D0%B0%D0%BD%D0%B8%D0%B5_%D0%B7%D0%B0%D0%B3%D1%80%D1%83%D0%B7%D0%BE%D1%87%D0%BD%D0%BE%D0%B3%D0%BE_%D0%BE%D0%B1%D1%80%D0%B0%D0%B7%D0%B0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Создание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загрузочного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образа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92%D0%B0%D1%80%D0%B8%D0%B0%D0%BD%D1%82%D1%8B_%D1%81%D0%BE%D0%B7%D0%B4%D0%B0%D0%BD%D0%B8%D1%8F_initcpio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Варианты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создания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initcpio</w:t>
        </w:r>
        <w:proofErr w:type="spellEnd"/>
      </w:hyperlink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D%D0%B0%D1%81%D1%82%D1%80%D0%BE%D0%B9%D0%BA%D0%B0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MODULE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MODULES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BINARIES_and_FILE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BINARIES and FILES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HOOK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HOOKS</w:t>
        </w:r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Build_hook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Build hooks</w:t>
        </w:r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Runtime_hook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Runtime hooks</w:t>
        </w:r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4%D0%BE%D1%81%D1%82%D1%83%D0%BF%D0%BD%D1%8B%D0%B5_%D1%85%D1%83%D0%BA%D0%B8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4.3.3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Доступные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хуки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COMPRESSION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COMPRESSION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COMPRESSION_OPTION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COMPRESSION_OPTIONS</w:t>
        </w:r>
      </w:hyperlink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8%D0%B7%D0%BC%D0%B5%D0%BD%D0%B5%D0%BD%D0%B8%D1%8F_%D1%81%D1%82%D1%80%D0%BE%D0%BA%D0%B8_%D0%BF%D0%B0%D1%80%D0%B0%D0%BC%D0%B5%D1%82%D1%80%D0%BE%D0%B2_%D1%8F%D0%B4%D1%80%D0%B0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Изменения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строки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параметров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ядра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2%D1%85%D0%BE%D0%B4_%D0%B2_%D0%B1%D0%B5%D0%B7%D0%BE%D1%82%D0%BA%D0%B0%D0%B7%D0%BD%D1%8B%D0%B9_%D1%80%D0%B5%D0%B6%D0%B8%D0%BC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Вход в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безотказный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режим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7%D0%B0%D0%BF%D1%80%D0%B5%D1%82_%D0%BE%D0%B1%D1%80%D0%B0%D0%B1%D0%BE%D1%82%D1%87%D0%B8%D0%BA%D0%BE%D0%B2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Запрет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обработчиков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7%D0%B0%D0%BF%D1%80%D0%B5%D1%82_%D0%B7%D0%B0%D0%B3%D1%80%D1%83%D0%B7%D0%BA%D0%B8_%D0%BC%D0%BE%D0%B4%D1%83%D0%BB%D0%B5%D0%B9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Запрет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загрузки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модулей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98%D1%81%D0%BF%D0%BE%D0%BB%D1%8C%D0%B7%D0%BE%D0%B2%D0%B0%D0%BD%D0%B8%D0%B5_raid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raid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98%D1%81%D0%BF%D0%BE%D0%BB%D1%8C%D0%B7%D0%BE%D0%B2%D0%B0%D0%BD%D0%B8%D0%B5_net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net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8%D1%81%D0%BF%D0%BE%D0%BB%D1%8C%D0%B7%D0%BE%D0%B2%D0%B0%D0%BD%D0%B8%D0%B5_lvm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Использование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lvm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8%D1%81%D0%BF%D0%BE%D0%BB%D1%8C%D0%B7%D0%BE%D0%B2%D0%B0%D0%BD%D0%B8%D0%B5_%D1%88%D0%B8%D1%84%D1%80%D0%BE%D0%B2%D0%B0%D0%BD%D0%B8%D1%8F_%D0%BD%D0%B0_%D0%BA%D0%BE%D1%80%D0%BD%D0%B5%D0%B2%D0%BE%D0%BC_%D1%80%D0%B0%D0%B7%D0%B4%D0%B5%D0%BB%D0%B5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Использование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шифрования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корневом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разделе</w:t>
        </w:r>
        <w:proofErr w:type="spellEnd"/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8%D1%81%D0%BF%D0%BE%D0%BB%D1%8C%D0%B7%D0%BE%D0%B2%D0%B0%D0%BD%D0%B8%D0%B5_LUKS_%D1%82%D0%BE%D0%BC%D0%BE%D0%B2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Использование LUKS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томов</w:t>
        </w:r>
        <w:proofErr w:type="spellEnd"/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98%D1%81%D0%BF%D0%BE%D0%BB%D1%8C%D0%B7%D0%BE%D0%B2%D0%B0%D0%BD%D0%B8%D0%B5_legacy_cryptsetup_%D1%82%D0%BE%D0%BC%D0%BE%D0%B2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5.7.2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Использование legacy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cryptsetup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томов</w:t>
        </w:r>
        <w:proofErr w:type="spellEnd"/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8%D1%81%D0%BF%D0%BE%D0%BB%D1%8C%D0%B7%D0%BE%D0%B2%D0%B0%D0%BD%D0%B8%D0%B5_loop-aes_%D1%82%D0%BE%D0%BC%D0%BE%D0%B2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5.7.3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loop-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aes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томов</w:t>
        </w:r>
        <w:proofErr w:type="spellEnd"/>
      </w:hyperlink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Troubleshooting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Troubleshooting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Extracting_the_image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Extracting the image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Recompressing_a_modified_extracted_image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Recompressing a modified extracted image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22/dev_must_be_mounted%22_when_it_already_i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6.3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"/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dev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must be mounted" when it already is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Using_systemd_HOOKS_in_a_LUKS/LVM/resume_setup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6.4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Using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systemd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HOOKS in a LUKS/LVM/resume setup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Possibly_missing_firmware_for_module_XXXX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6.5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Possibly missing firmware for module XXXX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mkinitcpio_creates_images_with_all_the_shared_libraries_missing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6.6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mkinitcpio creates images with all the shared libraries missing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Standard_rescue_procedures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6.7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Standard rescue procedures</w:t>
        </w:r>
      </w:hyperlink>
    </w:p>
    <w:p w:rsidR="000C3020" w:rsidRPr="000C3020" w:rsidRDefault="000C3020" w:rsidP="000C302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42" w:anchor="%D0%97%D0%B0%D0%B3%D1%80%D1%83%D0%B7%D0%BA%D0%B0_%D0%B2%D1%8B%D0%BF%D0%BE%D0%BB%D0%BD%D1%8F%D0%B5%D1%82%D1%81%D1%8F_%D0%BD%D0%B0_%D0%BE%D0%B4%D0%BD%D0%BE%D0%B9_%D0%BC%D0%B0%D1%88%D0%B8%D0%BD%D0%B5_%D0%B8_%D1%82%D0%B5%D1%80%D0%BF%D0%B8%D1%82_%D0%BD%D0%B5%D1%83%D0%B4%D0%B0%D1%87%D1%83_%D0%BD%D0%B0_%D0%B4%D1%80%D1%83%D0%B3%D0%BE%D0%B9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6.7.1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Загрузка выполняется на одной машине и терпит неудачу на другой</w:t>
        </w:r>
      </w:hyperlink>
    </w:p>
    <w:p w:rsidR="000C3020" w:rsidRPr="000C3020" w:rsidRDefault="000C3020" w:rsidP="000C30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%D0%AF_%D0%BF%D0%B0%D1%80%D0%B0%D0%BD%D0%BE%D0%B8%D0%BA!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Я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параноик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!</w:t>
        </w:r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%D0%9F%D1%80%D0%B5%D0%B4%D1%83%D0%BF%D1%80%D0%B5%D0%B6%D0%B4%D0%B5%D0%BD%D0%B8%D0%B5_%D0%BE_cpio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Предупреждение о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cpio</w:t>
        </w:r>
        <w:proofErr w:type="spellEnd"/>
      </w:hyperlink>
    </w:p>
    <w:p w:rsidR="000C3020" w:rsidRPr="000C3020" w:rsidRDefault="000C3020" w:rsidP="000C30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%D0%98%D1%81%D0%BF%D0%BE%D0%BB%D1%8C%D0%B7%D0%BE%D0%B2%D0%B0%D0%BD%D0%B8%D0%B5_bsdtar_%D0%B4%D0%BB%D1%8F_%D0%B8%D0%B7%D0%B2%D0%BB%D0%B5%D1%87%D0%B5%D0%BD%D0%B8%D1%8F" w:history="1">
        <w:r w:rsidRPr="000C30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Использование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bsdtar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для</w:t>
        </w:r>
        <w:proofErr w:type="spellEnd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извлечения</w:t>
        </w:r>
        <w:proofErr w:type="spellEnd"/>
      </w:hyperlink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proofErr w:type="spellStart"/>
      <w:r w:rsidRPr="000C30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Введение</w:t>
      </w:r>
      <w:proofErr w:type="spellEnd"/>
    </w:p>
    <w:p w:rsidR="000C3020" w:rsidRPr="000C3020" w:rsidRDefault="000C3020" w:rsidP="000C30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mkinitcpio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это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Bash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скрипт используемый для создания начального загрузочного диска системы. </w:t>
      </w: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 xml:space="preserve"> HYPERLINK "https://projects.archlinux.org/mkinitcpio.git/tree/man/mkinitcpio.8.txt"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 xml:space="preserve"> man page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The initial 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ramdisk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 is in essence a very small environment (early 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userspace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) which loads various kernel modules and sets up necessary things before handing over control to 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init.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 This makes it possible to have, for example, encrypted root file systems and root file systems on a software RAID array. </w:t>
      </w:r>
      <w:proofErr w:type="spellStart"/>
      <w:proofErr w:type="gram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mkinitcpio</w:t>
      </w:r>
      <w:proofErr w:type="spellEnd"/>
      <w:proofErr w:type="gram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 allows for easy extension with custom hooks, has 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autodetection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 at runtime, and many other features.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Традиционно ядро отвечает за обнаружение всего оборудования и выполняет задачи на ранних этапах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6" w:tooltip="Boot process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процесса загрузки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 монтирования корневой файловой системы.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настоящее время корневая файловая система может быть на широком диапазоне аппаратных средств от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SCSI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SATA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дисков, управляемых различными контроллерами от разных производителей.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того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корневая файловая система может быть зашифрована или сжата, находиться в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массиве или группе логических томов. Простой способ справиться с этой сложностью является передача управления в пользовательском пространстве: начальный загрузочный диск.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 </w:t>
      </w:r>
      <w:hyperlink r:id="rId47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/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/brain0 » Blog Archive » Early 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Userspace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 xml:space="preserve"> in Arch Linux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является модульным инструментом для построения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CPIO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образа, предлагая много преимуществ по сравнению с альтернативными методами.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преимущества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включают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себя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0C3020" w:rsidRPr="000C3020" w:rsidRDefault="000C3020" w:rsidP="000C3020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Использование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busybox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net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/"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BusyBox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обеспечить легкость базы для раннего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userspace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'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Поддержка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tooltip="Udev" w:history="1"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  <w:proofErr w:type="spellEnd"/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автоматического обнаружения оборудования, предотвращая загрузку ненужных модулей.</w:t>
      </w:r>
    </w:p>
    <w:p w:rsidR="000C3020" w:rsidRPr="000C3020" w:rsidRDefault="000C3020" w:rsidP="000C3020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Использование расширяемого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based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скрипта с поддержкой пользовательских хуков, которые могут быть включены в состав пакетов и устанавливаться с помощью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Pacman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Pacman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pacman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C3020" w:rsidRPr="000C3020" w:rsidRDefault="000C3020" w:rsidP="000C3020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Поддержка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proofErr w:type="gram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dm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crypt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LUKS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томов,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mdadm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swsusp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suspend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использования спящего режима и загрузки с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носителей.</w:t>
      </w:r>
    </w:p>
    <w:p w:rsidR="000C3020" w:rsidRPr="000C3020" w:rsidRDefault="000C3020" w:rsidP="000C3020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Предоставляет много возможностей для настройки из командной строки ядра без необходимости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пересборки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образа.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создан разработчиками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вкладами сообщества. Смотрите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public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</w:t>
        </w:r>
        <w:proofErr w:type="spellEnd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repository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C302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Установка </w:t>
      </w:r>
      <w:proofErr w:type="spellStart"/>
      <w:r w:rsidRPr="000C30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mkinitcpio</w:t>
      </w:r>
      <w:proofErr w:type="spellEnd"/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0" w:tooltip="Установить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Установить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mkinitcpio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является зависимым от пакета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linux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большинство пользователей уже установили его.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Продвинутые пользователи могут захотеть установить последнюю версию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Git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пакетом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aur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mkinitcpio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-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git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/"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-</w:t>
      </w:r>
      <w:proofErr w:type="spellStart"/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git</w: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Настоятельно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читать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projects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mailing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list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использовании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Git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!</w:t>
      </w:r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C302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Создание загрузочного образа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генерирует два образа после установки или обновления ядра: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and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fallback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fallback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образ создается с точно таким же конфигурационным файлом за исключением хука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autodetect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 позволяет включить в него все модули. Хук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autodetect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обнаруживает нужные модули необходимые для оборудования и включает их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Можно создать любое количество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различными конфигурациями. Необходимый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должен быть прописан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2" w:anchor="Configuration_files" w:tooltip="Boot loader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конфигурационном файле </w:t>
        </w:r>
        <w:proofErr w:type="gramStart"/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загрузчика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HYPERLINK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https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://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wiki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archlinux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org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index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php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ArchWiki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Requests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" \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l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Broken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_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section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_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links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" \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o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ArchWiki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>: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instrText>Requests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instrText xml:space="preserve">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 w:eastAsia="ru-RU"/>
        </w:rPr>
        <w:t>broken</w:t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eastAsia="ru-RU"/>
        </w:rPr>
        <w:t xml:space="preserve"> </w:t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 w:eastAsia="ru-RU"/>
        </w:rPr>
        <w:t>link</w: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0C30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После изменения конфигурационного файла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должен быть пересобран. Для стандартного ядра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linux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proofErr w:type="spellEnd"/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(сокращение от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preset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указывает на использование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preset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файла из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(т.е.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preset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preset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 определяет параметры сборки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образа вместо указания файла конфигурации и выходной файл каждый раз.</w:t>
      </w:r>
    </w:p>
    <w:p w:rsidR="000C3020" w:rsidRPr="000C3020" w:rsidRDefault="000C3020" w:rsidP="000C3020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Warning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preset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файлы используются для автоматической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пересборки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после обновления ядра. Будьте внимательны при их редактировании.</w:t>
      </w:r>
    </w:p>
    <w:p w:rsidR="000C3020" w:rsidRPr="000C3020" w:rsidRDefault="000C3020" w:rsidP="000C3020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Варианты создания 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initcpio</w:t>
      </w:r>
      <w:proofErr w:type="spellEnd"/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Пользователи могут вручную создать образ с помощью альтернативного конфигурационного файла. Например, следующее будет генерировать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 в соответствии с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сохранит его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-c 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mkinitcpio-custom.conf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-g /boot/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linux-custom.img</w:t>
      </w:r>
      <w:proofErr w:type="spellEnd"/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необходимо создать образ с ядром отличным от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загруженного.Доступные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версии ядер можно посмотреть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-g /boot/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linux.img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-k 3.3.0-ARCH</w:t>
      </w:r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proofErr w:type="spellStart"/>
      <w:r w:rsidRPr="000C30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  <w:proofErr w:type="spellEnd"/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mkinitcpio.conf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-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основной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конфигурационный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Кроме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того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каталоге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mkinitcpio.d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располагаются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preset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файлы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(e.g.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mkinitcpio.d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linux.preset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0C3020" w:rsidRPr="000C3020" w:rsidRDefault="000C3020" w:rsidP="000C3020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Warning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mdadm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encrypt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ВКЛЮЧЕНЫ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умолчанию. Прочитайте эту страницу чтобы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узнать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их включить и настроить.</w:t>
      </w:r>
    </w:p>
    <w:p w:rsidR="000C3020" w:rsidRPr="000C3020" w:rsidRDefault="000C3020" w:rsidP="000C3020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 вас более одного контроллера дисков использующих одно пространство имен устройств (например 2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SCSI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SATA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IDE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контроллера) и они требуют разных модулей, укажите правильный порядок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иначе устройства могут поменяться местами и вы получите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kernel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panic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загрузке. Более правильный путь - использовать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tooltip="Persistent block device naming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persistent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block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device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naming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быть уверенным, что вы смонтировали действительно то, что хотели.</w:t>
      </w:r>
    </w:p>
    <w:p w:rsidR="000C3020" w:rsidRPr="000C3020" w:rsidRDefault="000C3020" w:rsidP="000C3020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PS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/2 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keyboard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users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Для того, чтобы получить ввод с клавиатуры в начале загрузки, если он не работает, необходимо добавить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keyboard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хук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 некоторых материнских платах (в основном древних, но и некоторых новых), контроллер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8042 не может быть определен автоматически. Вы можете обнаружить эту ситуацию заранее. Если у вас есть порт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/2 и появляется сообщение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8042: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PNP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: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/2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controller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found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.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Probing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ports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directly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atkbd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Можно изменять шесть переменных в конфигурационном файле:</w:t>
      </w:r>
    </w:p>
    <w:p w:rsidR="000C3020" w:rsidRPr="000C3020" w:rsidRDefault="000C3020" w:rsidP="000C3020">
      <w:pPr>
        <w:spacing w:after="24" w:line="240" w:lineRule="auto"/>
        <w:ind w:left="38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Модули ядра, которые будут загружены до выполнения хуков.</w:t>
      </w:r>
    </w:p>
    <w:p w:rsidR="000C3020" w:rsidRPr="000C3020" w:rsidRDefault="000C3020" w:rsidP="000C3020">
      <w:pPr>
        <w:spacing w:after="24" w:line="240" w:lineRule="auto"/>
        <w:ind w:left="76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BINARIES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Дополнительные исполняемые файлы, которые необходимо включить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after="24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FILES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Дополнительные файлы, которые необходимо включить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скрипты, выполняемые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after="24" w:line="240" w:lineRule="auto"/>
        <w:ind w:left="192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COMPRESSION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Тип используемого сжатия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after="24" w:line="240" w:lineRule="auto"/>
        <w:ind w:left="230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COMPRESSION</w:t>
      </w: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C30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</w:p>
    <w:p w:rsidR="000C3020" w:rsidRPr="000C3020" w:rsidRDefault="000C3020" w:rsidP="000C302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Дополнительные опции архиваторов. Использование этого параметра не рекомендуется.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обрабатывать особые требования к архиваторам (например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check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crc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xz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что может привести к невозможности запуска системы.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MODULES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Указывает какие модули ядра должны быть загружены прежде чем что-либо будет сделано.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модулей с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суффиксом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?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будет выводиться ошибка, если они не будут найдены. Это может быть полезно для пользовательских ядер.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BINARIES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and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FILES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Указывают какие файлы необходимо добавить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BINARIES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будут добавлены до запуска хуков и использоваться для переопределения файлов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использаемых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хуками.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BINARIES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бинарные файлы из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необходимые для работы библиотеки будут автоматически добавлены.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добавляет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файлы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есть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FILES="/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modprobe.d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modprobe.conf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"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BINARIES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kexec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BINARIES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добавлено несколько файлов с пробелом в качестве разделителя.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HOOKS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наиболее важный в файле настроек. Хуки - это небольшие скрипты, которые описывают что будет добавлено к образу, а также дополнительные действия, выполняемые при загрузке системы. Хуки указываются по имени и выполняются по порядку.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Значение по умолчанию для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должно быть достаточным для большинства простых установок с одним диском. Для корневых устройств, которые являются многоуровневыми или многоблочными устройствами, такими как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tooltip="LVM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Software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RAID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and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LVM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Software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RAID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and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LVM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mdadm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Dm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-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crypt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Dm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-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crypt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dm</w:t>
      </w:r>
      <w:proofErr w:type="spellEnd"/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>-</w:t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crypt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см.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оответствующие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страницы вики для дальнейшей необходимой конфигурации.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Build hooks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Build hooks -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хуки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сборки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Располагаются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в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/lib/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/install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файлы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используются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время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сборки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Должны содержать две функции: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build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help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Функция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build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перечисляет модули, файлы, исполняемые файлы, которые добавляются в образ. Функция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help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содержит описание действий хука.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списка всех доступных хуков: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опцию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вывода информации о конкретном хуке: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udev</w:t>
      </w:r>
      <w:proofErr w:type="spellEnd"/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Runtime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hooks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Runtime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хуки периода выполнения располагаются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пользовательские хуки могут быть помещены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любого хука периода исполнения всегда должен быть хук сборки с тем же именем, в котором имеется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вызов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add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runscript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указывающий на добавление хука периода исполнения в образ. Эти файлы обрабатываются командным интерпретатором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ash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busybox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во время раннего пользовательского пространства. Они запускаются по порядку записи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 исключением хуков очистки.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Runtime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хуки могут содержать несколько функций: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earlyhook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Функции с таким именем будут запускаться однажды после установки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API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файловых систем и обработки командной строки ядра. Как правило, здесь запускаются дополнительные демоны, такие как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udev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необходимые для раннего процесса загрузки.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Функции с таким именем запускаются вскоре после ранних хуков. Это наиболее распространенная точка хуков, и здесь должны выполняться операции, такие как сборка многоуровневых блочных устройств.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latehook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Функции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этим именем запускаются после установки корневого устройства. Это следует использовать, умеренно, для дальнейшей настройки корневого устройства или для установки других файловых систем, таких как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cleanuphook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Функции с этим именем запускаются как можно позже, и в порядке обратном, порядку их перечисления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файла конфигурации. Эти хуки должны использоваться для любой очистки в последнюю минуту, например, для закрытия всех демонов, запущенных ранними хуками.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Доступные хуки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Таблица стандартных хуков и как они влияют на создание и выполнение образа. Обратите внимание, что эта таблица не является полной, так как пакеты могут предоставлять свои хуки.</w:t>
      </w:r>
    </w:p>
    <w:tbl>
      <w:tblPr>
        <w:tblW w:w="0" w:type="auto"/>
        <w:tblInd w:w="268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9"/>
        <w:gridCol w:w="646"/>
        <w:gridCol w:w="2861"/>
        <w:gridCol w:w="2431"/>
      </w:tblGrid>
      <w:tr w:rsidR="000C3020" w:rsidRPr="000C3020" w:rsidTr="000C3020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Current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hooks</w:t>
            </w:r>
            <w:proofErr w:type="spellEnd"/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busybox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systemd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Установка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Запуск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base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before="240" w:after="24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Устанавливает все начальные каталоги, базовые утилиты и библиотеки. Всегда ставьте этот хук первым, за исключением случаев, когда вы действительно знаете, что делаете.</w:t>
            </w:r>
          </w:p>
          <w:p w:rsidR="000C3020" w:rsidRPr="000C3020" w:rsidRDefault="000C3020" w:rsidP="000C3020">
            <w:pPr>
              <w:spacing w:before="120" w:after="12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Предоставляет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busybox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recovery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shell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при использовании совместно с хуком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systemd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udev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systemd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в образ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ram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-диска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автоматически создает файл устройства для корня и загружает необходимые модули для его работы. Рекомендуется использовать.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usr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поддержку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отделного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usr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раздела.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Монтирует раздел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usr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после монтирования корневой файловой системы.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lastRenderedPageBreak/>
              <w:t>resume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Необходим для работы спящего режима (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suspend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to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disk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). Работает с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swsusp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Хук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systemd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поддерживает только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swsusp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См.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instrText xml:space="preserve"> HYPERLINK "https://wiki.archlinux.org/index.php/Hibernation" \o "Hibernation" </w:instrTex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Hibernation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btrfs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Sets the required modules to enable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instrText xml:space="preserve"> HYPERLINK "https://wiki.archlinux.org/index.php/Btrfs" \o "Btrfs" </w:instrTex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  <w:u w:val="single"/>
                <w:lang w:val="en-US" w:eastAsia="ru-RU"/>
              </w:rPr>
              <w:t>Btrfs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 for using multiple devices with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Btrfs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. This hook is not required for using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Btrfs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 on a single device.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Runs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val="en-US" w:eastAsia="ru-RU"/>
              </w:rPr>
              <w:t>btrfs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val="en-US" w:eastAsia="ru-RU"/>
              </w:rPr>
              <w:t xml:space="preserve"> device scan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 to assemble a multi-device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Btrfs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 root file system when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val="en-US" w:eastAsia="ru-RU"/>
              </w:rPr>
              <w:t>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 hook or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val="en-US" w:eastAsia="ru-RU"/>
              </w:rPr>
              <w:t>systemd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 hook is not present.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The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"https://www.archlinux.org/packages/?name=btrfs-progs"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btrfs-progs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package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required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for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this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hook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autodetect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меньшает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размер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initramfs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пытаясь определить какие модули вам нужны. Проверьте </w:t>
            </w:r>
            <w:proofErr w:type="gram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список модулей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которые он добавил. Он должен запускаться раньше других подсистем. </w:t>
            </w:r>
            <w:proofErr w:type="gram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Все обработчики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выполняемые до него будут включать все модули.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modconf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конфигурационные файлы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modprobe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modprobe.d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и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usr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lib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modprobe.d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Добавляет все модули блочных устройств, ранее предоставляемые другими хуками (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fw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mmc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pata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sata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scsi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usb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virtio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pcmcia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pcmcia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модули. Требует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"https://www.archlinux.org/packages/?name=pcmciautils"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proofErr w:type="gramStart"/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pcmciautils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[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fldChar w:fldCharType="begin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instrText xml:space="preserve"> HYPERLINK "https://wiki.archlinux.org/index.php/ArchWiki:Requests" \l "Broken_package_links" \o "ArchWiki:Requests" </w:instrTex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fldChar w:fldCharType="separate"/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  <w:u w:val="single"/>
                <w:vertAlign w:val="superscript"/>
                <w:lang w:eastAsia="ru-RU"/>
              </w:rPr>
              <w:t>ссылка недействительна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 xml:space="preserve">: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package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not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 xml:space="preserve">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found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t>]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net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не реализован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Добавляет поддержку сети. Для PCMCIA устройств добавьте хук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pcmcia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Требуется для корневой файловой системы через NFS.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dmraid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Поддержка корневой файловой системы на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fakeRAID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массивах. Необходимо установить пакет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"https://www.archlinux.org/packages/?name=dmraid"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dmraid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Обратите внимание, что необходимо использовать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mdadm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с хуком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mdadm_udev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 с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fakeRAID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если ваш контроллер поддерживает это.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Находит и монтирует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fakeRAID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блочные устройства используя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dmraid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mdadm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Обеспечивает поддержку для сборки RAID массивов из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mdadm.conf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, или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автоопределеним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во время загрузки. Необходимо установить пакет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"https://www.archlinux.org/packages/?name=mdadm"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mdadm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. 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lastRenderedPageBreak/>
              <w:t>Вместо этого хука предпочтительнее использовать хук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mdadm_udev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lastRenderedPageBreak/>
              <w:t>Находит и собирает программные RAID блочные устройства с помощью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mdassemble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lastRenderedPageBreak/>
              <w:t>mdadm_udev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Обеспечивает поддержку для сборки RAID массивов с помощью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Необходимо установить пакет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"https://www.archlinux.org/packages/?name=mdadm"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mdadm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. Если вы используете этот крючок с массивом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FakeRAID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 рекомендуется включить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mdmon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в секции BINARIES и добавить хук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shutdown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чтобы избежать восстановления массива при перезагрузке.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Находит и собирает программные RAID блочные устройства с помощь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udev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mdadm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.Это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предпочтительный метод использования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mdadm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(заменяет хук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szCs w:val="21"/>
                <w:lang w:eastAsia="ru-RU"/>
              </w:rPr>
              <w:t>mdadm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).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keyboard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модули необходимые для работы клавиатур. Используйте этот хук, если необходимо использовать USB клавиатуру на ранней стадии загрузки (в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initramfs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keymap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sd-vconsole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в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initramfs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раскладки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указанные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vconsole.conf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Загружает </w:t>
            </w:r>
            <w:proofErr w:type="gram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раскладки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указанные в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vconsole.conf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consolefont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в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initramfs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консольный шрифт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указанный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vconsole.conf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Загружает </w:t>
            </w:r>
            <w:proofErr w:type="gram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шрифт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указанный в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vconsole.conf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encrypt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sd-encrypt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Добавлет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модуль ядра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dm_crypt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cryptsetup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Требуется пакет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"https://www.archlinux.org/packages/?name=cryptsetup"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cryptsetup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Определяет и подключает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зашифрованый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корневой раздел. См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. </w:t>
            </w:r>
            <w:hyperlink r:id="rId55" w:anchor="Runtime_customization" w:history="1">
              <w:r w:rsidRPr="000C302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US" w:eastAsia="ru-RU"/>
                </w:rPr>
                <w:t xml:space="preserve">#Runtime </w:t>
              </w:r>
              <w:proofErr w:type="gramStart"/>
              <w:r w:rsidRPr="000C302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US" w:eastAsia="ru-RU"/>
                </w:rPr>
                <w:t>customization</w:t>
              </w:r>
            </w:hyperlink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val="en-US" w:eastAsia="ru-RU"/>
              </w:rPr>
              <w:t>[</w:t>
            </w:r>
            <w:proofErr w:type="gram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fldChar w:fldCharType="begin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val="en-US" w:eastAsia="ru-RU"/>
              </w:rPr>
              <w:instrText xml:space="preserve"> HYPERLINK "https://wiki.archlinux.org/index.php/ArchWiki:Requests" \l "Broken_section_links" \o "ArchWiki:Requests" </w:instrTex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fldChar w:fldCharType="separate"/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  <w:u w:val="single"/>
                <w:vertAlign w:val="superscript"/>
                <w:lang w:val="en-US" w:eastAsia="ru-RU"/>
              </w:rPr>
              <w:t>broken link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vertAlign w:val="superscript"/>
                <w:lang w:val="en-US" w:eastAsia="ru-RU"/>
              </w:rPr>
              <w:t>: invalid section]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для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дальнейшей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настройки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.</w:t>
            </w:r>
          </w:p>
          <w:p w:rsidR="000C3020" w:rsidRPr="000C3020" w:rsidRDefault="000C3020" w:rsidP="000C3020">
            <w:pPr>
              <w:spacing w:before="120" w:after="12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Для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val="en-US" w:eastAsia="ru-RU"/>
              </w:rPr>
              <w:t>sd-encrypt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см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.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val="en-US" w:eastAsia="ru-RU"/>
              </w:rPr>
              <w:instrText xml:space="preserve"> HYPERLINK "https://jlk.fjfi.cvut.cz/arch/manpages/man/systemd-cryptsetup-generator.8"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val="en-US" w:eastAsia="ru-RU"/>
              </w:rPr>
              <w:t>systemd</w:t>
            </w:r>
            <w:proofErr w:type="spellEnd"/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val="en-US" w:eastAsia="ru-RU"/>
              </w:rPr>
              <w:t>-cryptsetup-generator(8)</w: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> 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допустимые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параметры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ядра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val="en-US" w:eastAsia="ru-RU"/>
              </w:rPr>
              <w:t xml:space="preserve">. 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В качестве альтернативы, если файл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crypttab.initramfs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 существует, он будет добавлен в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initramfs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как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 xml:space="preserve">/ 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etc</w:t>
            </w:r>
            <w:proofErr w:type="spellEnd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 xml:space="preserve"> / 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crypttab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. Дополнительную информацию о синтаксисе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crypttab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см.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instrText xml:space="preserve"> HYPERLINK "https://jlk.fjfi.cvut.cz/arch/manpages/man/crypttab.5" </w:instrTex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crypttab</w:t>
            </w:r>
            <w:proofErr w:type="spellEnd"/>
            <w:r w:rsidRPr="000C3020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(5)</w:t>
            </w:r>
            <w:r w:rsidRPr="000C3020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lastRenderedPageBreak/>
              <w:t>lvm2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sd-lvm2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Добавляет поддержку 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lvm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Требует установленного пакета </w:t>
            </w:r>
            <w:hyperlink r:id="rId56" w:history="1">
              <w:r w:rsidRPr="000C3020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lvm2</w:t>
              </w:r>
            </w:hyperlink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Включает поддержку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lvm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 Необходим, если корневая файловая система на </w:t>
            </w:r>
            <w:hyperlink r:id="rId57" w:tooltip="LVM" w:history="1">
              <w:r w:rsidRPr="000C302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LVM</w:t>
              </w:r>
            </w:hyperlink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fsck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Добавляет исполняемый файл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fsck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и необходимые обработчики файловых систем. Если стоит после хука 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autodetect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 то будут добавлены только обработчики для вашей корневой файловой системы. Использование этого хука настоятельно рекомендуется и </w:t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обязательно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 с отдельным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usr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разделом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Запускает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fsck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для корневой файловой системы (и раздела </w:t>
            </w:r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/</w:t>
            </w:r>
            <w:proofErr w:type="spellStart"/>
            <w:r w:rsidRPr="000C3020">
              <w:rPr>
                <w:rFonts w:ascii="Courier New" w:eastAsia="Times New Roman" w:hAnsi="Courier New" w:cs="Courier New"/>
                <w:color w:val="222222"/>
                <w:sz w:val="20"/>
                <w:szCs w:val="20"/>
                <w:bdr w:val="single" w:sz="2" w:space="0" w:color="EAECF0" w:frame="1"/>
                <w:shd w:val="clear" w:color="auto" w:fill="EBF1F5"/>
                <w:lang w:eastAsia="ru-RU"/>
              </w:rPr>
              <w:t>usr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) до монтирования. Использование этого хука требует, чтобы 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rw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передавался в параметрах ядра (</w:t>
            </w:r>
            <w:proofErr w:type="spellStart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instrText xml:space="preserve"> HYPERLINK "https://bbs.archlinux.org/viewtopic.php?pid=1307895" \l "p1307895" </w:instrTex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  <w:u w:val="single"/>
                <w:lang w:eastAsia="ru-RU"/>
              </w:rPr>
              <w:t>discussion</w:t>
            </w:r>
            <w:proofErr w:type="spellEnd"/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).</w:t>
            </w:r>
          </w:p>
        </w:tc>
      </w:tr>
      <w:tr w:rsidR="000C3020" w:rsidRPr="000C3020" w:rsidTr="000C3020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filesystems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Включает в образ модули необходимых файловых систем. Этот хук </w:t>
            </w:r>
            <w:r w:rsidRPr="000C302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обязателен</w:t>
            </w: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, если Вы не указываете модули файловых систем в MODULES.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C3020" w:rsidRPr="000C3020" w:rsidRDefault="000C3020" w:rsidP="000C3020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0C3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--</w:t>
            </w:r>
          </w:p>
        </w:tc>
      </w:tr>
    </w:tbl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COMPRESSION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Ядро поддерживает несколько форматов для сжатия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gzip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gzip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bzip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2"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bzip</w:t>
      </w:r>
      <w:proofErr w:type="spellEnd"/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2</w: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lzma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xz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xz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(также известный как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lzma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2),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lzo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proofErr w:type="gramStart"/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lzo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HYPERLINK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 "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https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://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www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archlinux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.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org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packages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/?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name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>=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instrText>lz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instrText xml:space="preserve">4" </w:instrTex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 w:eastAsia="ru-RU"/>
        </w:rPr>
        <w:t>lz</w:t>
      </w:r>
      <w:proofErr w:type="spellEnd"/>
      <w:r w:rsidRPr="000C3020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eastAsia="ru-RU"/>
        </w:rPr>
        <w:t>4</w:t>
      </w:r>
      <w:r w:rsidRPr="000C3020">
        <w:rPr>
          <w:rFonts w:ascii="Courier New" w:eastAsia="Times New Roman" w:hAnsi="Courier New" w:cs="Courier New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Для большинства случаев использования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gzip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lzop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lz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 обеспечивают наилучший баланс сжатого размера изображения и скорости декомпрессии. Стандартный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 различные опции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COMPRESSION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Раскомментируйте один, чтобы выбрать необходимый формат сжатия.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Отсутствие параметра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COMPRESSION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приведет к файлу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сжатием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gzip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Чтобы создать несжатый образ, укажите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COMPRESSION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=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конфигурации или используйте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командной строке.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 для метода, который вы хотите использовать, установлена ​​правильная утилита сжатия файлов.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COMPRESSION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_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OPTIONS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дополнительные флаги, переданные программе, указанной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COMPRESSION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COMPRESSION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'- 9'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общем, они никогда не понадобятся, поскольку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следить за тем, чтобы любой поддерживаемый метод сжатия имел необходимые флаги для создания рабочего изображения. Кроме того, неправильное использование этого параметра может привести к не загружаемой системе, если ядро ​​не сможет распаковать результирующий архив.</w:t>
      </w:r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ind w:firstLine="142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C302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Изменения строки параметров ядра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зависимо от наличия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некоторые опции приходится передавать через строку параметров ядра, как например корневое устройство. Некоторые из обработчиков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имеют специальные опции. Они и обсуждаются в этой главе.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не знаете, что такое строка параметров ядра, читайте документацию по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8" w:tooltip="GRUB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9" w:tooltip="LILO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LILO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Вход в безотказный режим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добавите опцию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break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y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строку параметров ядра, то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остановится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инициализации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вы получите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dash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шелл. Это может быть использовано, чтобы проверить, что все хорошо. После выхода загрузка продолжится в обычном режиме.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Запрет обработчиков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запретить обработчики при помощи параметра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disablehooks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строке параметров ядра: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disablehooks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hook1,hook2,hook2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disablehooks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resume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Запрет загрузки модулей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запретить загрузку некоторых модулей добавив параметр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disablemodules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строку параметров ядра: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disablemodules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mod1,mod2,mod3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disablemodules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</w:t>
      </w:r>
      <w:proofErr w:type="spellStart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ata_piix</w:t>
      </w:r>
      <w:proofErr w:type="spellEnd"/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Использование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raid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обработчик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raid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список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HOOKS в 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mkinitcpio.conf</w:t>
      </w:r>
      <w:proofErr w:type="spell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Параметры ядра: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Укажите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массивы с помощью: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=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parameter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(см. ниже). Простого добавления вашего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массива достаточно.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Пример: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0,/</w:t>
      </w:r>
      <w:proofErr w:type="spellStart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4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hda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hdb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Затем добавьте следующее в строку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kernel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Пример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: md=0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,/</w:t>
      </w:r>
      <w:proofErr w:type="spellStart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/sda3,/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/sda4 md=1,/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/hda1,/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/hdb1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Т.е. это будет выглядеть так: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/vmlinuz26beyond root=/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/md0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md=0,/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/sdb1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Эта строка создает два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массива с постоянными суперблоками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Настройка: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 - для старых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raid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массивов без постоянных суперблоков: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номер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устройства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md&gt;,&lt;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уровень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raid&gt;,&lt;chunk size factor&gt;,&lt;fault level&gt;,dev0,dev1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- для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raid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массивом с постоянными суперблоками: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=&lt;номер устройства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&gt;,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1,...,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devn</w:t>
      </w:r>
      <w:proofErr w:type="spellEnd"/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-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для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сборки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partitionable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массивов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d&lt;md device no.&gt;,dev0,dev1,...,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devn</w:t>
      </w:r>
      <w:proofErr w:type="spell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Параметры: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 &lt;номер устройства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 = номер устройства: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0 значит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0, 1 значит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1, ...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 &lt;уровень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raid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= -1 линейный режим, 0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striped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режим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другие режимы поддерживаются только с постоянным суперблоком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 &lt;chunk size factor&gt; = (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только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для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raid-0 и raid-1):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Установить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chunk size as 4k &lt;&lt; n.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 &lt;fault level&gt; =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игнорируется</w:t>
      </w:r>
      <w:proofErr w:type="spellEnd"/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 &lt;dev0-devn&gt;: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т.е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 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/hda1,/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/hdc1,/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/sda1,/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/sdb1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net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Параметры ядра: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ip</w:t>
      </w:r>
      <w:proofErr w:type="spellEnd"/>
      <w:proofErr w:type="gram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Описание интерфейса может быть в короткой форме, которая состоит просто из имени интерфейса (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0 или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какой либо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еще), или в длинной форме. Длинная форма содержит семь элементов, разделенных двоеточием: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client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&gt;:&lt;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&gt;:&lt;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gw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&gt;:&lt;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netmask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&gt;:&lt;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hostname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&gt;:&lt;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&gt;:&lt;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autoconf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nfsaddrs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 это алиас для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 и может использоваться также.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Разъяснение параметров: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client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адрес клиента. Если пустой, то автоматически назначается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протоколом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Какой протокол используется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зависит от параметра 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autoconf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&gt;. Если его значение не пустое,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то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autocnf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работает корректно.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адрес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сервера. Если используется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определения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адреса клиента и этот параметр не пуст, то принимаются ответы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только от указанного сервера.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Для использования разных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и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серверов,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укажите ваш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сервер здесь (или оставьте пустым), и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укажите ваш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сервер в параметре `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nfsroot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(см. выше). Если тут пусто, будет использован сервер, ответивший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на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запрос.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gw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адрес шлюза если сервер в другой подсети. Если тут пусто,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предполагается, что сервер находится в одной подсети, если значение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не получено по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netmask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Маска подсети для локального интерфейса. Если тут пусто,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используется маска по умолчанию в зависимости от класса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если конечно не переопределена значением из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ответа.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hostname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Имя машины клиента. Если пусто, используется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адрес в виде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ASCII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строки, или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значение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полученное по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Имя сетевого устройства. Если тут пусто, все устройства будут использованы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для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запросов, и все настройки будут получены из первого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пришедшего ответа. Если вы имеете только одно сетевое устройство, можно спокойно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оставить поле пустым.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autoconf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ab/>
        <w:t>Какой метод использовать для автонастройки: '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', '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', или '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Если значение '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both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', '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 или пусто, все протоколы будут использованы.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'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off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', '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static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 или '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 означают запрет автонастройки.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Примеры: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127.0.0.1:::::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--&gt; Разрешить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интерфейс.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192.168.1.1:::::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--&gt; Статический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интерфейс.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=:::::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0: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--&gt; Разрешить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протокол для настройки интерфейса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nfsroot</w:t>
      </w:r>
      <w:proofErr w:type="spellEnd"/>
      <w:proofErr w:type="gram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параметр '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nfsroot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 НЕ передан, будет использовано значение по умолчанию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tftpboot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/%s".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nfsroot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=[&lt;server-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&gt;:]&lt;root-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&gt;[,&lt;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-options&gt;]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Описание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параметров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адрес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сервера. Если параметр отсутствует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               адрес по умолчанию определяется по переменной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`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 (см. ниже). Одно из применений этого параметра -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использование разных серверов для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RARP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и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Обычно можете оставить этот параметр пустым.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  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Путь к директории, которая будет корневой на клиенте. Если тут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написано "%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", то оно будет заменено на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ASCII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представление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IP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клиента.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&gt; Стандартные опции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Все опции разделены запятыми.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Если опция отсутствует будут использованы следующие значения по умолчанию: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port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= как скажет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portmap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демон на сервере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rsize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= 1024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wsize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= 1024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= 7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retrans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= 3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acregmin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= 3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acregmax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= 60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acdirmin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= 30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acdirmax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= 60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flags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= hard,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nointr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,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noposix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,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cto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 ac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proofErr w:type="gram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=/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dev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nfs</w:t>
      </w:r>
      <w:proofErr w:type="spellEnd"/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Если вы не используете параметр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nfsroot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=, вам нужно установить 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загрузки с автонастройкой корня в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nfs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lvm</w:t>
      </w:r>
      <w:proofErr w:type="spell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ваш корень находится на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 должны добавить обработчик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Также, вы должны передать имя корневого устройства ядру в формате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mapper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/&lt;имя-группы-томов&gt;-&lt;логическое-имя-тома&gt;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</w:t>
      </w:r>
      <w:proofErr w:type="spellEnd"/>
      <w:proofErr w:type="gramEnd"/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/mapper/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myvg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-root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Использование шифрования на корневом разделе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ваш корневой раздел зашифрован, вы должны добавить обработчик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encrypt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Затем укажите ядру корневой раздел также, как если бы он не был зашифрован.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sata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scsi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root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5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 для зашифрованного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mapper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myvg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Корневое устройство автоматически поменяется на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dev</w:t>
      </w:r>
      <w:proofErr w:type="spellEnd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mapper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root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Использование 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LUKS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томов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LUKS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шифрования дисков, скрипт инициализации поймет это автоматически, если вы указали обработчик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encrypt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 спросит пароль для разблокирования тома.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этого не происходит, попробуйте добавить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filesystem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module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список модулей в фале 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если он не вкомпилирован в ядро.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Использование 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legacy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cryptsetup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томов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cryptsetup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том, вы должны указать все опции, необходимые для его разблокировки в строке параметров ядра. Опции формата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crypto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hash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cipher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keysize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offset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skip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представляют опции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cryptsetup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--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hash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--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cipher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--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keysize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--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offset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--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skip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пропустите опцию, будет использовано значение по умолчанию, т.е. вы можете написать просто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crypto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=::::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создали том с настройками по умолчанию.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ЗАМЕЧАНИЕ: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техническим причинам невозможно проверить корректность пароля для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cryptsetup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тома. Если вы ошибетесь, у вас просто не получится его смонтировать. Рекомендуется использовать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LUKS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вместо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cryptsetup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Использование 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loop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aes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томов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mkinitcpio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пока не поддерживает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aes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ind w:firstLine="142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C30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Troubleshooting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Extracting the image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If you are curious about what is inside the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image, you can extract it and poke at the files inside of it.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The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image is an SVR4 CPIO archive, generated via the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find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and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bsdcpio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commands, optionally compressed with a compression scheme understood by the kernel. For more information on the compression schemes, see </w:t>
      </w:r>
      <w:hyperlink r:id="rId60" w:anchor="COMPRESSION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#COMPRESSION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includes a utility called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which will list and extract the contents of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images.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You can list the files in the image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with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lsinitcpio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/boot/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initramfs-linux.img</w:t>
      </w:r>
      <w:proofErr w:type="spell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And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to extract them all in the current directory: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$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lsinitcpio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-x /boot/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initramfs-linux.img</w:t>
      </w:r>
      <w:proofErr w:type="spell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You can also get a more human-friendly listing of the important parts in the image: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lsinitcpio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-a /boot/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initramfs-linux.img</w:t>
      </w:r>
      <w:proofErr w:type="spellEnd"/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Recompressing a modified extracted image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After extracting an image as explained above, after modifying it, you can find the command necessary to recompress it. Edit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/bin/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and change the line as shown below (line 531 in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v20-1.)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#MKINITCPIO_PROCESS_PRESET=1 "$0" "${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preset_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cmd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@]}"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MKINITCPIO_PROCESS_PRESET=1 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/bin/bash -x "$0" "${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preset_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cmd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@]}"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Then running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with its usual options (typically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 xml:space="preserve"> -p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toward the last 20 lines or so you will see something like: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+ find 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mindepth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1 -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printf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'%P\0'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+ LANG=C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+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bsdcpio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-0 -o -H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newc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--quiet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+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gzip</w:t>
      </w:r>
      <w:proofErr w:type="spellEnd"/>
      <w:proofErr w:type="gram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Which corresponds to the command you need to run, which may be: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find 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mindepth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1 -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printf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'%P\0' | LANG=C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bsdcpio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-0 -o -H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newc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--quiet |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gzip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&gt; /boot/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initramfs-linux.img</w:t>
      </w:r>
      <w:proofErr w:type="spellEnd"/>
    </w:p>
    <w:p w:rsidR="000C3020" w:rsidRPr="000C3020" w:rsidRDefault="000C3020" w:rsidP="000C3020">
      <w:pPr>
        <w:shd w:val="clear" w:color="auto" w:fill="FFDDDD"/>
        <w:spacing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Warning: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It is a good idea to rename the automatically generated /boot/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initramfs-linux.img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before you overwrite it, so you can easily undo your changes. Be prepared for making a mistake that prevents your system from booting. If this happens, you will need to boot through the fallback, or a boot CD, to restore your original, run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to overwrite your changes, or fix them yourself and recompress the image.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"/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dev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must be mounted" when it already is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The test used by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to determine if 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dev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is mounted is to see if 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dev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 is there. If everything else looks fine, it can be "created" manually by: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</w:t>
      </w:r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ln</w:t>
      </w:r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-s 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proc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/self/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fd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(Obviously, /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proc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must be mounted as well.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requires that anyway, and that is the next thing it will check.)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Using 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systemd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HOOKS in a LUKS/LVM/resume setup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Using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-encrypt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sd-lvm2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HOOKS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instead of the traditional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encrypt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lvm2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resume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requires different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parameters to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be passed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by your </w:t>
      </w:r>
      <w:hyperlink r:id="rId61" w:tooltip="Boot loader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 loader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See </w:t>
      </w:r>
      <w:hyperlink r:id="rId62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this post on forum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for details.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Possibly missing firmware for module XXXX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When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are being rebuild after a kernel update, you might get these two warnings: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==&gt; WARNING: Possibly missing firmware for module: aic94xx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==&gt; WARNING: Possibly missing firmware for module: 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smsmdtv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These appear to any Arch Linux users, especially those who have not installed these firmware modules. If you do not use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hardware which uses these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firmwares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you can safely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ignore this message.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mkinitcpio</w:t>
      </w:r>
      <w:proofErr w:type="spellEnd"/>
      <w:proofErr w:type="gramEnd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 xml:space="preserve"> creates images with all the shared libraries missing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If your machine fails to boot with an "Attempted to kill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!" kernel panic right off the bat (before any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or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-related messages appear on the screen), and running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reveals that all the shared libraries are missing from the images generated in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make sure there is a symbolic link at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/lib64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pointing to 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proofErr w:type="spellEnd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/lib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and rebuild them all.</w:t>
      </w:r>
      <w:proofErr w:type="gramEnd"/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Standard rescue procedures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With an improper initial </w:t>
      </w:r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ram-disk</w:t>
      </w:r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a system often is unbootable. So follow a system rescue procedure like below: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Загрузка выполняется на одной машине и терпит неудачу на другой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autodetect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hook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скрипта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фильтрует ненужные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3" w:tooltip="Kernel modules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kernel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modules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первичном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путем сканирования /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модулей, загруженных во время запуска. Если вы переносите /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каталог на другую машину и последовательность загрузки терпит неудачу на стадии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early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userspace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то это может проиходить, потому что новое аппаратное обеспечение не определено отсутствующими модулями ядра. Обратите внимание, что для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2.0 и 3.0 нужны разные модули ядра.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исправить, сначала попробуйтей выбрать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fallback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 в вашем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4" w:tooltip="Boot loaders (Русский)" w:history="1">
        <w:r w:rsidRPr="000C30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загрузчике</w:t>
        </w:r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поскольку он не фильтруется с помощью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autodetect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загрузки выполните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новой машине, чтобы пересобрать первичный образ с корректными модулями. Если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fallback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 не решил проблему, пропробуйте загрузиться в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live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выполнить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chroot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установленную систему и выполнить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mkinitcpio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новой машине.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крайнем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случае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попробуйте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 xml:space="preserve"> HYPERLINK "https://wiki.archlinux.org/index.php/Mkinitcpio_(%D0%A0%D1%83%D1%81%D1%81%D0%BA%D0%B8%D0%B9)" \l "MODULES" </w:instrTex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0C3020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вручную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добавить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модули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C3020" w:rsidRPr="000C3020" w:rsidRDefault="000C3020" w:rsidP="000C3020">
      <w:pPr>
        <w:pBdr>
          <w:bottom w:val="single" w:sz="6" w:space="0" w:color="A2A9B1"/>
        </w:pBdr>
        <w:spacing w:before="240" w:after="60" w:line="240" w:lineRule="auto"/>
        <w:ind w:firstLine="142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C302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Я параноик!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вам действительно нужно знать, что включено в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вытаскивать и класть внутрь образа файлы. Это просто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архив, но...</w:t>
      </w:r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Предупреждение о 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cpio</w:t>
      </w:r>
      <w:proofErr w:type="spellEnd"/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Использование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cpio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извлечения опасно (от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'а), так как оно пытается извлечь файлы в /, ломая существующую систему загрузки. Для исправления, вам придется переставить все пакеты, файлы которых были перезаписаны с помощью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static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Список файлов выдаст команда 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bsdtar</w:t>
      </w:r>
      <w:proofErr w:type="spell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kernel</w:t>
      </w: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26.</w:t>
      </w:r>
      <w:proofErr w:type="spell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proofErr w:type="spellEnd"/>
    </w:p>
    <w:p w:rsidR="000C3020" w:rsidRPr="000C3020" w:rsidRDefault="000C3020" w:rsidP="000C3020">
      <w:pPr>
        <w:spacing w:before="72" w:after="0" w:line="240" w:lineRule="auto"/>
        <w:ind w:firstLine="142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proofErr w:type="spellStart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bsdtar</w:t>
      </w:r>
      <w:proofErr w:type="spellEnd"/>
      <w:r w:rsidRPr="000C30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для извлечения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0C30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bsdtar</w:t>
      </w:r>
      <w:proofErr w:type="spellEnd"/>
      <w:proofErr w:type="gramEnd"/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извлекает файлы в текущий каталог.</w:t>
      </w:r>
    </w:p>
    <w:p w:rsidR="000C3020" w:rsidRPr="000C3020" w:rsidRDefault="000C3020" w:rsidP="000C3020">
      <w:pPr>
        <w:spacing w:before="120" w:after="12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команду:</w:t>
      </w:r>
    </w:p>
    <w:p w:rsidR="000C3020" w:rsidRPr="000C3020" w:rsidRDefault="000C3020" w:rsidP="000C30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firstLine="142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bsdtar</w:t>
      </w:r>
      <w:proofErr w:type="spellEnd"/>
      <w:proofErr w:type="gramEnd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</w:t>
      </w:r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26.</w:t>
      </w:r>
      <w:proofErr w:type="spellStart"/>
      <w:r w:rsidRPr="000C30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proofErr w:type="spellEnd"/>
    </w:p>
    <w:p w:rsidR="000C3020" w:rsidRPr="000C3020" w:rsidRDefault="000C3020" w:rsidP="000C3020">
      <w:pPr>
        <w:shd w:val="clear" w:color="auto" w:fill="F8F9FA"/>
        <w:spacing w:after="0" w:line="240" w:lineRule="auto"/>
        <w:ind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5" w:tooltip="Special:Categories" w:history="1"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  <w:proofErr w:type="spellEnd"/>
      </w:hyperlink>
      <w:r w:rsidRPr="000C30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0C3020" w:rsidRPr="000C3020" w:rsidRDefault="000C3020" w:rsidP="000C3020">
      <w:pPr>
        <w:numPr>
          <w:ilvl w:val="0"/>
          <w:numId w:val="4"/>
        </w:numPr>
        <w:shd w:val="clear" w:color="auto" w:fill="F8F9FA"/>
        <w:spacing w:before="30" w:after="30" w:line="300" w:lineRule="atLeast"/>
        <w:ind w:left="0"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6" w:tooltip="Category:Boot process (Русский)" w:history="1"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</w:t>
        </w:r>
        <w:proofErr w:type="spellEnd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process</w:t>
        </w:r>
        <w:proofErr w:type="spellEnd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0C3020" w:rsidRPr="000C3020" w:rsidRDefault="000C3020" w:rsidP="000C3020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7" w:tooltip="Category:Kernel (Русский)" w:history="1"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Kernel</w:t>
        </w:r>
        <w:proofErr w:type="spellEnd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0C3020" w:rsidRPr="000C3020" w:rsidRDefault="000C3020" w:rsidP="000C3020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8" w:tooltip="Category:Arch projects (Русский)" w:history="1"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Arch</w:t>
        </w:r>
        <w:proofErr w:type="spellEnd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projects</w:t>
        </w:r>
        <w:proofErr w:type="spellEnd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0C3020" w:rsidRPr="000C3020" w:rsidRDefault="000C3020" w:rsidP="000C3020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9" w:tooltip="Category:Commands (Русский)" w:history="1">
        <w:proofErr w:type="spellStart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Commands</w:t>
        </w:r>
        <w:proofErr w:type="spellEnd"/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</w:p>
    <w:p w:rsidR="000C3020" w:rsidRPr="000C3020" w:rsidRDefault="000C3020" w:rsidP="000C3020">
      <w:pPr>
        <w:numPr>
          <w:ilvl w:val="0"/>
          <w:numId w:val="4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 w:firstLine="14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0" w:tooltip="Category:Русский" w:history="1">
        <w:r w:rsidRPr="000C30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C3020" w:rsidRPr="00FD701B" w:rsidRDefault="000C302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B43C6"/>
    <w:multiLevelType w:val="multilevel"/>
    <w:tmpl w:val="905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B6E5E"/>
    <w:multiLevelType w:val="multilevel"/>
    <w:tmpl w:val="9C56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C6154"/>
    <w:multiLevelType w:val="multilevel"/>
    <w:tmpl w:val="451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C704D"/>
    <w:multiLevelType w:val="multilevel"/>
    <w:tmpl w:val="249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C3020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3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3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0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30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0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30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C30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302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0C3020"/>
  </w:style>
  <w:style w:type="character" w:customStyle="1" w:styleId="tocnumber">
    <w:name w:val="tocnumber"/>
    <w:basedOn w:val="a0"/>
    <w:rsid w:val="000C3020"/>
  </w:style>
  <w:style w:type="character" w:customStyle="1" w:styleId="toctext">
    <w:name w:val="toctext"/>
    <w:basedOn w:val="a0"/>
    <w:rsid w:val="000C3020"/>
  </w:style>
  <w:style w:type="character" w:customStyle="1" w:styleId="mw-headline">
    <w:name w:val="mw-headline"/>
    <w:basedOn w:val="a0"/>
    <w:rsid w:val="000C3020"/>
  </w:style>
  <w:style w:type="character" w:customStyle="1" w:styleId="plainlinks">
    <w:name w:val="plainlinks"/>
    <w:basedOn w:val="a0"/>
    <w:rsid w:val="000C3020"/>
  </w:style>
  <w:style w:type="character" w:styleId="a6">
    <w:name w:val="Strong"/>
    <w:basedOn w:val="a0"/>
    <w:uiPriority w:val="22"/>
    <w:qFormat/>
    <w:rsid w:val="000C3020"/>
    <w:rPr>
      <w:b/>
      <w:bCs/>
    </w:rPr>
  </w:style>
  <w:style w:type="character" w:styleId="HTML">
    <w:name w:val="HTML Code"/>
    <w:basedOn w:val="a0"/>
    <w:uiPriority w:val="99"/>
    <w:semiHidden/>
    <w:unhideWhenUsed/>
    <w:rsid w:val="000C30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3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C3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2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553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1649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3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12855218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4440358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80585337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4698338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044949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9224709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485972057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9845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Mkinitcpio_(%D0%A0%D1%83%D1%81%D1%81%D0%BA%D0%B8%D0%B9)" TargetMode="External"/><Relationship Id="rId18" Type="http://schemas.openxmlformats.org/officeDocument/2006/relationships/hyperlink" Target="https://wiki.archlinux.org/index.php/Mkinitcpio_(%D0%A0%D1%83%D1%81%D1%81%D0%BA%D0%B8%D0%B9)" TargetMode="External"/><Relationship Id="rId26" Type="http://schemas.openxmlformats.org/officeDocument/2006/relationships/hyperlink" Target="https://wiki.archlinux.org/index.php/Mkinitcpio_(%D0%A0%D1%83%D1%81%D1%81%D0%BA%D0%B8%D0%B9)" TargetMode="External"/><Relationship Id="rId39" Type="http://schemas.openxmlformats.org/officeDocument/2006/relationships/hyperlink" Target="https://wiki.archlinux.org/index.php/Mkinitcpio_(%D0%A0%D1%83%D1%81%D1%81%D0%BA%D0%B8%D0%B9)" TargetMode="External"/><Relationship Id="rId21" Type="http://schemas.openxmlformats.org/officeDocument/2006/relationships/hyperlink" Target="https://wiki.archlinux.org/index.php/Mkinitcpio_(%D0%A0%D1%83%D1%81%D1%81%D0%BA%D0%B8%D0%B9)" TargetMode="External"/><Relationship Id="rId34" Type="http://schemas.openxmlformats.org/officeDocument/2006/relationships/hyperlink" Target="https://wiki.archlinux.org/index.php/Mkinitcpio_(%D0%A0%D1%83%D1%81%D1%81%D0%BA%D0%B8%D0%B9)" TargetMode="External"/><Relationship Id="rId42" Type="http://schemas.openxmlformats.org/officeDocument/2006/relationships/hyperlink" Target="https://wiki.archlinux.org/index.php/Mkinitcpio_(%D0%A0%D1%83%D1%81%D1%81%D0%BA%D0%B8%D0%B9)" TargetMode="External"/><Relationship Id="rId47" Type="http://schemas.openxmlformats.org/officeDocument/2006/relationships/hyperlink" Target="http://archlinux.me/brain0/2010/02/13/early-userspace-in-arch-linux/" TargetMode="External"/><Relationship Id="rId50" Type="http://schemas.openxmlformats.org/officeDocument/2006/relationships/hyperlink" Target="https://wiki.archlinux.org/index.php/%D0%A3%D1%81%D1%82%D0%B0%D0%BD%D0%BE%D0%B2%D0%B8%D1%82%D1%8C" TargetMode="External"/><Relationship Id="rId55" Type="http://schemas.openxmlformats.org/officeDocument/2006/relationships/hyperlink" Target="https://wiki.archlinux.org/index.php/Mkinitcpio_(%D0%A0%D1%83%D1%81%D1%81%D0%BA%D0%B8%D0%B9)" TargetMode="External"/><Relationship Id="rId63" Type="http://schemas.openxmlformats.org/officeDocument/2006/relationships/hyperlink" Target="https://wiki.archlinux.org/index.php/Kernel_modules" TargetMode="External"/><Relationship Id="rId68" Type="http://schemas.openxmlformats.org/officeDocument/2006/relationships/hyperlink" Target="https://wiki.archlinux.org/index.php/Category:Arch_projects_(%D0%A0%D1%83%D1%81%D1%81%D0%BA%D0%B8%D0%B9)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Mkinitcpio_(%D0%A0%D1%83%D1%81%D1%81%D0%BA%D0%B8%D0%B9)" TargetMode="External"/><Relationship Id="rId29" Type="http://schemas.openxmlformats.org/officeDocument/2006/relationships/hyperlink" Target="https://wiki.archlinux.org/index.php/Mkinitcpio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Mkinitcpio_(%D0%A0%D1%83%D1%81%D1%81%D0%BA%D0%B8%D0%B9)" TargetMode="External"/><Relationship Id="rId24" Type="http://schemas.openxmlformats.org/officeDocument/2006/relationships/hyperlink" Target="https://wiki.archlinux.org/index.php/Mkinitcpio_(%D0%A0%D1%83%D1%81%D1%81%D0%BA%D0%B8%D0%B9)" TargetMode="External"/><Relationship Id="rId32" Type="http://schemas.openxmlformats.org/officeDocument/2006/relationships/hyperlink" Target="https://wiki.archlinux.org/index.php/Mkinitcpio_(%D0%A0%D1%83%D1%81%D1%81%D0%BA%D0%B8%D0%B9)" TargetMode="External"/><Relationship Id="rId37" Type="http://schemas.openxmlformats.org/officeDocument/2006/relationships/hyperlink" Target="https://wiki.archlinux.org/index.php/Mkinitcpio_(%D0%A0%D1%83%D1%81%D1%81%D0%BA%D0%B8%D0%B9)" TargetMode="External"/><Relationship Id="rId40" Type="http://schemas.openxmlformats.org/officeDocument/2006/relationships/hyperlink" Target="https://wiki.archlinux.org/index.php/Mkinitcpio_(%D0%A0%D1%83%D1%81%D1%81%D0%BA%D0%B8%D0%B9)" TargetMode="External"/><Relationship Id="rId45" Type="http://schemas.openxmlformats.org/officeDocument/2006/relationships/hyperlink" Target="https://wiki.archlinux.org/index.php/Mkinitcpio_(%D0%A0%D1%83%D1%81%D1%81%D0%BA%D0%B8%D0%B9)" TargetMode="External"/><Relationship Id="rId53" Type="http://schemas.openxmlformats.org/officeDocument/2006/relationships/hyperlink" Target="https://wiki.archlinux.org/index.php/Persistent_block_device_naming" TargetMode="External"/><Relationship Id="rId58" Type="http://schemas.openxmlformats.org/officeDocument/2006/relationships/hyperlink" Target="https://wiki.archlinux.org/index.php/GRUB" TargetMode="External"/><Relationship Id="rId66" Type="http://schemas.openxmlformats.org/officeDocument/2006/relationships/hyperlink" Target="https://wiki.archlinux.org/index.php/Category:Boot_process_(%D0%A0%D1%83%D1%81%D1%81%D0%BA%D0%B8%D0%B9)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Mkinitcpio_(%D0%A0%D1%83%D1%81%D1%81%D0%BA%D0%B8%D0%B9)" TargetMode="External"/><Relationship Id="rId23" Type="http://schemas.openxmlformats.org/officeDocument/2006/relationships/hyperlink" Target="https://wiki.archlinux.org/index.php/Mkinitcpio_(%D0%A0%D1%83%D1%81%D1%81%D0%BA%D0%B8%D0%B9)" TargetMode="External"/><Relationship Id="rId28" Type="http://schemas.openxmlformats.org/officeDocument/2006/relationships/hyperlink" Target="https://wiki.archlinux.org/index.php/Mkinitcpio_(%D0%A0%D1%83%D1%81%D1%81%D0%BA%D0%B8%D0%B9)" TargetMode="External"/><Relationship Id="rId36" Type="http://schemas.openxmlformats.org/officeDocument/2006/relationships/hyperlink" Target="https://wiki.archlinux.org/index.php/Mkinitcpio_(%D0%A0%D1%83%D1%81%D1%81%D0%BA%D0%B8%D0%B9)" TargetMode="External"/><Relationship Id="rId49" Type="http://schemas.openxmlformats.org/officeDocument/2006/relationships/hyperlink" Target="https://projects.archlinux.org/mkinitcpio.git/" TargetMode="External"/><Relationship Id="rId57" Type="http://schemas.openxmlformats.org/officeDocument/2006/relationships/hyperlink" Target="https://wiki.archlinux.org/index.php/LVM" TargetMode="External"/><Relationship Id="rId61" Type="http://schemas.openxmlformats.org/officeDocument/2006/relationships/hyperlink" Target="https://wiki.archlinux.org/index.php/Boot_loader" TargetMode="External"/><Relationship Id="rId10" Type="http://schemas.openxmlformats.org/officeDocument/2006/relationships/hyperlink" Target="https://wiki.archlinux.org/index.php/Mkinitcpio_(%D0%A0%D1%83%D1%81%D1%81%D0%BA%D0%B8%D0%B9)" TargetMode="External"/><Relationship Id="rId19" Type="http://schemas.openxmlformats.org/officeDocument/2006/relationships/hyperlink" Target="https://wiki.archlinux.org/index.php/Mkinitcpio_(%D0%A0%D1%83%D1%81%D1%81%D0%BA%D0%B8%D0%B9)" TargetMode="External"/><Relationship Id="rId31" Type="http://schemas.openxmlformats.org/officeDocument/2006/relationships/hyperlink" Target="https://wiki.archlinux.org/index.php/Mkinitcpio_(%D0%A0%D1%83%D1%81%D1%81%D0%BA%D0%B8%D0%B9)" TargetMode="External"/><Relationship Id="rId44" Type="http://schemas.openxmlformats.org/officeDocument/2006/relationships/hyperlink" Target="https://wiki.archlinux.org/index.php/Mkinitcpio_(%D0%A0%D1%83%D1%81%D1%81%D0%BA%D0%B8%D0%B9)" TargetMode="External"/><Relationship Id="rId52" Type="http://schemas.openxmlformats.org/officeDocument/2006/relationships/hyperlink" Target="https://wiki.archlinux.org/index.php/Boot_loader" TargetMode="External"/><Relationship Id="rId60" Type="http://schemas.openxmlformats.org/officeDocument/2006/relationships/hyperlink" Target="https://wiki.archlinux.org/index.php/Mkinitcpio_(%D0%A0%D1%83%D1%81%D1%81%D0%BA%D0%B8%D0%B9)" TargetMode="External"/><Relationship Id="rId65" Type="http://schemas.openxmlformats.org/officeDocument/2006/relationships/hyperlink" Target="https://wiki.archlinux.org/index.php/Special:Categ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Kernel_modules_(%D0%A0%D1%83%D1%81%D1%81%D0%BA%D0%B8%D0%B9)" TargetMode="External"/><Relationship Id="rId14" Type="http://schemas.openxmlformats.org/officeDocument/2006/relationships/hyperlink" Target="https://wiki.archlinux.org/index.php/Mkinitcpio_(%D0%A0%D1%83%D1%81%D1%81%D0%BA%D0%B8%D0%B9)" TargetMode="External"/><Relationship Id="rId22" Type="http://schemas.openxmlformats.org/officeDocument/2006/relationships/hyperlink" Target="https://wiki.archlinux.org/index.php/Mkinitcpio_(%D0%A0%D1%83%D1%81%D1%81%D0%BA%D0%B8%D0%B9)" TargetMode="External"/><Relationship Id="rId27" Type="http://schemas.openxmlformats.org/officeDocument/2006/relationships/hyperlink" Target="https://wiki.archlinux.org/index.php/Mkinitcpio_(%D0%A0%D1%83%D1%81%D1%81%D0%BA%D0%B8%D0%B9)" TargetMode="External"/><Relationship Id="rId30" Type="http://schemas.openxmlformats.org/officeDocument/2006/relationships/hyperlink" Target="https://wiki.archlinux.org/index.php/Mkinitcpio_(%D0%A0%D1%83%D1%81%D1%81%D0%BA%D0%B8%D0%B9)" TargetMode="External"/><Relationship Id="rId35" Type="http://schemas.openxmlformats.org/officeDocument/2006/relationships/hyperlink" Target="https://wiki.archlinux.org/index.php/Mkinitcpio_(%D0%A0%D1%83%D1%81%D1%81%D0%BA%D0%B8%D0%B9)" TargetMode="External"/><Relationship Id="rId43" Type="http://schemas.openxmlformats.org/officeDocument/2006/relationships/hyperlink" Target="https://wiki.archlinux.org/index.php/Mkinitcpio_(%D0%A0%D1%83%D1%81%D1%81%D0%BA%D0%B8%D0%B9)" TargetMode="External"/><Relationship Id="rId48" Type="http://schemas.openxmlformats.org/officeDocument/2006/relationships/hyperlink" Target="https://wiki.archlinux.org/index.php/Udev" TargetMode="External"/><Relationship Id="rId56" Type="http://schemas.openxmlformats.org/officeDocument/2006/relationships/hyperlink" Target="https://www.archlinux.org/packages/?name=lvm2" TargetMode="External"/><Relationship Id="rId64" Type="http://schemas.openxmlformats.org/officeDocument/2006/relationships/hyperlink" Target="https://wiki.archlinux.org/index.php/Boot_loaders_(%D0%A0%D1%83%D1%81%D1%81%D0%BA%D0%B8%D0%B9)" TargetMode="External"/><Relationship Id="rId69" Type="http://schemas.openxmlformats.org/officeDocument/2006/relationships/hyperlink" Target="https://wiki.archlinux.org/index.php/Category:Commands_(%D0%A0%D1%83%D1%81%D1%81%D0%BA%D0%B8%D0%B9)" TargetMode="External"/><Relationship Id="rId8" Type="http://schemas.openxmlformats.org/officeDocument/2006/relationships/hyperlink" Target="https://wiki.archlinux.org/index.php/Systemd_(%D0%A0%D1%83%D1%81%D1%81%D0%BA%D0%B8%D0%B9)" TargetMode="External"/><Relationship Id="rId51" Type="http://schemas.openxmlformats.org/officeDocument/2006/relationships/hyperlink" Target="https://mailman.archlinux.org/mailman/listinfo/arch-projects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Mkinitcpio_(%D0%A0%D1%83%D1%81%D1%81%D0%BA%D0%B8%D0%B9)" TargetMode="External"/><Relationship Id="rId17" Type="http://schemas.openxmlformats.org/officeDocument/2006/relationships/hyperlink" Target="https://wiki.archlinux.org/index.php/Mkinitcpio_(%D0%A0%D1%83%D1%81%D1%81%D0%BA%D0%B8%D0%B9)" TargetMode="External"/><Relationship Id="rId25" Type="http://schemas.openxmlformats.org/officeDocument/2006/relationships/hyperlink" Target="https://wiki.archlinux.org/index.php/Mkinitcpio_(%D0%A0%D1%83%D1%81%D1%81%D0%BA%D0%B8%D0%B9)" TargetMode="External"/><Relationship Id="rId33" Type="http://schemas.openxmlformats.org/officeDocument/2006/relationships/hyperlink" Target="https://wiki.archlinux.org/index.php/Mkinitcpio_(%D0%A0%D1%83%D1%81%D1%81%D0%BA%D0%B8%D0%B9)" TargetMode="External"/><Relationship Id="rId38" Type="http://schemas.openxmlformats.org/officeDocument/2006/relationships/hyperlink" Target="https://wiki.archlinux.org/index.php/Mkinitcpio_(%D0%A0%D1%83%D1%81%D1%81%D0%BA%D0%B8%D0%B9)" TargetMode="External"/><Relationship Id="rId46" Type="http://schemas.openxmlformats.org/officeDocument/2006/relationships/hyperlink" Target="https://wiki.archlinux.org/index.php/Boot_process" TargetMode="External"/><Relationship Id="rId59" Type="http://schemas.openxmlformats.org/officeDocument/2006/relationships/hyperlink" Target="https://wiki.archlinux.org/index.php/LILO" TargetMode="External"/><Relationship Id="rId67" Type="http://schemas.openxmlformats.org/officeDocument/2006/relationships/hyperlink" Target="https://wiki.archlinux.org/index.php/Category:Kernel_(%D0%A0%D1%83%D1%81%D1%81%D0%BA%D0%B8%D0%B9)" TargetMode="External"/><Relationship Id="rId20" Type="http://schemas.openxmlformats.org/officeDocument/2006/relationships/hyperlink" Target="https://wiki.archlinux.org/index.php/Mkinitcpio_(%D0%A0%D1%83%D1%81%D1%81%D0%BA%D0%B8%D0%B9)" TargetMode="External"/><Relationship Id="rId41" Type="http://schemas.openxmlformats.org/officeDocument/2006/relationships/hyperlink" Target="https://wiki.archlinux.org/index.php/Mkinitcpio_(%D0%A0%D1%83%D1%81%D1%81%D0%BA%D0%B8%D0%B9)" TargetMode="External"/><Relationship Id="rId54" Type="http://schemas.openxmlformats.org/officeDocument/2006/relationships/hyperlink" Target="https://wiki.archlinux.org/index.php/LVM" TargetMode="External"/><Relationship Id="rId62" Type="http://schemas.openxmlformats.org/officeDocument/2006/relationships/hyperlink" Target="https://bbs.archlinux.org/viewtopic.php?pid=1480241" TargetMode="External"/><Relationship Id="rId70" Type="http://schemas.openxmlformats.org/officeDocument/2006/relationships/hyperlink" Target="https://wiki.archlinux.org/index.php/Category:%D0%A0%D1%83%D1%81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6246</Words>
  <Characters>35603</Characters>
  <Application>Microsoft Office Word</Application>
  <DocSecurity>0</DocSecurity>
  <Lines>296</Lines>
  <Paragraphs>83</Paragraphs>
  <ScaleCrop>false</ScaleCrop>
  <Company>diakov.net</Company>
  <LinksUpToDate>false</LinksUpToDate>
  <CharactersWithSpaces>41766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2018-12-29T15:33:00Z</dcterms:modified>
</cp:coreProperties>
</file>