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C0" w:rsidRPr="004417C0" w:rsidRDefault="004417C0" w:rsidP="004417C0">
      <w:pPr>
        <w:spacing w:after="30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404040"/>
          <w:kern w:val="36"/>
          <w:sz w:val="45"/>
          <w:szCs w:val="45"/>
          <w:lang w:val="en-US"/>
        </w:rPr>
      </w:pPr>
      <w:r w:rsidRPr="004417C0">
        <w:rPr>
          <w:rFonts w:ascii="inherit" w:eastAsia="Times New Roman" w:hAnsi="inherit" w:cs="Times New Roman"/>
          <w:b/>
          <w:bCs/>
          <w:color w:val="404040"/>
          <w:kern w:val="36"/>
          <w:sz w:val="45"/>
          <w:szCs w:val="45"/>
          <w:lang w:val="en-US"/>
        </w:rPr>
        <w:t xml:space="preserve">Manjaro Linux </w:t>
      </w:r>
      <w:r w:rsidRPr="004417C0">
        <w:rPr>
          <w:rFonts w:ascii="inherit" w:eastAsia="Times New Roman" w:hAnsi="inherit" w:cs="Times New Roman"/>
          <w:b/>
          <w:bCs/>
          <w:color w:val="404040"/>
          <w:kern w:val="36"/>
          <w:sz w:val="45"/>
          <w:szCs w:val="45"/>
        </w:rPr>
        <w:t>обзор</w:t>
      </w:r>
    </w:p>
    <w:p w:rsidR="004417C0" w:rsidRPr="004417C0" w:rsidRDefault="004417C0" w:rsidP="004417C0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val="en-US"/>
        </w:rPr>
      </w:pPr>
      <w:r w:rsidRPr="004417C0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/>
        </w:rPr>
        <w:t>Posted on</w:t>
      </w:r>
      <w:hyperlink r:id="rId4" w:history="1">
        <w:r w:rsidRPr="004417C0">
          <w:rPr>
            <w:rFonts w:ascii="inherit" w:eastAsia="Times New Roman" w:hAnsi="inherit" w:cs="Times New Roman"/>
            <w:color w:val="21759B"/>
            <w:sz w:val="20"/>
            <w:szCs w:val="20"/>
            <w:bdr w:val="none" w:sz="0" w:space="0" w:color="auto" w:frame="1"/>
            <w:lang w:val="en-US"/>
          </w:rPr>
          <w:t>24.09.2015</w:t>
        </w:r>
      </w:hyperlink>
      <w:r w:rsidRPr="004417C0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/>
        </w:rPr>
        <w:t>Author</w:t>
      </w:r>
      <w:hyperlink r:id="rId5" w:history="1">
        <w:r w:rsidRPr="004417C0">
          <w:rPr>
            <w:rFonts w:ascii="inherit" w:eastAsia="Times New Roman" w:hAnsi="inherit" w:cs="Times New Roman"/>
            <w:color w:val="21759B"/>
            <w:sz w:val="20"/>
            <w:szCs w:val="20"/>
            <w:bdr w:val="none" w:sz="0" w:space="0" w:color="auto" w:frame="1"/>
            <w:lang w:val="en-US"/>
          </w:rPr>
          <w:t>Semm</w:t>
        </w:r>
      </w:hyperlink>
      <w:hyperlink r:id="rId6" w:anchor="comments" w:history="1">
        <w:r w:rsidRPr="004417C0">
          <w:rPr>
            <w:rFonts w:ascii="inherit" w:eastAsia="Times New Roman" w:hAnsi="inherit" w:cs="Times New Roman"/>
            <w:color w:val="21759B"/>
            <w:sz w:val="20"/>
            <w:szCs w:val="20"/>
            <w:bdr w:val="none" w:sz="0" w:space="0" w:color="auto" w:frame="1"/>
            <w:lang w:val="en-US"/>
          </w:rPr>
          <w:t xml:space="preserve">28 </w:t>
        </w:r>
        <w:r w:rsidRPr="004417C0">
          <w:rPr>
            <w:rFonts w:ascii="inherit" w:eastAsia="Times New Roman" w:hAnsi="inherit" w:cs="Times New Roman"/>
            <w:color w:val="21759B"/>
            <w:sz w:val="20"/>
            <w:szCs w:val="20"/>
            <w:bdr w:val="none" w:sz="0" w:space="0" w:color="auto" w:frame="1"/>
          </w:rPr>
          <w:t>комментариев</w:t>
        </w:r>
      </w:hyperlink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Как установить Arch Linux на компьютер, я описывал в </w:t>
      </w:r>
      <w:hyperlink r:id="rId7" w:tgtFrame="_blank" w:history="1">
        <w:r w:rsidRPr="004417C0">
          <w:rPr>
            <w:rFonts w:ascii="inherit" w:eastAsia="Times New Roman" w:hAnsi="inherit" w:cs="Arial"/>
            <w:color w:val="21759B"/>
            <w:sz w:val="23"/>
            <w:szCs w:val="23"/>
            <w:bdr w:val="none" w:sz="0" w:space="0" w:color="auto" w:frame="1"/>
          </w:rPr>
          <w:t>предыдущей статье</w:t>
        </w:r>
      </w:hyperlink>
      <w:r w:rsidRPr="004417C0">
        <w:rPr>
          <w:rFonts w:ascii="inherit" w:eastAsia="Times New Roman" w:hAnsi="inherit" w:cs="Arial"/>
          <w:color w:val="404040"/>
          <w:sz w:val="23"/>
          <w:szCs w:val="23"/>
        </w:rPr>
        <w:t>. И наверняка многие, прочитав ее поняли, как это долго и нудно.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На самом деле установка Arch Linux стоит того, чтобы с ней повозиться.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Но после установки не все так гладко как хотелось бы. Ведь требуется постоянная поддержка пакетов в актуальном состоянии.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Для чего стоит обновлять пакеты, я писать не буду, об этом уже написана не одна тысяча слов в интернете.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Но хочу отметить, что с обновлением пакетов в Arch Linux как раз и состоит основной напряг.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А заключается это в том, что при каждом обновлении системы есть риск, что она упадет наглухо. Зубры линукса советуют перед обновлением Arch Linux заходить на официальный сайт и читать о том как это сделать правильно.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Также после установки классического Arch Linux приходилось устанавливать все нужные вам пакеты. В этом был еще один большой минус. Не все пакеты при установке тянули с собой все нужные зависимости.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И после установки таких пакетов, необходимо было красноглазить и гуглить до бесконечности, в попытке понять что этому пакету нужно для нормальной работы.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Manjaro Linux позиционирует себя как Arch-based дистрибутив. Фактически это форк Arch Linux.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5715000" cy="3876675"/>
            <wp:effectExtent l="0" t="0" r="0" b="0"/>
            <wp:docPr id="12" name="Рисунок 12" descr="Manjaro Linux обзор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jaro Linux обзор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Сначала хочу сказать </w:t>
      </w:r>
      <w:r w:rsidRPr="004417C0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о плюсах Manjaro Linux</w:t>
      </w:r>
      <w:r w:rsidRPr="004417C0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Начнем с того, что в нем присутствует удобный установщик, и не надо писать огромную кучу букв в терминале, чтобы установить дистрибутив. Это огромный плюс, особенно для начинающих (или ленивых) юзеров. Начинающий вряд ли начнет сразу ставить Arch Linux, а начнет с Ubuntu например.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Вторым плюсом (не для всех конечно) является установленная куча программ “из коробки”. После установки Manjaro Linux можно им сразу пользоваться без потери времени на установку пакетов.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Третьим плюсом является отсутствие больших косяков с обновлением. Обновляться можно как из консоли, так и из GUI интерфейса.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Так как, Manjaro Linux имеет свой репозиторий, туда попадают не все новые пакеты сразу, а после тестирования на их стабильность. (Как выяснилось спустя месяц тестирования – их не проверяют на стабильность и они успешно “валят” систему.)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Хотя это можно отнести и к минусам, так как тех пакетов, которые нужны мне в основном репозитории не оказалось, и пришлось использовать AUR.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Насчет предустановленных пакетов – yaourt уже стоял после установки системы, что очень удобно. И можно было сразу ставить пакеты из AUR.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Удивило то, что был предустановленный steam.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3857625" cy="5010150"/>
            <wp:effectExtent l="0" t="0" r="0" b="0"/>
            <wp:docPr id="11" name="Рисунок 11" descr="пердустановленный клиент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дустановленный клиент st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На пробу запустил пару игр на стиме. Все работает. Кстати, таже Dota на Manjaro Linux работала просто на ура, в отличие от Ubuntu.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Так что, благодаря стиму, грань между Windows и Linux стала стираться.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Теперь речь пойдет </w:t>
      </w:r>
      <w:r w:rsidRPr="004417C0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о минусах Manjaro Linux</w:t>
      </w:r>
      <w:r w:rsidRPr="004417C0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Приходиться удалять не нужные пакеты после установки.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Мною был найден огромный косяк, который после хождения по форумам был решен успешно. Но по английским форумам, к сожалению.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У русских пользователей как бы этой проблемы не существует, а она очень важная.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После установки системы, нам тут же предлагалось обновить установленные пакеты.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>
            <wp:extent cx="4591050" cy="1123950"/>
            <wp:effectExtent l="0" t="0" r="0" b="0"/>
            <wp:docPr id="10" name="Рисунок 10" descr="предложение обновить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дложение обновитьс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Сначала было предложение обновить 1 пакет.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>
            <wp:extent cx="4800600" cy="5191125"/>
            <wp:effectExtent l="0" t="0" r="0" b="0"/>
            <wp:docPr id="9" name="Рисунок 9" descr="обновление Manjaro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новление Manjaro Linu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После обновления его, система предложила обновить еще 276 пакетов объемом на 689,34 мб.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4800600" cy="5191125"/>
            <wp:effectExtent l="0" t="0" r="0" b="0"/>
            <wp:docPr id="8" name="Рисунок 8" descr="обновление Manjaro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новление Manjaro Linu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>
            <wp:extent cx="4800600" cy="3552825"/>
            <wp:effectExtent l="0" t="0" r="0" b="0"/>
            <wp:docPr id="7" name="Рисунок 7" descr="обновление Manjaro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бновление Manjaro Linu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Когда система начала обновлять пакеты, я немного расслабился, но как оказалось напрасно.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Система после долгой имитации обновлений, отказалась это делать, сославшись на то что какой-то пакет не имеет правильной PGP подписи и не является доверенным.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Как видно из скриншота, GUI нам не дал ни какой информации, что же это за пакет и что за ключ.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>
            <wp:extent cx="4476750" cy="3219450"/>
            <wp:effectExtent l="0" t="0" r="0" b="0"/>
            <wp:docPr id="6" name="Рисунок 6" descr="неверный или поврежденный пакет(PGP-подпис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еверный или поврежденный пакет(PGP-подпись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Просто сообщила: неверный или поврежденный пакет(PGP-подпись)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Ну что же, пришлось запускать консоль, чтобы узнать что нужно.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5715000" cy="1457325"/>
            <wp:effectExtent l="0" t="0" r="0" b="0"/>
            <wp:docPr id="5" name="Рисунок 5" descr="Ошибка: linux-api-headers: signature from &quot;Allan McRae &lt;me@allanmcrae.com&gt;&quot; is unknown trus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шибка: linux-api-headers: signature from &quot;Allan McRae &lt;me@allanmcrae.com&gt;&quot; is unknown trus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Ошибка: linux-api-headers: signature from “Allan McRae &lt;me@allanmcrae.com&gt;” is unknown trust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Как выяснилось намного позже, разработчики не удосужились (а может специально не стали из-за каких-то лицензий) прописывать в дистрибутиве доверие к своим же ключам шифрования.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В итоге система считала их не заслуживающими доверия и все пакеты, которые она закачивала в попытке обновления (аж 276 штук) попросту игнорировала и не ставила.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Я бы не позавидовал тем, у кого оплата интернета идет за трафик. Она их качала у меня аж 4 раза.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Причем данная ошибка фигурировала в записях на англоязычных форумах аж с 2010 года. И способ добавить именно этот ключ в доверенные не работал.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Причем, ключи других разработчиков система тоже отказывалась принимать.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Вот этот классический способ у меня не сработал.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172"/>
        <w:gridCol w:w="45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r w:rsidRPr="00441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pacman-key --edit-key "Allan McRae &lt;me@allanmcrae.com&gt;"</w:t>
            </w:r>
          </w:p>
        </w:tc>
      </w:tr>
      <w:tr w:rsidR="004417C0" w:rsidRPr="004417C0" w:rsidTr="004417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&gt;enable</w:t>
            </w:r>
          </w:p>
        </w:tc>
      </w:tr>
    </w:tbl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0404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6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&gt;save</w:t>
            </w:r>
          </w:p>
        </w:tc>
      </w:tr>
    </w:tbl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Даже после перезагрузки система показывала что ключ не стал доверенным.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А помог способ описанный </w:t>
      </w:r>
      <w:hyperlink r:id="rId18" w:tgtFrame="_blank" w:tooltip="https://wiki.archlinux.org/index.php/Pacman-key#Troubleshooting" w:history="1">
        <w:r w:rsidRPr="004417C0">
          <w:rPr>
            <w:rFonts w:ascii="inherit" w:eastAsia="Times New Roman" w:hAnsi="inherit" w:cs="Arial"/>
            <w:color w:val="21759B"/>
            <w:sz w:val="23"/>
            <w:szCs w:val="23"/>
            <w:bdr w:val="none" w:sz="0" w:space="0" w:color="auto" w:frame="1"/>
          </w:rPr>
          <w:t>тут</w:t>
        </w:r>
      </w:hyperlink>
      <w:r w:rsidRPr="004417C0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Причем помогла замена сервера ключей именно на этот: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keyserver hkp://keyserver.kjsl.com:80</w:t>
            </w:r>
          </w:p>
        </w:tc>
      </w:tr>
    </w:tbl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Теперь по порядку: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056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r w:rsidRPr="00441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mousepad /etc/pacman.d/gnupg/gpg.conf</w:t>
            </w:r>
          </w:p>
        </w:tc>
      </w:tr>
    </w:tbl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меняем строку со старым сервером на эту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44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keyserver </w:t>
            </w:r>
            <w:hyperlink r:id="rId19" w:history="1">
              <w:r w:rsidRPr="004417C0">
                <w:rPr>
                  <w:rFonts w:ascii="inherit" w:eastAsia="Times New Roman" w:hAnsi="inherit" w:cs="Courier New"/>
                  <w:color w:val="0000FF"/>
                  <w:sz w:val="23"/>
                  <w:szCs w:val="23"/>
                  <w:bdr w:val="none" w:sz="0" w:space="0" w:color="auto" w:frame="1"/>
                </w:rPr>
                <w:t>hkp://keyserver.kjsl.com:80</w:t>
              </w:r>
            </w:hyperlink>
          </w:p>
        </w:tc>
      </w:tr>
    </w:tbl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Содержание файла на скриншоте.</w:t>
      </w:r>
      <w:r w:rsidRPr="004417C0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>
            <wp:extent cx="3429000" cy="771525"/>
            <wp:effectExtent l="0" t="0" r="0" b="0"/>
            <wp:docPr id="4" name="Рисунок 4" descr="gpg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pg.con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Сохраняем файл и закрываем.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Затем прописываем в консоли это: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91"/>
        <w:gridCol w:w="45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r w:rsidRPr="00441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pacman-key --populate archlinux</w:t>
            </w:r>
          </w:p>
        </w:tc>
      </w:tr>
      <w:tr w:rsidR="004417C0" w:rsidRPr="004417C0" w:rsidTr="004417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r w:rsidRPr="00441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pacman-key --populate manjaro</w:t>
            </w:r>
          </w:p>
        </w:tc>
      </w:tr>
    </w:tbl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0404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76"/>
      </w:tblGrid>
      <w:tr w:rsidR="004417C0" w:rsidRPr="004417C0" w:rsidTr="00441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17C0" w:rsidRPr="004417C0" w:rsidRDefault="004417C0" w:rsidP="00441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r w:rsidRPr="00441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17C0">
              <w:rPr>
                <w:rFonts w:ascii="Courier New" w:eastAsia="Times New Roman" w:hAnsi="Courier New" w:cs="Courier New"/>
                <w:sz w:val="20"/>
                <w:szCs w:val="20"/>
              </w:rPr>
              <w:t>pacman -S archlinux-keyring manjaro-keyring</w:t>
            </w:r>
          </w:p>
        </w:tc>
      </w:tr>
    </w:tbl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После этого у меня система стала обновляться.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Набор пакетов “из коробки” был вполне стандартный для XFCE, за исключением предустановленного пакета steam и </w:t>
      </w:r>
      <w:hyperlink r:id="rId21" w:tgtFrame="_blank" w:history="1">
        <w:r w:rsidRPr="004417C0">
          <w:rPr>
            <w:rFonts w:ascii="inherit" w:eastAsia="Times New Roman" w:hAnsi="inherit" w:cs="Arial"/>
            <w:color w:val="21759B"/>
            <w:sz w:val="23"/>
            <w:szCs w:val="23"/>
            <w:bdr w:val="none" w:sz="0" w:space="0" w:color="auto" w:frame="1"/>
          </w:rPr>
          <w:t>yaourt</w:t>
        </w:r>
      </w:hyperlink>
      <w:r w:rsidRPr="004417C0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У части программ, отсутствовала русская локализация.</w:t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2771775" cy="2600325"/>
            <wp:effectExtent l="0" t="0" r="0" b="0"/>
            <wp:docPr id="3" name="Рисунок 3" descr="нет русской локал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ет русской локализаци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Система предлагала загрузить русскую локализацию, но пока я не сделал обновления пакетов, локализовать не получалось. Пляски с бубном описаны выше.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21759B"/>
          <w:sz w:val="23"/>
          <w:szCs w:val="23"/>
          <w:bdr w:val="none" w:sz="0" w:space="0" w:color="auto" w:frame="1"/>
        </w:rPr>
        <w:drawing>
          <wp:inline distT="0" distB="0" distL="0" distR="0">
            <wp:extent cx="5715000" cy="4486275"/>
            <wp:effectExtent l="0" t="0" r="0" b="0"/>
            <wp:docPr id="2" name="Рисунок 2" descr="русская локализация Manjaro Linux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усская локализация Manjaro Linux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Пришлось также забиндить клавишу PrtScr, чтобы я мог нормально делать скриншоты. Почему-то в Manjaro Linux, как и в Arch Linux это приходится делать самому.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Мне помогла в этом статья </w:t>
      </w:r>
      <w:hyperlink r:id="rId25" w:tgtFrame="_blank" w:tooltip="http://newportal.ucoz.ru/news/2014-12-21-30" w:history="1">
        <w:r w:rsidRPr="004417C0">
          <w:rPr>
            <w:rFonts w:ascii="inherit" w:eastAsia="Times New Roman" w:hAnsi="inherit" w:cs="Arial"/>
            <w:color w:val="21759B"/>
            <w:sz w:val="23"/>
            <w:szCs w:val="23"/>
            <w:bdr w:val="none" w:sz="0" w:space="0" w:color="auto" w:frame="1"/>
          </w:rPr>
          <w:t>с этого сайта</w:t>
        </w:r>
      </w:hyperlink>
      <w:r w:rsidRPr="004417C0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:rsidR="004417C0" w:rsidRPr="004417C0" w:rsidRDefault="004417C0" w:rsidP="004417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noProof/>
          <w:color w:val="21759B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15000" cy="3371850"/>
            <wp:effectExtent l="0" t="0" r="0" b="0"/>
            <wp:docPr id="1" name="Рисунок 1" descr="Как забиндить PrtScr в Arch Linux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к забиндить PrtScr в Arch Linux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C0" w:rsidRPr="004417C0" w:rsidRDefault="004417C0" w:rsidP="004417C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4417C0">
        <w:rPr>
          <w:rFonts w:ascii="inherit" w:eastAsia="Times New Roman" w:hAnsi="inherit" w:cs="Arial"/>
          <w:color w:val="404040"/>
          <w:sz w:val="23"/>
          <w:szCs w:val="23"/>
        </w:rPr>
        <w:t>Итог: Советую ставить Manjaro Linux всем, кто решил познакомиться с Arch Linux, но не хочет возиться с ручной установкой системы и пакетов.</w:t>
      </w:r>
    </w:p>
    <w:p w:rsidR="000275C7" w:rsidRPr="004417C0" w:rsidRDefault="000275C7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417C0" w:rsidRPr="004417C0" w:rsidRDefault="004417C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6340" w:rsidRPr="004417C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16340" w:rsidRPr="004417C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416340" w:rsidRPr="0044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0275C7"/>
    <w:rsid w:val="00416340"/>
    <w:rsid w:val="0044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1707C-2810-4882-AEA6-F47E528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1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a"/>
    <w:rsid w:val="0044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a0"/>
    <w:rsid w:val="004417C0"/>
  </w:style>
  <w:style w:type="character" w:customStyle="1" w:styleId="screen-reader-text">
    <w:name w:val="screen-reader-text"/>
    <w:basedOn w:val="a0"/>
    <w:rsid w:val="004417C0"/>
  </w:style>
  <w:style w:type="character" w:styleId="a3">
    <w:name w:val="Hyperlink"/>
    <w:basedOn w:val="a0"/>
    <w:uiPriority w:val="99"/>
    <w:semiHidden/>
    <w:unhideWhenUsed/>
    <w:rsid w:val="004417C0"/>
    <w:rPr>
      <w:color w:val="0000FF"/>
      <w:u w:val="single"/>
    </w:rPr>
  </w:style>
  <w:style w:type="character" w:customStyle="1" w:styleId="author">
    <w:name w:val="author"/>
    <w:basedOn w:val="a0"/>
    <w:rsid w:val="004417C0"/>
  </w:style>
  <w:style w:type="character" w:customStyle="1" w:styleId="comments-link">
    <w:name w:val="comments-link"/>
    <w:basedOn w:val="a0"/>
    <w:rsid w:val="004417C0"/>
  </w:style>
  <w:style w:type="paragraph" w:styleId="a4">
    <w:name w:val="Normal (Web)"/>
    <w:basedOn w:val="a"/>
    <w:uiPriority w:val="99"/>
    <w:semiHidden/>
    <w:unhideWhenUsed/>
    <w:rsid w:val="0044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417C0"/>
    <w:rPr>
      <w:b/>
      <w:bCs/>
    </w:rPr>
  </w:style>
  <w:style w:type="character" w:styleId="HTML">
    <w:name w:val="HTML Code"/>
    <w:basedOn w:val="a0"/>
    <w:uiPriority w:val="99"/>
    <w:semiHidden/>
    <w:unhideWhenUsed/>
    <w:rsid w:val="00441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mblog.ru/wp-content/uploads/2015/09/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emmblog.ru/ext/aHR0cHM6Ly93aWtpLmFyY2hsaW51eC5vcmcvaW5kZXgucGhwL1BhY21hbi1rZXkjVHJvdWJsZXNob290aW5n" TargetMode="External"/><Relationship Id="rId26" Type="http://schemas.openxmlformats.org/officeDocument/2006/relationships/hyperlink" Target="http://semmblog.ru/wp-content/uploads/2015/09/3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emmblog.ru/ustanovka-yaourt.html" TargetMode="External"/><Relationship Id="rId7" Type="http://schemas.openxmlformats.org/officeDocument/2006/relationships/hyperlink" Target="http://semmblog.ru/ustanovka-arch-linuxxfc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semmblog.ru/ext/aHR0cDovL25ld3BvcnRhbC51Y296LnJ1L25ld3MvMjAxNC0xMi0yMS0zMA==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mmblog.ru/wp-content/uploads/2015/09/15.png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mmblog.ru/manjaro-linux-obzor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http://semmblog.ru/author/kmbvzn8jha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semmblog.ru/wp-content/uploads/2015/09/7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kp://keyserver.kjsl.com:80" TargetMode="External"/><Relationship Id="rId4" Type="http://schemas.openxmlformats.org/officeDocument/2006/relationships/hyperlink" Target="http://semmblog.ru/manjaro-linux-obzor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jpeg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977</Words>
  <Characters>5570</Characters>
  <Application>Microsoft Office Word</Application>
  <DocSecurity>0</DocSecurity>
  <Lines>46</Lines>
  <Paragraphs>13</Paragraphs>
  <ScaleCrop>false</ScaleCrop>
  <Company>Reanimator Extreme Edition</Company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2017-11-03T07:49:00Z</dcterms:created>
  <dcterms:modified xsi:type="dcterms:W3CDTF">2018-07-19T08:04:00Z</dcterms:modified>
</cp:coreProperties>
</file>