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er Roman" w:hAnsi="Times Newer Roman"/>
          <w:b/>
          <w:b/>
          <w:bCs/>
          <w:sz w:val="24"/>
          <w:szCs w:val="24"/>
        </w:rPr>
      </w:pPr>
      <w:r>
        <w:rPr>
          <w:rFonts w:ascii="Times Newer Roman" w:hAnsi="Times Newer Roman"/>
          <w:b/>
          <w:bCs/>
          <w:sz w:val="24"/>
          <w:szCs w:val="24"/>
        </w:rPr>
        <w:t>Строгий не null режим(Rust mode)</w:t>
      </w:r>
    </w:p>
    <w:p>
      <w:pPr>
        <w:pStyle w:val="Normal"/>
        <w:bidi w:val="0"/>
        <w:jc w:val="center"/>
        <w:rPr>
          <w:rFonts w:ascii="Times Newer Roman" w:hAnsi="Times Newer Roman"/>
          <w:b/>
          <w:b/>
          <w:bCs/>
          <w:sz w:val="24"/>
          <w:szCs w:val="24"/>
        </w:rPr>
      </w:pPr>
      <w:r>
        <w:rPr>
          <w:rFonts w:ascii="Times Newer Roman" w:hAnsi="Times Newer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Если вы компилируете ваш код с ключом --enable-experimental-non-null, то компилятор Vala будет строго проверять каждый тип на не null, если только явно не объявлено обратное с помощью вопросительного знака: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Object o1 = new Object(); // не может быть null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Object? o2 = new Object(); // может быть null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Компилятор будет следить за тем, чтобы ссылки, которые могут содержать null не были присвоены ссылкам, которые не могут быть null, т.е. такого рода присвоения будут невозможны: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o1 = o2;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o2 может быть null, а о1 объявлен нe null, поэтому такое присвоение запрещено. Тем не менее, вы можете переопределить такое поведение с помощью приведения ссылки к не null, если есть уверенность, что о2 не null: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o1 = (!) o2;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Строгая проверка в не null режиме помогает избежать использования нежелательного использования null ссылок. Эта возможность покажет свой потенциал полностью, если все типы в биндингах будут отмечены на предмет содержания null ccылок правильным образом, что пока еще встречается редко.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er Roman" w:hAnsi="Times Newer Roman"/>
          <w:b/>
          <w:b/>
          <w:bCs/>
          <w:sz w:val="24"/>
          <w:szCs w:val="24"/>
        </w:rPr>
      </w:pPr>
      <w:r>
        <w:rPr>
          <w:rFonts w:ascii="Times Newer Roman" w:hAnsi="Times Newer Roman"/>
          <w:b/>
          <w:bCs/>
          <w:sz w:val="24"/>
          <w:szCs w:val="24"/>
        </w:rPr>
        <w:t>Литералы регулярных выражений(regexp)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Регулярные выражения - это мощное средство поиска по шаблону в строках. Vala имеет экспериментальную поддержку литералов для регулярных выражений. Например: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string email = "tux@kernel.org";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(/^[A-Z0-9._%+-]+@[A-Z0-9.-]+\.[A-Z]{2,4}$/i.match(email)) {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stdout.printf("Valid email address\n");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 в конце делает выражение не чувствительным к регистру. Вы можете хранить регулярное выражение в переменной типа Regex: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Regex regex = /foo/;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A example of regular expression replacement: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var r = /(foo|bar|cow)/;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var o = r.replace ("this foo is great", -1, 0, "thing");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print ("%s\n", o);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The following trailing characters can be used: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• </w:t>
      </w:r>
      <w:r>
        <w:rPr>
          <w:rFonts w:ascii="Times Newer Roman" w:hAnsi="Times Newer Roman"/>
          <w:sz w:val="24"/>
          <w:szCs w:val="24"/>
        </w:rPr>
        <w:t>i, letters in the pattern match both upper- and lowercase letters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• </w:t>
      </w:r>
      <w:r>
        <w:rPr>
          <w:rFonts w:ascii="Times Newer Roman" w:hAnsi="Times Newer Roman"/>
          <w:sz w:val="24"/>
          <w:szCs w:val="24"/>
        </w:rPr>
        <w:t>m, the "start of line" and "end of line" constructs match immediately following or immediately before any newline in the string, respectively, as well as at the very start and end.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• </w:t>
      </w:r>
      <w:r>
        <w:rPr>
          <w:rFonts w:ascii="Times Newer Roman" w:hAnsi="Times Newer Roman"/>
          <w:sz w:val="24"/>
          <w:szCs w:val="24"/>
        </w:rPr>
        <w:t>s, a dot metacharater . in the pattern matches all characters, including newlines. Without it, newlines are excluded.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• </w:t>
      </w:r>
      <w:r>
        <w:rPr>
          <w:rFonts w:ascii="Times Newer Roman" w:hAnsi="Times Newer Roman"/>
          <w:sz w:val="24"/>
          <w:szCs w:val="24"/>
        </w:rPr>
        <w:t>x, whitespace data characters in the pattern are totally ignored except when escaped or inside a character class.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er Roman" w:hAnsi="Times Newer Roman"/>
          <w:b/>
          <w:b/>
          <w:bCs/>
          <w:sz w:val="24"/>
          <w:szCs w:val="24"/>
        </w:rPr>
      </w:pPr>
      <w:r>
        <w:rPr>
          <w:rFonts w:ascii="Times Newer Roman" w:hAnsi="Times Newer Roman"/>
          <w:b/>
          <w:bCs/>
          <w:sz w:val="24"/>
          <w:szCs w:val="24"/>
        </w:rPr>
        <w:t>Цепочки связанных выражений</w:t>
      </w:r>
    </w:p>
    <w:p>
      <w:pPr>
        <w:pStyle w:val="Normal"/>
        <w:bidi w:val="0"/>
        <w:jc w:val="center"/>
        <w:rPr>
          <w:rFonts w:ascii="Times Newer Roman" w:hAnsi="Times Newer Roman"/>
          <w:b/>
          <w:b/>
          <w:bCs/>
          <w:sz w:val="24"/>
          <w:szCs w:val="24"/>
        </w:rPr>
      </w:pPr>
      <w:r>
        <w:rPr>
          <w:rFonts w:ascii="Times Newer Roman" w:hAnsi="Times Newer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Эта возможность позволяет писать сложные связанные выражения типа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(1 &lt; a &amp;&amp; a &lt; 5) {}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(0 &lt; a &amp;&amp; a &lt; b &amp;&amp; b &lt; c &amp;&amp; c &lt; d &amp;&amp; d &lt; 255) {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// do something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в более естественном виде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(1 &lt; a &lt; 5) {}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 (0 &lt; a &lt; b &lt; c &lt; d &lt; 255) {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    </w:t>
      </w:r>
      <w:r>
        <w:rPr>
          <w:rFonts w:ascii="Times Newer Roman" w:hAnsi="Times Newer Roman"/>
          <w:sz w:val="24"/>
          <w:szCs w:val="24"/>
        </w:rPr>
        <w:t>// что-то делаем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LibreOffice/7.2.2.2$Linux_X86_64 LibreOffice_project/20$Build-2</Application>
  <AppVersion>15.0000</AppVersion>
  <Pages>2</Pages>
  <Words>402</Words>
  <Characters>2065</Characters>
  <CharactersWithSpaces>2441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2021-11-18T00:10:12Z</dcterms:modified>
  <cp:revision>3</cp:revision>
  <dc:subject/>
  <dc:title/>
</cp:coreProperties>
</file>