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hw3ywxcgxbh" w:id="0"/>
      <w:bookmarkEnd w:id="0"/>
      <w:r w:rsidDel="00000000" w:rsidR="00000000" w:rsidRPr="00000000">
        <w:rPr>
          <w:rtl w:val="0"/>
        </w:rPr>
        <w:t xml:space="preserve">MANUAL DE IDENTIDAD CORPORATIVA: VibeMatch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xoqc61m4o52" w:id="1"/>
      <w:bookmarkEnd w:id="1"/>
      <w:r w:rsidDel="00000000" w:rsidR="00000000" w:rsidRPr="00000000">
        <w:rPr>
          <w:rtl w:val="0"/>
        </w:rPr>
        <w:t xml:space="preserve">1. ÍNDICE Y PRESENTACIÓN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presente </w:t>
      </w:r>
      <w:r w:rsidDel="00000000" w:rsidR="00000000" w:rsidRPr="00000000">
        <w:rPr>
          <w:i w:val="1"/>
          <w:iCs w:val="1"/>
          <w:rtl w:val="0"/>
        </w:rPr>
        <w:t xml:space="preserve">Manual de Identidad Corporativa</w:t>
      </w:r>
      <w:r w:rsidDel="00000000" w:rsidR="00000000" w:rsidRPr="00000000">
        <w:rPr>
          <w:rtl w:val="0"/>
        </w:rPr>
        <w:t xml:space="preserve"> establece los lineamientos visuales, conceptuales y normativos para la correcta aplicación e implementación de la marca </w:t>
      </w:r>
      <w:r w:rsidDel="00000000" w:rsidR="00000000" w:rsidRPr="00000000">
        <w:rPr>
          <w:b w:val="1"/>
          <w:bCs w:val="1"/>
          <w:rtl w:val="0"/>
        </w:rPr>
        <w:t xml:space="preserve">VibeMatch</w:t>
      </w:r>
      <w:r w:rsidDel="00000000" w:rsidR="00000000" w:rsidRPr="00000000">
        <w:rPr>
          <w:rtl w:val="0"/>
        </w:rPr>
        <w:t xml:space="preserve">. Este documento sirve como guía oficial para garantizar la coherencia gráfica y estratégica de la marca en todos sus soportes, tanto físicos como digitales.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tugyar8ojjq" w:id="2"/>
      <w:bookmarkEnd w:id="2"/>
      <w:r w:rsidDel="00000000" w:rsidR="00000000" w:rsidRPr="00000000">
        <w:rPr>
          <w:rtl w:val="0"/>
        </w:rPr>
        <w:t xml:space="preserve">Ficha Técnica de la Organización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PYME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VibeMatch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Microempresa escolar de tecnología e interacción social (Proyecto PYME)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Creador /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Maximo Orellana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Tecnología Educativa, Convivencia Escolar e Interacción Phygital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Manual de Identidad Corporativa - Adaptación Modelo SWEETTS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djars8hpb7oo" w:id="3"/>
      <w:bookmarkEnd w:id="3"/>
      <w:r w:rsidDel="00000000" w:rsidR="00000000" w:rsidRPr="00000000">
        <w:rPr>
          <w:rtl w:val="0"/>
        </w:rPr>
        <w:t xml:space="preserve">2. ATRIBUTOS DE LA MARCA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VibeMatch nace para responder a la necesidad de integración social dentro de la comunidad escolar, ofreciendo un puente seguro entre la vida presencial y la vida digital de los estudiantes.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a8mftinn9p9" w:id="4"/>
      <w:bookmarkEnd w:id="4"/>
      <w:r w:rsidDel="00000000" w:rsidR="00000000" w:rsidRPr="00000000">
        <w:rPr>
          <w:rtl w:val="0"/>
        </w:rPr>
        <w:t xml:space="preserve">Público Objetivo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marca se dirige principalmente a </w:t>
      </w:r>
      <w:r w:rsidDel="00000000" w:rsidR="00000000" w:rsidRPr="00000000">
        <w:rPr>
          <w:b w:val="1"/>
          <w:bCs w:val="1"/>
          <w:rtl w:val="0"/>
        </w:rPr>
        <w:t xml:space="preserve">estudiantes del entorno escolar y académico</w:t>
      </w:r>
      <w:r w:rsidDel="00000000" w:rsidR="00000000" w:rsidRPr="00000000">
        <w:rPr>
          <w:rtl w:val="0"/>
        </w:rPr>
        <w:t xml:space="preserve"> (comunidad estudiantil) que buscan romper las barreras de la interacción inicial. Su propósito es conectar a pares afines con intereses comunes dentro de un entorno seguro, cercano y libre de prejuicios.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otigth4z7cao" w:id="5"/>
      <w:bookmarkEnd w:id="5"/>
      <w:r w:rsidDel="00000000" w:rsidR="00000000" w:rsidRPr="00000000">
        <w:rPr>
          <w:rtl w:val="0"/>
        </w:rPr>
        <w:t xml:space="preserve">Creencias y Valores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Auténtica:</w:t>
      </w:r>
      <w:r w:rsidDel="00000000" w:rsidR="00000000" w:rsidRPr="00000000">
        <w:rPr>
          <w:rtl w:val="0"/>
        </w:rPr>
        <w:t xml:space="preserve"> Fomentar amistades genuinas basadas en intereses reales, proyectos colaborativos y el estado de ánimo diario, alejándose de las dinámicas de validación superficial.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Inclusión y Respeto:</w:t>
      </w:r>
      <w:r w:rsidDel="00000000" w:rsidR="00000000" w:rsidRPr="00000000">
        <w:rPr>
          <w:rtl w:val="0"/>
        </w:rPr>
        <w:t xml:space="preserve"> Promover un espacio diverso mediante la personalización de pronombres, nombres preferidos y el establecimiento de un entorno formalmente amigable y receptivo.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Escolar:</w:t>
      </w:r>
      <w:r w:rsidDel="00000000" w:rsidR="00000000" w:rsidRPr="00000000">
        <w:rPr>
          <w:rtl w:val="0"/>
        </w:rPr>
        <w:t xml:space="preserve"> Proteger la integridad de los estudiantes mediante moderación en tiempo real a través de un panel de administración centralizado, registros de actividad (logs) y la posibilidad de mantener un anonimato optativo.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Sostenible y Economía Circular:</w:t>
      </w:r>
      <w:r w:rsidDel="00000000" w:rsidR="00000000" w:rsidRPr="00000000">
        <w:rPr>
          <w:rtl w:val="0"/>
        </w:rPr>
        <w:t xml:space="preserve"> Compromiso ecológico mediante la reutilización y reciclaje de tarjetas inteligentes (bajo un modelo de convenio académico tipo tarjeta 'Bip!'), reduciendo sustancialmente los desechos plásticos de un solo uso.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g0flbpty8jm" w:id="6"/>
      <w:bookmarkEnd w:id="6"/>
      <w:r w:rsidDel="00000000" w:rsidR="00000000" w:rsidRPr="00000000">
        <w:rPr>
          <w:rtl w:val="0"/>
        </w:rPr>
        <w:t xml:space="preserve">Misión y Visión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VIBEMATCH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Propósito Estratégico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┌──────────────────────────┴──────────────────────────┐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▼                                                     ▼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MISIÓN                                                VISIÓN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Facilitar interacciones sociales                      Ser la plataforma estándar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fluidas, seguras y significativas                    de integración y convivencia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entre estudiantes combinando                         escolar en instituciones educativas,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tecnología de proximidad (Phygital)                   promoviendo empatía, trabajo 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y una plataforma digital moderna.                    equipo y salud emocional estudiantil.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1cjzuoq5himu" w:id="7"/>
      <w:bookmarkEnd w:id="7"/>
      <w:r w:rsidDel="00000000" w:rsidR="00000000" w:rsidRPr="00000000">
        <w:rPr>
          <w:rtl w:val="0"/>
        </w:rPr>
        <w:t xml:space="preserve">3. IDENTIDAD VISUAL DE LA MARCA (VARIACIONES Y LOGOTIPOS)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 arquitectura de la marca VibeMatch se compone de cuatro declinaciones visuales diseñadas para adaptarse a diversos formatos y soportes de comunicación.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19vtncchs6uh" w:id="8"/>
      <w:bookmarkEnd w:id="8"/>
      <w:r w:rsidDel="00000000" w:rsidR="00000000" w:rsidRPr="00000000">
        <w:rPr>
          <w:rtl w:val="0"/>
        </w:rPr>
        <w:t xml:space="preserve">1. Logotipo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Composición:</w:t>
      </w:r>
      <w:r w:rsidDel="00000000" w:rsidR="00000000" w:rsidRPr="00000000">
        <w:rPr>
          <w:rtl w:val="0"/>
        </w:rPr>
        <w:t xml:space="preserve"> Texto estilizado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VIBE·MATCH</w:t>
      </w:r>
      <w:r w:rsidDel="00000000" w:rsidR="00000000" w:rsidRPr="00000000">
        <w:rPr>
          <w:rtl w:val="0"/>
        </w:rPr>
        <w:t xml:space="preserve"> con puntuación central.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Tipográfico:</w:t>
      </w:r>
      <w:r w:rsidDel="00000000" w:rsidR="00000000" w:rsidRPr="00000000">
        <w:rPr>
          <w:rtl w:val="0"/>
        </w:rPr>
        <w:t xml:space="preserve"> Tipografía de trazo recto, geométrica y angular de estética marcadamente tecnológica. Incorpora puntos/guiones centrales que actúan como separador conceptual entre las palabras 'VIBE' y 'MATCH'.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Significado:</w:t>
      </w:r>
      <w:r w:rsidDel="00000000" w:rsidR="00000000" w:rsidRPr="00000000">
        <w:rPr>
          <w:rtl w:val="0"/>
        </w:rPr>
        <w:t xml:space="preserve"> Simboliza la dualidad del concepto: el dinamismo de la vibración personal o estado de ánimo ('vibe') y el punto de encuentro o unión instantánea ('match').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6dw3e2l3r3a9" w:id="9"/>
      <w:bookmarkEnd w:id="9"/>
      <w:r w:rsidDel="00000000" w:rsidR="00000000" w:rsidRPr="00000000">
        <w:rPr>
          <w:rtl w:val="0"/>
        </w:rPr>
        <w:t xml:space="preserve">2. Isotipo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Composición:</w:t>
      </w:r>
      <w:r w:rsidDel="00000000" w:rsidR="00000000" w:rsidRPr="00000000">
        <w:rPr>
          <w:rtl w:val="0"/>
        </w:rPr>
        <w:t xml:space="preserve"> Cuadrado envolvente de esquinas suavizadas con una trama de líneas diagonales dinámicas en su interior y bucles/ondas de señal NFC integradas en los bordes.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Elementos Internos:</w:t>
      </w:r>
      <w:r w:rsidDel="00000000" w:rsidR="00000000" w:rsidRPr="00000000">
        <w:rPr>
          <w:rtl w:val="0"/>
        </w:rPr>
        <w:t xml:space="preserve"> Globos de diálogo estilo interfaz de chat con expresiones cotidianas ('HOLA', 'BIENVENIDO') y una línea ondulada lateral rematada en flecha que representa la transmisión de datos.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Significado:</w:t>
      </w:r>
      <w:r w:rsidDel="00000000" w:rsidR="00000000" w:rsidRPr="00000000">
        <w:rPr>
          <w:rtl w:val="0"/>
        </w:rPr>
        <w:t xml:space="preserve"> Representa la pantalla del smartphone, la aproximación física de las tarjetas NFC y la fluidez en la comunicación dentro de la comunidad escolar.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xxrhqmapge" w:id="10"/>
      <w:bookmarkEnd w:id="10"/>
      <w:r w:rsidDel="00000000" w:rsidR="00000000" w:rsidRPr="00000000">
        <w:rPr>
          <w:rtl w:val="0"/>
        </w:rPr>
        <w:t xml:space="preserve">3. Imagotipo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Composición:</w:t>
      </w:r>
      <w:r w:rsidDel="00000000" w:rsidR="00000000" w:rsidRPr="00000000">
        <w:rPr>
          <w:rtl w:val="0"/>
        </w:rPr>
        <w:t xml:space="preserve"> Estructura combinada que posiciona el </w:t>
      </w:r>
      <w:r w:rsidDel="00000000" w:rsidR="00000000" w:rsidRPr="00000000">
        <w:rPr>
          <w:b w:val="1"/>
          <w:bCs w:val="1"/>
          <w:rtl w:val="0"/>
        </w:rPr>
        <w:t xml:space="preserve">Isotipo a la izquierda</w:t>
      </w:r>
      <w:r w:rsidDel="00000000" w:rsidR="00000000" w:rsidRPr="00000000">
        <w:rPr>
          <w:rtl w:val="0"/>
        </w:rPr>
        <w:t xml:space="preserve"> y el texto del </w:t>
      </w:r>
      <w:r w:rsidDel="00000000" w:rsidR="00000000" w:rsidRPr="00000000">
        <w:rPr>
          <w:b w:val="1"/>
          <w:bCs w:val="1"/>
          <w:rtl w:val="0"/>
        </w:rPr>
        <w:t xml:space="preserve">Logotipo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VIBE·MATCH</w:t>
      </w:r>
      <w:r w:rsidDel="00000000" w:rsidR="00000000" w:rsidRPr="00000000">
        <w:rPr>
          <w:b w:val="1"/>
          <w:bCs w:val="1"/>
          <w:rtl w:val="0"/>
        </w:rPr>
        <w:t xml:space="preserve">) a la derecha</w:t>
      </w:r>
      <w:r w:rsidDel="00000000" w:rsidR="00000000" w:rsidRPr="00000000">
        <w:rPr>
          <w:rtl w:val="0"/>
        </w:rPr>
        <w:t xml:space="preserve">, manteniendo una relación de proporción fija.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Aplicado:</w:t>
      </w:r>
      <w:r w:rsidDel="00000000" w:rsidR="00000000" w:rsidRPr="00000000">
        <w:rPr>
          <w:rtl w:val="0"/>
        </w:rPr>
        <w:t xml:space="preserve"> Formato principal para cabeceras de sitios web, documentación oficial, afiches publicitarios, empaques corporativos y firmas institucionales.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5ypypv44urb6" w:id="11"/>
      <w:bookmarkEnd w:id="11"/>
      <w:r w:rsidDel="00000000" w:rsidR="00000000" w:rsidRPr="00000000">
        <w:rPr>
          <w:rtl w:val="0"/>
        </w:rPr>
        <w:t xml:space="preserve">4. Isologotipo (Marca Integrada / Escudo)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Composición:</w:t>
      </w:r>
      <w:r w:rsidDel="00000000" w:rsidR="00000000" w:rsidRPr="00000000">
        <w:rPr>
          <w:rtl w:val="0"/>
        </w:rPr>
        <w:t xml:space="preserve"> Emblema circular tipo escudo que encierra en su centro la tipografía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VIBE·MATCH</w:t>
      </w:r>
      <w:r w:rsidDel="00000000" w:rsidR="00000000" w:rsidRPr="00000000">
        <w:rPr>
          <w:rtl w:val="0"/>
        </w:rPr>
        <w:t xml:space="preserve">, enmarcada en la parte superior e inferior por la textura de líneas diagonales y patrones de ondas vectoriales.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Aplicado:</w:t>
      </w:r>
      <w:r w:rsidDel="00000000" w:rsidR="00000000" w:rsidRPr="00000000">
        <w:rPr>
          <w:rtl w:val="0"/>
        </w:rPr>
        <w:t xml:space="preserve"> Reservado para el sello oficial de la empresa, el sticker central impreso sobre las tarjetas NFC físicas y la imagen de perfil oficial en aplicaciones móviles.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gxe8asx67ye" w:id="12"/>
      <w:bookmarkEnd w:id="12"/>
      <w:r w:rsidDel="00000000" w:rsidR="00000000" w:rsidRPr="00000000">
        <w:rPr>
          <w:rtl w:val="0"/>
        </w:rPr>
        <w:t xml:space="preserve">Matriz de Aplicación de la Identidad Visual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Variante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Componentes Visuales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Aplicación Principal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Formato Recomendado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Texto estilizado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VIBE·MATCH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Pie de página, marcas de agua, textos legales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Formato Recomendado"/>
                <w:id w:val="-49738471"/>
                <w:dropDownList w:lastValue="Horizontal">
                  <w:listItem w:displayText="Circular" w:value="Circular"/>
                  <w:listItem w:displayText="Cuadrado (1:1)" w:value="Cuadrado (1:1)"/>
                  <w:listItem w:displayText="Horizontal" w:value="Horizont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Horizontal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Cuadrado + Ondas NFC + Globos Chat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Icono de App, Favicon, Avatar simplificado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Formato Recomendado"/>
                <w:id w:val="-1385584686"/>
                <w:dropDownList w:lastValue="Cuadrado (1:1)">
                  <w:listItem w:displayText="Circular" w:value="Circular"/>
                  <w:listItem w:displayText="Cuadrado (1:1)" w:value="Cuadrado (1:1)"/>
                  <w:listItem w:displayText="Horizontal" w:value="Horizont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Cuadrado (1:1)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Imagotipo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Isotipo (izq.) + Logotipo (der.)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Cabeceras web, banners, papelería oficial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Formato Recomendado"/>
                <w:id w:val="424715577"/>
                <w:dropDownList w:lastValue="Horizontal">
                  <w:listItem w:displayText="Circular" w:value="Circular"/>
                  <w:listItem w:displayText="Cuadrado (1:1)" w:value="Cuadrado (1:1)"/>
                  <w:listItem w:displayText="Horizontal" w:value="Horizont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Horizontal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Isologotipo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Escudo circular integrando texto e icono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Tarjetas NFC físicas, sellos de certificación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Formato Recomendado"/>
                <w:id w:val="902694482"/>
                <w:dropDownList w:lastValue="Circular">
                  <w:listItem w:displayText="Circular" w:value="Circular"/>
                  <w:listItem w:displayText="Cuadrado (1:1)" w:value="Cuadrado (1:1)"/>
                  <w:listItem w:displayText="Horizontal" w:value="Horizont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Circular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npv41koc2d14" w:id="13"/>
      <w:bookmarkEnd w:id="13"/>
      <w:r w:rsidDel="00000000" w:rsidR="00000000" w:rsidRPr="00000000">
        <w:rPr>
          <w:rtl w:val="0"/>
        </w:rPr>
        <w:t xml:space="preserve">4. NUESTRO PRODUCTO ESTRELLA (PHYGITAL PACK)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Phygital Pack</w:t>
      </w:r>
      <w:r w:rsidDel="00000000" w:rsidR="00000000" w:rsidRPr="00000000">
        <w:rPr>
          <w:rtl w:val="0"/>
        </w:rPr>
        <w:t xml:space="preserve"> de VibeMatch representa la convergencia tangible entre la interacción física en los patios escolares y la plataforma digital de la microempresa.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PHYGITAL PACK VIBEMATCH                 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COMPONENTE FÍSICO         │       COMPONENTE DIGITAL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• Tarjeta NFC reutilizada                  • Perfil interactivo único  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• Packaging eco-amigable               • Enrutamiento por código QR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• Stickers de estado de ánimo         • Chat escolar moderado 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• Guía rápida de inicio                       • Canales por zonas de interés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lijprjqkrr74" w:id="14"/>
      <w:bookmarkEnd w:id="14"/>
      <w:r w:rsidDel="00000000" w:rsidR="00000000" w:rsidRPr="00000000">
        <w:rPr>
          <w:rtl w:val="0"/>
        </w:rPr>
        <w:t xml:space="preserve">Descripción del Producto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Un kit de integración socio-digital que contiene: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Inteligente NFC:</w:t>
      </w:r>
      <w:r w:rsidDel="00000000" w:rsidR="00000000" w:rsidRPr="00000000">
        <w:rPr>
          <w:rtl w:val="0"/>
        </w:rPr>
        <w:t xml:space="preserve"> Fabricada a partir de PVC reciclado/reutilizado, impresa con el Isologotipo oficial de la marca.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Enlace de Acceso Directo:</w:t>
      </w:r>
      <w:r w:rsidDel="00000000" w:rsidR="00000000" w:rsidRPr="00000000">
        <w:rPr>
          <w:rtl w:val="0"/>
        </w:rPr>
        <w:t xml:space="preserve"> Código QR dinámico impreso y URL directa para ingresar a la plataforma web/app.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Stickers de Estado de Ánimo:</w:t>
      </w:r>
      <w:r w:rsidDel="00000000" w:rsidR="00000000" w:rsidRPr="00000000">
        <w:rPr>
          <w:rtl w:val="0"/>
        </w:rPr>
        <w:t xml:space="preserve"> Colección de adhesivos personalizables para fijar en las tarjetas o cuadernos.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Rápida de Inicio:</w:t>
      </w:r>
      <w:r w:rsidDel="00000000" w:rsidR="00000000" w:rsidRPr="00000000">
        <w:rPr>
          <w:rtl w:val="0"/>
        </w:rPr>
        <w:t xml:space="preserve"> Manual ilustrado impreso en papel reciclado con las normas de convivencia y pasos de configuración.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wga99r6q7fae" w:id="15"/>
      <w:bookmarkEnd w:id="15"/>
      <w:r w:rsidDel="00000000" w:rsidR="00000000" w:rsidRPr="00000000">
        <w:rPr>
          <w:rtl w:val="0"/>
        </w:rPr>
        <w:t xml:space="preserve">Packaging / Empaque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Caja de formato rígido elaborada en cartón kraft eco-amigable sin blanquear. Cumple estrictamente con el rotulado normativo chileno para productos de consumo en entornos escolares (regulación SERNAC, Minsal y SUBTEL):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 Frontal:</w:t>
      </w:r>
      <w:r w:rsidDel="00000000" w:rsidR="00000000" w:rsidRPr="00000000">
        <w:rPr>
          <w:rtl w:val="0"/>
        </w:rPr>
        <w:t xml:space="preserve"> Contiene la advertencia informativa </w:t>
      </w:r>
      <w:r w:rsidDel="00000000" w:rsidR="00000000" w:rsidRPr="00000000">
        <w:rPr>
          <w:i w:val="1"/>
          <w:iCs w:val="1"/>
          <w:rtl w:val="0"/>
        </w:rPr>
        <w:t xml:space="preserve">"Contiene Chip de proximidad NFC"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 Posterior:</w:t>
      </w:r>
      <w:r w:rsidDel="00000000" w:rsidR="00000000" w:rsidRPr="00000000">
        <w:rPr>
          <w:rtl w:val="0"/>
        </w:rPr>
        <w:t xml:space="preserve"> Leyendas de cuidado </w:t>
      </w:r>
      <w:r w:rsidDel="00000000" w:rsidR="00000000" w:rsidRPr="00000000">
        <w:rPr>
          <w:i w:val="1"/>
          <w:iCs w:val="1"/>
          <w:rtl w:val="0"/>
        </w:rPr>
        <w:t xml:space="preserve">"No mojar / Evitar campos magnéticos intensos"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de Edad:</w:t>
      </w:r>
      <w:r w:rsidDel="00000000" w:rsidR="00000000" w:rsidRPr="00000000">
        <w:rPr>
          <w:rtl w:val="0"/>
        </w:rPr>
        <w:t xml:space="preserve"> Clasificación visible </w:t>
      </w:r>
      <w:r w:rsidDel="00000000" w:rsidR="00000000" w:rsidRPr="00000000">
        <w:rPr>
          <w:i w:val="1"/>
          <w:iCs w:val="1"/>
          <w:rtl w:val="0"/>
        </w:rPr>
        <w:t xml:space="preserve">"Edad recomendada: +12 años"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4u0c5ma199" w:id="16"/>
      <w:bookmarkEnd w:id="16"/>
      <w:r w:rsidDel="00000000" w:rsidR="00000000" w:rsidRPr="00000000">
        <w:rPr>
          <w:rtl w:val="0"/>
        </w:rPr>
        <w:t xml:space="preserve">Experiencia de Usuario (UX)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1 (Proximidad):</w:t>
      </w:r>
      <w:r w:rsidDel="00000000" w:rsidR="00000000" w:rsidRPr="00000000">
        <w:rPr>
          <w:rtl w:val="0"/>
        </w:rPr>
        <w:t xml:space="preserve"> El estudiante acerca su tarjeta NFC al smartphone de otro compañero o escanea el código QR del Phygital Pack.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2 (Autenticación):</w:t>
      </w:r>
      <w:r w:rsidDel="00000000" w:rsidR="00000000" w:rsidRPr="00000000">
        <w:rPr>
          <w:rtl w:val="0"/>
        </w:rPr>
        <w:t xml:space="preserve"> El sistema valida el ID único de la tarjeta dentro de la red escolar segura.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3 (Interacción):</w:t>
      </w:r>
      <w:r w:rsidDel="00000000" w:rsidR="00000000" w:rsidRPr="00000000">
        <w:rPr>
          <w:rtl w:val="0"/>
        </w:rPr>
        <w:t xml:space="preserve"> Se despliega de forma inmediata el perfil interactivo del estudiante, mostrando sus temas de interés seleccionados (deportes, arte, videojuegos, estudio) y habilitando el acceso al chat moderado del establecimiento.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