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rPr/>
      </w:pPr>
      <w:r w:rsidDel="00000000" w:rsidR="00000000" w:rsidRPr="00000000">
        <w:rPr>
          <w:rFonts w:ascii="Arial" w:cs="Arial" w:eastAsia="Arial" w:hAnsi="Arial"/>
          <w:b w:val="1"/>
          <w:bCs w:val="1"/>
          <w:color w:val="c00000"/>
          <w:sz w:val="64"/>
          <w:szCs w:val="64"/>
          <w:rtl w:val="0"/>
        </w:rPr>
        <w:t xml:space="preserve">THREAT HUNT REPORT</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b w:val="1"/>
          <w:bCs w:val="1"/>
          <w:color w:val="1f3864"/>
          <w:sz w:val="40"/>
          <w:szCs w:val="40"/>
          <w:rtl w:val="0"/>
        </w:rPr>
        <w:t xml:space="preserve">Operation Silent Corridor</w:t>
      </w:r>
      <w:r w:rsidDel="00000000" w:rsidR="00000000" w:rsidRPr="00000000">
        <w:rPr>
          <w:rtl w:val="0"/>
        </w:rPr>
      </w:r>
    </w:p>
    <w:p w:rsidR="00000000" w:rsidDel="00000000" w:rsidP="00000000" w:rsidRDefault="00000000" w:rsidRPr="00000000" w14:paraId="00000003">
      <w:pPr>
        <w:pBdr>
          <w:bottom w:color="c00000" w:space="1" w:sz="8" w:val="single"/>
        </w:pBdr>
        <w:spacing w:after="360" w:lineRule="auto"/>
        <w:rPr/>
      </w:pPr>
      <w:r w:rsidDel="00000000" w:rsidR="00000000" w:rsidRPr="00000000">
        <w:rPr>
          <w:rFonts w:ascii="Arial" w:cs="Arial" w:eastAsia="Arial" w:hAnsi="Arial"/>
          <w:color w:val="444444"/>
          <w:sz w:val="24"/>
          <w:szCs w:val="24"/>
          <w:rtl w:val="0"/>
        </w:rPr>
        <w:t xml:space="preserve">Haldric Aerospace — Confirmed Intrusion by Threat Actor GREY VEIL</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00000"/>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color w:val="c00000"/>
                <w:sz w:val="20"/>
                <w:szCs w:val="20"/>
                <w:rtl w:val="0"/>
              </w:rPr>
              <w:t xml:space="preserve">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00000"/>
                <w:sz w:val="20"/>
                <w:szCs w:val="20"/>
                <w:rtl w:val="0"/>
              </w:rPr>
              <w:t xml:space="preserve">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000000"/>
                <w:sz w:val="20"/>
                <w:szCs w:val="20"/>
                <w:rtl w:val="0"/>
              </w:rPr>
              <w:t xml:space="preserve">Haldric Aerospace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00000"/>
                <w:sz w:val="20"/>
                <w:szCs w:val="20"/>
                <w:rtl w:val="0"/>
              </w:rPr>
              <w:t xml:space="preserve">Hunt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000000"/>
                <w:sz w:val="20"/>
                <w:szCs w:val="20"/>
                <w:rtl w:val="0"/>
              </w:rPr>
              <w:t xml:space="preserve">Proactive — Advisory-driven (BfV GREY VEIL Advisory)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00000"/>
                <w:sz w:val="20"/>
                <w:szCs w:val="20"/>
                <w:rtl w:val="0"/>
              </w:rPr>
              <w:t xml:space="preserve">Hunt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000000"/>
                <w:sz w:val="20"/>
                <w:szCs w:val="20"/>
                <w:rtl w:val="0"/>
              </w:rPr>
              <w:t xml:space="preserve">20 February 2026 – 05 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00000"/>
                <w:sz w:val="20"/>
                <w:szCs w:val="20"/>
                <w:rtl w:val="0"/>
              </w:rPr>
              <w:t xml:space="preserve">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c00000"/>
                <w:sz w:val="20"/>
                <w:szCs w:val="20"/>
                <w:rtl w:val="0"/>
              </w:rPr>
              <w:t xml:space="preserve">COMPROMISED — Active intrusion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00000"/>
                <w:sz w:val="20"/>
                <w:szCs w:val="20"/>
                <w:rtl w:val="0"/>
              </w:rPr>
              <w:t xml:space="preserve">Data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c00000"/>
                <w:sz w:val="20"/>
                <w:szCs w:val="20"/>
                <w:rtl w:val="0"/>
              </w:rPr>
              <w:t xml:space="preserve">CONFIRMED — HIGH 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00000"/>
                <w:sz w:val="20"/>
                <w:szCs w:val="20"/>
                <w:rtl w:val="0"/>
              </w:rPr>
              <w:t xml:space="preserve">Accounts Compromised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000000"/>
                <w:sz w:val="20"/>
                <w:szCs w:val="20"/>
                <w:rtl w:val="0"/>
              </w:rPr>
              <w:t xml:space="preserve">s.brandt, m.richter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00000"/>
                <w:sz w:val="20"/>
                <w:szCs w:val="20"/>
                <w:rtl w:val="0"/>
              </w:rPr>
              <w:t xml:space="preserve">Hosts 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000000"/>
                <w:sz w:val="20"/>
                <w:szCs w:val="20"/>
                <w:rtl w:val="0"/>
              </w:rPr>
              <w:t xml:space="preserve">WS-ENG04, SRV-DC01, SRV-FILES02</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1. Executive Summary</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Arial" w:cs="Arial" w:eastAsia="Arial" w:hAnsi="Arial"/>
          <w:b w:val="0"/>
          <w:bCs w:val="0"/>
          <w:sz w:val="20"/>
          <w:szCs w:val="20"/>
          <w:rtl w:val="0"/>
        </w:rPr>
        <w:t xml:space="preserve">Following the BfV advisory regarding threat actor GREY VEIL, a proactive threat hunt was conducted across Haldric Aerospace infrastructure. The hunt confirmed an active, multi-stage intrusion consistent with GREY VEIL tradecraft. The actor gained initial access via SSL VPN using compromised credentials for user s.brandt, established a beachhead on workstation WS-ENG04, and conducted systematic reconnaissance over several days before escalating to credential theft, lateral movement, and data exfiltration.</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b w:val="0"/>
          <w:bCs w:val="0"/>
          <w:sz w:val="20"/>
          <w:szCs w:val="20"/>
          <w:rtl w:val="0"/>
        </w:rPr>
        <w:t xml:space="preserve">The attacker harvested credentials for a second account (m.richter), used these to access the Domain Controller (SRV-DC01) and file server (SRV-FILES02) remotely, extracted the Active Directory database (ntds.dit) and local credential stores, encoded the data, and exfiltrated it to an external endpoint. Log clearing was performed across all compromised hosts in an attempt to cover tracks. The intrusion went undetected by traditional controls, consistent with GREY VEIL's known tradecraft of blending with administrative activity and deploying no custom malware.</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2. Threat Actor Profile — GREY VEIL</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Arial" w:cs="Arial" w:eastAsia="Arial" w:hAnsi="Arial"/>
          <w:b w:val="0"/>
          <w:bCs w:val="0"/>
          <w:sz w:val="20"/>
          <w:szCs w:val="20"/>
          <w:rtl w:val="0"/>
        </w:rPr>
        <w:t xml:space="preserve">GREY VEIL is a state-sponsored threat actor assessed to operate on behalf of a foreign intelligence service, with a focus on European aerospace, defence, and critical infrastructure sectors. Key characteristics observed in this intrusion, consistent with known GREY VEIL tradecraft:</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Extended dwell time — initial access on 20 Feb, exfiltration on 02 Mar (10+ days)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access infrastructure targeted for initial entry (SSL VPN)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custom malware deployed — exclusively living-off-the-land (LotL) techniques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endpoint alerts or AV detections triggered during the intrusion lifecycle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Multi-host operations across engineering and infrastructure segments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Interest in intellectual property — AD database and credential stores targeted</w:t>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3. Intrusion Timeline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960"/>
        <w:tblGridChange w:id="0">
          <w:tblGrid>
            <w:gridCol w:w="1800"/>
            <w:gridCol w:w="1600"/>
            <w:gridCol w:w="59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Date / Time (UTC)</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0"/>
                <w:szCs w:val="20"/>
                <w:rtl w:val="0"/>
              </w:rPr>
              <w:t xml:space="preserve">20 Feb 02:14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0"/>
                <w:szCs w:val="20"/>
                <w:rtl w:val="0"/>
              </w:rPr>
              <w:t xml:space="preserve">Recon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0"/>
                <w:szCs w:val="20"/>
                <w:rtl w:val="0"/>
              </w:rPr>
              <w:t xml:space="preserve">systeminfo executed on WS-ENG04 via s.brandt VPN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0"/>
                <w:szCs w:val="20"/>
                <w:rtl w:val="0"/>
              </w:rPr>
              <w:t xml:space="preserve">23 Feb 01:47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20"/>
                <w:szCs w:val="20"/>
                <w:rtl w:val="0"/>
              </w:rPr>
              <w:t xml:space="preserve">AD Recon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0"/>
                <w:szCs w:val="20"/>
                <w:rtl w:val="0"/>
              </w:rPr>
              <w:t xml:space="preserve">net group "Domain Admins" /dom and "Enterprise Admins" /dom executed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0"/>
                <w:szCs w:val="20"/>
                <w:rtl w:val="0"/>
              </w:rPr>
              <w:t xml:space="preserve">23 Feb 01:49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0"/>
                <w:szCs w:val="20"/>
                <w:rtl w:val="0"/>
              </w:rPr>
              <w:t xml:space="preserve">Recon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0"/>
                <w:szCs w:val="20"/>
                <w:rtl w:val="0"/>
              </w:rPr>
              <w:t xml:space="preserve">wmic logicaldisk — local drive enumeration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0"/>
                <w:szCs w:val="20"/>
                <w:rtl w:val="0"/>
              </w:rPr>
              <w:t xml:space="preserve">26 Feb 02:38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0"/>
                <w:szCs w:val="20"/>
                <w:rtl w:val="0"/>
              </w:rPr>
              <w:t xml:space="preserve">Cred 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0"/>
                <w:szCs w:val="20"/>
                <w:rtl w:val="0"/>
              </w:rPr>
              <w:t xml:space="preserve">tasklist targeting LSASS process (PID enumeration)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0"/>
                <w:szCs w:val="20"/>
                <w:rtl w:val="0"/>
              </w:rPr>
              <w:t xml:space="preserve">26 Feb 02:40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0"/>
                <w:szCs w:val="20"/>
                <w:rtl w:val="0"/>
              </w:rPr>
              <w:t xml:space="preserve">Cred 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0"/>
                <w:szCs w:val="20"/>
                <w:rtl w:val="0"/>
              </w:rPr>
              <w:t xml:space="preserve">rundll32 / comsvcs.dll MiniDump — LSASS memory dumped to C:\Windows\Temp\sys_diag.dmp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0"/>
                <w:szCs w:val="20"/>
                <w:rtl w:val="0"/>
              </w:rPr>
              <w:t xml:space="preserve">26 Feb 02:42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0"/>
                <w:szCs w:val="20"/>
                <w:rtl w:val="0"/>
              </w:rPr>
              <w:t xml:space="preserve">Cred Harvest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20"/>
                <w:szCs w:val="20"/>
                <w:rtl w:val="0"/>
              </w:rPr>
              <w:t xml:space="preserve">reg query PuTTY Sessions — harvesting saved SSH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20"/>
                <w:szCs w:val="20"/>
                <w:rtl w:val="0"/>
              </w:rPr>
              <w:t xml:space="preserve">27 Feb 11:04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00000"/>
                <w:sz w:val="20"/>
                <w:szCs w:val="20"/>
                <w:rtl w:val="0"/>
              </w:rPr>
              <w:t xml:space="preserve">Cred Harvest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20"/>
                <w:szCs w:val="20"/>
                <w:rtl w:val="0"/>
              </w:rPr>
              <w:t xml:space="preserve">cmdkey /list — enumerating stored Windows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20"/>
                <w:szCs w:val="20"/>
                <w:rtl w:val="0"/>
              </w:rPr>
              <w:t xml:space="preserve">27 Feb 12:20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20"/>
                <w:szCs w:val="20"/>
                <w:rtl w:val="0"/>
              </w:rPr>
              <w:t xml:space="preserve">Cred 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20"/>
                <w:szCs w:val="20"/>
                <w:rtl w:val="0"/>
              </w:rPr>
              <w:t xml:space="preserve">reg save HKLM\SAM — SAM hive dumped to C:\Windows\Temp\sam.bak (x2)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20"/>
                <w:szCs w:val="20"/>
                <w:rtl w:val="0"/>
              </w:rPr>
              <w:t xml:space="preserve">28 Feb 03:15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20"/>
                <w:szCs w:val="20"/>
                <w:rtl w:val="0"/>
              </w:rPr>
              <w:t xml:space="preserve">Lateral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20"/>
                <w:szCs w:val="20"/>
                <w:rtl w:val="0"/>
              </w:rPr>
              <w:t xml:space="preserve">net use \\SRV-DC01\C$ and \\SRV-FILES02\C$ using m.richter:Haldric2025SecIT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20"/>
                <w:szCs w:val="20"/>
                <w:rtl w:val="0"/>
              </w:rPr>
              <w:t xml:space="preserve">28 Feb 03:16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20"/>
                <w:szCs w:val="20"/>
                <w:rtl w:val="0"/>
              </w:rPr>
              <w:t xml:space="preserve">Lateral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20"/>
                <w:szCs w:val="20"/>
                <w:rtl w:val="0"/>
              </w:rPr>
              <w:t xml:space="preserve">WMIC remote process list on SRV-DC01 — reconnaissance of DC processes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20"/>
                <w:szCs w:val="20"/>
                <w:rtl w:val="0"/>
              </w:rPr>
              <w:t xml:space="preserve">28 Feb 03:16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20"/>
                <w:szCs w:val="20"/>
                <w:rtl w:val="0"/>
              </w:rPr>
              <w:t xml:space="preserve">Exfil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20"/>
                <w:szCs w:val="20"/>
                <w:rtl w:val="0"/>
              </w:rPr>
              <w:t xml:space="preserve">WMIC remote ntdsutil — NTDS.dit, SYSTEM, SECURITY staged in C:\Windows\Temp\McAfee_Logs on SRV-DC01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20"/>
                <w:szCs w:val="20"/>
                <w:rtl w:val="0"/>
              </w:rPr>
              <w:t xml:space="preserve">28 Feb 03:25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b w:val="0"/>
                <w:bCs w:val="0"/>
                <w:color w:val="000000"/>
                <w:sz w:val="20"/>
                <w:szCs w:val="20"/>
                <w:rtl w:val="0"/>
              </w:rPr>
              <w:t xml:space="preserve">netsh portproxy — tunnel established: 0.0.0.0:8443 → SRV-DC01:445 (SMB)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20"/>
                <w:szCs w:val="20"/>
                <w:rtl w:val="0"/>
              </w:rPr>
              <w:t xml:space="preserve">28 Feb 03:39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20"/>
                <w:szCs w:val="20"/>
                <w:rtl w:val="0"/>
              </w:rPr>
              <w:t xml:space="preserve">Cleanup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20"/>
                <w:szCs w:val="20"/>
                <w:rtl w:val="0"/>
              </w:rPr>
              <w:t xml:space="preserve">WMIC remote delete staged payload files on SRV-FILES02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00000"/>
                <w:sz w:val="20"/>
                <w:szCs w:val="20"/>
                <w:rtl w:val="0"/>
              </w:rPr>
              <w:t xml:space="preserve">28 Feb 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20"/>
                <w:szCs w:val="20"/>
                <w:rtl w:val="0"/>
              </w:rPr>
              <w:t xml:space="preserve">Cleanup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20"/>
                <w:szCs w:val="20"/>
                <w:rtl w:val="0"/>
              </w:rPr>
              <w:t xml:space="preserve">WMIC remote rmdir McAfee_Logs staging folder on SRV-DC01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20"/>
                <w:szCs w:val="20"/>
                <w:rtl w:val="0"/>
              </w:rPr>
              <w:t xml:space="preserve">28 Feb 03:47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20"/>
                <w:szCs w:val="20"/>
                <w:rtl w:val="0"/>
              </w:rPr>
              <w:t xml:space="preserve">Anti-Forensic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20"/>
                <w:szCs w:val="20"/>
                <w:rtl w:val="0"/>
              </w:rPr>
              <w:t xml:space="preserve">wevtutil cl Security on SRV-DC01 and SRV-FILES02 via WMIC (remote log clearing)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20"/>
                <w:szCs w:val="20"/>
                <w:rtl w:val="0"/>
              </w:rPr>
              <w:t xml:space="preserve">02 Mar 01:19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20"/>
                <w:szCs w:val="20"/>
                <w:rtl w:val="0"/>
              </w:rPr>
              <w:t xml:space="preserve">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20"/>
                <w:szCs w:val="20"/>
                <w:rtl w:val="0"/>
              </w:rPr>
              <w:t xml:space="preserve">PowerShell Invoke-WebRequest POST of win_update_kb5034.b64 to cdn-telemetry.cloud-endpoint.net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20"/>
                <w:szCs w:val="20"/>
                <w:rtl w:val="0"/>
              </w:rPr>
              <w:t xml:space="preserve">23 Feb / 26 Feb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20"/>
                <w:szCs w:val="20"/>
                <w:rtl w:val="0"/>
              </w:rPr>
              <w:t xml:space="preserve">Anti-Forensic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20"/>
                <w:szCs w:val="20"/>
                <w:rtl w:val="0"/>
              </w:rPr>
              <w:t xml:space="preserve">wevtutil cl Security executed locally on WS-ENG04 (console log clearing)</w:t>
            </w: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4. Affected Assets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Host</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Compromise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000000"/>
                <w:sz w:val="20"/>
                <w:szCs w:val="20"/>
                <w:rtl w:val="0"/>
              </w:rPr>
              <w:t xml:space="preserve">WS-ENG04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00000"/>
                <w:sz w:val="20"/>
                <w:szCs w:val="20"/>
                <w:rtl w:val="0"/>
              </w:rPr>
              <w:t xml:space="preserve">Engineering 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0"/>
                <w:szCs w:val="20"/>
                <w:rtl w:val="0"/>
              </w:rPr>
              <w:t xml:space="preserve">Beachhead. s.brandt session used for all initial recon, credential dumping, and staging. IP: 10.1.36.210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000000"/>
                <w:sz w:val="20"/>
                <w:szCs w:val="20"/>
                <w:rtl w:val="0"/>
              </w:rPr>
              <w:t xml:space="preserve">SRV-DC01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20"/>
                <w:szCs w:val="20"/>
                <w:rtl w:val="0"/>
              </w:rPr>
              <w:t xml:space="preserve">Domain 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20"/>
                <w:szCs w:val="20"/>
                <w:rtl w:val="0"/>
              </w:rPr>
              <w:t xml:space="preserve">NTDS.dit, SYSTEM and SECURITY hives extracted. Remote log clearing performed. Port proxy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000000"/>
                <w:sz w:val="20"/>
                <w:szCs w:val="20"/>
                <w:rtl w:val="0"/>
              </w:rPr>
              <w:t xml:space="preserve">SRV-FILES02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20"/>
                <w:szCs w:val="20"/>
                <w:rtl w:val="0"/>
              </w:rPr>
              <w:t xml:space="preserve">File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00000"/>
                <w:sz w:val="20"/>
                <w:szCs w:val="20"/>
                <w:rtl w:val="0"/>
              </w:rPr>
              <w:t xml:space="preserve">Accessed remotely via m.richter credentials. Payload files deleted. Security log cleared.</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5. Compromised Accounts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Account</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000000"/>
                <w:sz w:val="20"/>
                <w:szCs w:val="20"/>
                <w:rtl w:val="0"/>
              </w:rPr>
              <w:t xml:space="preserve">s.brandt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20"/>
                <w:szCs w:val="20"/>
                <w:rtl w:val="0"/>
              </w:rPr>
              <w:t xml:space="preserve">VPN / Eng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20"/>
                <w:szCs w:val="20"/>
                <w:rtl w:val="0"/>
              </w:rPr>
              <w:t xml:space="preserve">Initial access account. Used throughout recon, credential dumping, and staging phases. VPN session from Kali host (10.1.96.114).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000000"/>
                <w:sz w:val="20"/>
                <w:szCs w:val="20"/>
                <w:rtl w:val="0"/>
              </w:rPr>
              <w:t xml:space="preserve">m.richter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20"/>
                <w:szCs w:val="20"/>
                <w:rtl w:val="0"/>
              </w:rPr>
              <w:t xml:space="preserve">Domain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20"/>
                <w:szCs w:val="20"/>
                <w:rtl w:val="0"/>
              </w:rPr>
              <w:t xml:space="preserve">Credentials harvested from s.brandt beachhead. Password Haldric2025SecIT used for lateral movement to SRV-DC01 and SRV-FILES02.</w:t>
            </w:r>
            <w:r w:rsidDel="00000000" w:rsidR="00000000" w:rsidRPr="00000000">
              <w:rPr>
                <w:rtl w:val="0"/>
              </w:rPr>
            </w:r>
          </w:p>
        </w:tc>
      </w:tr>
    </w:tbl>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6. Techniques Observed (MITRE ATT&amp;CK)</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500"/>
        <w:gridCol w:w="5460"/>
        <w:tblGridChange w:id="0">
          <w:tblGrid>
            <w:gridCol w:w="1400"/>
            <w:gridCol w:w="2500"/>
            <w:gridCol w:w="54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Tactic</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Technique</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0"/>
                <w:szCs w:val="20"/>
                <w:rtl w:val="0"/>
              </w:rPr>
              <w:t xml:space="preserve">Recon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0"/>
                <w:szCs w:val="20"/>
                <w:rtl w:val="0"/>
              </w:rPr>
              <w:t xml:space="preserve">T1082 System Info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0"/>
                <w:szCs w:val="20"/>
                <w:rtl w:val="0"/>
              </w:rPr>
              <w:t xml:space="preserve">systeminfo, ipconfig /all, net config workstation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20"/>
                <w:szCs w:val="20"/>
                <w:rtl w:val="0"/>
              </w:rPr>
              <w:t xml:space="preserve">Recon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20"/>
                <w:szCs w:val="20"/>
                <w:rtl w:val="0"/>
              </w:rPr>
              <w:t xml:space="preserve">T1069 Permission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20"/>
                <w:szCs w:val="20"/>
                <w:rtl w:val="0"/>
              </w:rPr>
              <w:t xml:space="preserve">net group "Domain Admins" /dom, net group "Enterprise Admins" /dom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20"/>
                <w:szCs w:val="20"/>
                <w:rtl w:val="0"/>
              </w:rPr>
              <w:t xml:space="preserve">Recon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20"/>
                <w:szCs w:val="20"/>
                <w:rtl w:val="0"/>
              </w:rPr>
              <w:t xml:space="preserve">T1057 Process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20"/>
                <w:szCs w:val="20"/>
                <w:rtl w:val="0"/>
              </w:rPr>
              <w:t xml:space="preserve">tasklist /fi "imagename eq lsass.exe"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20"/>
                <w:szCs w:val="20"/>
                <w:rtl w:val="0"/>
              </w:rPr>
              <w:t xml:space="preserve">Cred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20"/>
                <w:szCs w:val="20"/>
                <w:rtl w:val="0"/>
              </w:rPr>
              <w:t xml:space="preserve">T1003.001 LSASS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20"/>
                <w:szCs w:val="20"/>
                <w:rtl w:val="0"/>
              </w:rPr>
              <w:t xml:space="preserve">rundll32 comsvcs.dll MiniDump — sys_diag.dmp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20"/>
                <w:szCs w:val="20"/>
                <w:rtl w:val="0"/>
              </w:rPr>
              <w:t xml:space="preserve">Cred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20"/>
                <w:szCs w:val="20"/>
                <w:rtl w:val="0"/>
              </w:rPr>
              <w:t xml:space="preserve">T1003.002 SAM 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20"/>
                <w:szCs w:val="20"/>
                <w:rtl w:val="0"/>
              </w:rPr>
              <w:t xml:space="preserve">reg save HKLM\SAM C:\Windows\Temp\sam.bak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20"/>
                <w:szCs w:val="20"/>
                <w:rtl w:val="0"/>
              </w:rPr>
              <w:t xml:space="preserve">Cred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20"/>
                <w:szCs w:val="20"/>
                <w:rtl w:val="0"/>
              </w:rPr>
              <w:t xml:space="preserve">T1555 Credential Stores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20"/>
                <w:szCs w:val="20"/>
                <w:rtl w:val="0"/>
              </w:rPr>
              <w:t xml:space="preserve">reg query PuTTY Sessions, cmdkey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20"/>
                <w:szCs w:val="20"/>
                <w:rtl w:val="0"/>
              </w:rPr>
              <w:t xml:space="preserve">Lateral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20"/>
                <w:szCs w:val="20"/>
                <w:rtl w:val="0"/>
              </w:rPr>
              <w:t xml:space="preserve">T1021.002 SMB/Admin Shares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20"/>
                <w:szCs w:val="20"/>
                <w:rtl w:val="0"/>
              </w:rPr>
              <w:t xml:space="preserve">net use \\SRV-DC01\C$ and \\SRV-FILES02\C$ with m.richter creds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20"/>
                <w:szCs w:val="20"/>
                <w:rtl w:val="0"/>
              </w:rPr>
              <w:t xml:space="preserve">Lateral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20"/>
                <w:szCs w:val="20"/>
                <w:rtl w:val="0"/>
              </w:rPr>
              <w:t xml:space="preserve">T1047 WMI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20"/>
                <w:szCs w:val="20"/>
                <w:rtl w:val="0"/>
              </w:rPr>
              <w:t xml:space="preserve">wmic /node: process call create — remote execution on both servers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20"/>
                <w:szCs w:val="20"/>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20"/>
                <w:szCs w:val="20"/>
                <w:rtl w:val="0"/>
              </w:rPr>
              <w:t xml:space="preserve">T1003.003 NTDS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20"/>
                <w:szCs w:val="20"/>
                <w:rtl w:val="0"/>
              </w:rPr>
              <w:t xml:space="preserve">ntdsutil IFM — ntds.dit staged in McAfee_Logs on SRV-DC01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20"/>
                <w:szCs w:val="20"/>
                <w:rtl w:val="0"/>
              </w:rPr>
              <w:t xml:space="preserve">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20"/>
                <w:szCs w:val="20"/>
                <w:rtl w:val="0"/>
              </w:rPr>
              <w:t xml:space="preserve">T1048 Exfil Over 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20"/>
                <w:szCs w:val="20"/>
                <w:rtl w:val="0"/>
              </w:rPr>
              <w:t xml:space="preserve">PowerShell POST to cdn-telemetry.cloud-endpoint.net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20"/>
                <w:szCs w:val="20"/>
                <w:rtl w:val="0"/>
              </w:rPr>
              <w:t xml:space="preserv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20"/>
                <w:szCs w:val="20"/>
                <w:rtl w:val="0"/>
              </w:rPr>
              <w:t xml:space="preserve">T1090 Port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b w:val="0"/>
                <w:bCs w:val="0"/>
                <w:color w:val="000000"/>
                <w:sz w:val="20"/>
                <w:szCs w:val="20"/>
                <w:rtl w:val="0"/>
              </w:rPr>
              <w:t xml:space="preserve">netsh portproxy 0.0.0.0:8443 → SRV-DC01:445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20"/>
                <w:szCs w:val="20"/>
                <w:rtl w:val="0"/>
              </w:rPr>
              <w:t xml:space="preserve">Defence Evasion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20"/>
                <w:szCs w:val="20"/>
                <w:rtl w:val="0"/>
              </w:rPr>
              <w:t xml:space="preserve">T1070.001 Clear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20"/>
                <w:szCs w:val="20"/>
                <w:rtl w:val="0"/>
              </w:rPr>
              <w:t xml:space="preserve">wevtutil cl Security on WS-ENG04 (local), SRV-DC01 and SRV-FILES02 (remote via WMIC)</w:t>
            </w:r>
            <w:r w:rsidDel="00000000" w:rsidR="00000000" w:rsidRPr="00000000">
              <w:rPr>
                <w:rtl w:val="0"/>
              </w:rPr>
            </w:r>
          </w:p>
        </w:tc>
      </w:tr>
    </w:tbl>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7. Data Exfiltration Assessment</w:t>
      </w:r>
      <w:r w:rsidDel="00000000" w:rsidR="00000000" w:rsidRPr="00000000">
        <w:rPr>
          <w:rtl w:val="0"/>
        </w:rPr>
      </w:r>
    </w:p>
    <w:p w:rsidR="00000000" w:rsidDel="00000000" w:rsidP="00000000" w:rsidRDefault="00000000" w:rsidRPr="00000000" w14:paraId="000000A3">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Confidence: HIGH</w:t>
      </w:r>
      <w:r w:rsidDel="00000000" w:rsidR="00000000" w:rsidRPr="00000000">
        <w:rPr>
          <w:rtl w:val="0"/>
        </w:rPr>
      </w:r>
    </w:p>
    <w:p w:rsidR="00000000" w:rsidDel="00000000" w:rsidP="00000000" w:rsidRDefault="00000000" w:rsidRPr="00000000" w14:paraId="000000A4">
      <w:pPr>
        <w:spacing w:after="100" w:lineRule="auto"/>
        <w:rPr/>
      </w:pPr>
      <w:r w:rsidDel="00000000" w:rsidR="00000000" w:rsidRPr="00000000">
        <w:rPr>
          <w:rFonts w:ascii="Arial" w:cs="Arial" w:eastAsia="Arial" w:hAnsi="Arial"/>
          <w:b w:val="0"/>
          <w:bCs w:val="0"/>
          <w:sz w:val="20"/>
          <w:szCs w:val="20"/>
          <w:rtl w:val="0"/>
        </w:rPr>
        <w:t xml:space="preserve">Three independent evidential pillars support a confirmed exfiltration finding:</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spacing w:after="100" w:lineRule="auto"/>
        <w:rPr/>
      </w:pPr>
      <w:r w:rsidDel="00000000" w:rsidR="00000000" w:rsidRPr="00000000">
        <w:rPr>
          <w:rFonts w:ascii="Arial" w:cs="Arial" w:eastAsia="Arial" w:hAnsi="Arial"/>
          <w:b w:val="1"/>
          <w:bCs w:val="1"/>
          <w:sz w:val="20"/>
          <w:szCs w:val="20"/>
          <w:rtl w:val="0"/>
        </w:rPr>
        <w:t xml:space="preserve">Evidence 1 — Data Staged</w:t>
      </w:r>
      <w:r w:rsidDel="00000000" w:rsidR="00000000" w:rsidRPr="00000000">
        <w:rPr>
          <w:rtl w:val="0"/>
        </w:rPr>
      </w:r>
    </w:p>
    <w:p w:rsidR="00000000" w:rsidDel="00000000" w:rsidP="00000000" w:rsidRDefault="00000000" w:rsidRPr="00000000" w14:paraId="000000A7">
      <w:pPr>
        <w:spacing w:after="100" w:lineRule="auto"/>
        <w:rPr/>
      </w:pPr>
      <w:r w:rsidDel="00000000" w:rsidR="00000000" w:rsidRPr="00000000">
        <w:rPr>
          <w:rFonts w:ascii="Arial" w:cs="Arial" w:eastAsia="Arial" w:hAnsi="Arial"/>
          <w:b w:val="0"/>
          <w:bCs w:val="0"/>
          <w:sz w:val="20"/>
          <w:szCs w:val="20"/>
          <w:rtl w:val="0"/>
        </w:rPr>
        <w:t xml:space="preserve">ntds.dit, SYSTEM hive, and SECURITY hive were extracted from SRV-DC01 using ntdsutil IFM and staged in C:\Windows\Temp\McAfee_Logs. This directory was created at 04:18 UTC on 28 February and files were confirmed present via file creation events. These files contain all domain account password hashes.</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00" w:lineRule="auto"/>
        <w:rPr/>
      </w:pPr>
      <w:r w:rsidDel="00000000" w:rsidR="00000000" w:rsidRPr="00000000">
        <w:rPr>
          <w:rFonts w:ascii="Arial" w:cs="Arial" w:eastAsia="Arial" w:hAnsi="Arial"/>
          <w:b w:val="1"/>
          <w:bCs w:val="1"/>
          <w:sz w:val="20"/>
          <w:szCs w:val="20"/>
          <w:rtl w:val="0"/>
        </w:rPr>
        <w:t xml:space="preserve">Evidence 2 — Data Encoded</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rFonts w:ascii="Arial" w:cs="Arial" w:eastAsia="Arial" w:hAnsi="Arial"/>
          <w:b w:val="0"/>
          <w:bCs w:val="0"/>
          <w:sz w:val="20"/>
          <w:szCs w:val="20"/>
          <w:rtl w:val="0"/>
        </w:rPr>
        <w:t xml:space="preserve">certutil -urlcache -split -f was used to interact with the exfiltration endpoint, and a base64-encoded file (win_update_kb5034.b64) was created. This is consistent with encoding the staged credential material for exfiltration and evading content inspection.</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tl w:val="0"/>
        </w:rPr>
      </w:r>
    </w:p>
    <w:p w:rsidR="00000000" w:rsidDel="00000000" w:rsidP="00000000" w:rsidRDefault="00000000" w:rsidRPr="00000000" w14:paraId="000000AC">
      <w:pPr>
        <w:spacing w:after="100" w:lineRule="auto"/>
        <w:rPr/>
      </w:pPr>
      <w:r w:rsidDel="00000000" w:rsidR="00000000" w:rsidRPr="00000000">
        <w:rPr>
          <w:rFonts w:ascii="Arial" w:cs="Arial" w:eastAsia="Arial" w:hAnsi="Arial"/>
          <w:b w:val="1"/>
          <w:bCs w:val="1"/>
          <w:sz w:val="20"/>
          <w:szCs w:val="20"/>
          <w:rtl w:val="0"/>
        </w:rPr>
        <w:t xml:space="preserve">Evidence 3 — Data Transmitted</w:t>
      </w:r>
      <w:r w:rsidDel="00000000" w:rsidR="00000000" w:rsidRPr="00000000">
        <w:rPr>
          <w:rtl w:val="0"/>
        </w:rPr>
      </w:r>
    </w:p>
    <w:p w:rsidR="00000000" w:rsidDel="00000000" w:rsidP="00000000" w:rsidRDefault="00000000" w:rsidRPr="00000000" w14:paraId="000000AD">
      <w:pPr>
        <w:spacing w:after="100" w:lineRule="auto"/>
        <w:rPr/>
      </w:pPr>
      <w:r w:rsidDel="00000000" w:rsidR="00000000" w:rsidRPr="00000000">
        <w:rPr>
          <w:rFonts w:ascii="Arial" w:cs="Arial" w:eastAsia="Arial" w:hAnsi="Arial"/>
          <w:b w:val="0"/>
          <w:bCs w:val="0"/>
          <w:sz w:val="20"/>
          <w:szCs w:val="20"/>
          <w:rtl w:val="0"/>
        </w:rPr>
        <w:t xml:space="preserve">On 02 March at 01:19 UTC, PowerShell Invoke-WebRequest was used to HTTP POST win_update_kb5034.b64 to cdn-telemetry.cloud-endpoint.net. This domain is masquerading as a legitimate CDN telemetry endpoint. The staging folder was subsequently deleted and logs cleared — post-exfiltration cleanup behaviour.</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8. Persistence Mechanism</w:t>
      </w:r>
      <w:r w:rsidDel="00000000" w:rsidR="00000000" w:rsidRPr="00000000">
        <w:rPr>
          <w:rtl w:val="0"/>
        </w:rPr>
      </w:r>
    </w:p>
    <w:p w:rsidR="00000000" w:rsidDel="00000000" w:rsidP="00000000" w:rsidRDefault="00000000" w:rsidRPr="00000000" w14:paraId="000000B0">
      <w:pPr>
        <w:spacing w:after="100" w:lineRule="auto"/>
        <w:rPr/>
      </w:pPr>
      <w:r w:rsidDel="00000000" w:rsidR="00000000" w:rsidRPr="00000000">
        <w:rPr>
          <w:rFonts w:ascii="Arial" w:cs="Arial" w:eastAsia="Arial" w:hAnsi="Arial"/>
          <w:b w:val="0"/>
          <w:bCs w:val="0"/>
          <w:sz w:val="20"/>
          <w:szCs w:val="20"/>
          <w:rtl w:val="0"/>
        </w:rPr>
        <w:t xml:space="preserve">A port proxy was established on the beachhead host (WS-ENG04) using the following command:</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shd w:fill="f2f2f2" w:val="clear"/>
        <w:spacing w:after="60" w:lineRule="auto"/>
        <w:ind w:left="360" w:firstLine="0"/>
        <w:rPr/>
      </w:pPr>
      <w:r w:rsidDel="00000000" w:rsidR="00000000" w:rsidRPr="00000000">
        <w:rPr>
          <w:rFonts w:ascii="Courier New" w:cs="Courier New" w:eastAsia="Courier New" w:hAnsi="Courier New"/>
          <w:color w:val="c00000"/>
          <w:sz w:val="18"/>
          <w:szCs w:val="18"/>
          <w:rtl w:val="0"/>
        </w:rPr>
        <w:t xml:space="preserve">netsh interface portproxy add v4tov4 listenaddress=0.0.0.0 listenport=8443 connectport=445 connectaddress=SRV-DC01.haldric.local</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spacing w:after="100" w:lineRule="auto"/>
        <w:rPr/>
      </w:pPr>
      <w:r w:rsidDel="00000000" w:rsidR="00000000" w:rsidRPr="00000000">
        <w:rPr>
          <w:rFonts w:ascii="Arial" w:cs="Arial" w:eastAsia="Arial" w:hAnsi="Arial"/>
          <w:b w:val="0"/>
          <w:bCs w:val="0"/>
          <w:sz w:val="20"/>
          <w:szCs w:val="20"/>
          <w:rtl w:val="0"/>
        </w:rPr>
        <w:t xml:space="preserve">This creates a persistent tunnel routing external traffic on port 8443 to SMB port 445 on SRV-DC01. This mechanism survives credential resets and provides the actor continued access to the Domain Controller via SMB without requiring valid domain credentials again. The proxy persists across reboots via the Windows port proxy registry key.</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9. Immediate Containment Actions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ISOLATE WS-ENG04 immediately — remove from network to cut off beachhead and port proxy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REVOKE all active VPN sessions for s.brandt and m.richter</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RESET credentials for s.brandt, m.richter, and all accounts in Domain Admins and Enterprise Admins groups (ntds.dit contains all hashes)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the netsh port proxy rule on WS-ENG04: netsh interface portproxy delete v4tov4 listenaddress=0.0.0.0 listenport=8443</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BLOCK cdn-telemetry.cloud-endpoint.net and 10.1.96.114 (attacker Kali host) at perimeter firewall</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FORCE domain-wide Kerberos ticket reset (krbtgt password reset x2) — ntds.dit exfiltration enables golden ticket attacks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PRESERVE memory and disk images of WS-ENG04, SRV-DC01, and SRV-FILES02 before remediation</w:t>
      </w:r>
    </w:p>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10. Long-Term Remediation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MFA for all SSL VPN accounts — password-only VPN was the entry vector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Privileged Access Workstations (PAW) for admin accounts — m.richter should not be usable from a standard engineering workstation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LSASS protection (RunAsPPL) and Credential Guard to prevent future LSASS dumping</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Restrict WMI remote execution via Windows Firewall GPO — WMIC lateral movement relied on open WMI</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centralised SIEM log forwarding for all hosts — Security event log clearing was partially successful; MDE telemetry was the only surviving evidence source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 compromise assessment for all accounts in Domain Admins and Enterprise Admins groups</w:t>
      </w:r>
    </w:p>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pStyle w:val="Heading1"/>
        <w:pBdr>
          <w:bottom w:color="c00000" w:space="1" w:sz="6" w:val="single"/>
        </w:pBdr>
        <w:spacing w:after="120" w:before="360" w:lineRule="auto"/>
        <w:rPr/>
      </w:pPr>
      <w:r w:rsidDel="00000000" w:rsidR="00000000" w:rsidRPr="00000000">
        <w:rPr>
          <w:rFonts w:ascii="Arial" w:cs="Arial" w:eastAsia="Arial" w:hAnsi="Arial"/>
          <w:b w:val="1"/>
          <w:bCs w:val="1"/>
          <w:color w:val="c00000"/>
          <w:sz w:val="32"/>
          <w:szCs w:val="32"/>
          <w:rtl w:val="0"/>
        </w:rPr>
        <w:t xml:space="preserve">11. Indicators of Compromise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560"/>
        <w:tblGridChange w:id="0">
          <w:tblGrid>
            <w:gridCol w:w="1600"/>
            <w:gridCol w:w="2200"/>
            <w:gridCol w:w="55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Indicator</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00000"/>
                <w:sz w:val="20"/>
                <w:szCs w:val="20"/>
                <w:rtl w:val="0"/>
              </w:rPr>
              <w:t xml:space="preserve">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20"/>
                <w:szCs w:val="20"/>
                <w:rtl w:val="0"/>
              </w:rPr>
              <w:t xml:space="preserve">10.1.96.114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00000"/>
                <w:sz w:val="20"/>
                <w:szCs w:val="20"/>
                <w:rtl w:val="0"/>
              </w:rPr>
              <w:t xml:space="preserve">Attacker Kali Linux host — source of RDP and SMB connections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20"/>
                <w:szCs w:val="20"/>
                <w:rtl w:val="0"/>
              </w:rPr>
              <w:t xml:space="preserve">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20"/>
                <w:szCs w:val="20"/>
                <w:rtl w:val="0"/>
              </w:rPr>
              <w:t xml:space="preserve">10.1.36.210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20"/>
                <w:szCs w:val="20"/>
                <w:rtl w:val="0"/>
              </w:rPr>
              <w:t xml:space="preserve">WS-ENG04 — compromised beachhead workstation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000000"/>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20"/>
                <w:szCs w:val="20"/>
                <w:rtl w:val="0"/>
              </w:rPr>
              <w:t xml:space="preserve">cdn-telemetry.cloud-endpoint.net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20"/>
                <w:szCs w:val="20"/>
                <w:rtl w:val="0"/>
              </w:rPr>
              <w:t xml:space="preserve">Exfiltration endpoint — masquerading as CDN telemetry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20"/>
                <w:szCs w:val="20"/>
                <w:rtl w:val="0"/>
              </w:rPr>
              <w:t xml:space="preserve">sys_diag.dmp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000000"/>
                <w:sz w:val="20"/>
                <w:szCs w:val="20"/>
                <w:rtl w:val="0"/>
              </w:rPr>
              <w:t xml:space="preserve">LSASS memory dump — C:\Windows\Temp\sys_diag.dmp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000000"/>
                <w:sz w:val="20"/>
                <w:szCs w:val="20"/>
                <w:rtl w:val="0"/>
              </w:rPr>
              <w:t xml:space="preserve">sam.bak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00000"/>
                <w:sz w:val="20"/>
                <w:szCs w:val="20"/>
                <w:rtl w:val="0"/>
              </w:rPr>
              <w:t xml:space="preserve">SAM hive dump — C:\Windows\Temp\sam.bak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20"/>
                <w:szCs w:val="20"/>
                <w:rtl w:val="0"/>
              </w:rPr>
              <w:t xml:space="preserve">win_update_kb5034.b64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20"/>
                <w:szCs w:val="20"/>
                <w:rtl w:val="0"/>
              </w:rPr>
              <w:t xml:space="preserve">Base64-encoded exfiltration payload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20"/>
                <w:szCs w:val="20"/>
                <w:rtl w:val="0"/>
              </w:rPr>
              <w:t xml:space="preserve">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20"/>
                <w:szCs w:val="20"/>
                <w:rtl w:val="0"/>
              </w:rPr>
              <w:t xml:space="preserve">C:\Windows\Temp\McAfee_Logs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20"/>
                <w:szCs w:val="20"/>
                <w:rtl w:val="0"/>
              </w:rPr>
              <w:t xml:space="preserve">Staging directory on SRV-DC01 — contained ntds.dit, SYSTEM,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20"/>
                <w:szCs w:val="20"/>
                <w:rtl w:val="0"/>
              </w:rPr>
              <w:t xml:space="preserve">Credential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0"/>
                <w:szCs w:val="20"/>
                <w:rtl w:val="0"/>
              </w:rPr>
              <w:t xml:space="preserve">m.richter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0"/>
                <w:szCs w:val="20"/>
                <w:rtl w:val="0"/>
              </w:rPr>
              <w:t xml:space="preserve">Password: Haldric2025SecIT — used for lateral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0"/>
                <w:szCs w:val="20"/>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b w:val="0"/>
                <w:bCs w:val="0"/>
                <w:color w:val="000000"/>
                <w:sz w:val="20"/>
                <w:szCs w:val="20"/>
                <w:rtl w:val="0"/>
              </w:rPr>
              <w:t xml:space="preserve">Port 8443 → 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20"/>
                <w:szCs w:val="20"/>
                <w:rtl w:val="0"/>
              </w:rPr>
              <w:t xml:space="preserve">Port proxy on WS-ENG04 tunnelling to SRV-DC01 SMB</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pBdr>
          <w:top w:color="c00000" w:space="1" w:sz="6" w:val="single"/>
        </w:pBdr>
        <w:spacing w:after="80" w:before="240" w:lineRule="auto"/>
        <w:rPr/>
      </w:pPr>
      <w:r w:rsidDel="00000000" w:rsidR="00000000" w:rsidRPr="00000000">
        <w:rPr>
          <w:rFonts w:ascii="Arial" w:cs="Arial" w:eastAsia="Arial" w:hAnsi="Arial"/>
          <w:b w:val="1"/>
          <w:bCs w:val="1"/>
          <w:color w:val="c00000"/>
          <w:sz w:val="20"/>
          <w:szCs w:val="20"/>
          <w:rtl w:val="0"/>
        </w:rPr>
        <w:t xml:space="preserve">END OF REPORT</w:t>
      </w:r>
      <w:r w:rsidDel="00000000" w:rsidR="00000000" w:rsidRPr="00000000">
        <w:rPr>
          <w:rtl w:val="0"/>
        </w:rPr>
      </w:r>
    </w:p>
    <w:p w:rsidR="00000000" w:rsidDel="00000000" w:rsidP="00000000" w:rsidRDefault="00000000" w:rsidRPr="00000000" w14:paraId="000000E9">
      <w:pPr>
        <w:spacing w:after="100" w:lineRule="auto"/>
        <w:rPr/>
      </w:pPr>
      <w:r w:rsidDel="00000000" w:rsidR="00000000" w:rsidRPr="00000000">
        <w:rPr>
          <w:rFonts w:ascii="Arial" w:cs="Arial" w:eastAsia="Arial" w:hAnsi="Arial"/>
          <w:b w:val="0"/>
          <w:bCs w:val="0"/>
          <w:sz w:val="20"/>
          <w:szCs w:val="20"/>
          <w:rtl w:val="0"/>
        </w:rPr>
        <w:t xml:space="preserve">This report was produced as part of a proactive threat hunt conducted in response to the BfV GREY VEIL advisory. All findings are based on MDE telemetry (SilentCorridorX_CL / FortiGateVPN log sources). Traditional detection controls produced no alerts during the intrusion lifecycle.</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color="c00000" w:space="1" w:sz="4" w:val="single"/>
      </w:pBdr>
      <w:tabs>
        <w:tab w:val="right" w:leader="none" w:pos="9026"/>
      </w:tabs>
      <w:spacing w:before="120" w:lineRule="auto"/>
      <w:rPr/>
    </w:pPr>
    <w:r w:rsidDel="00000000" w:rsidR="00000000" w:rsidRPr="00000000">
      <w:rPr>
        <w:rFonts w:ascii="Arial" w:cs="Arial" w:eastAsia="Arial" w:hAnsi="Arial"/>
        <w:color w:val="888888"/>
        <w:sz w:val="16"/>
        <w:szCs w:val="16"/>
        <w:rtl w:val="0"/>
      </w:rPr>
      <w:t xml:space="preserve">CONFIDENTIAL — Operation Silent Corridor // Haldric Aerospace Threat Hunt ReportPage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c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