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8B" w:rsidRPr="00001775" w:rsidRDefault="00E50D0E">
      <w:pPr>
        <w:rPr>
          <w:sz w:val="21"/>
          <w:szCs w:val="21"/>
        </w:rPr>
      </w:pPr>
      <w:r w:rsidRPr="00001775">
        <w:rPr>
          <w:sz w:val="21"/>
          <w:szCs w:val="21"/>
        </w:rPr>
        <w:t>Tehnologii Web</w:t>
      </w:r>
    </w:p>
    <w:p w:rsidR="00E50D0E" w:rsidRPr="00001775" w:rsidRDefault="00E50D0E">
      <w:pPr>
        <w:rPr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6"/>
      </w:tblGrid>
      <w:tr w:rsidR="00004BC6" w:rsidRPr="00001775" w:rsidTr="00B42816">
        <w:tc>
          <w:tcPr>
            <w:tcW w:w="8336" w:type="dxa"/>
          </w:tcPr>
          <w:p w:rsidR="00004BC6" w:rsidRPr="00001775" w:rsidRDefault="00004BC6" w:rsidP="00283B26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Ce returneaza</w:t>
            </w:r>
          </w:p>
        </w:tc>
      </w:tr>
      <w:tr w:rsidR="00004BC6" w:rsidRPr="00001775" w:rsidTr="00B42816">
        <w:tc>
          <w:tcPr>
            <w:tcW w:w="8336" w:type="dxa"/>
          </w:tcPr>
          <w:p w:rsidR="00004BC6" w:rsidRPr="00001775" w:rsidRDefault="00004BC6" w:rsidP="00283B2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var a = 8</w:t>
            </w:r>
          </w:p>
        </w:tc>
      </w:tr>
      <w:tr w:rsidR="00004BC6" w:rsidRPr="00001775" w:rsidTr="00B42816">
        <w:tc>
          <w:tcPr>
            <w:tcW w:w="8336" w:type="dxa"/>
          </w:tcPr>
          <w:p w:rsidR="00004BC6" w:rsidRPr="00001775" w:rsidRDefault="00004BC6" w:rsidP="00283B2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console.log(a+5.2)</w:t>
            </w:r>
          </w:p>
        </w:tc>
      </w:tr>
      <w:tr w:rsidR="00004BC6" w:rsidRPr="00001775" w:rsidTr="00B42816">
        <w:tc>
          <w:tcPr>
            <w:tcW w:w="8336" w:type="dxa"/>
          </w:tcPr>
          <w:p w:rsidR="00004BC6" w:rsidRPr="00001775" w:rsidRDefault="00004BC6" w:rsidP="00283B26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var  a = ”</w:t>
            </w:r>
            <w:r w:rsidRPr="00001775">
              <w:rPr>
                <w:sz w:val="21"/>
                <w:szCs w:val="21"/>
              </w:rPr>
              <w:t>”</w:t>
            </w:r>
          </w:p>
        </w:tc>
      </w:tr>
    </w:tbl>
    <w:p w:rsidR="00E50D0E" w:rsidRPr="00001775" w:rsidRDefault="00E50D0E" w:rsidP="00004BC6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525"/>
      </w:tblGrid>
      <w:tr w:rsidR="00004BC6" w:rsidRPr="00001775" w:rsidTr="00D4445F">
        <w:trPr>
          <w:trHeight w:val="1291"/>
        </w:trPr>
        <w:tc>
          <w:tcPr>
            <w:tcW w:w="988" w:type="dxa"/>
          </w:tcPr>
          <w:p w:rsidR="00004BC6" w:rsidRPr="00001775" w:rsidRDefault="00004BC6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</w:t>
            </w:r>
          </w:p>
        </w:tc>
        <w:tc>
          <w:tcPr>
            <w:tcW w:w="3543" w:type="dxa"/>
          </w:tcPr>
          <w:p w:rsidR="00004BC6" w:rsidRPr="00001775" w:rsidRDefault="00CB6D2C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Ce înseamnă </w:t>
            </w:r>
            <w:r w:rsidR="00004BC6" w:rsidRPr="00001775">
              <w:rPr>
                <w:sz w:val="21"/>
                <w:szCs w:val="21"/>
              </w:rPr>
              <w:t>CSS</w:t>
            </w:r>
            <w:r w:rsidRPr="00001775">
              <w:rPr>
                <w:sz w:val="21"/>
                <w:szCs w:val="21"/>
              </w:rPr>
              <w:t>?</w:t>
            </w:r>
          </w:p>
        </w:tc>
        <w:tc>
          <w:tcPr>
            <w:tcW w:w="4525" w:type="dxa"/>
          </w:tcPr>
          <w:p w:rsidR="00004BC6" w:rsidRPr="00001775" w:rsidRDefault="00004BC6" w:rsidP="00004BC6">
            <w:pPr>
              <w:rPr>
                <w:sz w:val="21"/>
                <w:szCs w:val="21"/>
              </w:rPr>
            </w:pPr>
          </w:p>
        </w:tc>
      </w:tr>
      <w:tr w:rsidR="00004BC6" w:rsidRPr="00001775" w:rsidTr="00004BC6">
        <w:tc>
          <w:tcPr>
            <w:tcW w:w="988" w:type="dxa"/>
          </w:tcPr>
          <w:p w:rsidR="00004BC6" w:rsidRPr="00001775" w:rsidRDefault="00004BC6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</w:t>
            </w:r>
          </w:p>
        </w:tc>
        <w:tc>
          <w:tcPr>
            <w:tcW w:w="3543" w:type="dxa"/>
          </w:tcPr>
          <w:p w:rsidR="00004BC6" w:rsidRPr="00001775" w:rsidRDefault="004305CF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5xx</w:t>
            </w:r>
          </w:p>
        </w:tc>
        <w:tc>
          <w:tcPr>
            <w:tcW w:w="4525" w:type="dxa"/>
          </w:tcPr>
          <w:p w:rsidR="00004BC6" w:rsidRPr="00001775" w:rsidRDefault="00004BC6" w:rsidP="00004BC6">
            <w:pPr>
              <w:rPr>
                <w:sz w:val="21"/>
                <w:szCs w:val="21"/>
              </w:rPr>
            </w:pPr>
          </w:p>
        </w:tc>
      </w:tr>
      <w:tr w:rsidR="00004BC6" w:rsidRPr="00001775" w:rsidTr="00D4445F">
        <w:trPr>
          <w:trHeight w:val="959"/>
        </w:trPr>
        <w:tc>
          <w:tcPr>
            <w:tcW w:w="988" w:type="dxa"/>
          </w:tcPr>
          <w:p w:rsidR="00004BC6" w:rsidRPr="00001775" w:rsidRDefault="004305CF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</w:t>
            </w:r>
          </w:p>
        </w:tc>
        <w:tc>
          <w:tcPr>
            <w:tcW w:w="3543" w:type="dxa"/>
          </w:tcPr>
          <w:p w:rsidR="00004BC6" w:rsidRPr="00001775" w:rsidRDefault="00CB6D2C" w:rsidP="00004BC6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taguri pentru definirea unei liste</w:t>
            </w:r>
          </w:p>
        </w:tc>
        <w:tc>
          <w:tcPr>
            <w:tcW w:w="4525" w:type="dxa"/>
          </w:tcPr>
          <w:p w:rsidR="00004BC6" w:rsidRPr="00001775" w:rsidRDefault="00004BC6" w:rsidP="00004BC6">
            <w:pPr>
              <w:rPr>
                <w:sz w:val="21"/>
                <w:szCs w:val="21"/>
              </w:rPr>
            </w:pPr>
          </w:p>
        </w:tc>
      </w:tr>
      <w:tr w:rsidR="00CB6D2C" w:rsidRPr="00001775" w:rsidTr="00D4445F">
        <w:trPr>
          <w:trHeight w:val="831"/>
        </w:trPr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atributul pentru a aplica direct un stil unui tag html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D4445F">
        <w:trPr>
          <w:trHeight w:val="715"/>
        </w:trPr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5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selector :nth-last-child(2)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6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Selector pentru toate elementele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D4445F">
        <w:trPr>
          <w:trHeight w:val="1873"/>
        </w:trPr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7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While in javascript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8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Ce </w:t>
            </w:r>
            <w:r w:rsidR="00D4445F" w:rsidRPr="00001775">
              <w:rPr>
                <w:sz w:val="21"/>
                <w:szCs w:val="21"/>
              </w:rPr>
              <w:t>efect are urmatoarea secventa de cod?</w:t>
            </w: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var a = 8</w:t>
            </w: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console.log(a+5.2)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9</w:t>
            </w:r>
          </w:p>
        </w:tc>
        <w:tc>
          <w:tcPr>
            <w:tcW w:w="3543" w:type="dxa"/>
          </w:tcPr>
          <w:p w:rsidR="00D4445F" w:rsidRPr="00001775" w:rsidRDefault="00D4445F" w:rsidP="00D4445F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Ce efect are urmatoarea secventa de cod?</w:t>
            </w: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var a=””</w:t>
            </w: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var s=0</w:t>
            </w:r>
          </w:p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if (a==s){</w:t>
            </w:r>
          </w:p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D4445F" w:rsidRPr="00001775">
              <w:rPr>
                <w:sz w:val="21"/>
                <w:szCs w:val="21"/>
              </w:rPr>
              <w:t xml:space="preserve">    </w:t>
            </w:r>
            <w:r w:rsidRPr="00001775">
              <w:rPr>
                <w:sz w:val="21"/>
                <w:szCs w:val="21"/>
              </w:rPr>
              <w:t>console.log</w:t>
            </w:r>
          </w:p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 xml:space="preserve">  </w:t>
            </w:r>
            <w:r w:rsidR="00CB6D2C" w:rsidRPr="00001775">
              <w:rPr>
                <w:sz w:val="21"/>
                <w:szCs w:val="21"/>
              </w:rPr>
              <w:t>}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D4445F">
        <w:trPr>
          <w:trHeight w:val="1062"/>
        </w:trPr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10</w:t>
            </w:r>
          </w:p>
        </w:tc>
        <w:tc>
          <w:tcPr>
            <w:tcW w:w="3543" w:type="dxa"/>
          </w:tcPr>
          <w:p w:rsidR="00CB6D2C" w:rsidRPr="00001775" w:rsidRDefault="00D4445F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</w:t>
            </w:r>
            <w:r w:rsidR="00CB6D2C" w:rsidRPr="00001775">
              <w:rPr>
                <w:sz w:val="21"/>
                <w:szCs w:val="21"/>
              </w:rPr>
              <w:t>um se afiseaza o serie de spa-uri in lipsa oricarei alte informatii de stil</w:t>
            </w:r>
            <w:r w:rsidRPr="00001775">
              <w:rPr>
                <w:sz w:val="21"/>
                <w:szCs w:val="21"/>
              </w:rPr>
              <w:t>?</w:t>
            </w:r>
          </w:p>
          <w:p w:rsidR="00D4445F" w:rsidRPr="00001775" w:rsidRDefault="00D4445F" w:rsidP="00CB6D2C">
            <w:pPr>
              <w:rPr>
                <w:sz w:val="21"/>
                <w:szCs w:val="21"/>
              </w:rPr>
            </w:pPr>
          </w:p>
          <w:p w:rsidR="00D4445F" w:rsidRPr="00001775" w:rsidRDefault="00D4445F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D4445F">
        <w:trPr>
          <w:trHeight w:val="1033"/>
        </w:trPr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11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Ce selecteaza selectorul .alfa&gt;div?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12</w:t>
            </w:r>
          </w:p>
        </w:tc>
        <w:tc>
          <w:tcPr>
            <w:tcW w:w="3543" w:type="dxa"/>
          </w:tcPr>
          <w:p w:rsidR="00CB6D2C" w:rsidRPr="00001775" w:rsidRDefault="003B4B34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?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lastRenderedPageBreak/>
              <w:t>13</w:t>
            </w:r>
          </w:p>
        </w:tc>
        <w:tc>
          <w:tcPr>
            <w:tcW w:w="3543" w:type="dxa"/>
          </w:tcPr>
          <w:p w:rsidR="003B4B34" w:rsidRPr="00001775" w:rsidRDefault="003B4B34" w:rsidP="003B4B34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Ce efect are urmatoarea secventa de cod?</w:t>
            </w:r>
          </w:p>
          <w:p w:rsidR="00CB6D2C" w:rsidRPr="00001775" w:rsidRDefault="003B4B34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var a= [1,2,3,4,5]</w:t>
            </w:r>
          </w:p>
          <w:p w:rsidR="003B4B34" w:rsidRPr="00001775" w:rsidRDefault="003B4B34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console.log(a.slice(0, a.length-2))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14</w:t>
            </w:r>
          </w:p>
        </w:tc>
        <w:tc>
          <w:tcPr>
            <w:tcW w:w="3543" w:type="dxa"/>
          </w:tcPr>
          <w:p w:rsidR="00CB6D2C" w:rsidRPr="00001775" w:rsidRDefault="00001775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request, response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15</w:t>
            </w:r>
          </w:p>
        </w:tc>
        <w:tc>
          <w:tcPr>
            <w:tcW w:w="3543" w:type="dxa"/>
          </w:tcPr>
          <w:p w:rsidR="00CB6D2C" w:rsidRPr="00001775" w:rsidRDefault="00001775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ng-dirty</w:t>
            </w:r>
          </w:p>
          <w:p w:rsidR="00001775" w:rsidRPr="00001775" w:rsidRDefault="00001775" w:rsidP="00CB6D2C">
            <w:pPr>
              <w:rPr>
                <w:sz w:val="21"/>
                <w:szCs w:val="21"/>
              </w:rPr>
            </w:pPr>
          </w:p>
          <w:p w:rsidR="00001775" w:rsidRPr="00001775" w:rsidRDefault="00001775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16</w:t>
            </w:r>
          </w:p>
        </w:tc>
        <w:tc>
          <w:tcPr>
            <w:tcW w:w="3543" w:type="dxa"/>
          </w:tcPr>
          <w:p w:rsidR="00CB6D2C" w:rsidRPr="00001775" w:rsidRDefault="00001775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Ce va afisa urmatoarea secventa de code in node.js daca requestResource este o metoda asincrona</w:t>
            </w:r>
          </w:p>
          <w:p w:rsidR="00001775" w:rsidRPr="00001775" w:rsidRDefault="00001775" w:rsidP="00CB6D2C">
            <w:pPr>
              <w:rPr>
                <w:sz w:val="21"/>
                <w:szCs w:val="21"/>
              </w:rPr>
            </w:pPr>
          </w:p>
          <w:p w:rsidR="00001775" w:rsidRDefault="00001775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let resouce</w:t>
            </w:r>
            <w:r w:rsidR="00B71665">
              <w:rPr>
                <w:sz w:val="21"/>
                <w:szCs w:val="21"/>
              </w:rPr>
              <w:t xml:space="preserve"> = requestResource(success, fail)</w:t>
            </w:r>
          </w:p>
          <w:p w:rsidR="00B71665" w:rsidRPr="00001775" w:rsidRDefault="00B71665" w:rsidP="00CB6D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console.warn(resource)</w:t>
            </w: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17</w:t>
            </w:r>
          </w:p>
        </w:tc>
        <w:tc>
          <w:tcPr>
            <w:tcW w:w="3543" w:type="dxa"/>
          </w:tcPr>
          <w:p w:rsidR="00CB6D2C" w:rsidRDefault="00B71665" w:rsidP="00CB6D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relatie 1:1 in sequelize</w:t>
            </w:r>
          </w:p>
          <w:p w:rsidR="00B71665" w:rsidRDefault="00B71665" w:rsidP="00CB6D2C">
            <w:pPr>
              <w:rPr>
                <w:sz w:val="21"/>
                <w:szCs w:val="21"/>
              </w:rPr>
            </w:pPr>
          </w:p>
          <w:p w:rsidR="00B71665" w:rsidRDefault="00B71665" w:rsidP="00CB6D2C">
            <w:pPr>
              <w:rPr>
                <w:sz w:val="21"/>
                <w:szCs w:val="21"/>
              </w:rPr>
            </w:pPr>
          </w:p>
          <w:p w:rsidR="00B71665" w:rsidRPr="00001775" w:rsidRDefault="00B71665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18</w:t>
            </w:r>
          </w:p>
        </w:tc>
        <w:tc>
          <w:tcPr>
            <w:tcW w:w="3543" w:type="dxa"/>
          </w:tcPr>
          <w:p w:rsidR="00CB6D2C" w:rsidRDefault="00B71665" w:rsidP="00CB6D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$(</w:t>
            </w:r>
            <w:r>
              <w:rPr>
                <w:sz w:val="21"/>
                <w:szCs w:val="21"/>
              </w:rPr>
              <w:t>’</w:t>
            </w:r>
            <w:r>
              <w:rPr>
                <w:sz w:val="21"/>
                <w:szCs w:val="21"/>
              </w:rPr>
              <w:t>input’)</w:t>
            </w:r>
            <w:r w:rsidR="008932CC">
              <w:rPr>
                <w:sz w:val="21"/>
                <w:szCs w:val="21"/>
              </w:rPr>
              <w:t>.val()</w:t>
            </w:r>
          </w:p>
          <w:p w:rsidR="008932CC" w:rsidRPr="00001775" w:rsidRDefault="008932C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19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20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21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22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23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24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25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26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27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28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29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30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31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32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33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34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35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36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37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38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39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40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41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42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43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44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  <w:tr w:rsidR="00CB6D2C" w:rsidRPr="00001775" w:rsidTr="00004BC6">
        <w:tc>
          <w:tcPr>
            <w:tcW w:w="988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  <w:r w:rsidRPr="00001775">
              <w:rPr>
                <w:sz w:val="21"/>
                <w:szCs w:val="21"/>
              </w:rPr>
              <w:t>45</w:t>
            </w:r>
          </w:p>
        </w:tc>
        <w:tc>
          <w:tcPr>
            <w:tcW w:w="3543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  <w:tc>
          <w:tcPr>
            <w:tcW w:w="4525" w:type="dxa"/>
          </w:tcPr>
          <w:p w:rsidR="00CB6D2C" w:rsidRPr="00001775" w:rsidRDefault="00CB6D2C" w:rsidP="00CB6D2C">
            <w:pPr>
              <w:rPr>
                <w:sz w:val="21"/>
                <w:szCs w:val="21"/>
              </w:rPr>
            </w:pPr>
          </w:p>
        </w:tc>
      </w:tr>
    </w:tbl>
    <w:p w:rsidR="00004BC6" w:rsidRPr="00001775" w:rsidRDefault="00004BC6" w:rsidP="00004BC6">
      <w:pPr>
        <w:rPr>
          <w:sz w:val="21"/>
          <w:szCs w:val="21"/>
        </w:rPr>
      </w:pPr>
    </w:p>
    <w:sectPr w:rsidR="00004BC6" w:rsidRPr="00001775" w:rsidSect="00631E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697"/>
    <w:multiLevelType w:val="hybridMultilevel"/>
    <w:tmpl w:val="AA60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E"/>
    <w:rsid w:val="00001775"/>
    <w:rsid w:val="00004BC6"/>
    <w:rsid w:val="00026012"/>
    <w:rsid w:val="002C43CF"/>
    <w:rsid w:val="003B4B34"/>
    <w:rsid w:val="004305CF"/>
    <w:rsid w:val="00555D8E"/>
    <w:rsid w:val="005643E6"/>
    <w:rsid w:val="005E205D"/>
    <w:rsid w:val="005F7174"/>
    <w:rsid w:val="00631E3D"/>
    <w:rsid w:val="00634125"/>
    <w:rsid w:val="00666D1B"/>
    <w:rsid w:val="008932CC"/>
    <w:rsid w:val="00AA26BA"/>
    <w:rsid w:val="00B42816"/>
    <w:rsid w:val="00B71665"/>
    <w:rsid w:val="00BB354B"/>
    <w:rsid w:val="00C82804"/>
    <w:rsid w:val="00CB6D2C"/>
    <w:rsid w:val="00D4445F"/>
    <w:rsid w:val="00E50D0E"/>
    <w:rsid w:val="00F73F8A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6E3599"/>
  <w15:chartTrackingRefBased/>
  <w15:docId w15:val="{6FFDC495-F942-9B4F-A858-F90BC596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0E"/>
    <w:pPr>
      <w:ind w:left="720"/>
      <w:contextualSpacing/>
    </w:pPr>
  </w:style>
  <w:style w:type="table" w:styleId="TableGrid">
    <w:name w:val="Table Grid"/>
    <w:basedOn w:val="TableNormal"/>
    <w:uiPriority w:val="39"/>
    <w:rsid w:val="0000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Richter</dc:creator>
  <cp:keywords/>
  <dc:description/>
  <cp:lastModifiedBy>Cristina Richter</cp:lastModifiedBy>
  <cp:revision>2</cp:revision>
  <dcterms:created xsi:type="dcterms:W3CDTF">2019-06-22T12:10:00Z</dcterms:created>
  <dcterms:modified xsi:type="dcterms:W3CDTF">2019-06-22T18:37:00Z</dcterms:modified>
</cp:coreProperties>
</file>