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4378D" w14:textId="25E33529" w:rsidR="00375987" w:rsidRDefault="00B42D03" w:rsidP="00DB5F5C">
      <w:pPr>
        <w:rPr>
          <w:rFonts w:asciiTheme="minorHAnsi" w:hAnsiTheme="minorHAnsi"/>
        </w:rPr>
      </w:pPr>
      <w:r>
        <w:rPr>
          <w:noProof/>
        </w:rPr>
        <w:drawing>
          <wp:anchor distT="0" distB="0" distL="114300" distR="114300" simplePos="0" relativeHeight="251662336" behindDoc="0" locked="0" layoutInCell="1" allowOverlap="1" wp14:anchorId="23549DA2" wp14:editId="6F2CF1F3">
            <wp:simplePos x="0" y="0"/>
            <wp:positionH relativeFrom="column">
              <wp:posOffset>-57150</wp:posOffset>
            </wp:positionH>
            <wp:positionV relativeFrom="paragraph">
              <wp:posOffset>0</wp:posOffset>
            </wp:positionV>
            <wp:extent cx="1494790" cy="1494790"/>
            <wp:effectExtent l="0" t="0" r="0" b="0"/>
            <wp:wrapSquare wrapText="bothSides"/>
            <wp:docPr id="4" name="Image 4" descr="../../../../../Users/maximerebibo/Downloads/logo-si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ximerebibo/Downloads/logo-si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494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3D9F5" w14:textId="7BEBF356" w:rsidR="00F3151A" w:rsidRDefault="00F3151A" w:rsidP="00F91867"/>
    <w:p w14:paraId="5D7B5240" w14:textId="77777777" w:rsidR="00B42D03" w:rsidRDefault="00B42D03" w:rsidP="00F91867"/>
    <w:p w14:paraId="3EF62E96" w14:textId="77777777" w:rsidR="00F91867" w:rsidRDefault="00F91867" w:rsidP="00DB5F5C"/>
    <w:p w14:paraId="056616B3" w14:textId="77777777" w:rsidR="00F91867" w:rsidRDefault="00F91867" w:rsidP="004A4C56">
      <w:pPr>
        <w:ind w:firstLine="0"/>
      </w:pPr>
    </w:p>
    <w:p w14:paraId="4676FBEB" w14:textId="77777777" w:rsidR="00235584" w:rsidRDefault="00235584" w:rsidP="004A4C56">
      <w:pPr>
        <w:ind w:firstLine="0"/>
      </w:pPr>
    </w:p>
    <w:p w14:paraId="18119788" w14:textId="77777777" w:rsidR="00235584" w:rsidRDefault="00235584" w:rsidP="00235584">
      <w:pPr>
        <w:pStyle w:val="TITREDOCUMENT"/>
        <w:ind w:firstLine="0"/>
        <w:jc w:val="left"/>
      </w:pPr>
      <w:bookmarkStart w:id="0" w:name="_Toc420936951"/>
      <w:bookmarkStart w:id="1" w:name="_Toc420937807"/>
      <w:bookmarkStart w:id="2" w:name="_Toc420937893"/>
    </w:p>
    <w:bookmarkEnd w:id="0"/>
    <w:bookmarkEnd w:id="1"/>
    <w:bookmarkEnd w:id="2"/>
    <w:p w14:paraId="75790482" w14:textId="6D49E22E" w:rsidR="00A811C9" w:rsidRPr="00F91867" w:rsidRDefault="00235584" w:rsidP="00235584">
      <w:pPr>
        <w:pStyle w:val="TITREDOCUMENT"/>
        <w:ind w:firstLine="0"/>
      </w:pPr>
      <w:r>
        <w:t>PRAG</w:t>
      </w:r>
    </w:p>
    <w:p w14:paraId="01E6FA12" w14:textId="11191143" w:rsidR="00667158" w:rsidRDefault="00F91867" w:rsidP="00235584">
      <w:pPr>
        <w:pStyle w:val="TITREDOCUMENT"/>
        <w:pBdr>
          <w:bottom w:val="single" w:sz="6" w:space="1" w:color="auto"/>
        </w:pBdr>
        <w:rPr>
          <w:sz w:val="68"/>
          <w:szCs w:val="68"/>
        </w:rPr>
      </w:pPr>
      <w:bookmarkStart w:id="3" w:name="_Toc420936952"/>
      <w:bookmarkStart w:id="4" w:name="_Toc420937808"/>
      <w:r w:rsidRPr="00F91867">
        <w:rPr>
          <w:sz w:val="68"/>
          <w:szCs w:val="68"/>
        </w:rPr>
        <w:t>Cahier des charges fo</w:t>
      </w:r>
      <w:r w:rsidR="00C94874" w:rsidRPr="00F91867">
        <w:rPr>
          <w:sz w:val="68"/>
          <w:szCs w:val="68"/>
        </w:rPr>
        <w:t>nctionnel</w:t>
      </w:r>
      <w:bookmarkEnd w:id="3"/>
      <w:bookmarkEnd w:id="4"/>
    </w:p>
    <w:p w14:paraId="0E222964" w14:textId="77777777" w:rsidR="005C1A69" w:rsidRPr="00667158" w:rsidRDefault="005C1A69" w:rsidP="00F91867">
      <w:pPr>
        <w:ind w:firstLine="0"/>
      </w:pPr>
    </w:p>
    <w:p w14:paraId="0B6C1AA7" w14:textId="3EEBF704" w:rsidR="00444966" w:rsidRPr="00F91867" w:rsidRDefault="00667158" w:rsidP="00DB5F5C">
      <w:pPr>
        <w:pStyle w:val="SOUSTITREDOCUMENT"/>
      </w:pPr>
      <w:r w:rsidRPr="00F91867">
        <w:t>Projet d’évaluation des stages et pré-choix</w:t>
      </w:r>
    </w:p>
    <w:p w14:paraId="4D47307D" w14:textId="15BDBFCF" w:rsidR="00444966" w:rsidRPr="00444966" w:rsidRDefault="00444966" w:rsidP="00F91867"/>
    <w:p w14:paraId="0A9CEB0B" w14:textId="041148F7" w:rsidR="00A811C9" w:rsidRPr="00A811C9" w:rsidRDefault="00A811C9" w:rsidP="00F91867"/>
    <w:p w14:paraId="4F9A9BC6" w14:textId="77777777" w:rsidR="005C1A69" w:rsidRDefault="005C1A69" w:rsidP="00F91867"/>
    <w:p w14:paraId="7956C87A" w14:textId="77777777" w:rsidR="005C1A69" w:rsidRDefault="005C1A69" w:rsidP="00F91867"/>
    <w:p w14:paraId="1CA635BC" w14:textId="77777777" w:rsidR="005C1A69" w:rsidRDefault="005C1A69" w:rsidP="00F91867"/>
    <w:p w14:paraId="009669E9" w14:textId="7D929EF8" w:rsidR="00A53420" w:rsidRDefault="00C05CBB" w:rsidP="00F91867">
      <w:r>
        <w:rPr>
          <w:noProof/>
        </w:rPr>
        <w:drawing>
          <wp:anchor distT="0" distB="0" distL="114300" distR="114300" simplePos="0" relativeHeight="251659264" behindDoc="0" locked="0" layoutInCell="1" allowOverlap="1" wp14:anchorId="6F72AB11" wp14:editId="058040CB">
            <wp:simplePos x="0" y="0"/>
            <wp:positionH relativeFrom="column">
              <wp:posOffset>-156845</wp:posOffset>
            </wp:positionH>
            <wp:positionV relativeFrom="paragraph">
              <wp:posOffset>90170</wp:posOffset>
            </wp:positionV>
            <wp:extent cx="1426210" cy="1594485"/>
            <wp:effectExtent l="0" t="0" r="0" b="5715"/>
            <wp:wrapSquare wrapText="bothSides"/>
            <wp:docPr id="1" name="Image 1" descr="../../../../Users/maximerebibo/Downloads/687px-Logo_Sorbonne_Paris_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ximerebibo/Downloads/687px-Logo_Sorbonne_Paris_C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6210" cy="1594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AF979" w14:textId="6988DC47" w:rsidR="00A77DFC" w:rsidRDefault="00C05CBB" w:rsidP="00F91867">
      <w:r>
        <w:rPr>
          <w:noProof/>
        </w:rPr>
        <w:drawing>
          <wp:anchor distT="0" distB="0" distL="114300" distR="114300" simplePos="0" relativeHeight="251658240" behindDoc="0" locked="0" layoutInCell="1" allowOverlap="1" wp14:anchorId="202B3364" wp14:editId="7ECDDE77">
            <wp:simplePos x="0" y="0"/>
            <wp:positionH relativeFrom="column">
              <wp:posOffset>2357755</wp:posOffset>
            </wp:positionH>
            <wp:positionV relativeFrom="paragraph">
              <wp:posOffset>133985</wp:posOffset>
            </wp:positionV>
            <wp:extent cx="3957955" cy="1318895"/>
            <wp:effectExtent l="0" t="0" r="4445" b="1905"/>
            <wp:wrapSquare wrapText="bothSides"/>
            <wp:docPr id="2" name="Image 2" descr="../../../../Users/maximerebibo/Desktop/important/Cours/Licence/L3%20MIAGE%20Apprentissage/Période%202/ESI/Projet/logo%20I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ximerebibo/Desktop/important/Cours/Licence/L3%20MIAGE%20Apprentissage/Période%202/ESI/Projet/logo%20I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7955" cy="1318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214DA7" w14:textId="1E402005" w:rsidR="00A77DFC" w:rsidRDefault="00A77DFC" w:rsidP="00F91867"/>
    <w:p w14:paraId="77ACF06F" w14:textId="38BF86AF" w:rsidR="00A77DFC" w:rsidRDefault="00A77DFC" w:rsidP="00F91867"/>
    <w:p w14:paraId="4090BA66" w14:textId="5CF58CA9" w:rsidR="00A77DFC" w:rsidRDefault="00A77DFC" w:rsidP="00F91867"/>
    <w:p w14:paraId="52CF8F5A" w14:textId="40D1F124" w:rsidR="00A77DFC" w:rsidRDefault="00A77DFC" w:rsidP="00F91867"/>
    <w:p w14:paraId="7FBB427D" w14:textId="345634BE" w:rsidR="00A77DFC" w:rsidRDefault="00A77DFC" w:rsidP="00F91867"/>
    <w:p w14:paraId="4DF2AA99" w14:textId="45A4EB55" w:rsidR="00A77DFC" w:rsidRDefault="00A77DFC" w:rsidP="00F91867"/>
    <w:p w14:paraId="71878CB7" w14:textId="5A4A5AF4" w:rsidR="00A77DFC" w:rsidRDefault="00A77DFC" w:rsidP="00F91867"/>
    <w:p w14:paraId="1797939C" w14:textId="4775FEA0" w:rsidR="004D5C68" w:rsidRDefault="004D5C68" w:rsidP="00F91867"/>
    <w:p w14:paraId="3B9B3CFC" w14:textId="7347B104" w:rsidR="004D5C68" w:rsidRDefault="004D5C68" w:rsidP="00F91867"/>
    <w:p w14:paraId="4D7F59CD" w14:textId="77777777" w:rsidR="004D5C68" w:rsidRDefault="004D5C68" w:rsidP="00F91867"/>
    <w:p w14:paraId="4C7D74E4" w14:textId="77777777" w:rsidR="005C1A69" w:rsidRDefault="005C1A69" w:rsidP="00F91867"/>
    <w:p w14:paraId="52916652" w14:textId="77777777" w:rsidR="00E71683" w:rsidRDefault="00E71683" w:rsidP="004A4C56">
      <w:pPr>
        <w:ind w:firstLine="0"/>
      </w:pPr>
    </w:p>
    <w:p w14:paraId="24394888" w14:textId="77777777" w:rsidR="00DB5F5C" w:rsidRDefault="00DB5F5C" w:rsidP="00F91867"/>
    <w:p w14:paraId="0872379F" w14:textId="77777777" w:rsidR="004A4C56" w:rsidRDefault="004A4C56" w:rsidP="00F91867"/>
    <w:p w14:paraId="44A03CA8" w14:textId="77777777" w:rsidR="00DB5F5C" w:rsidRDefault="00DB5F5C" w:rsidP="00F91867"/>
    <w:p w14:paraId="5656D372" w14:textId="35BFE66C" w:rsidR="00A77DFC" w:rsidRDefault="00CD5B88" w:rsidP="00F91867">
      <w:r>
        <w:rPr>
          <w:noProof/>
        </w:rPr>
        <mc:AlternateContent>
          <mc:Choice Requires="wps">
            <w:drawing>
              <wp:anchor distT="0" distB="0" distL="114300" distR="114300" simplePos="0" relativeHeight="251661312" behindDoc="0" locked="0" layoutInCell="1" allowOverlap="1" wp14:anchorId="16E61581" wp14:editId="61588207">
                <wp:simplePos x="0" y="0"/>
                <wp:positionH relativeFrom="column">
                  <wp:posOffset>4524375</wp:posOffset>
                </wp:positionH>
                <wp:positionV relativeFrom="paragraph">
                  <wp:posOffset>114300</wp:posOffset>
                </wp:positionV>
                <wp:extent cx="1495425" cy="81788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1495425" cy="817880"/>
                        </a:xfrm>
                        <a:prstGeom prst="rect">
                          <a:avLst/>
                        </a:prstGeom>
                        <a:noFill/>
                        <a:ln>
                          <a:noFill/>
                        </a:ln>
                        <a:effectLst/>
                      </wps:spPr>
                      <wps:txbx>
                        <w:txbxContent>
                          <w:p w14:paraId="1641A16F" w14:textId="77777777" w:rsidR="00A77DFC" w:rsidRPr="00CA3D6A" w:rsidRDefault="00A77DFC" w:rsidP="00F91867">
                            <w:r w:rsidRPr="00CA3D6A">
                              <w:t>ENCADRANTS :</w:t>
                            </w:r>
                          </w:p>
                          <w:p w14:paraId="6EDAEB73" w14:textId="77777777" w:rsidR="00A77DFC" w:rsidRPr="000C6811" w:rsidRDefault="00A77DFC" w:rsidP="00F91867">
                            <w:pPr>
                              <w:rPr>
                                <w:vertAlign w:val="superscript"/>
                              </w:rPr>
                            </w:pPr>
                          </w:p>
                          <w:p w14:paraId="5F878998" w14:textId="77777777" w:rsidR="00A77DFC" w:rsidRPr="000C6811" w:rsidRDefault="00A77DFC" w:rsidP="00F91867">
                            <w:pPr>
                              <w:pStyle w:val="Pardeliste"/>
                              <w:numPr>
                                <w:ilvl w:val="0"/>
                                <w:numId w:val="1"/>
                              </w:numPr>
                            </w:pPr>
                            <w:r w:rsidRPr="000C6811">
                              <w:t>Daniel ALBAN</w:t>
                            </w:r>
                          </w:p>
                          <w:p w14:paraId="6DB67EEE" w14:textId="77777777" w:rsidR="00A77DFC" w:rsidRPr="000C6811" w:rsidRDefault="00A77DFC" w:rsidP="00F91867">
                            <w:pPr>
                              <w:pStyle w:val="Pardeliste"/>
                              <w:numPr>
                                <w:ilvl w:val="0"/>
                                <w:numId w:val="1"/>
                              </w:numPr>
                            </w:pPr>
                            <w:r w:rsidRPr="000C6811">
                              <w:t>Jérôme FESSY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6E61581" id="_x0000_t202" coordsize="21600,21600" o:spt="202" path="m0,0l0,21600,21600,21600,21600,0xe">
                <v:stroke joinstyle="miter"/>
                <v:path gradientshapeok="t" o:connecttype="rect"/>
              </v:shapetype>
              <v:shape id="Zone_x0020_de_x0020_texte_x0020_6" o:spid="_x0000_s1026" type="#_x0000_t202" style="position:absolute;left:0;text-align:left;margin-left:356.25pt;margin-top:9pt;width:117.75pt;height:64.4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" filled="f" stroked="f">
                <v:textbox style="mso-fit-shape-to-text:t">
                  <w:txbxContent>
                    <w:p w14:paraId="1641A16F" w14:textId="77777777" w:rsidR="00A77DFC" w:rsidRPr="00CA3D6A" w:rsidRDefault="00A77DFC" w:rsidP="00F91867">
                      <w:r w:rsidRPr="00CA3D6A">
                        <w:t>ENCADRANTS :</w:t>
                      </w:r>
                    </w:p>
                    <w:p w14:paraId="6EDAEB73" w14:textId="77777777" w:rsidR="00A77DFC" w:rsidRPr="000C6811" w:rsidRDefault="00A77DFC" w:rsidP="00F91867">
                      <w:pPr>
                        <w:rPr>
                          <w:vertAlign w:val="superscript"/>
                        </w:rPr>
                      </w:pPr>
                    </w:p>
                    <w:p w14:paraId="5F878998" w14:textId="77777777" w:rsidR="00A77DFC" w:rsidRPr="000C6811" w:rsidRDefault="00A77DFC" w:rsidP="00F91867">
                      <w:pPr>
                        <w:pStyle w:val="Pardeliste"/>
                        <w:numPr>
                          <w:ilvl w:val="0"/>
                          <w:numId w:val="1"/>
                        </w:numPr>
                      </w:pPr>
                      <w:r w:rsidRPr="000C6811">
                        <w:t>Daniel ALBAN</w:t>
                      </w:r>
                    </w:p>
                    <w:p w14:paraId="6DB67EEE" w14:textId="77777777" w:rsidR="00A77DFC" w:rsidRPr="000C6811" w:rsidRDefault="00A77DFC" w:rsidP="00F91867">
                      <w:pPr>
                        <w:pStyle w:val="Pardeliste"/>
                        <w:numPr>
                          <w:ilvl w:val="0"/>
                          <w:numId w:val="1"/>
                        </w:numPr>
                      </w:pPr>
                      <w:r w:rsidRPr="000C6811">
                        <w:t>Jérôme FESSY</w:t>
                      </w:r>
                    </w:p>
                  </w:txbxContent>
                </v:textbox>
                <w10:wrap type="square"/>
              </v:shape>
            </w:pict>
          </mc:Fallback>
        </mc:AlternateContent>
      </w:r>
    </w:p>
    <w:p w14:paraId="2569C811" w14:textId="7C006216" w:rsidR="00A53420" w:rsidRPr="00CA3D6A" w:rsidRDefault="00A53420" w:rsidP="00F91867">
      <w:r w:rsidRPr="00CA3D6A">
        <w:t>PARTICIPANTS :</w:t>
      </w:r>
    </w:p>
    <w:p w14:paraId="4F187BA1" w14:textId="36BC79E0" w:rsidR="003914F9" w:rsidRPr="000C6811" w:rsidRDefault="003914F9" w:rsidP="00F91867"/>
    <w:p w14:paraId="662D0566" w14:textId="36AF887A" w:rsidR="00A53420" w:rsidRPr="000C6811" w:rsidRDefault="00A53420" w:rsidP="00F91867">
      <w:pPr>
        <w:pStyle w:val="Pardeliste"/>
        <w:numPr>
          <w:ilvl w:val="0"/>
          <w:numId w:val="1"/>
        </w:numPr>
      </w:pPr>
      <w:r w:rsidRPr="000C6811">
        <w:t>Guillaume THOMAS (chef de projet)</w:t>
      </w:r>
    </w:p>
    <w:p w14:paraId="6834FB7F" w14:textId="77777777" w:rsidR="00A53420" w:rsidRPr="000C6811" w:rsidRDefault="00A53420" w:rsidP="00F91867">
      <w:pPr>
        <w:pStyle w:val="Pardeliste"/>
        <w:numPr>
          <w:ilvl w:val="0"/>
          <w:numId w:val="1"/>
        </w:numPr>
      </w:pPr>
      <w:r w:rsidRPr="000C6811">
        <w:t>Damien JACQUET</w:t>
      </w:r>
    </w:p>
    <w:p w14:paraId="53A12CC6" w14:textId="49AEA397" w:rsidR="00A53420" w:rsidRPr="000C6811" w:rsidRDefault="00A53420" w:rsidP="00F91867">
      <w:pPr>
        <w:pStyle w:val="Pardeliste"/>
        <w:numPr>
          <w:ilvl w:val="0"/>
          <w:numId w:val="1"/>
        </w:numPr>
      </w:pPr>
      <w:r w:rsidRPr="000C6811">
        <w:t>Nicolas NOTARI</w:t>
      </w:r>
    </w:p>
    <w:p w14:paraId="39385856" w14:textId="46063DDA" w:rsidR="00EE0D5C" w:rsidRPr="00EE0D5C" w:rsidRDefault="00A53420" w:rsidP="00EE0D5C">
      <w:pPr>
        <w:pStyle w:val="Pardeliste"/>
        <w:numPr>
          <w:ilvl w:val="0"/>
          <w:numId w:val="1"/>
        </w:numPr>
      </w:pPr>
      <w:r w:rsidRPr="000C6811">
        <w:t>Maxime REBIBO</w:t>
      </w:r>
      <w:r w:rsidR="005C1A69">
        <w:br w:type="page"/>
      </w:r>
    </w:p>
    <w:sdt>
      <w:sdtPr>
        <w:id w:val="1411279607"/>
        <w:docPartObj>
          <w:docPartGallery w:val="Table of Contents"/>
          <w:docPartUnique/>
        </w:docPartObj>
      </w:sdtPr>
      <w:sdtEndPr>
        <w:rPr>
          <w:b w:val="0"/>
          <w:bCs w:val="0"/>
          <w:noProof/>
        </w:rPr>
      </w:sdtEndPr>
      <w:sdtContent>
        <w:p w14:paraId="31AB8915" w14:textId="77777777" w:rsidR="00FB3D4F" w:rsidRDefault="00772B4A" w:rsidP="002D4FD0">
          <w:pPr>
            <w:pStyle w:val="En-ttedetabledesmatires"/>
            <w:jc w:val="center"/>
            <w:rPr>
              <w:noProof/>
            </w:rPr>
          </w:pPr>
          <w:r w:rsidRPr="002D4FD0">
            <w:rPr>
              <w:rStyle w:val="SOUSTITREDOCUMENTCar"/>
              <w:rFonts w:eastAsiaTheme="majorEastAsia"/>
            </w:rPr>
            <w:t>Table des matières</w:t>
          </w:r>
          <w:r w:rsidR="00BD34FF">
            <w:rPr>
              <w:b w:val="0"/>
              <w:bCs w:val="0"/>
            </w:rPr>
            <w:fldChar w:fldCharType="begin"/>
          </w:r>
          <w:r w:rsidR="00BD34FF">
            <w:rPr>
              <w:b w:val="0"/>
              <w:bCs w:val="0"/>
            </w:rPr>
            <w:instrText xml:space="preserve"> TOC \o "1-3" </w:instrText>
          </w:r>
          <w:r w:rsidR="00BD34FF">
            <w:rPr>
              <w:b w:val="0"/>
              <w:bCs w:val="0"/>
            </w:rPr>
            <w:fldChar w:fldCharType="separate"/>
          </w:r>
        </w:p>
        <w:p w14:paraId="7C8ECA4B"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1</w:t>
          </w:r>
          <w:r>
            <w:rPr>
              <w:rFonts w:asciiTheme="minorHAnsi" w:eastAsiaTheme="minorEastAsia" w:hAnsiTheme="minorHAnsi" w:cstheme="minorBidi"/>
              <w:b w:val="0"/>
              <w:noProof/>
              <w:color w:val="auto"/>
              <w:shd w:val="clear" w:color="auto" w:fill="auto"/>
              <w:lang w:eastAsia="ja-JP"/>
            </w:rPr>
            <w:tab/>
          </w:r>
          <w:r>
            <w:rPr>
              <w:noProof/>
            </w:rPr>
            <w:t>Présentation générale</w:t>
          </w:r>
          <w:r>
            <w:rPr>
              <w:noProof/>
            </w:rPr>
            <w:tab/>
          </w:r>
          <w:r>
            <w:rPr>
              <w:noProof/>
            </w:rPr>
            <w:fldChar w:fldCharType="begin"/>
          </w:r>
          <w:r>
            <w:rPr>
              <w:noProof/>
            </w:rPr>
            <w:instrText xml:space="preserve"> PAGEREF _Toc420938425 \h </w:instrText>
          </w:r>
          <w:r>
            <w:rPr>
              <w:noProof/>
            </w:rPr>
          </w:r>
          <w:r>
            <w:rPr>
              <w:noProof/>
            </w:rPr>
            <w:fldChar w:fldCharType="separate"/>
          </w:r>
          <w:r>
            <w:rPr>
              <w:noProof/>
            </w:rPr>
            <w:t>3</w:t>
          </w:r>
          <w:r>
            <w:rPr>
              <w:noProof/>
            </w:rPr>
            <w:fldChar w:fldCharType="end"/>
          </w:r>
        </w:p>
        <w:p w14:paraId="0CF38CB8"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1.1</w:t>
          </w:r>
          <w:r>
            <w:rPr>
              <w:rFonts w:eastAsiaTheme="minorEastAsia" w:cstheme="minorBidi"/>
              <w:noProof/>
              <w:color w:val="auto"/>
              <w:sz w:val="24"/>
              <w:szCs w:val="24"/>
              <w:shd w:val="clear" w:color="auto" w:fill="auto"/>
              <w:lang w:eastAsia="ja-JP"/>
            </w:rPr>
            <w:tab/>
          </w:r>
          <w:r>
            <w:rPr>
              <w:noProof/>
            </w:rPr>
            <w:t>Objectif du projet</w:t>
          </w:r>
          <w:r>
            <w:rPr>
              <w:noProof/>
            </w:rPr>
            <w:tab/>
          </w:r>
          <w:r>
            <w:rPr>
              <w:noProof/>
            </w:rPr>
            <w:fldChar w:fldCharType="begin"/>
          </w:r>
          <w:r>
            <w:rPr>
              <w:noProof/>
            </w:rPr>
            <w:instrText xml:space="preserve"> PAGEREF _Toc420938426 \h </w:instrText>
          </w:r>
          <w:r>
            <w:rPr>
              <w:noProof/>
            </w:rPr>
          </w:r>
          <w:r>
            <w:rPr>
              <w:noProof/>
            </w:rPr>
            <w:fldChar w:fldCharType="separate"/>
          </w:r>
          <w:r>
            <w:rPr>
              <w:noProof/>
            </w:rPr>
            <w:t>3</w:t>
          </w:r>
          <w:r>
            <w:rPr>
              <w:noProof/>
            </w:rPr>
            <w:fldChar w:fldCharType="end"/>
          </w:r>
        </w:p>
        <w:p w14:paraId="766A30DA"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1.2</w:t>
          </w:r>
          <w:r>
            <w:rPr>
              <w:rFonts w:eastAsiaTheme="minorEastAsia" w:cstheme="minorBidi"/>
              <w:noProof/>
              <w:color w:val="auto"/>
              <w:sz w:val="24"/>
              <w:szCs w:val="24"/>
              <w:shd w:val="clear" w:color="auto" w:fill="auto"/>
              <w:lang w:eastAsia="ja-JP"/>
            </w:rPr>
            <w:tab/>
          </w:r>
          <w:r>
            <w:rPr>
              <w:noProof/>
            </w:rPr>
            <w:t>Contexte</w:t>
          </w:r>
          <w:r>
            <w:rPr>
              <w:noProof/>
            </w:rPr>
            <w:tab/>
          </w:r>
          <w:r>
            <w:rPr>
              <w:noProof/>
            </w:rPr>
            <w:fldChar w:fldCharType="begin"/>
          </w:r>
          <w:r>
            <w:rPr>
              <w:noProof/>
            </w:rPr>
            <w:instrText xml:space="preserve"> PAGEREF _Toc420938427 \h </w:instrText>
          </w:r>
          <w:r>
            <w:rPr>
              <w:noProof/>
            </w:rPr>
          </w:r>
          <w:r>
            <w:rPr>
              <w:noProof/>
            </w:rPr>
            <w:fldChar w:fldCharType="separate"/>
          </w:r>
          <w:r>
            <w:rPr>
              <w:noProof/>
            </w:rPr>
            <w:t>3</w:t>
          </w:r>
          <w:r>
            <w:rPr>
              <w:noProof/>
            </w:rPr>
            <w:fldChar w:fldCharType="end"/>
          </w:r>
        </w:p>
        <w:p w14:paraId="62E11C5F"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1.2.1</w:t>
          </w:r>
          <w:r>
            <w:rPr>
              <w:rFonts w:eastAsiaTheme="minorEastAsia" w:cstheme="minorBidi"/>
              <w:i w:val="0"/>
              <w:noProof/>
              <w:color w:val="auto"/>
              <w:sz w:val="24"/>
              <w:szCs w:val="24"/>
              <w:shd w:val="clear" w:color="auto" w:fill="auto"/>
              <w:lang w:eastAsia="ja-JP"/>
            </w:rPr>
            <w:tab/>
          </w:r>
          <w:r>
            <w:rPr>
              <w:noProof/>
            </w:rPr>
            <w:t>Présentation du projet dans son contexte</w:t>
          </w:r>
          <w:r>
            <w:rPr>
              <w:noProof/>
            </w:rPr>
            <w:tab/>
          </w:r>
          <w:r>
            <w:rPr>
              <w:noProof/>
            </w:rPr>
            <w:fldChar w:fldCharType="begin"/>
          </w:r>
          <w:r>
            <w:rPr>
              <w:noProof/>
            </w:rPr>
            <w:instrText xml:space="preserve"> PAGEREF _Toc420938428 \h </w:instrText>
          </w:r>
          <w:r>
            <w:rPr>
              <w:noProof/>
            </w:rPr>
          </w:r>
          <w:r>
            <w:rPr>
              <w:noProof/>
            </w:rPr>
            <w:fldChar w:fldCharType="separate"/>
          </w:r>
          <w:r>
            <w:rPr>
              <w:noProof/>
            </w:rPr>
            <w:t>3</w:t>
          </w:r>
          <w:r>
            <w:rPr>
              <w:noProof/>
            </w:rPr>
            <w:fldChar w:fldCharType="end"/>
          </w:r>
        </w:p>
        <w:p w14:paraId="710A480B"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1.2.2</w:t>
          </w:r>
          <w:r>
            <w:rPr>
              <w:rFonts w:eastAsiaTheme="minorEastAsia" w:cstheme="minorBidi"/>
              <w:i w:val="0"/>
              <w:noProof/>
              <w:color w:val="auto"/>
              <w:sz w:val="24"/>
              <w:szCs w:val="24"/>
              <w:shd w:val="clear" w:color="auto" w:fill="auto"/>
              <w:lang w:eastAsia="ja-JP"/>
            </w:rPr>
            <w:tab/>
          </w:r>
          <w:r>
            <w:rPr>
              <w:noProof/>
            </w:rPr>
            <w:t>Suite prévue</w:t>
          </w:r>
          <w:r>
            <w:rPr>
              <w:noProof/>
            </w:rPr>
            <w:tab/>
          </w:r>
          <w:r>
            <w:rPr>
              <w:noProof/>
            </w:rPr>
            <w:fldChar w:fldCharType="begin"/>
          </w:r>
          <w:r>
            <w:rPr>
              <w:noProof/>
            </w:rPr>
            <w:instrText xml:space="preserve"> PAGEREF _Toc420938429 \h </w:instrText>
          </w:r>
          <w:r>
            <w:rPr>
              <w:noProof/>
            </w:rPr>
          </w:r>
          <w:r>
            <w:rPr>
              <w:noProof/>
            </w:rPr>
            <w:fldChar w:fldCharType="separate"/>
          </w:r>
          <w:r>
            <w:rPr>
              <w:noProof/>
            </w:rPr>
            <w:t>3</w:t>
          </w:r>
          <w:r>
            <w:rPr>
              <w:noProof/>
            </w:rPr>
            <w:fldChar w:fldCharType="end"/>
          </w:r>
        </w:p>
        <w:p w14:paraId="327ABE8A"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1.2.3</w:t>
          </w:r>
          <w:r>
            <w:rPr>
              <w:rFonts w:eastAsiaTheme="minorEastAsia" w:cstheme="minorBidi"/>
              <w:i w:val="0"/>
              <w:noProof/>
              <w:color w:val="auto"/>
              <w:sz w:val="24"/>
              <w:szCs w:val="24"/>
              <w:shd w:val="clear" w:color="auto" w:fill="auto"/>
              <w:lang w:eastAsia="ja-JP"/>
            </w:rPr>
            <w:tab/>
          </w:r>
          <w:r>
            <w:rPr>
              <w:noProof/>
            </w:rPr>
            <w:t>Prestations demandées</w:t>
          </w:r>
          <w:r>
            <w:rPr>
              <w:noProof/>
            </w:rPr>
            <w:tab/>
          </w:r>
          <w:r>
            <w:rPr>
              <w:noProof/>
            </w:rPr>
            <w:fldChar w:fldCharType="begin"/>
          </w:r>
          <w:r>
            <w:rPr>
              <w:noProof/>
            </w:rPr>
            <w:instrText xml:space="preserve"> PAGEREF _Toc420938430 \h </w:instrText>
          </w:r>
          <w:r>
            <w:rPr>
              <w:noProof/>
            </w:rPr>
          </w:r>
          <w:r>
            <w:rPr>
              <w:noProof/>
            </w:rPr>
            <w:fldChar w:fldCharType="separate"/>
          </w:r>
          <w:r>
            <w:rPr>
              <w:noProof/>
            </w:rPr>
            <w:t>3</w:t>
          </w:r>
          <w:r>
            <w:rPr>
              <w:noProof/>
            </w:rPr>
            <w:fldChar w:fldCharType="end"/>
          </w:r>
        </w:p>
        <w:p w14:paraId="29EC8761"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1.2.4</w:t>
          </w:r>
          <w:r>
            <w:rPr>
              <w:rFonts w:eastAsiaTheme="minorEastAsia" w:cstheme="minorBidi"/>
              <w:i w:val="0"/>
              <w:noProof/>
              <w:color w:val="auto"/>
              <w:sz w:val="24"/>
              <w:szCs w:val="24"/>
              <w:shd w:val="clear" w:color="auto" w:fill="auto"/>
              <w:lang w:eastAsia="ja-JP"/>
            </w:rPr>
            <w:tab/>
          </w:r>
          <w:r>
            <w:rPr>
              <w:noProof/>
            </w:rPr>
            <w:t>Parties prenantes</w:t>
          </w:r>
          <w:r>
            <w:rPr>
              <w:noProof/>
            </w:rPr>
            <w:tab/>
          </w:r>
          <w:r>
            <w:rPr>
              <w:noProof/>
            </w:rPr>
            <w:fldChar w:fldCharType="begin"/>
          </w:r>
          <w:r>
            <w:rPr>
              <w:noProof/>
            </w:rPr>
            <w:instrText xml:space="preserve"> PAGEREF _Toc420938431 \h </w:instrText>
          </w:r>
          <w:r>
            <w:rPr>
              <w:noProof/>
            </w:rPr>
          </w:r>
          <w:r>
            <w:rPr>
              <w:noProof/>
            </w:rPr>
            <w:fldChar w:fldCharType="separate"/>
          </w:r>
          <w:r>
            <w:rPr>
              <w:noProof/>
            </w:rPr>
            <w:t>3</w:t>
          </w:r>
          <w:r>
            <w:rPr>
              <w:noProof/>
            </w:rPr>
            <w:fldChar w:fldCharType="end"/>
          </w:r>
        </w:p>
        <w:p w14:paraId="72126682"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1.3</w:t>
          </w:r>
          <w:r>
            <w:rPr>
              <w:rFonts w:eastAsiaTheme="minorEastAsia" w:cstheme="minorBidi"/>
              <w:noProof/>
              <w:color w:val="auto"/>
              <w:sz w:val="24"/>
              <w:szCs w:val="24"/>
              <w:shd w:val="clear" w:color="auto" w:fill="auto"/>
              <w:lang w:eastAsia="ja-JP"/>
            </w:rPr>
            <w:tab/>
          </w:r>
          <w:r>
            <w:rPr>
              <w:noProof/>
            </w:rPr>
            <w:t>Enoncé du besoin</w:t>
          </w:r>
          <w:r>
            <w:rPr>
              <w:noProof/>
            </w:rPr>
            <w:tab/>
          </w:r>
          <w:r>
            <w:rPr>
              <w:noProof/>
            </w:rPr>
            <w:fldChar w:fldCharType="begin"/>
          </w:r>
          <w:r>
            <w:rPr>
              <w:noProof/>
            </w:rPr>
            <w:instrText xml:space="preserve"> PAGEREF _Toc420938432 \h </w:instrText>
          </w:r>
          <w:r>
            <w:rPr>
              <w:noProof/>
            </w:rPr>
          </w:r>
          <w:r>
            <w:rPr>
              <w:noProof/>
            </w:rPr>
            <w:fldChar w:fldCharType="separate"/>
          </w:r>
          <w:r>
            <w:rPr>
              <w:noProof/>
            </w:rPr>
            <w:t>4</w:t>
          </w:r>
          <w:r>
            <w:rPr>
              <w:noProof/>
            </w:rPr>
            <w:fldChar w:fldCharType="end"/>
          </w:r>
        </w:p>
        <w:p w14:paraId="46F37400"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2</w:t>
          </w:r>
          <w:r>
            <w:rPr>
              <w:rFonts w:asciiTheme="minorHAnsi" w:eastAsiaTheme="minorEastAsia" w:hAnsiTheme="minorHAnsi" w:cstheme="minorBidi"/>
              <w:b w:val="0"/>
              <w:noProof/>
              <w:color w:val="auto"/>
              <w:shd w:val="clear" w:color="auto" w:fill="auto"/>
              <w:lang w:eastAsia="ja-JP"/>
            </w:rPr>
            <w:tab/>
          </w:r>
          <w:r>
            <w:rPr>
              <w:noProof/>
            </w:rPr>
            <w:t>Expression fonctionnel du besoin</w:t>
          </w:r>
          <w:r>
            <w:rPr>
              <w:noProof/>
            </w:rPr>
            <w:tab/>
          </w:r>
          <w:r>
            <w:rPr>
              <w:noProof/>
            </w:rPr>
            <w:fldChar w:fldCharType="begin"/>
          </w:r>
          <w:r>
            <w:rPr>
              <w:noProof/>
            </w:rPr>
            <w:instrText xml:space="preserve"> PAGEREF _Toc420938433 \h </w:instrText>
          </w:r>
          <w:r>
            <w:rPr>
              <w:noProof/>
            </w:rPr>
          </w:r>
          <w:r>
            <w:rPr>
              <w:noProof/>
            </w:rPr>
            <w:fldChar w:fldCharType="separate"/>
          </w:r>
          <w:r>
            <w:rPr>
              <w:noProof/>
            </w:rPr>
            <w:t>4</w:t>
          </w:r>
          <w:r>
            <w:rPr>
              <w:noProof/>
            </w:rPr>
            <w:fldChar w:fldCharType="end"/>
          </w:r>
        </w:p>
        <w:p w14:paraId="04B5F7B3"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2.1</w:t>
          </w:r>
          <w:r>
            <w:rPr>
              <w:rFonts w:eastAsiaTheme="minorEastAsia" w:cstheme="minorBidi"/>
              <w:noProof/>
              <w:color w:val="auto"/>
              <w:sz w:val="24"/>
              <w:szCs w:val="24"/>
              <w:shd w:val="clear" w:color="auto" w:fill="auto"/>
              <w:lang w:eastAsia="ja-JP"/>
            </w:rPr>
            <w:tab/>
          </w:r>
          <w:r>
            <w:rPr>
              <w:noProof/>
            </w:rPr>
            <w:t>Fonctions de service et de contrainte</w:t>
          </w:r>
          <w:r>
            <w:rPr>
              <w:noProof/>
            </w:rPr>
            <w:tab/>
          </w:r>
          <w:r>
            <w:rPr>
              <w:noProof/>
            </w:rPr>
            <w:fldChar w:fldCharType="begin"/>
          </w:r>
          <w:r>
            <w:rPr>
              <w:noProof/>
            </w:rPr>
            <w:instrText xml:space="preserve"> PAGEREF _Toc420938434 \h </w:instrText>
          </w:r>
          <w:r>
            <w:rPr>
              <w:noProof/>
            </w:rPr>
          </w:r>
          <w:r>
            <w:rPr>
              <w:noProof/>
            </w:rPr>
            <w:fldChar w:fldCharType="separate"/>
          </w:r>
          <w:r>
            <w:rPr>
              <w:noProof/>
            </w:rPr>
            <w:t>4</w:t>
          </w:r>
          <w:r>
            <w:rPr>
              <w:noProof/>
            </w:rPr>
            <w:fldChar w:fldCharType="end"/>
          </w:r>
        </w:p>
        <w:p w14:paraId="53EC3D62"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2.1.1</w:t>
          </w:r>
          <w:r>
            <w:rPr>
              <w:rFonts w:eastAsiaTheme="minorEastAsia" w:cstheme="minorBidi"/>
              <w:i w:val="0"/>
              <w:noProof/>
              <w:color w:val="auto"/>
              <w:sz w:val="24"/>
              <w:szCs w:val="24"/>
              <w:shd w:val="clear" w:color="auto" w:fill="auto"/>
              <w:lang w:eastAsia="ja-JP"/>
            </w:rPr>
            <w:tab/>
          </w:r>
          <w:r>
            <w:rPr>
              <w:noProof/>
            </w:rPr>
            <w:t>Fonctions de service principales</w:t>
          </w:r>
          <w:r>
            <w:rPr>
              <w:noProof/>
            </w:rPr>
            <w:tab/>
          </w:r>
          <w:r>
            <w:rPr>
              <w:noProof/>
            </w:rPr>
            <w:fldChar w:fldCharType="begin"/>
          </w:r>
          <w:r>
            <w:rPr>
              <w:noProof/>
            </w:rPr>
            <w:instrText xml:space="preserve"> PAGEREF _Toc420938435 \h </w:instrText>
          </w:r>
          <w:r>
            <w:rPr>
              <w:noProof/>
            </w:rPr>
          </w:r>
          <w:r>
            <w:rPr>
              <w:noProof/>
            </w:rPr>
            <w:fldChar w:fldCharType="separate"/>
          </w:r>
          <w:r>
            <w:rPr>
              <w:noProof/>
            </w:rPr>
            <w:t>4</w:t>
          </w:r>
          <w:r>
            <w:rPr>
              <w:noProof/>
            </w:rPr>
            <w:fldChar w:fldCharType="end"/>
          </w:r>
        </w:p>
        <w:p w14:paraId="28FBAAA6"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2.1.2</w:t>
          </w:r>
          <w:r>
            <w:rPr>
              <w:rFonts w:eastAsiaTheme="minorEastAsia" w:cstheme="minorBidi"/>
              <w:i w:val="0"/>
              <w:noProof/>
              <w:color w:val="auto"/>
              <w:sz w:val="24"/>
              <w:szCs w:val="24"/>
              <w:shd w:val="clear" w:color="auto" w:fill="auto"/>
              <w:lang w:eastAsia="ja-JP"/>
            </w:rPr>
            <w:tab/>
          </w:r>
          <w:r>
            <w:rPr>
              <w:noProof/>
            </w:rPr>
            <w:t>Fonctions de service complémentaires</w:t>
          </w:r>
          <w:r>
            <w:rPr>
              <w:noProof/>
            </w:rPr>
            <w:tab/>
          </w:r>
          <w:r>
            <w:rPr>
              <w:noProof/>
            </w:rPr>
            <w:fldChar w:fldCharType="begin"/>
          </w:r>
          <w:r>
            <w:rPr>
              <w:noProof/>
            </w:rPr>
            <w:instrText xml:space="preserve"> PAGEREF _Toc420938436 \h </w:instrText>
          </w:r>
          <w:r>
            <w:rPr>
              <w:noProof/>
            </w:rPr>
          </w:r>
          <w:r>
            <w:rPr>
              <w:noProof/>
            </w:rPr>
            <w:fldChar w:fldCharType="separate"/>
          </w:r>
          <w:r>
            <w:rPr>
              <w:noProof/>
            </w:rPr>
            <w:t>4</w:t>
          </w:r>
          <w:r>
            <w:rPr>
              <w:noProof/>
            </w:rPr>
            <w:fldChar w:fldCharType="end"/>
          </w:r>
        </w:p>
        <w:p w14:paraId="59CE782C"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2.1.3</w:t>
          </w:r>
          <w:r>
            <w:rPr>
              <w:rFonts w:eastAsiaTheme="minorEastAsia" w:cstheme="minorBidi"/>
              <w:i w:val="0"/>
              <w:noProof/>
              <w:color w:val="auto"/>
              <w:sz w:val="24"/>
              <w:szCs w:val="24"/>
              <w:shd w:val="clear" w:color="auto" w:fill="auto"/>
              <w:lang w:eastAsia="ja-JP"/>
            </w:rPr>
            <w:tab/>
          </w:r>
          <w:r>
            <w:rPr>
              <w:noProof/>
            </w:rPr>
            <w:t>Contraintes</w:t>
          </w:r>
          <w:r>
            <w:rPr>
              <w:noProof/>
            </w:rPr>
            <w:tab/>
          </w:r>
          <w:r>
            <w:rPr>
              <w:noProof/>
            </w:rPr>
            <w:fldChar w:fldCharType="begin"/>
          </w:r>
          <w:r>
            <w:rPr>
              <w:noProof/>
            </w:rPr>
            <w:instrText xml:space="preserve"> PAGEREF _Toc420938437 \h </w:instrText>
          </w:r>
          <w:r>
            <w:rPr>
              <w:noProof/>
            </w:rPr>
          </w:r>
          <w:r>
            <w:rPr>
              <w:noProof/>
            </w:rPr>
            <w:fldChar w:fldCharType="separate"/>
          </w:r>
          <w:r>
            <w:rPr>
              <w:noProof/>
            </w:rPr>
            <w:t>4</w:t>
          </w:r>
          <w:r>
            <w:rPr>
              <w:noProof/>
            </w:rPr>
            <w:fldChar w:fldCharType="end"/>
          </w:r>
        </w:p>
        <w:p w14:paraId="60E50FF7"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2.1.4</w:t>
          </w:r>
          <w:r>
            <w:rPr>
              <w:rFonts w:eastAsiaTheme="minorEastAsia" w:cstheme="minorBidi"/>
              <w:i w:val="0"/>
              <w:noProof/>
              <w:color w:val="auto"/>
              <w:sz w:val="24"/>
              <w:szCs w:val="24"/>
              <w:shd w:val="clear" w:color="auto" w:fill="auto"/>
              <w:lang w:eastAsia="ja-JP"/>
            </w:rPr>
            <w:tab/>
          </w:r>
          <w:r>
            <w:rPr>
              <w:noProof/>
            </w:rPr>
            <w:t>Contenue fournit par le client</w:t>
          </w:r>
          <w:r>
            <w:rPr>
              <w:noProof/>
            </w:rPr>
            <w:tab/>
          </w:r>
          <w:r>
            <w:rPr>
              <w:noProof/>
            </w:rPr>
            <w:fldChar w:fldCharType="begin"/>
          </w:r>
          <w:r>
            <w:rPr>
              <w:noProof/>
            </w:rPr>
            <w:instrText xml:space="preserve"> PAGEREF _Toc420938438 \h </w:instrText>
          </w:r>
          <w:r>
            <w:rPr>
              <w:noProof/>
            </w:rPr>
          </w:r>
          <w:r>
            <w:rPr>
              <w:noProof/>
            </w:rPr>
            <w:fldChar w:fldCharType="separate"/>
          </w:r>
          <w:r>
            <w:rPr>
              <w:noProof/>
            </w:rPr>
            <w:t>5</w:t>
          </w:r>
          <w:r>
            <w:rPr>
              <w:noProof/>
            </w:rPr>
            <w:fldChar w:fldCharType="end"/>
          </w:r>
        </w:p>
        <w:p w14:paraId="4EA26AB8"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2.2</w:t>
          </w:r>
          <w:r>
            <w:rPr>
              <w:rFonts w:eastAsiaTheme="minorEastAsia" w:cstheme="minorBidi"/>
              <w:noProof/>
              <w:color w:val="auto"/>
              <w:sz w:val="24"/>
              <w:szCs w:val="24"/>
              <w:shd w:val="clear" w:color="auto" w:fill="auto"/>
              <w:lang w:eastAsia="ja-JP"/>
            </w:rPr>
            <w:tab/>
          </w:r>
          <w:r>
            <w:rPr>
              <w:noProof/>
            </w:rPr>
            <w:t>Critères d'appréciation</w:t>
          </w:r>
          <w:r>
            <w:rPr>
              <w:noProof/>
            </w:rPr>
            <w:tab/>
          </w:r>
          <w:r>
            <w:rPr>
              <w:noProof/>
            </w:rPr>
            <w:fldChar w:fldCharType="begin"/>
          </w:r>
          <w:r>
            <w:rPr>
              <w:noProof/>
            </w:rPr>
            <w:instrText xml:space="preserve"> PAGEREF _Toc420938439 \h </w:instrText>
          </w:r>
          <w:r>
            <w:rPr>
              <w:noProof/>
            </w:rPr>
          </w:r>
          <w:r>
            <w:rPr>
              <w:noProof/>
            </w:rPr>
            <w:fldChar w:fldCharType="separate"/>
          </w:r>
          <w:r>
            <w:rPr>
              <w:noProof/>
            </w:rPr>
            <w:t>5</w:t>
          </w:r>
          <w:r>
            <w:rPr>
              <w:noProof/>
            </w:rPr>
            <w:fldChar w:fldCharType="end"/>
          </w:r>
        </w:p>
        <w:p w14:paraId="47E4F593"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3</w:t>
          </w:r>
          <w:r>
            <w:rPr>
              <w:rFonts w:asciiTheme="minorHAnsi" w:eastAsiaTheme="minorEastAsia" w:hAnsiTheme="minorHAnsi" w:cstheme="minorBidi"/>
              <w:b w:val="0"/>
              <w:noProof/>
              <w:color w:val="auto"/>
              <w:shd w:val="clear" w:color="auto" w:fill="auto"/>
              <w:lang w:eastAsia="ja-JP"/>
            </w:rPr>
            <w:tab/>
          </w:r>
          <w:r>
            <w:rPr>
              <w:noProof/>
            </w:rPr>
            <w:t>Cadre de réponse</w:t>
          </w:r>
          <w:r>
            <w:rPr>
              <w:noProof/>
            </w:rPr>
            <w:tab/>
          </w:r>
          <w:r>
            <w:rPr>
              <w:noProof/>
            </w:rPr>
            <w:fldChar w:fldCharType="begin"/>
          </w:r>
          <w:r>
            <w:rPr>
              <w:noProof/>
            </w:rPr>
            <w:instrText xml:space="preserve"> PAGEREF _Toc420938440 \h </w:instrText>
          </w:r>
          <w:r>
            <w:rPr>
              <w:noProof/>
            </w:rPr>
          </w:r>
          <w:r>
            <w:rPr>
              <w:noProof/>
            </w:rPr>
            <w:fldChar w:fldCharType="separate"/>
          </w:r>
          <w:r>
            <w:rPr>
              <w:noProof/>
            </w:rPr>
            <w:t>5</w:t>
          </w:r>
          <w:r>
            <w:rPr>
              <w:noProof/>
            </w:rPr>
            <w:fldChar w:fldCharType="end"/>
          </w:r>
        </w:p>
        <w:p w14:paraId="35ADF559"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3.1</w:t>
          </w:r>
          <w:r>
            <w:rPr>
              <w:rFonts w:eastAsiaTheme="minorEastAsia" w:cstheme="minorBidi"/>
              <w:noProof/>
              <w:color w:val="auto"/>
              <w:sz w:val="24"/>
              <w:szCs w:val="24"/>
              <w:shd w:val="clear" w:color="auto" w:fill="auto"/>
              <w:lang w:eastAsia="ja-JP"/>
            </w:rPr>
            <w:tab/>
          </w:r>
          <w:r>
            <w:rPr>
              <w:noProof/>
            </w:rPr>
            <w:t>Pour chaque fonction</w:t>
          </w:r>
          <w:r>
            <w:rPr>
              <w:noProof/>
            </w:rPr>
            <w:tab/>
          </w:r>
          <w:r>
            <w:rPr>
              <w:noProof/>
            </w:rPr>
            <w:fldChar w:fldCharType="begin"/>
          </w:r>
          <w:r>
            <w:rPr>
              <w:noProof/>
            </w:rPr>
            <w:instrText xml:space="preserve"> PAGEREF _Toc420938441 \h </w:instrText>
          </w:r>
          <w:r>
            <w:rPr>
              <w:noProof/>
            </w:rPr>
          </w:r>
          <w:r>
            <w:rPr>
              <w:noProof/>
            </w:rPr>
            <w:fldChar w:fldCharType="separate"/>
          </w:r>
          <w:r>
            <w:rPr>
              <w:noProof/>
            </w:rPr>
            <w:t>5</w:t>
          </w:r>
          <w:r>
            <w:rPr>
              <w:noProof/>
            </w:rPr>
            <w:fldChar w:fldCharType="end"/>
          </w:r>
        </w:p>
        <w:p w14:paraId="6DAA3537"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3.2</w:t>
          </w:r>
          <w:r>
            <w:rPr>
              <w:rFonts w:eastAsiaTheme="minorEastAsia" w:cstheme="minorBidi"/>
              <w:noProof/>
              <w:color w:val="auto"/>
              <w:sz w:val="24"/>
              <w:szCs w:val="24"/>
              <w:shd w:val="clear" w:color="auto" w:fill="auto"/>
              <w:lang w:eastAsia="ja-JP"/>
            </w:rPr>
            <w:tab/>
          </w:r>
          <w:r>
            <w:rPr>
              <w:noProof/>
            </w:rPr>
            <w:t>Pour l'ensemble du produit</w:t>
          </w:r>
          <w:r>
            <w:rPr>
              <w:noProof/>
            </w:rPr>
            <w:tab/>
          </w:r>
          <w:r>
            <w:rPr>
              <w:noProof/>
            </w:rPr>
            <w:fldChar w:fldCharType="begin"/>
          </w:r>
          <w:r>
            <w:rPr>
              <w:noProof/>
            </w:rPr>
            <w:instrText xml:space="preserve"> PAGEREF _Toc420938442 \h </w:instrText>
          </w:r>
          <w:r>
            <w:rPr>
              <w:noProof/>
            </w:rPr>
          </w:r>
          <w:r>
            <w:rPr>
              <w:noProof/>
            </w:rPr>
            <w:fldChar w:fldCharType="separate"/>
          </w:r>
          <w:r>
            <w:rPr>
              <w:noProof/>
            </w:rPr>
            <w:t>6</w:t>
          </w:r>
          <w:r>
            <w:rPr>
              <w:noProof/>
            </w:rPr>
            <w:fldChar w:fldCharType="end"/>
          </w:r>
        </w:p>
        <w:p w14:paraId="35C86FAC"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3.2.1</w:t>
          </w:r>
          <w:r>
            <w:rPr>
              <w:rFonts w:eastAsiaTheme="minorEastAsia" w:cstheme="minorBidi"/>
              <w:i w:val="0"/>
              <w:noProof/>
              <w:color w:val="auto"/>
              <w:sz w:val="24"/>
              <w:szCs w:val="24"/>
              <w:shd w:val="clear" w:color="auto" w:fill="auto"/>
              <w:lang w:eastAsia="ja-JP"/>
            </w:rPr>
            <w:tab/>
          </w:r>
          <w:r>
            <w:rPr>
              <w:noProof/>
            </w:rPr>
            <w:t>Prévisions de fiabilité</w:t>
          </w:r>
          <w:r>
            <w:rPr>
              <w:noProof/>
            </w:rPr>
            <w:tab/>
          </w:r>
          <w:r>
            <w:rPr>
              <w:noProof/>
            </w:rPr>
            <w:fldChar w:fldCharType="begin"/>
          </w:r>
          <w:r>
            <w:rPr>
              <w:noProof/>
            </w:rPr>
            <w:instrText xml:space="preserve"> PAGEREF _Toc420938443 \h </w:instrText>
          </w:r>
          <w:r>
            <w:rPr>
              <w:noProof/>
            </w:rPr>
          </w:r>
          <w:r>
            <w:rPr>
              <w:noProof/>
            </w:rPr>
            <w:fldChar w:fldCharType="separate"/>
          </w:r>
          <w:r>
            <w:rPr>
              <w:noProof/>
            </w:rPr>
            <w:t>6</w:t>
          </w:r>
          <w:r>
            <w:rPr>
              <w:noProof/>
            </w:rPr>
            <w:fldChar w:fldCharType="end"/>
          </w:r>
        </w:p>
        <w:p w14:paraId="6570FA84"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3.2.2</w:t>
          </w:r>
          <w:r>
            <w:rPr>
              <w:rFonts w:eastAsiaTheme="minorEastAsia" w:cstheme="minorBidi"/>
              <w:i w:val="0"/>
              <w:noProof/>
              <w:color w:val="auto"/>
              <w:sz w:val="24"/>
              <w:szCs w:val="24"/>
              <w:shd w:val="clear" w:color="auto" w:fill="auto"/>
              <w:lang w:eastAsia="ja-JP"/>
            </w:rPr>
            <w:tab/>
          </w:r>
          <w:r>
            <w:rPr>
              <w:noProof/>
            </w:rPr>
            <w:t>Perspectives d'évolution technologique</w:t>
          </w:r>
          <w:r>
            <w:rPr>
              <w:noProof/>
            </w:rPr>
            <w:tab/>
          </w:r>
          <w:r>
            <w:rPr>
              <w:noProof/>
            </w:rPr>
            <w:fldChar w:fldCharType="begin"/>
          </w:r>
          <w:r>
            <w:rPr>
              <w:noProof/>
            </w:rPr>
            <w:instrText xml:space="preserve"> PAGEREF _Toc420938444 \h </w:instrText>
          </w:r>
          <w:r>
            <w:rPr>
              <w:noProof/>
            </w:rPr>
          </w:r>
          <w:r>
            <w:rPr>
              <w:noProof/>
            </w:rPr>
            <w:fldChar w:fldCharType="separate"/>
          </w:r>
          <w:r>
            <w:rPr>
              <w:noProof/>
            </w:rPr>
            <w:t>6</w:t>
          </w:r>
          <w:r>
            <w:rPr>
              <w:noProof/>
            </w:rPr>
            <w:fldChar w:fldCharType="end"/>
          </w:r>
        </w:p>
        <w:p w14:paraId="3A477C69"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4</w:t>
          </w:r>
          <w:r>
            <w:rPr>
              <w:rFonts w:asciiTheme="minorHAnsi" w:eastAsiaTheme="minorEastAsia" w:hAnsiTheme="minorHAnsi" w:cstheme="minorBidi"/>
              <w:b w:val="0"/>
              <w:noProof/>
              <w:color w:val="auto"/>
              <w:shd w:val="clear" w:color="auto" w:fill="auto"/>
              <w:lang w:eastAsia="ja-JP"/>
            </w:rPr>
            <w:tab/>
          </w:r>
          <w:r>
            <w:rPr>
              <w:noProof/>
            </w:rPr>
            <w:t>Perspectives et estimations</w:t>
          </w:r>
          <w:r>
            <w:rPr>
              <w:noProof/>
            </w:rPr>
            <w:tab/>
          </w:r>
          <w:r>
            <w:rPr>
              <w:noProof/>
            </w:rPr>
            <w:fldChar w:fldCharType="begin"/>
          </w:r>
          <w:r>
            <w:rPr>
              <w:noProof/>
            </w:rPr>
            <w:instrText xml:space="preserve"> PAGEREF _Toc420938445 \h </w:instrText>
          </w:r>
          <w:r>
            <w:rPr>
              <w:noProof/>
            </w:rPr>
          </w:r>
          <w:r>
            <w:rPr>
              <w:noProof/>
            </w:rPr>
            <w:fldChar w:fldCharType="separate"/>
          </w:r>
          <w:r>
            <w:rPr>
              <w:noProof/>
            </w:rPr>
            <w:t>7</w:t>
          </w:r>
          <w:r>
            <w:rPr>
              <w:noProof/>
            </w:rPr>
            <w:fldChar w:fldCharType="end"/>
          </w:r>
        </w:p>
        <w:p w14:paraId="637C958B"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4.1</w:t>
          </w:r>
          <w:r>
            <w:rPr>
              <w:rFonts w:eastAsiaTheme="minorEastAsia" w:cstheme="minorBidi"/>
              <w:noProof/>
              <w:color w:val="auto"/>
              <w:sz w:val="24"/>
              <w:szCs w:val="24"/>
              <w:shd w:val="clear" w:color="auto" w:fill="auto"/>
              <w:lang w:eastAsia="ja-JP"/>
            </w:rPr>
            <w:tab/>
          </w:r>
          <w:r>
            <w:rPr>
              <w:noProof/>
            </w:rPr>
            <w:t>Coût</w:t>
          </w:r>
          <w:r>
            <w:rPr>
              <w:noProof/>
            </w:rPr>
            <w:tab/>
          </w:r>
          <w:r>
            <w:rPr>
              <w:noProof/>
            </w:rPr>
            <w:fldChar w:fldCharType="begin"/>
          </w:r>
          <w:r>
            <w:rPr>
              <w:noProof/>
            </w:rPr>
            <w:instrText xml:space="preserve"> PAGEREF _Toc420938446 \h </w:instrText>
          </w:r>
          <w:r>
            <w:rPr>
              <w:noProof/>
            </w:rPr>
          </w:r>
          <w:r>
            <w:rPr>
              <w:noProof/>
            </w:rPr>
            <w:fldChar w:fldCharType="separate"/>
          </w:r>
          <w:r>
            <w:rPr>
              <w:noProof/>
            </w:rPr>
            <w:t>7</w:t>
          </w:r>
          <w:r>
            <w:rPr>
              <w:noProof/>
            </w:rPr>
            <w:fldChar w:fldCharType="end"/>
          </w:r>
        </w:p>
        <w:p w14:paraId="3D81E7B0"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4.2</w:t>
          </w:r>
          <w:r>
            <w:rPr>
              <w:rFonts w:eastAsiaTheme="minorEastAsia" w:cstheme="minorBidi"/>
              <w:noProof/>
              <w:color w:val="auto"/>
              <w:sz w:val="24"/>
              <w:szCs w:val="24"/>
              <w:shd w:val="clear" w:color="auto" w:fill="auto"/>
              <w:lang w:eastAsia="ja-JP"/>
            </w:rPr>
            <w:tab/>
          </w:r>
          <w:r>
            <w:rPr>
              <w:noProof/>
            </w:rPr>
            <w:t>Délai</w:t>
          </w:r>
          <w:r>
            <w:rPr>
              <w:noProof/>
            </w:rPr>
            <w:tab/>
          </w:r>
          <w:r>
            <w:rPr>
              <w:noProof/>
            </w:rPr>
            <w:fldChar w:fldCharType="begin"/>
          </w:r>
          <w:r>
            <w:rPr>
              <w:noProof/>
            </w:rPr>
            <w:instrText xml:space="preserve"> PAGEREF _Toc420938447 \h </w:instrText>
          </w:r>
          <w:r>
            <w:rPr>
              <w:noProof/>
            </w:rPr>
          </w:r>
          <w:r>
            <w:rPr>
              <w:noProof/>
            </w:rPr>
            <w:fldChar w:fldCharType="separate"/>
          </w:r>
          <w:r>
            <w:rPr>
              <w:noProof/>
            </w:rPr>
            <w:t>7</w:t>
          </w:r>
          <w:r>
            <w:rPr>
              <w:noProof/>
            </w:rPr>
            <w:fldChar w:fldCharType="end"/>
          </w:r>
        </w:p>
        <w:p w14:paraId="3BA21DE2"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4.3</w:t>
          </w:r>
          <w:r>
            <w:rPr>
              <w:rFonts w:eastAsiaTheme="minorEastAsia" w:cstheme="minorBidi"/>
              <w:noProof/>
              <w:color w:val="auto"/>
              <w:sz w:val="24"/>
              <w:szCs w:val="24"/>
              <w:shd w:val="clear" w:color="auto" w:fill="auto"/>
              <w:lang w:eastAsia="ja-JP"/>
            </w:rPr>
            <w:tab/>
          </w:r>
          <w:r>
            <w:rPr>
              <w:noProof/>
            </w:rPr>
            <w:t>Exploitation</w:t>
          </w:r>
          <w:r>
            <w:rPr>
              <w:noProof/>
            </w:rPr>
            <w:tab/>
          </w:r>
          <w:r>
            <w:rPr>
              <w:noProof/>
            </w:rPr>
            <w:fldChar w:fldCharType="begin"/>
          </w:r>
          <w:r>
            <w:rPr>
              <w:noProof/>
            </w:rPr>
            <w:instrText xml:space="preserve"> PAGEREF _Toc420938448 \h </w:instrText>
          </w:r>
          <w:r>
            <w:rPr>
              <w:noProof/>
            </w:rPr>
          </w:r>
          <w:r>
            <w:rPr>
              <w:noProof/>
            </w:rPr>
            <w:fldChar w:fldCharType="separate"/>
          </w:r>
          <w:r>
            <w:rPr>
              <w:noProof/>
            </w:rPr>
            <w:t>7</w:t>
          </w:r>
          <w:r>
            <w:rPr>
              <w:noProof/>
            </w:rPr>
            <w:fldChar w:fldCharType="end"/>
          </w:r>
        </w:p>
        <w:p w14:paraId="556143DD"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4.4</w:t>
          </w:r>
          <w:r>
            <w:rPr>
              <w:rFonts w:eastAsiaTheme="minorEastAsia" w:cstheme="minorBidi"/>
              <w:noProof/>
              <w:color w:val="auto"/>
              <w:sz w:val="24"/>
              <w:szCs w:val="24"/>
              <w:shd w:val="clear" w:color="auto" w:fill="auto"/>
              <w:lang w:eastAsia="ja-JP"/>
            </w:rPr>
            <w:tab/>
          </w:r>
          <w:r>
            <w:rPr>
              <w:noProof/>
            </w:rPr>
            <w:t>Ergonomie</w:t>
          </w:r>
          <w:r>
            <w:rPr>
              <w:noProof/>
            </w:rPr>
            <w:tab/>
          </w:r>
          <w:r>
            <w:rPr>
              <w:noProof/>
            </w:rPr>
            <w:fldChar w:fldCharType="begin"/>
          </w:r>
          <w:r>
            <w:rPr>
              <w:noProof/>
            </w:rPr>
            <w:instrText xml:space="preserve"> PAGEREF _Toc420938449 \h </w:instrText>
          </w:r>
          <w:r>
            <w:rPr>
              <w:noProof/>
            </w:rPr>
          </w:r>
          <w:r>
            <w:rPr>
              <w:noProof/>
            </w:rPr>
            <w:fldChar w:fldCharType="separate"/>
          </w:r>
          <w:r>
            <w:rPr>
              <w:noProof/>
            </w:rPr>
            <w:t>7</w:t>
          </w:r>
          <w:r>
            <w:rPr>
              <w:noProof/>
            </w:rPr>
            <w:fldChar w:fldCharType="end"/>
          </w:r>
        </w:p>
        <w:p w14:paraId="51BC5FFD" w14:textId="13323454" w:rsidR="00772B4A" w:rsidRDefault="00BD34FF" w:rsidP="00BD34FF">
          <w:pPr>
            <w:pStyle w:val="En-ttedetabledesmatires"/>
          </w:pPr>
          <w:r>
            <w:rPr>
              <w:b w:val="0"/>
              <w:bCs w:val="0"/>
            </w:rPr>
            <w:fldChar w:fldCharType="end"/>
          </w:r>
        </w:p>
      </w:sdtContent>
    </w:sdt>
    <w:p w14:paraId="189B4FE0" w14:textId="77777777" w:rsidR="00EE0D5C" w:rsidRDefault="00EE0D5C" w:rsidP="00BD34FF">
      <w:pPr>
        <w:pStyle w:val="TM1"/>
        <w:rPr>
          <w:rFonts w:eastAsiaTheme="majorEastAsia" w:cstheme="majorBidi"/>
          <w:sz w:val="32"/>
          <w:szCs w:val="32"/>
        </w:rPr>
      </w:pPr>
      <w:r>
        <w:br w:type="page"/>
      </w:r>
    </w:p>
    <w:p w14:paraId="271F2F4A" w14:textId="095B8F76" w:rsidR="005A540E" w:rsidRPr="005C5D23" w:rsidRDefault="00F91867" w:rsidP="00F91867">
      <w:pPr>
        <w:pStyle w:val="Titre1"/>
      </w:pPr>
      <w:bookmarkStart w:id="5" w:name="_Toc420938425"/>
      <w:r>
        <w:lastRenderedPageBreak/>
        <w:t>Présentation générale</w:t>
      </w:r>
      <w:bookmarkEnd w:id="5"/>
    </w:p>
    <w:p w14:paraId="77249A0F" w14:textId="77777777" w:rsidR="005A540E" w:rsidRDefault="005A540E" w:rsidP="00F91867"/>
    <w:p w14:paraId="5F5A9645" w14:textId="110C18BE" w:rsidR="005A540E" w:rsidRPr="005C5D23" w:rsidRDefault="005A540E" w:rsidP="00DB5F5C">
      <w:pPr>
        <w:pStyle w:val="Titre2"/>
      </w:pPr>
      <w:bookmarkStart w:id="6" w:name="_Toc420938426"/>
      <w:r w:rsidRPr="005C5D23">
        <w:t>Objectif du projet</w:t>
      </w:r>
      <w:bookmarkEnd w:id="6"/>
    </w:p>
    <w:p w14:paraId="27375292" w14:textId="77777777" w:rsidR="00667974" w:rsidRPr="00667974" w:rsidRDefault="00667974" w:rsidP="00F91867"/>
    <w:p w14:paraId="62606609" w14:textId="77777777" w:rsidR="00667974" w:rsidRPr="00F91867" w:rsidRDefault="00667974" w:rsidP="00914447">
      <w:pPr>
        <w:jc w:val="both"/>
      </w:pPr>
      <w:r w:rsidRPr="00F91867">
        <w:t>L'objectif de ce projet est de réaliser une application web permettant l'évaluation de stages d'internes en Pharmacie, représentés par le SIPHIF (Syndicat des Internes en Pharmacie d'Ile de France) et de créer un système de pré-choix.</w:t>
      </w:r>
    </w:p>
    <w:p w14:paraId="759DEECD" w14:textId="77777777" w:rsidR="00667974" w:rsidRPr="00667974" w:rsidRDefault="00667974" w:rsidP="00F91867"/>
    <w:p w14:paraId="3143CC94" w14:textId="6976909B" w:rsidR="005A540E" w:rsidRDefault="005A540E" w:rsidP="00DB5F5C">
      <w:pPr>
        <w:pStyle w:val="Titre2"/>
      </w:pPr>
      <w:bookmarkStart w:id="7" w:name="_Toc420938427"/>
      <w:r>
        <w:t>Contexte</w:t>
      </w:r>
      <w:bookmarkEnd w:id="7"/>
    </w:p>
    <w:p w14:paraId="047CC08E" w14:textId="77777777" w:rsidR="006033CD" w:rsidRPr="006033CD" w:rsidRDefault="006033CD" w:rsidP="006033CD"/>
    <w:p w14:paraId="74F88A89" w14:textId="15A6190C" w:rsidR="00687F8C" w:rsidRDefault="00667974" w:rsidP="00687F8C">
      <w:pPr>
        <w:pStyle w:val="Titre3"/>
      </w:pPr>
      <w:bookmarkStart w:id="8" w:name="_Toc420938428"/>
      <w:r w:rsidRPr="00667974">
        <w:t>Présentation du projet dans son contexte</w:t>
      </w:r>
      <w:bookmarkEnd w:id="8"/>
    </w:p>
    <w:p w14:paraId="40E99257" w14:textId="77777777" w:rsidR="00914447" w:rsidRPr="00914447" w:rsidRDefault="00914447" w:rsidP="00914447"/>
    <w:p w14:paraId="5B9FFD2E" w14:textId="1F0B8C37" w:rsidR="00914447" w:rsidRDefault="00914447" w:rsidP="00914447">
      <w:pPr>
        <w:jc w:val="both"/>
      </w:pPr>
      <w:r w:rsidRPr="00914447">
        <w:t>Le SIPHIF souhaite faire évoluer son outil d'évaluation des stages des internes. L'outil actuel, le site FORMETRIS, reste très rigide en ce qui concerne la modification du questionnaire d'évaluation et la possibilité d'ajouter d'autres hôpitaux ou postes.  Le nouvel outil doit permettre de contrer cette rigidité.  La nouvelle plateforme demandée, cible les internes, les adhérents du SIPHIF et un responsable (administrateur).  L'accès à cette plat</w:t>
      </w:r>
      <w:r w:rsidR="00AC4014">
        <w:t>e</w:t>
      </w:r>
      <w:r w:rsidR="00F72B1C">
        <w:t xml:space="preserve">forme se ferait éventuellement </w:t>
      </w:r>
      <w:r w:rsidRPr="00914447">
        <w:t xml:space="preserve">par le site internet du SIPHIF.  En plus de l'évaluation, la nouvelle plateforme doit comprendre la gestion des pré-choix des stages.  Les internes peuvent ainsi voir les stages disponibles en fonction de leur classement. </w:t>
      </w:r>
    </w:p>
    <w:p w14:paraId="201BA10D" w14:textId="23C0A4EE" w:rsidR="00687F8C" w:rsidRPr="00687F8C" w:rsidRDefault="00914447" w:rsidP="00914447">
      <w:pPr>
        <w:jc w:val="both"/>
      </w:pPr>
      <w:r w:rsidRPr="00914447">
        <w:t xml:space="preserve"> </w:t>
      </w:r>
    </w:p>
    <w:p w14:paraId="01D56D33" w14:textId="77777777" w:rsidR="00B271CC" w:rsidRDefault="00667974" w:rsidP="00914447">
      <w:pPr>
        <w:pStyle w:val="Titre3"/>
      </w:pPr>
      <w:bookmarkStart w:id="9" w:name="_Toc420938429"/>
      <w:r w:rsidRPr="00667974">
        <w:t>Suite prévue</w:t>
      </w:r>
      <w:bookmarkEnd w:id="9"/>
    </w:p>
    <w:p w14:paraId="276E2A19" w14:textId="77777777" w:rsidR="00360502" w:rsidRPr="00360502" w:rsidRDefault="00360502" w:rsidP="00360502"/>
    <w:p w14:paraId="00F08D6C" w14:textId="77777777" w:rsidR="00360502" w:rsidRDefault="00360502" w:rsidP="00360502">
      <w:r w:rsidRPr="00914447">
        <w:t>La maintenance de la plateforme devra être effectuée par un acteur à définir.</w:t>
      </w:r>
    </w:p>
    <w:p w14:paraId="3E55E9A1" w14:textId="77777777" w:rsidR="00360502" w:rsidRPr="00360502" w:rsidRDefault="00360502" w:rsidP="00360502">
      <w:pPr>
        <w:ind w:firstLine="0"/>
      </w:pPr>
    </w:p>
    <w:p w14:paraId="303B679A" w14:textId="77777777" w:rsidR="00B271CC" w:rsidRDefault="00667974" w:rsidP="00914447">
      <w:pPr>
        <w:pStyle w:val="Titre3"/>
      </w:pPr>
      <w:bookmarkStart w:id="10" w:name="_Toc420938430"/>
      <w:r w:rsidRPr="00667974">
        <w:t>Prestations demandées</w:t>
      </w:r>
      <w:bookmarkEnd w:id="10"/>
      <w:r w:rsidRPr="00667974">
        <w:t xml:space="preserve"> </w:t>
      </w:r>
    </w:p>
    <w:p w14:paraId="4851CDF6" w14:textId="77777777" w:rsidR="00360502" w:rsidRDefault="00360502" w:rsidP="00360502"/>
    <w:p w14:paraId="7AF15945" w14:textId="3FDF272F" w:rsidR="00360502" w:rsidRPr="00957C19" w:rsidRDefault="000241E6" w:rsidP="000241E6">
      <w:pPr>
        <w:ind w:firstLine="0"/>
        <w:rPr>
          <w:rFonts w:cs="Times New Roman"/>
          <w:color w:val="auto"/>
          <w:sz w:val="24"/>
          <w:szCs w:val="24"/>
          <w:shd w:val="clear" w:color="auto" w:fill="auto"/>
        </w:rPr>
      </w:pPr>
      <w:r w:rsidRPr="000241E6">
        <w:rPr>
          <w:rFonts w:cs="Times New Roman"/>
        </w:rPr>
        <w:t>La plateforme décrite dans ce cahier des charges. Des notices sur le fonctionnement de la plateforme.</w:t>
      </w:r>
    </w:p>
    <w:p w14:paraId="05572349" w14:textId="77777777" w:rsidR="00360502" w:rsidRPr="00360502" w:rsidRDefault="00360502" w:rsidP="00360502"/>
    <w:p w14:paraId="3084026C" w14:textId="72025B41" w:rsidR="00914447" w:rsidRDefault="00667974" w:rsidP="00914447">
      <w:pPr>
        <w:pStyle w:val="Titre3"/>
      </w:pPr>
      <w:bookmarkStart w:id="11" w:name="_Toc420938431"/>
      <w:r w:rsidRPr="00667974">
        <w:t>Parties prenantes</w:t>
      </w:r>
      <w:bookmarkEnd w:id="11"/>
    </w:p>
    <w:p w14:paraId="17FA9D49" w14:textId="77777777" w:rsidR="00360502" w:rsidRPr="00360502" w:rsidRDefault="00360502" w:rsidP="00360502"/>
    <w:p w14:paraId="751292F9" w14:textId="77777777" w:rsidR="00360502" w:rsidRDefault="00360502" w:rsidP="00360502">
      <w:pPr>
        <w:pStyle w:val="Compact"/>
        <w:numPr>
          <w:ilvl w:val="0"/>
          <w:numId w:val="9"/>
        </w:numPr>
      </w:pPr>
      <w:r>
        <w:rPr>
          <w:b/>
        </w:rPr>
        <w:t>Client :</w:t>
      </w:r>
    </w:p>
    <w:p w14:paraId="649D5A6F" w14:textId="77777777" w:rsidR="00360502" w:rsidRDefault="00360502" w:rsidP="00360502">
      <w:pPr>
        <w:pStyle w:val="Compact"/>
        <w:numPr>
          <w:ilvl w:val="1"/>
          <w:numId w:val="9"/>
        </w:numPr>
      </w:pPr>
      <w:r>
        <w:t>Le SIPHIF</w:t>
      </w:r>
    </w:p>
    <w:p w14:paraId="03A33775" w14:textId="77777777" w:rsidR="00360502" w:rsidRDefault="00360502" w:rsidP="00360502">
      <w:pPr>
        <w:pStyle w:val="Compact"/>
        <w:numPr>
          <w:ilvl w:val="0"/>
          <w:numId w:val="9"/>
        </w:numPr>
      </w:pPr>
      <w:r>
        <w:rPr>
          <w:b/>
        </w:rPr>
        <w:t>MOA :</w:t>
      </w:r>
    </w:p>
    <w:p w14:paraId="279342E5" w14:textId="3CC67B9D" w:rsidR="00360502" w:rsidRDefault="00360502" w:rsidP="00360502">
      <w:pPr>
        <w:pStyle w:val="Compact"/>
        <w:numPr>
          <w:ilvl w:val="1"/>
          <w:numId w:val="9"/>
        </w:numPr>
      </w:pPr>
      <w:r>
        <w:t xml:space="preserve">Daniel </w:t>
      </w:r>
      <w:r w:rsidR="00A54B8B">
        <w:t>ALBAN</w:t>
      </w:r>
      <w:bookmarkStart w:id="12" w:name="_GoBack"/>
      <w:bookmarkEnd w:id="12"/>
      <w:r>
        <w:t xml:space="preserve"> (professeur)</w:t>
      </w:r>
    </w:p>
    <w:p w14:paraId="577A184B" w14:textId="77777777" w:rsidR="00360502" w:rsidRDefault="00360502" w:rsidP="00360502">
      <w:pPr>
        <w:pStyle w:val="Compact"/>
        <w:numPr>
          <w:ilvl w:val="1"/>
          <w:numId w:val="9"/>
        </w:numPr>
      </w:pPr>
      <w:r>
        <w:t>Aurélien CHASSEREAU</w:t>
      </w:r>
    </w:p>
    <w:p w14:paraId="0202CB91" w14:textId="77777777" w:rsidR="00360502" w:rsidRDefault="00360502" w:rsidP="00360502">
      <w:pPr>
        <w:pStyle w:val="Compact"/>
        <w:numPr>
          <w:ilvl w:val="0"/>
          <w:numId w:val="9"/>
        </w:numPr>
      </w:pPr>
      <w:r>
        <w:rPr>
          <w:b/>
        </w:rPr>
        <w:t>MOE :</w:t>
      </w:r>
    </w:p>
    <w:p w14:paraId="404836BE" w14:textId="77777777" w:rsidR="00360502" w:rsidRDefault="00360502" w:rsidP="00360502">
      <w:pPr>
        <w:pStyle w:val="Compact"/>
        <w:numPr>
          <w:ilvl w:val="1"/>
          <w:numId w:val="9"/>
        </w:numPr>
      </w:pPr>
      <w:r>
        <w:t>Jérome FESSY (professeur)</w:t>
      </w:r>
    </w:p>
    <w:p w14:paraId="0E5F487E" w14:textId="756C677D" w:rsidR="00B271CC" w:rsidRDefault="00360502" w:rsidP="00360502">
      <w:pPr>
        <w:pStyle w:val="Compact"/>
        <w:numPr>
          <w:ilvl w:val="1"/>
          <w:numId w:val="9"/>
        </w:numPr>
        <w:rPr>
          <w:lang w:val="fr-FR"/>
        </w:rPr>
      </w:pPr>
      <w:r w:rsidRPr="00931108">
        <w:rPr>
          <w:lang w:val="fr-FR"/>
        </w:rPr>
        <w:t>étudiants de L3 MIAGE par apprentissage à l'université Paris Descartes</w:t>
      </w:r>
    </w:p>
    <w:p w14:paraId="5ACB24F6" w14:textId="0470BEAF" w:rsidR="00360502" w:rsidRDefault="00360502">
      <w:pPr>
        <w:ind w:firstLine="0"/>
        <w:rPr>
          <w:rFonts w:asciiTheme="minorHAnsi" w:eastAsiaTheme="minorHAnsi" w:hAnsiTheme="minorHAnsi" w:cstheme="minorBidi"/>
          <w:color w:val="auto"/>
          <w:sz w:val="24"/>
          <w:szCs w:val="24"/>
          <w:shd w:val="clear" w:color="auto" w:fill="auto"/>
          <w:lang w:eastAsia="en-US"/>
        </w:rPr>
      </w:pPr>
      <w:r>
        <w:br w:type="page"/>
      </w:r>
    </w:p>
    <w:p w14:paraId="181DF5BC" w14:textId="71B936C1" w:rsidR="005A540E" w:rsidRDefault="005A540E" w:rsidP="00DB5F5C">
      <w:pPr>
        <w:pStyle w:val="Titre2"/>
      </w:pPr>
      <w:bookmarkStart w:id="13" w:name="_Toc420938432"/>
      <w:r>
        <w:lastRenderedPageBreak/>
        <w:t>Enoncé du besoin</w:t>
      </w:r>
      <w:bookmarkEnd w:id="13"/>
    </w:p>
    <w:p w14:paraId="799FA055" w14:textId="77777777" w:rsidR="00B271CC" w:rsidRPr="00B271CC" w:rsidRDefault="00B271CC" w:rsidP="00B271CC"/>
    <w:p w14:paraId="4BF3C121" w14:textId="77777777" w:rsidR="00B271CC" w:rsidRDefault="00B271CC" w:rsidP="00B271CC">
      <w:r>
        <w:t xml:space="preserve">La nouvelle plateforme doit donc permettre :  </w:t>
      </w:r>
    </w:p>
    <w:p w14:paraId="6144E561" w14:textId="77777777" w:rsidR="00B271CC" w:rsidRDefault="00B271CC" w:rsidP="00B271CC"/>
    <w:p w14:paraId="67BC03C7" w14:textId="6F44904E" w:rsidR="009C4ECB" w:rsidRDefault="009C4ECB" w:rsidP="009C4ECB">
      <w:pPr>
        <w:pStyle w:val="Pardeliste"/>
        <w:numPr>
          <w:ilvl w:val="0"/>
          <w:numId w:val="1"/>
        </w:numPr>
      </w:pPr>
      <w:r>
        <w:t>Le dépôt des évaluations</w:t>
      </w:r>
    </w:p>
    <w:p w14:paraId="4AC128BC" w14:textId="6DE123E5" w:rsidR="009C4ECB" w:rsidRDefault="009C4ECB" w:rsidP="009C4ECB">
      <w:pPr>
        <w:pStyle w:val="Pardeliste"/>
        <w:numPr>
          <w:ilvl w:val="0"/>
          <w:numId w:val="1"/>
        </w:numPr>
      </w:pPr>
      <w:r>
        <w:t>L’analyse des évaluations</w:t>
      </w:r>
    </w:p>
    <w:p w14:paraId="58DB3DDD" w14:textId="18197D08" w:rsidR="009C4ECB" w:rsidRDefault="009C4ECB" w:rsidP="009C4ECB">
      <w:pPr>
        <w:pStyle w:val="Pardeliste"/>
        <w:numPr>
          <w:ilvl w:val="0"/>
          <w:numId w:val="1"/>
        </w:numPr>
      </w:pPr>
      <w:r>
        <w:t>La consultations des évaluations</w:t>
      </w:r>
    </w:p>
    <w:p w14:paraId="712AF582" w14:textId="305B2F22" w:rsidR="009C4ECB" w:rsidRDefault="009C4ECB" w:rsidP="009C4ECB">
      <w:pPr>
        <w:pStyle w:val="Pardeliste"/>
        <w:numPr>
          <w:ilvl w:val="0"/>
          <w:numId w:val="1"/>
        </w:numPr>
      </w:pPr>
      <w:r>
        <w:t>Le dépôt des vœux par ordre de préférence</w:t>
      </w:r>
    </w:p>
    <w:p w14:paraId="2B567F37" w14:textId="71A83ECF" w:rsidR="009C4ECB" w:rsidRDefault="009C4ECB" w:rsidP="009C4ECB">
      <w:pPr>
        <w:pStyle w:val="Pardeliste"/>
        <w:numPr>
          <w:ilvl w:val="0"/>
          <w:numId w:val="1"/>
        </w:numPr>
      </w:pPr>
      <w:r>
        <w:t>Analyse des pré-choix</w:t>
      </w:r>
    </w:p>
    <w:p w14:paraId="786CD287" w14:textId="05B57FE4" w:rsidR="00B271CC" w:rsidRDefault="009C4ECB" w:rsidP="009C4ECB">
      <w:pPr>
        <w:pStyle w:val="Pardeliste"/>
        <w:numPr>
          <w:ilvl w:val="0"/>
          <w:numId w:val="1"/>
        </w:numPr>
      </w:pPr>
      <w:r>
        <w:t>Consultation du tableau prévisionnel d'éligibilité aux stages selon les vœux</w:t>
      </w:r>
    </w:p>
    <w:p w14:paraId="1EF7F4F1" w14:textId="77777777" w:rsidR="009C4ECB" w:rsidRPr="00B271CC" w:rsidRDefault="009C4ECB" w:rsidP="009C4ECB"/>
    <w:p w14:paraId="4630AF9C" w14:textId="77777777" w:rsidR="00914447" w:rsidRDefault="00914447" w:rsidP="00B271CC">
      <w:pPr>
        <w:jc w:val="both"/>
      </w:pPr>
      <w:r>
        <w:t>La plateforme décrite dans ce cahier des charges.</w:t>
      </w:r>
    </w:p>
    <w:p w14:paraId="535DB968" w14:textId="54CDCAAA" w:rsidR="00914447" w:rsidRPr="00914447" w:rsidRDefault="00914447" w:rsidP="00B271CC">
      <w:pPr>
        <w:jc w:val="both"/>
      </w:pPr>
      <w:r>
        <w:t>Des notices sur le fonctionnement de la plateforme.</w:t>
      </w:r>
    </w:p>
    <w:p w14:paraId="7A2B7F22" w14:textId="598FAFED" w:rsidR="005A540E" w:rsidRDefault="00DA6A4B" w:rsidP="00F91867">
      <w:pPr>
        <w:pStyle w:val="Titre1"/>
      </w:pPr>
      <w:bookmarkStart w:id="14" w:name="_Toc420938433"/>
      <w:r>
        <w:t>Expression fonctionnel du besoin</w:t>
      </w:r>
      <w:bookmarkEnd w:id="14"/>
    </w:p>
    <w:p w14:paraId="55A9D971" w14:textId="77777777" w:rsidR="009C4ECB" w:rsidRPr="009C4ECB" w:rsidRDefault="009C4ECB" w:rsidP="009C4ECB"/>
    <w:p w14:paraId="1EEBDD26" w14:textId="4C95F178" w:rsidR="00DA6A4B" w:rsidRDefault="00DA6A4B" w:rsidP="00DB5F5C">
      <w:pPr>
        <w:pStyle w:val="Titre2"/>
      </w:pPr>
      <w:bookmarkStart w:id="15" w:name="_Toc420938434"/>
      <w:r>
        <w:t>Fonctions de service et de contrainte</w:t>
      </w:r>
      <w:bookmarkEnd w:id="15"/>
    </w:p>
    <w:p w14:paraId="73E4624E" w14:textId="77777777" w:rsidR="009C4ECB" w:rsidRPr="009C4ECB" w:rsidRDefault="009C4ECB" w:rsidP="009C4ECB"/>
    <w:p w14:paraId="785D0EFB" w14:textId="03D18073" w:rsidR="00DA6A4B" w:rsidRDefault="00DA6A4B" w:rsidP="00DB5F5C">
      <w:pPr>
        <w:pStyle w:val="Titre3"/>
      </w:pPr>
      <w:bookmarkStart w:id="16" w:name="_Toc420938435"/>
      <w:r>
        <w:t>Fonctions de service principales</w:t>
      </w:r>
      <w:bookmarkEnd w:id="16"/>
    </w:p>
    <w:p w14:paraId="5A966E8C" w14:textId="77777777" w:rsidR="00360502" w:rsidRPr="00360502" w:rsidRDefault="00360502" w:rsidP="00360502"/>
    <w:p w14:paraId="32A52A10" w14:textId="054B78F7" w:rsidR="00360502" w:rsidRDefault="00360502" w:rsidP="00360502">
      <w:pPr>
        <w:ind w:firstLine="0"/>
      </w:pPr>
      <w:r w:rsidRPr="00931108">
        <w:rPr>
          <w:b/>
        </w:rPr>
        <w:t>F1 :</w:t>
      </w:r>
      <w:r w:rsidRPr="00931108">
        <w:t xml:space="preserve"> Gérer les comptes (internes, adhérents, administrateur).</w:t>
      </w:r>
      <w:r w:rsidRPr="00931108">
        <w:br/>
      </w:r>
      <w:r w:rsidRPr="00931108">
        <w:rPr>
          <w:b/>
        </w:rPr>
        <w:t>F2 :</w:t>
      </w:r>
      <w:r w:rsidRPr="00931108">
        <w:t xml:space="preserve"> Gérer les évaluations.</w:t>
      </w:r>
      <w:r w:rsidRPr="00931108">
        <w:br/>
      </w:r>
      <w:r w:rsidRPr="00931108">
        <w:rPr>
          <w:b/>
        </w:rPr>
        <w:t>F3 :</w:t>
      </w:r>
      <w:r w:rsidRPr="00931108">
        <w:t xml:space="preserve"> Analyser les évaluations.</w:t>
      </w:r>
      <w:r w:rsidRPr="00931108">
        <w:br/>
      </w:r>
      <w:r w:rsidRPr="00931108">
        <w:rPr>
          <w:b/>
        </w:rPr>
        <w:t>F4 :</w:t>
      </w:r>
      <w:r w:rsidRPr="00931108">
        <w:t xml:space="preserve"> Gérer les pré-choix.</w:t>
      </w:r>
      <w:r w:rsidRPr="00931108">
        <w:br/>
      </w:r>
      <w:r w:rsidRPr="00931108">
        <w:rPr>
          <w:b/>
        </w:rPr>
        <w:t>F5 :</w:t>
      </w:r>
      <w:r w:rsidRPr="00931108">
        <w:t xml:space="preserve"> Analyser les pré-choix.</w:t>
      </w:r>
      <w:r w:rsidRPr="00931108">
        <w:br/>
      </w:r>
      <w:r w:rsidRPr="00931108">
        <w:rPr>
          <w:b/>
        </w:rPr>
        <w:t>F6 :</w:t>
      </w:r>
      <w:r w:rsidRPr="00931108">
        <w:t xml:space="preserve"> Gérer le back-office (la liste des fonctionnalités</w:t>
      </w:r>
      <w:r>
        <w:t xml:space="preserve"> est</w:t>
      </w:r>
      <w:r w:rsidRPr="00931108">
        <w:t xml:space="preserve"> </w:t>
      </w:r>
      <w:r>
        <w:t>encore</w:t>
      </w:r>
      <w:r w:rsidRPr="00931108">
        <w:t xml:space="preserve"> à confirmer)</w:t>
      </w:r>
    </w:p>
    <w:p w14:paraId="3B6C4458" w14:textId="77777777" w:rsidR="00360502" w:rsidRPr="00931108" w:rsidRDefault="00360502" w:rsidP="00360502">
      <w:pPr>
        <w:ind w:firstLine="0"/>
      </w:pPr>
    </w:p>
    <w:p w14:paraId="1739716E" w14:textId="7BDAD6CE" w:rsidR="00DA6A4B" w:rsidRDefault="00E5191E" w:rsidP="00DB5F5C">
      <w:pPr>
        <w:pStyle w:val="Titre3"/>
      </w:pPr>
      <w:bookmarkStart w:id="17" w:name="_Toc420938436"/>
      <w:r>
        <w:t>Fonctions de service complémentaires</w:t>
      </w:r>
      <w:bookmarkEnd w:id="17"/>
    </w:p>
    <w:p w14:paraId="6FA54F76" w14:textId="77777777" w:rsidR="00360502" w:rsidRPr="00360502" w:rsidRDefault="00360502" w:rsidP="00360502"/>
    <w:p w14:paraId="03A1C23D" w14:textId="77777777" w:rsidR="00360502" w:rsidRDefault="00360502" w:rsidP="00360502">
      <w:pPr>
        <w:ind w:firstLine="0"/>
      </w:pPr>
      <w:r w:rsidRPr="00360502">
        <w:rPr>
          <w:b/>
        </w:rPr>
        <w:t>F7</w:t>
      </w:r>
      <w:r w:rsidRPr="00931108">
        <w:t xml:space="preserve"> : Possibilité de mettre à jour une évaluation.</w:t>
      </w:r>
      <w:r w:rsidRPr="00931108">
        <w:br/>
      </w:r>
      <w:r w:rsidRPr="00360502">
        <w:rPr>
          <w:b/>
        </w:rPr>
        <w:t>F8</w:t>
      </w:r>
      <w:r w:rsidRPr="00931108">
        <w:t xml:space="preserve"> : Possibilité pour chaque interne de connaître le nombre de personnes ayant choisi les mêmes stages que ceux qu’il a renseignés (autres que le premier choix).</w:t>
      </w:r>
    </w:p>
    <w:p w14:paraId="2001E458" w14:textId="77777777" w:rsidR="00360502" w:rsidRPr="00360502" w:rsidRDefault="00360502" w:rsidP="003153D0">
      <w:pPr>
        <w:ind w:firstLine="0"/>
      </w:pPr>
    </w:p>
    <w:p w14:paraId="5C2E6B65" w14:textId="77E2439D" w:rsidR="00E5191E" w:rsidRDefault="00E5191E" w:rsidP="00DB5F5C">
      <w:pPr>
        <w:pStyle w:val="Titre3"/>
      </w:pPr>
      <w:bookmarkStart w:id="18" w:name="_Toc420938437"/>
      <w:r>
        <w:t>Contraintes</w:t>
      </w:r>
      <w:bookmarkEnd w:id="18"/>
    </w:p>
    <w:p w14:paraId="048816EE" w14:textId="77777777" w:rsidR="009C4ECB" w:rsidRPr="009C4ECB" w:rsidRDefault="009C4ECB" w:rsidP="009C4ECB"/>
    <w:p w14:paraId="11508118" w14:textId="77777777" w:rsidR="00360502" w:rsidRPr="00931108" w:rsidRDefault="00360502" w:rsidP="00360502">
      <w:pPr>
        <w:jc w:val="both"/>
      </w:pPr>
      <w:r w:rsidRPr="00931108">
        <w:t>L'anonymat doit porter sur l'évaluation (le nom de l'interne qui a évalué son stage ne doit pas être visible ni la période durant laquelle il a effectué son stage) et le pré-choix (un interne ne doit pas savoir qui est affecté à quel poste).</w:t>
      </w:r>
    </w:p>
    <w:p w14:paraId="58752021" w14:textId="63DA40CF" w:rsidR="00360502" w:rsidRPr="00931108" w:rsidRDefault="00360502" w:rsidP="00360502">
      <w:pPr>
        <w:ind w:firstLine="0"/>
        <w:jc w:val="both"/>
      </w:pPr>
      <w:r w:rsidRPr="00931108">
        <w:t>La liste des vœux accordés pour le pré-choix doit être accessible en temps réel.</w:t>
      </w:r>
    </w:p>
    <w:p w14:paraId="205E647D" w14:textId="45BA309D" w:rsidR="00360502" w:rsidRPr="00931108" w:rsidRDefault="00360502" w:rsidP="00360502">
      <w:pPr>
        <w:ind w:firstLine="0"/>
        <w:jc w:val="both"/>
      </w:pPr>
      <w:r>
        <w:t>U</w:t>
      </w:r>
      <w:r w:rsidRPr="00931108">
        <w:t>n mot de passe individuel d’accès temporaire permettant aux internes d’accéder à la consultation des évaluations et au système de pré-choix doit être envoyé par mail.</w:t>
      </w:r>
    </w:p>
    <w:p w14:paraId="6041C25C" w14:textId="77777777" w:rsidR="00360502" w:rsidRPr="00931108" w:rsidRDefault="00360502" w:rsidP="00360502">
      <w:pPr>
        <w:ind w:firstLine="0"/>
        <w:jc w:val="both"/>
      </w:pPr>
      <w:r w:rsidRPr="00931108">
        <w:t>Prise en compte du contenu fournit par le client.</w:t>
      </w:r>
    </w:p>
    <w:p w14:paraId="55CA310A" w14:textId="0736949B" w:rsidR="00360502" w:rsidRDefault="00360502" w:rsidP="00360502">
      <w:pPr>
        <w:ind w:firstLine="0"/>
        <w:jc w:val="both"/>
      </w:pPr>
      <w:r w:rsidRPr="00931108">
        <w:t>Prise en compte du nombre d'utilisateurs potentiels (288 adhérents inscrits au 1er mars 2015).</w:t>
      </w:r>
    </w:p>
    <w:p w14:paraId="53EFAE30" w14:textId="77777777" w:rsidR="00360502" w:rsidRDefault="00360502">
      <w:pPr>
        <w:ind w:firstLine="0"/>
      </w:pPr>
      <w:r>
        <w:br w:type="page"/>
      </w:r>
    </w:p>
    <w:p w14:paraId="4842840E" w14:textId="3EDC6EB6" w:rsidR="00360502" w:rsidRDefault="00360502" w:rsidP="00360502">
      <w:pPr>
        <w:pStyle w:val="Titre3"/>
      </w:pPr>
      <w:bookmarkStart w:id="19" w:name="_Toc420938438"/>
      <w:r>
        <w:lastRenderedPageBreak/>
        <w:t>Contenue fournit par le client</w:t>
      </w:r>
      <w:bookmarkEnd w:id="19"/>
    </w:p>
    <w:p w14:paraId="5759E83A" w14:textId="77777777" w:rsidR="00C54BE2" w:rsidRPr="00C54BE2" w:rsidRDefault="00C54BE2" w:rsidP="00C54BE2"/>
    <w:p w14:paraId="2974E4C8" w14:textId="77777777" w:rsidR="00360502" w:rsidRPr="00931108" w:rsidRDefault="00360502" w:rsidP="00360502">
      <w:pPr>
        <w:pStyle w:val="Pardeliste"/>
        <w:numPr>
          <w:ilvl w:val="0"/>
          <w:numId w:val="10"/>
        </w:numPr>
      </w:pPr>
      <w:r w:rsidRPr="00931108">
        <w:t>L’ordre de passage des internes.</w:t>
      </w:r>
    </w:p>
    <w:p w14:paraId="047983E2" w14:textId="77777777" w:rsidR="00360502" w:rsidRPr="00931108" w:rsidRDefault="00360502" w:rsidP="00360502">
      <w:pPr>
        <w:pStyle w:val="Pardeliste"/>
        <w:numPr>
          <w:ilvl w:val="0"/>
          <w:numId w:val="10"/>
        </w:numPr>
      </w:pPr>
      <w:r w:rsidRPr="00931108">
        <w:t>Les adhérents au SIPHIF, pour la consultation des évaluations.</w:t>
      </w:r>
    </w:p>
    <w:p w14:paraId="44C5238F" w14:textId="77777777" w:rsidR="00360502" w:rsidRPr="00931108" w:rsidRDefault="00360502" w:rsidP="00360502">
      <w:pPr>
        <w:pStyle w:val="Pardeliste"/>
        <w:numPr>
          <w:ilvl w:val="0"/>
          <w:numId w:val="10"/>
        </w:numPr>
      </w:pPr>
      <w:r w:rsidRPr="00931108">
        <w:t>La liste des hôpitaux et des services disponibles aux choix ainsi que le nombre de places disponibles par service.</w:t>
      </w:r>
    </w:p>
    <w:p w14:paraId="59F1F01A" w14:textId="77777777" w:rsidR="00360502" w:rsidRPr="00931108" w:rsidRDefault="00360502" w:rsidP="00360502">
      <w:pPr>
        <w:pStyle w:val="Pardeliste"/>
        <w:numPr>
          <w:ilvl w:val="0"/>
          <w:numId w:val="10"/>
        </w:numPr>
      </w:pPr>
      <w:r w:rsidRPr="00931108">
        <w:t>Les anciennes évaluations à ajouter à la base de données.</w:t>
      </w:r>
    </w:p>
    <w:p w14:paraId="5F004C1D" w14:textId="49C63672" w:rsidR="00360502" w:rsidRPr="00360502" w:rsidRDefault="00360502" w:rsidP="00C54BE2">
      <w:pPr>
        <w:pStyle w:val="Pardeliste"/>
        <w:numPr>
          <w:ilvl w:val="0"/>
          <w:numId w:val="10"/>
        </w:numPr>
      </w:pPr>
      <w:r w:rsidRPr="00931108">
        <w:t xml:space="preserve">Les dates butoirs fixées pour l’évaluation des stages, et pour les </w:t>
      </w:r>
      <w:r w:rsidR="00C54BE2" w:rsidRPr="00931108">
        <w:t>vœux</w:t>
      </w:r>
      <w:r w:rsidRPr="00931108">
        <w:t xml:space="preserve"> (pré-choix).</w:t>
      </w:r>
    </w:p>
    <w:p w14:paraId="49B9539E" w14:textId="77777777" w:rsidR="00A45083" w:rsidRPr="00A45083" w:rsidRDefault="00A45083" w:rsidP="00AF7ABE">
      <w:pPr>
        <w:ind w:firstLine="0"/>
      </w:pPr>
    </w:p>
    <w:p w14:paraId="6E8392E0" w14:textId="2BD16D2B" w:rsidR="00E5191E" w:rsidRDefault="00E5191E" w:rsidP="00DB5F5C">
      <w:pPr>
        <w:pStyle w:val="Titre2"/>
      </w:pPr>
      <w:bookmarkStart w:id="20" w:name="_Toc420938439"/>
      <w:r>
        <w:t>Critères d'appréciation</w:t>
      </w:r>
      <w:bookmarkEnd w:id="20"/>
    </w:p>
    <w:p w14:paraId="10CE5D9B" w14:textId="77777777" w:rsidR="0052683C" w:rsidRPr="0052683C" w:rsidRDefault="0052683C" w:rsidP="0052683C"/>
    <w:p w14:paraId="4F03F115" w14:textId="77777777" w:rsidR="00360502" w:rsidRPr="00931108" w:rsidRDefault="00360502" w:rsidP="00360502">
      <w:r w:rsidRPr="00931108">
        <w:t>La flexibilité de la plateforme au niveau de : la modification du questionnaire d'évaluation, de l'intégration des anciennes évaluations et de la possibilité de faire des statistiques sur les taux de participation aux évaluations/pré-choix.</w:t>
      </w:r>
    </w:p>
    <w:p w14:paraId="131CB2CC" w14:textId="57E9CFF6" w:rsidR="00360502" w:rsidRPr="00360502" w:rsidRDefault="00360502" w:rsidP="0052683C">
      <w:r w:rsidRPr="00931108">
        <w:t>La simplicité de gestion pour les administrateurs au niveau : du renseignement du classement des choix pour chaque semestre et de la modification éventuelle des grilles d'évaluation.</w:t>
      </w:r>
    </w:p>
    <w:p w14:paraId="48A69595" w14:textId="24FC821F" w:rsidR="00E5191E" w:rsidRDefault="00E5191E" w:rsidP="00F91867">
      <w:pPr>
        <w:pStyle w:val="Titre1"/>
      </w:pPr>
      <w:bookmarkStart w:id="21" w:name="_Toc420938440"/>
      <w:r>
        <w:t>Cadre de réponse</w:t>
      </w:r>
      <w:bookmarkEnd w:id="21"/>
    </w:p>
    <w:p w14:paraId="7B1420D0" w14:textId="77777777" w:rsidR="00360502" w:rsidRPr="00360502" w:rsidRDefault="00360502" w:rsidP="00360502"/>
    <w:p w14:paraId="39C558DC" w14:textId="71C2A9CD" w:rsidR="00E5191E" w:rsidRDefault="00E5191E" w:rsidP="00DB5F5C">
      <w:pPr>
        <w:pStyle w:val="Titre2"/>
      </w:pPr>
      <w:bookmarkStart w:id="22" w:name="_Toc420938441"/>
      <w:r>
        <w:t>Pour chaque fonction</w:t>
      </w:r>
      <w:bookmarkEnd w:id="22"/>
    </w:p>
    <w:p w14:paraId="5FAFEC96" w14:textId="77777777" w:rsidR="00360502" w:rsidRDefault="00360502" w:rsidP="00360502">
      <w:pPr>
        <w:ind w:firstLine="0"/>
        <w:rPr>
          <w:b/>
        </w:rPr>
      </w:pPr>
    </w:p>
    <w:p w14:paraId="36AFC451" w14:textId="77777777" w:rsidR="00360502" w:rsidRPr="00931108" w:rsidRDefault="00360502" w:rsidP="00360502">
      <w:pPr>
        <w:ind w:firstLine="0"/>
      </w:pPr>
      <w:r w:rsidRPr="00931108">
        <w:rPr>
          <w:b/>
        </w:rPr>
        <w:t>Fonction :</w:t>
      </w:r>
      <w:r w:rsidRPr="00931108">
        <w:t xml:space="preserve"> F1</w:t>
      </w:r>
      <w:r w:rsidRPr="00931108">
        <w:br/>
      </w:r>
      <w:r w:rsidRPr="00931108">
        <w:rPr>
          <w:b/>
        </w:rPr>
        <w:t>Objet :</w:t>
      </w:r>
      <w:r w:rsidRPr="00931108">
        <w:t xml:space="preserve"> Gérer les comptes (internes, adhérents, administrateur).</w:t>
      </w:r>
      <w:r w:rsidRPr="00931108">
        <w:br/>
      </w:r>
      <w:r w:rsidRPr="00931108">
        <w:rPr>
          <w:b/>
        </w:rPr>
        <w:t>Mode de fonctionnement :</w:t>
      </w:r>
    </w:p>
    <w:p w14:paraId="100B35B0" w14:textId="58E0F1EC" w:rsidR="00360502" w:rsidRDefault="00360502" w:rsidP="00F513A7">
      <w:pPr>
        <w:ind w:firstLine="708"/>
        <w:rPr>
          <w:rFonts w:ascii="Hiragino Kaku Gothic ProN W3" w:eastAsia="Hiragino Kaku Gothic ProN W3" w:hAnsi="Hiragino Kaku Gothic ProN W3" w:cs="Hiragino Kaku Gothic ProN W3"/>
        </w:rPr>
      </w:pPr>
      <w:r w:rsidRPr="00931108">
        <w:t>Les internes doivent saisir une fic</w:t>
      </w:r>
      <w:r w:rsidR="00F513A7">
        <w:t>he d'information contenant :</w:t>
      </w:r>
    </w:p>
    <w:p w14:paraId="48ADD0DD" w14:textId="77777777" w:rsidR="00F513A7" w:rsidRDefault="00F513A7" w:rsidP="00F513A7">
      <w:pPr>
        <w:ind w:firstLine="708"/>
        <w:rPr>
          <w:rFonts w:ascii="Hiragino Kaku Gothic ProN W3" w:eastAsia="Hiragino Kaku Gothic ProN W3" w:hAnsi="Hiragino Kaku Gothic ProN W3" w:cs="Hiragino Kaku Gothic ProN W3"/>
        </w:rPr>
      </w:pPr>
    </w:p>
    <w:p w14:paraId="4F3277DD" w14:textId="06AD7924" w:rsidR="00F513A7" w:rsidRDefault="00F513A7" w:rsidP="00F513A7">
      <w:pPr>
        <w:pStyle w:val="Pardeliste"/>
        <w:numPr>
          <w:ilvl w:val="0"/>
          <w:numId w:val="1"/>
        </w:numPr>
      </w:pPr>
      <w:r>
        <w:t>Nom</w:t>
      </w:r>
    </w:p>
    <w:p w14:paraId="6C0E966B" w14:textId="398E3E15" w:rsidR="00F513A7" w:rsidRDefault="00F513A7" w:rsidP="00F513A7">
      <w:pPr>
        <w:pStyle w:val="Pardeliste"/>
        <w:numPr>
          <w:ilvl w:val="0"/>
          <w:numId w:val="1"/>
        </w:numPr>
      </w:pPr>
      <w:r>
        <w:t>Prénom</w:t>
      </w:r>
    </w:p>
    <w:p w14:paraId="480D193E" w14:textId="20F08E50" w:rsidR="00F513A7" w:rsidRDefault="00F513A7" w:rsidP="00F513A7">
      <w:pPr>
        <w:pStyle w:val="Pardeliste"/>
        <w:numPr>
          <w:ilvl w:val="0"/>
          <w:numId w:val="1"/>
        </w:numPr>
      </w:pPr>
      <w:r>
        <w:t>Email</w:t>
      </w:r>
    </w:p>
    <w:p w14:paraId="3096141D" w14:textId="77777777" w:rsidR="00561D85" w:rsidRPr="00931108" w:rsidRDefault="00561D85" w:rsidP="00561D85"/>
    <w:p w14:paraId="191767BF" w14:textId="77777777" w:rsidR="00360502" w:rsidRPr="00931108" w:rsidRDefault="00360502" w:rsidP="00360502">
      <w:pPr>
        <w:ind w:firstLine="0"/>
      </w:pPr>
      <w:r w:rsidRPr="00931108">
        <w:t>Le reste des informations restent à définir.</w:t>
      </w:r>
    </w:p>
    <w:p w14:paraId="1A5EFBC0" w14:textId="77777777" w:rsidR="00360502" w:rsidRDefault="00360502" w:rsidP="00360502">
      <w:pPr>
        <w:ind w:firstLine="0"/>
      </w:pPr>
      <w:r w:rsidRPr="00931108">
        <w:t>Il est à noter qu'un administrateur doit pouvoir donner un mot de passe servant à la gestion des droits (ne donne accès qu’aux pré-choix ou si adhésion, à la consultation des évaluations et aux pré-choix).</w:t>
      </w:r>
    </w:p>
    <w:p w14:paraId="31F3D6D1" w14:textId="48ECC393" w:rsidR="00360502" w:rsidRPr="00931108" w:rsidRDefault="00360502" w:rsidP="00360502">
      <w:pPr>
        <w:ind w:firstLine="0"/>
      </w:pPr>
      <w:r w:rsidRPr="00931108">
        <w:br/>
      </w:r>
      <w:r w:rsidRPr="00931108">
        <w:rPr>
          <w:b/>
        </w:rPr>
        <w:t>Fonction :</w:t>
      </w:r>
      <w:r w:rsidRPr="00931108">
        <w:t xml:space="preserve"> F2</w:t>
      </w:r>
      <w:r w:rsidRPr="00931108">
        <w:br/>
      </w:r>
      <w:r w:rsidRPr="00931108">
        <w:rPr>
          <w:b/>
        </w:rPr>
        <w:t>Objet :</w:t>
      </w:r>
      <w:r w:rsidRPr="00931108">
        <w:t xml:space="preserve"> Gérer les évaluations.</w:t>
      </w:r>
      <w:r w:rsidRPr="00931108">
        <w:br/>
      </w:r>
      <w:r w:rsidRPr="00931108">
        <w:rPr>
          <w:b/>
        </w:rPr>
        <w:t>Mode de fonctionnement :</w:t>
      </w:r>
    </w:p>
    <w:p w14:paraId="7284CDE4" w14:textId="08B3EEA8" w:rsidR="00360502" w:rsidRPr="00931108" w:rsidRDefault="00360502" w:rsidP="00360502">
      <w:r w:rsidRPr="00931108">
        <w:t xml:space="preserve">Cette fonction </w:t>
      </w:r>
      <w:r w:rsidR="00875B56" w:rsidRPr="00931108">
        <w:t>comprend</w:t>
      </w:r>
      <w:r w:rsidRPr="00931108">
        <w:t xml:space="preserve"> la rédaction de l'évaluation par les internes selon une grille d'évaluation (cf</w:t>
      </w:r>
      <w:r w:rsidR="00B42B7C">
        <w:t>.</w:t>
      </w:r>
      <w:r w:rsidRPr="00931108">
        <w:t xml:space="preserve"> annexe). A la fin de l’évaluation, l’interne reçoit par mail un mot de passe individuel d’accès temporaire qui lui permet d’accéder à la consultation des évaluations et au système de pré-choix.</w:t>
      </w:r>
    </w:p>
    <w:p w14:paraId="3774E4DA" w14:textId="77777777" w:rsidR="00360502" w:rsidRDefault="00360502" w:rsidP="00A45083">
      <w:pPr>
        <w:ind w:firstLine="0"/>
      </w:pPr>
      <w:r w:rsidRPr="00931108">
        <w:t>Les administrateurs pourront modifier les grilles d'évaluations.</w:t>
      </w:r>
      <w:r>
        <w:br w:type="page"/>
      </w:r>
      <w:r w:rsidRPr="00931108">
        <w:rPr>
          <w:b/>
        </w:rPr>
        <w:lastRenderedPageBreak/>
        <w:t>Fonction :</w:t>
      </w:r>
      <w:r w:rsidRPr="00931108">
        <w:t xml:space="preserve"> F3</w:t>
      </w:r>
      <w:r w:rsidRPr="00931108">
        <w:br/>
      </w:r>
      <w:r w:rsidRPr="00931108">
        <w:rPr>
          <w:b/>
        </w:rPr>
        <w:t>Objet :</w:t>
      </w:r>
      <w:r w:rsidRPr="00931108">
        <w:t xml:space="preserve"> Analyser les évaluations.</w:t>
      </w:r>
      <w:r w:rsidRPr="00931108">
        <w:br/>
      </w:r>
      <w:r w:rsidRPr="00931108">
        <w:rPr>
          <w:b/>
        </w:rPr>
        <w:t>Mode de fonctionnement :</w:t>
      </w:r>
      <w:r w:rsidRPr="00931108">
        <w:br/>
      </w:r>
    </w:p>
    <w:p w14:paraId="05B86384" w14:textId="77777777" w:rsidR="00360502" w:rsidRDefault="00360502" w:rsidP="00360502">
      <w:pPr>
        <w:ind w:firstLine="0"/>
      </w:pPr>
      <w:r w:rsidRPr="00931108">
        <w:rPr>
          <w:b/>
        </w:rPr>
        <w:t>Fonction :</w:t>
      </w:r>
      <w:r w:rsidRPr="00931108">
        <w:t xml:space="preserve"> F4</w:t>
      </w:r>
      <w:r w:rsidRPr="00931108">
        <w:br/>
      </w:r>
      <w:r w:rsidRPr="00931108">
        <w:rPr>
          <w:b/>
        </w:rPr>
        <w:t>Objet :</w:t>
      </w:r>
      <w:r w:rsidRPr="00931108">
        <w:t xml:space="preserve"> Gérer les pré-choix.</w:t>
      </w:r>
      <w:r w:rsidRPr="00931108">
        <w:br/>
      </w:r>
      <w:r w:rsidRPr="00931108">
        <w:rPr>
          <w:b/>
        </w:rPr>
        <w:t>Mode de fonctionnement :</w:t>
      </w:r>
      <w:r w:rsidRPr="00931108">
        <w:br/>
      </w:r>
    </w:p>
    <w:p w14:paraId="08307739" w14:textId="77777777" w:rsidR="00360502" w:rsidRDefault="00360502" w:rsidP="00360502">
      <w:pPr>
        <w:ind w:firstLine="0"/>
      </w:pPr>
      <w:r w:rsidRPr="00931108">
        <w:rPr>
          <w:b/>
        </w:rPr>
        <w:t>Fonction :</w:t>
      </w:r>
      <w:r w:rsidRPr="00931108">
        <w:t xml:space="preserve"> F5</w:t>
      </w:r>
      <w:r w:rsidRPr="00931108">
        <w:br/>
      </w:r>
      <w:r w:rsidRPr="00931108">
        <w:rPr>
          <w:b/>
        </w:rPr>
        <w:t>Objet :</w:t>
      </w:r>
      <w:r w:rsidRPr="00931108">
        <w:t xml:space="preserve"> Analyser les pré-choix.</w:t>
      </w:r>
      <w:r w:rsidRPr="00931108">
        <w:br/>
      </w:r>
      <w:r w:rsidRPr="00931108">
        <w:rPr>
          <w:b/>
        </w:rPr>
        <w:t>Mode de fonctionnement :</w:t>
      </w:r>
      <w:r w:rsidRPr="00931108">
        <w:br/>
      </w:r>
    </w:p>
    <w:p w14:paraId="39D0B5F1" w14:textId="596A00E1" w:rsidR="00360502" w:rsidRDefault="00360502" w:rsidP="00360502">
      <w:pPr>
        <w:ind w:firstLine="0"/>
        <w:rPr>
          <w:b/>
        </w:rPr>
      </w:pPr>
      <w:r w:rsidRPr="00931108">
        <w:rPr>
          <w:b/>
        </w:rPr>
        <w:t>Fonction :</w:t>
      </w:r>
      <w:r w:rsidRPr="00931108">
        <w:t xml:space="preserve"> F6</w:t>
      </w:r>
      <w:r w:rsidRPr="00931108">
        <w:br/>
      </w:r>
      <w:r w:rsidRPr="00931108">
        <w:rPr>
          <w:b/>
        </w:rPr>
        <w:t>Objet :</w:t>
      </w:r>
      <w:r w:rsidRPr="00931108">
        <w:t xml:space="preserve"> Gérer le back-office (la liste des fonctionnalités </w:t>
      </w:r>
      <w:r w:rsidR="00A13C93">
        <w:t>est encore</w:t>
      </w:r>
      <w:r w:rsidRPr="00931108">
        <w:t xml:space="preserve"> à confirmer).</w:t>
      </w:r>
      <w:r w:rsidRPr="00931108">
        <w:br/>
      </w:r>
      <w:r w:rsidRPr="00931108">
        <w:rPr>
          <w:b/>
        </w:rPr>
        <w:t>Mode de fonctionnement :</w:t>
      </w:r>
      <w:r w:rsidRPr="00931108">
        <w:br/>
      </w:r>
    </w:p>
    <w:p w14:paraId="1383F8D5" w14:textId="77777777" w:rsidR="00360502" w:rsidRDefault="00360502" w:rsidP="00360502">
      <w:pPr>
        <w:ind w:firstLine="0"/>
        <w:rPr>
          <w:b/>
        </w:rPr>
      </w:pPr>
      <w:r w:rsidRPr="00931108">
        <w:rPr>
          <w:b/>
        </w:rPr>
        <w:t>Fonction :</w:t>
      </w:r>
      <w:r w:rsidRPr="00931108">
        <w:t xml:space="preserve"> F7</w:t>
      </w:r>
      <w:r w:rsidRPr="00931108">
        <w:br/>
      </w:r>
      <w:r w:rsidRPr="00931108">
        <w:rPr>
          <w:b/>
        </w:rPr>
        <w:t>Objet :</w:t>
      </w:r>
      <w:r w:rsidRPr="00931108">
        <w:t xml:space="preserve"> Possibilité de mettre à jour une évaluation.</w:t>
      </w:r>
      <w:r w:rsidRPr="00931108">
        <w:br/>
      </w:r>
      <w:r w:rsidRPr="00931108">
        <w:rPr>
          <w:b/>
        </w:rPr>
        <w:t>Mode de fonctionnement :</w:t>
      </w:r>
      <w:r w:rsidRPr="00931108">
        <w:br/>
      </w:r>
    </w:p>
    <w:p w14:paraId="6BDB85FB" w14:textId="48EDC1B8" w:rsidR="00360502" w:rsidRPr="00931108" w:rsidRDefault="00360502" w:rsidP="00360502">
      <w:pPr>
        <w:ind w:firstLine="0"/>
      </w:pPr>
      <w:r w:rsidRPr="00931108">
        <w:rPr>
          <w:b/>
        </w:rPr>
        <w:t>Fonction :</w:t>
      </w:r>
      <w:r w:rsidRPr="00931108">
        <w:t xml:space="preserve"> F8</w:t>
      </w:r>
      <w:r w:rsidRPr="00931108">
        <w:br/>
      </w:r>
      <w:r w:rsidRPr="00931108">
        <w:rPr>
          <w:b/>
        </w:rPr>
        <w:t>Objet :</w:t>
      </w:r>
      <w:r w:rsidRPr="00931108">
        <w:t xml:space="preserve"> Possibilité pour chaque interne de connaître le nombre de personnes ayant choisi les mêmes stages que ceux qu’il a renseignés (autres que le premier choix).</w:t>
      </w:r>
      <w:r w:rsidRPr="00931108">
        <w:br/>
      </w:r>
      <w:r w:rsidRPr="00931108">
        <w:rPr>
          <w:b/>
        </w:rPr>
        <w:t>Mode de fonctionnement :</w:t>
      </w:r>
    </w:p>
    <w:p w14:paraId="4E15D596" w14:textId="77777777" w:rsidR="00360502" w:rsidRPr="00360502" w:rsidRDefault="00360502" w:rsidP="00360502"/>
    <w:p w14:paraId="62EEC0B1" w14:textId="6297B9E0" w:rsidR="00E5191E" w:rsidRDefault="00E5191E" w:rsidP="00DB5F5C">
      <w:pPr>
        <w:pStyle w:val="Titre2"/>
      </w:pPr>
      <w:bookmarkStart w:id="23" w:name="_Toc420938442"/>
      <w:r>
        <w:t>Pour l'ensemble du produit</w:t>
      </w:r>
      <w:bookmarkEnd w:id="23"/>
    </w:p>
    <w:p w14:paraId="79A2765E" w14:textId="77777777" w:rsidR="00A13C93" w:rsidRPr="00A13C93" w:rsidRDefault="00A13C93" w:rsidP="00A13C93"/>
    <w:p w14:paraId="7C633F28" w14:textId="77777777" w:rsidR="00E5191E" w:rsidRDefault="00E5191E" w:rsidP="00DB5F5C">
      <w:pPr>
        <w:pStyle w:val="Titre3"/>
      </w:pPr>
      <w:bookmarkStart w:id="24" w:name="_Toc420938443"/>
      <w:r>
        <w:t>Prévisions de fiabilité</w:t>
      </w:r>
      <w:bookmarkEnd w:id="24"/>
    </w:p>
    <w:p w14:paraId="62B29F9F" w14:textId="77777777" w:rsidR="00A13C93" w:rsidRPr="00A13C93" w:rsidRDefault="00A13C93" w:rsidP="00A13C93"/>
    <w:p w14:paraId="66A4FE09" w14:textId="77777777" w:rsidR="00A13C93" w:rsidRDefault="00A13C93" w:rsidP="00A13C93">
      <w:pPr>
        <w:ind w:firstLine="0"/>
      </w:pPr>
      <w:r>
        <w:t>Le site doit être accessible à tout moment de la journée.</w:t>
      </w:r>
    </w:p>
    <w:p w14:paraId="3429F65D" w14:textId="77777777" w:rsidR="00A13C93" w:rsidRPr="00A13C93" w:rsidRDefault="00A13C93" w:rsidP="00A13C93"/>
    <w:p w14:paraId="11257E29" w14:textId="77777777" w:rsidR="00A13C93" w:rsidRDefault="00E5191E" w:rsidP="00360627">
      <w:pPr>
        <w:pStyle w:val="Titre3"/>
      </w:pPr>
      <w:bookmarkStart w:id="25" w:name="_Toc420938444"/>
      <w:r>
        <w:t>Perspectives d'évolution technologique</w:t>
      </w:r>
      <w:bookmarkEnd w:id="25"/>
    </w:p>
    <w:p w14:paraId="6B48FD81" w14:textId="77777777" w:rsidR="00A13C93" w:rsidRPr="00A13C93" w:rsidRDefault="00A13C93" w:rsidP="00A13C93"/>
    <w:p w14:paraId="75F0DBB7" w14:textId="6665A749" w:rsidR="00A13C93" w:rsidRDefault="00A13C93" w:rsidP="00A13C93">
      <w:pPr>
        <w:ind w:firstLine="0"/>
      </w:pPr>
      <w:r>
        <w:t>Toute évolution devra avoir un impact minimal sur l'existant. La navigation sur tablettes et smartphone est un bonus.</w:t>
      </w:r>
    </w:p>
    <w:p w14:paraId="30AACEE4" w14:textId="77777777" w:rsidR="00A13C93" w:rsidRDefault="00A13C93">
      <w:pPr>
        <w:ind w:firstLine="0"/>
        <w:rPr>
          <w:rFonts w:asciiTheme="majorHAnsi" w:eastAsiaTheme="majorEastAsia" w:hAnsiTheme="majorHAnsi" w:cstheme="majorBidi"/>
          <w:color w:val="C00000"/>
          <w:sz w:val="32"/>
          <w:szCs w:val="32"/>
        </w:rPr>
      </w:pPr>
    </w:p>
    <w:p w14:paraId="236470DB" w14:textId="77777777" w:rsidR="00A13C93" w:rsidRDefault="00A13C93">
      <w:pPr>
        <w:ind w:firstLine="0"/>
        <w:rPr>
          <w:rFonts w:asciiTheme="majorHAnsi" w:eastAsiaTheme="majorEastAsia" w:hAnsiTheme="majorHAnsi" w:cstheme="majorBidi"/>
          <w:color w:val="C00000"/>
          <w:sz w:val="32"/>
          <w:szCs w:val="32"/>
        </w:rPr>
      </w:pPr>
      <w:r>
        <w:br w:type="page"/>
      </w:r>
    </w:p>
    <w:p w14:paraId="331E9BE0" w14:textId="6A323692" w:rsidR="00E5191E" w:rsidRDefault="00E5191E" w:rsidP="00F91867">
      <w:pPr>
        <w:pStyle w:val="Titre1"/>
        <w:rPr>
          <w:sz w:val="36"/>
          <w:szCs w:val="36"/>
        </w:rPr>
      </w:pPr>
      <w:bookmarkStart w:id="26" w:name="_Toc420938445"/>
      <w:r>
        <w:lastRenderedPageBreak/>
        <w:t>Perspectives et estimations</w:t>
      </w:r>
      <w:bookmarkEnd w:id="26"/>
    </w:p>
    <w:p w14:paraId="384EB040" w14:textId="038CC74E" w:rsidR="00E5191E" w:rsidRDefault="00E5191E" w:rsidP="00DB5F5C">
      <w:pPr>
        <w:pStyle w:val="Titre2"/>
      </w:pPr>
      <w:bookmarkStart w:id="27" w:name="_Toc420938446"/>
      <w:r>
        <w:t>Coût</w:t>
      </w:r>
      <w:bookmarkEnd w:id="27"/>
    </w:p>
    <w:p w14:paraId="30B10A61" w14:textId="77777777" w:rsidR="00A13C93" w:rsidRPr="00A13C93" w:rsidRDefault="00A13C93" w:rsidP="00A13C93"/>
    <w:p w14:paraId="5B539612" w14:textId="77777777" w:rsidR="00A13C93" w:rsidRDefault="00A13C93" w:rsidP="00A13C93">
      <w:r>
        <w:t>Les seuls coûts à supporter porteront sur l'infrastructure (serveurs, nom de domaine, base de données).</w:t>
      </w:r>
    </w:p>
    <w:p w14:paraId="2E7C89C3" w14:textId="77777777" w:rsidR="00A13C93" w:rsidRPr="00A13C93" w:rsidRDefault="00A13C93" w:rsidP="00A13C93"/>
    <w:p w14:paraId="3DCC52DA" w14:textId="2A4A1606" w:rsidR="00E5191E" w:rsidRDefault="00E5191E" w:rsidP="00DB5F5C">
      <w:pPr>
        <w:pStyle w:val="Titre2"/>
      </w:pPr>
      <w:bookmarkStart w:id="28" w:name="_Toc420938447"/>
      <w:r>
        <w:t>Délai</w:t>
      </w:r>
      <w:bookmarkEnd w:id="28"/>
    </w:p>
    <w:p w14:paraId="671868E2" w14:textId="77777777" w:rsidR="00A13C93" w:rsidRPr="00A13C93" w:rsidRDefault="00A13C93" w:rsidP="00A13C93"/>
    <w:p w14:paraId="02894493" w14:textId="77777777" w:rsidR="00A13C93" w:rsidRDefault="00A13C93" w:rsidP="00A13C93">
      <w:r>
        <w:t>La plateforme sera livrée le 02/07/2015.</w:t>
      </w:r>
    </w:p>
    <w:p w14:paraId="5D50DF09" w14:textId="77777777" w:rsidR="00A13C93" w:rsidRPr="00A13C93" w:rsidRDefault="00A13C93" w:rsidP="00A13C93"/>
    <w:p w14:paraId="62935999" w14:textId="79F3937D" w:rsidR="00E5191E" w:rsidRDefault="00E5191E" w:rsidP="00DB5F5C">
      <w:pPr>
        <w:pStyle w:val="Titre2"/>
      </w:pPr>
      <w:bookmarkStart w:id="29" w:name="_Toc420938448"/>
      <w:r>
        <w:t>Exploitation</w:t>
      </w:r>
      <w:bookmarkEnd w:id="29"/>
    </w:p>
    <w:p w14:paraId="03FEEE1C" w14:textId="77777777" w:rsidR="00A13C93" w:rsidRPr="00A13C93" w:rsidRDefault="00A13C93" w:rsidP="00A13C93"/>
    <w:p w14:paraId="4F40CCD5" w14:textId="77777777" w:rsidR="00A13C93" w:rsidRDefault="00A13C93" w:rsidP="00A13C93">
      <w:r>
        <w:t>La gestion de l'exploitation reste à définir. La maintenance sera faites tout au long de l'exploitation de la plateforme par un acteur restant également à définir.</w:t>
      </w:r>
    </w:p>
    <w:p w14:paraId="482BC8D4" w14:textId="77777777" w:rsidR="00A13C93" w:rsidRPr="00A13C93" w:rsidRDefault="00A13C93" w:rsidP="00A13C93"/>
    <w:p w14:paraId="49E12BB5" w14:textId="4164F159" w:rsidR="00DB5F5C" w:rsidRDefault="00E5191E" w:rsidP="00DB5F5C">
      <w:pPr>
        <w:pStyle w:val="Titre2"/>
      </w:pPr>
      <w:bookmarkStart w:id="30" w:name="_Toc420938449"/>
      <w:r>
        <w:t>Ergonomie</w:t>
      </w:r>
      <w:bookmarkEnd w:id="30"/>
      <w:r w:rsidR="00DB5F5C">
        <w:br/>
      </w:r>
    </w:p>
    <w:p w14:paraId="156FAA3B" w14:textId="3B279EF9" w:rsidR="00E5191E" w:rsidRPr="005A540E" w:rsidRDefault="00A13C93" w:rsidP="00B14C84">
      <w:r>
        <w:t>La plateforme sera simple pour être utilisable par un personnel non spécialiste en informatique.</w:t>
      </w:r>
    </w:p>
    <w:sectPr w:rsidR="00E5191E" w:rsidRPr="005A540E" w:rsidSect="004A4C56">
      <w:headerReference w:type="even" r:id="rId11"/>
      <w:headerReference w:type="default" r:id="rId12"/>
      <w:footerReference w:type="even" r:id="rId13"/>
      <w:footerReference w:type="default" r:id="rId14"/>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840CD" w14:textId="77777777" w:rsidR="00DE6E2E" w:rsidRDefault="00DE6E2E" w:rsidP="00F91867">
      <w:r>
        <w:separator/>
      </w:r>
    </w:p>
    <w:p w14:paraId="788ADADA" w14:textId="77777777" w:rsidR="00DE6E2E" w:rsidRDefault="00DE6E2E"/>
  </w:endnote>
  <w:endnote w:type="continuationSeparator" w:id="0">
    <w:p w14:paraId="0D23E53A" w14:textId="77777777" w:rsidR="00DE6E2E" w:rsidRDefault="00DE6E2E" w:rsidP="00F91867">
      <w:r>
        <w:continuationSeparator/>
      </w:r>
    </w:p>
    <w:p w14:paraId="351D8E48" w14:textId="77777777" w:rsidR="00DE6E2E" w:rsidRDefault="00DE6E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Open Sans">
    <w:panose1 w:val="020B0606030504020204"/>
    <w:charset w:val="00"/>
    <w:family w:val="auto"/>
    <w:pitch w:val="variable"/>
    <w:sig w:usb0="E00002EF" w:usb1="4000205B" w:usb2="00000028"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iragino Kaku Gothic ProN W3">
    <w:panose1 w:val="020B0300000000000000"/>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B4BB8" w14:textId="77777777" w:rsidR="004A4C56" w:rsidRDefault="004A4C56" w:rsidP="00EE0D5C">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54B8B">
      <w:rPr>
        <w:rStyle w:val="Numrodepage"/>
        <w:noProof/>
      </w:rPr>
      <w:t>2</w:t>
    </w:r>
    <w:r>
      <w:rPr>
        <w:rStyle w:val="Numrodepage"/>
      </w:rPr>
      <w:fldChar w:fldCharType="end"/>
    </w:r>
  </w:p>
  <w:p w14:paraId="0C08196C" w14:textId="77777777" w:rsidR="004A4C56" w:rsidRDefault="004A4C56" w:rsidP="004A4C56">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B831C" w14:textId="77777777" w:rsidR="00EE0D5C" w:rsidRDefault="00EE0D5C" w:rsidP="00C567C8">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54B8B">
      <w:rPr>
        <w:rStyle w:val="Numrodepage"/>
        <w:noProof/>
      </w:rPr>
      <w:t>3</w:t>
    </w:r>
    <w:r>
      <w:rPr>
        <w:rStyle w:val="Numrodepage"/>
      </w:rPr>
      <w:fldChar w:fldCharType="end"/>
    </w:r>
  </w:p>
  <w:p w14:paraId="48282D1D" w14:textId="77777777" w:rsidR="004954C2" w:rsidRDefault="004954C2" w:rsidP="00EE0D5C">
    <w:pP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38B63" w14:textId="77777777" w:rsidR="00DE6E2E" w:rsidRDefault="00DE6E2E" w:rsidP="00F91867">
      <w:r>
        <w:separator/>
      </w:r>
    </w:p>
    <w:p w14:paraId="4D871F85" w14:textId="77777777" w:rsidR="00DE6E2E" w:rsidRDefault="00DE6E2E"/>
  </w:footnote>
  <w:footnote w:type="continuationSeparator" w:id="0">
    <w:p w14:paraId="141C00EC" w14:textId="77777777" w:rsidR="00DE6E2E" w:rsidRDefault="00DE6E2E" w:rsidP="00F91867">
      <w:r>
        <w:continuationSeparator/>
      </w:r>
    </w:p>
    <w:p w14:paraId="115C2C43" w14:textId="77777777" w:rsidR="00DE6E2E" w:rsidRDefault="00DE6E2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141CD" w14:textId="51875A13" w:rsidR="00063B72" w:rsidRDefault="00063B72" w:rsidP="00063B72">
    <w:pPr>
      <w:pStyle w:val="En-tte"/>
    </w:pPr>
    <w:r>
      <w:t>L3 MIAGE apprentissage</w:t>
    </w:r>
    <w:r>
      <w:tab/>
    </w:r>
    <w:r>
      <w:tab/>
      <w:t>2014-2015</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1D732" w14:textId="77777777" w:rsidR="00A53420" w:rsidRDefault="00A53420" w:rsidP="00F91867">
    <w:pPr>
      <w:pStyle w:val="En-tte"/>
    </w:pPr>
    <w:r>
      <w:t>L3 MIAGE apprentissage</w:t>
    </w:r>
    <w:r>
      <w:tab/>
    </w:r>
    <w:r>
      <w:tab/>
      <w:t>2014- 2015</w:t>
    </w:r>
  </w:p>
  <w:p w14:paraId="01333CF3" w14:textId="77777777" w:rsidR="004954C2" w:rsidRDefault="004954C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F9656C3"/>
    <w:multiLevelType w:val="multilevel"/>
    <w:tmpl w:val="F32695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AD7179F"/>
    <w:multiLevelType w:val="multilevel"/>
    <w:tmpl w:val="E71A5D9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0B502E67"/>
    <w:multiLevelType w:val="hybridMultilevel"/>
    <w:tmpl w:val="C728F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4B6EC5"/>
    <w:multiLevelType w:val="multilevel"/>
    <w:tmpl w:val="9F54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D56D78"/>
    <w:multiLevelType w:val="multilevel"/>
    <w:tmpl w:val="D2ACC8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A76328A"/>
    <w:multiLevelType w:val="multilevel"/>
    <w:tmpl w:val="D32249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01B681D"/>
    <w:multiLevelType w:val="multilevel"/>
    <w:tmpl w:val="FF2CCE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BD42BD7"/>
    <w:multiLevelType w:val="multilevel"/>
    <w:tmpl w:val="75FA51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16F18F9"/>
    <w:multiLevelType w:val="multilevel"/>
    <w:tmpl w:val="8FF4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DA7D56"/>
    <w:multiLevelType w:val="hybridMultilevel"/>
    <w:tmpl w:val="274E5990"/>
    <w:lvl w:ilvl="0" w:tplc="CC80FCE2">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C763B5"/>
    <w:multiLevelType w:val="hybridMultilevel"/>
    <w:tmpl w:val="A44EF832"/>
    <w:lvl w:ilvl="0" w:tplc="6DA000DE">
      <w:start w:val="4"/>
      <w:numFmt w:val="bullet"/>
      <w:lvlText w:val=" "/>
      <w:lvlJc w:val="left"/>
      <w:pPr>
        <w:ind w:left="1068" w:hanging="360"/>
      </w:pPr>
      <w:rPr>
        <w:rFonts w:ascii="Open Sans" w:eastAsia="Times New Roman" w:hAnsi="Open Sans" w:cs="Open San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9"/>
  </w:num>
  <w:num w:numId="2">
    <w:abstractNumId w:val="5"/>
  </w:num>
  <w:num w:numId="3">
    <w:abstractNumId w:val="4"/>
  </w:num>
  <w:num w:numId="4">
    <w:abstractNumId w:val="3"/>
  </w:num>
  <w:num w:numId="5">
    <w:abstractNumId w:val="8"/>
  </w:num>
  <w:num w:numId="6">
    <w:abstractNumId w:val="6"/>
  </w:num>
  <w:num w:numId="7">
    <w:abstractNumId w:val="7"/>
  </w:num>
  <w:num w:numId="8">
    <w:abstractNumId w:val="1"/>
  </w:num>
  <w:num w:numId="9">
    <w:abstractNumId w:val="0"/>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420"/>
    <w:rsid w:val="000241E6"/>
    <w:rsid w:val="00063B72"/>
    <w:rsid w:val="00064883"/>
    <w:rsid w:val="000B3884"/>
    <w:rsid w:val="000B6CC5"/>
    <w:rsid w:val="000C6811"/>
    <w:rsid w:val="000C6844"/>
    <w:rsid w:val="00132C35"/>
    <w:rsid w:val="001700FA"/>
    <w:rsid w:val="00200829"/>
    <w:rsid w:val="00235584"/>
    <w:rsid w:val="002738D5"/>
    <w:rsid w:val="002B7C44"/>
    <w:rsid w:val="002D4FD0"/>
    <w:rsid w:val="003016AA"/>
    <w:rsid w:val="003153D0"/>
    <w:rsid w:val="00331DB1"/>
    <w:rsid w:val="00347991"/>
    <w:rsid w:val="00360502"/>
    <w:rsid w:val="00370A8E"/>
    <w:rsid w:val="00375987"/>
    <w:rsid w:val="003914F9"/>
    <w:rsid w:val="003E4194"/>
    <w:rsid w:val="003F13A1"/>
    <w:rsid w:val="00444966"/>
    <w:rsid w:val="0044609E"/>
    <w:rsid w:val="004954C2"/>
    <w:rsid w:val="004A4C56"/>
    <w:rsid w:val="004D5C68"/>
    <w:rsid w:val="0052683C"/>
    <w:rsid w:val="00561D85"/>
    <w:rsid w:val="0059200D"/>
    <w:rsid w:val="005A540E"/>
    <w:rsid w:val="005B6883"/>
    <w:rsid w:val="005C1A69"/>
    <w:rsid w:val="005C5D23"/>
    <w:rsid w:val="005D24B9"/>
    <w:rsid w:val="006033CD"/>
    <w:rsid w:val="00646A09"/>
    <w:rsid w:val="00667158"/>
    <w:rsid w:val="00667974"/>
    <w:rsid w:val="00687F8C"/>
    <w:rsid w:val="006A613A"/>
    <w:rsid w:val="00723830"/>
    <w:rsid w:val="007427CE"/>
    <w:rsid w:val="00772B4A"/>
    <w:rsid w:val="007A3BA5"/>
    <w:rsid w:val="007D6215"/>
    <w:rsid w:val="0087328B"/>
    <w:rsid w:val="00875B56"/>
    <w:rsid w:val="00914447"/>
    <w:rsid w:val="00914E39"/>
    <w:rsid w:val="00957C19"/>
    <w:rsid w:val="00967903"/>
    <w:rsid w:val="00992CEE"/>
    <w:rsid w:val="009A0F6C"/>
    <w:rsid w:val="009A6EE3"/>
    <w:rsid w:val="009C4ECB"/>
    <w:rsid w:val="00A13C93"/>
    <w:rsid w:val="00A45083"/>
    <w:rsid w:val="00A53420"/>
    <w:rsid w:val="00A54B8B"/>
    <w:rsid w:val="00A77DFC"/>
    <w:rsid w:val="00A811C9"/>
    <w:rsid w:val="00AA028F"/>
    <w:rsid w:val="00AC4014"/>
    <w:rsid w:val="00AF7ABE"/>
    <w:rsid w:val="00B14C84"/>
    <w:rsid w:val="00B271CC"/>
    <w:rsid w:val="00B42B7C"/>
    <w:rsid w:val="00B42D03"/>
    <w:rsid w:val="00B90DA2"/>
    <w:rsid w:val="00BD34FF"/>
    <w:rsid w:val="00BF528C"/>
    <w:rsid w:val="00C00CB4"/>
    <w:rsid w:val="00C05CBB"/>
    <w:rsid w:val="00C3553D"/>
    <w:rsid w:val="00C54BE2"/>
    <w:rsid w:val="00C94874"/>
    <w:rsid w:val="00CA3D6A"/>
    <w:rsid w:val="00CD5B88"/>
    <w:rsid w:val="00D86DCC"/>
    <w:rsid w:val="00DA20CC"/>
    <w:rsid w:val="00DA6A4B"/>
    <w:rsid w:val="00DB5F5C"/>
    <w:rsid w:val="00DE01A8"/>
    <w:rsid w:val="00DE6E2E"/>
    <w:rsid w:val="00E3682E"/>
    <w:rsid w:val="00E4052B"/>
    <w:rsid w:val="00E5191E"/>
    <w:rsid w:val="00E71683"/>
    <w:rsid w:val="00EB2FD4"/>
    <w:rsid w:val="00EB5DD7"/>
    <w:rsid w:val="00EB6A56"/>
    <w:rsid w:val="00EE0D5C"/>
    <w:rsid w:val="00F3151A"/>
    <w:rsid w:val="00F4499E"/>
    <w:rsid w:val="00F513A7"/>
    <w:rsid w:val="00F61E74"/>
    <w:rsid w:val="00F70F8A"/>
    <w:rsid w:val="00F72B1C"/>
    <w:rsid w:val="00F81E1D"/>
    <w:rsid w:val="00F91867"/>
    <w:rsid w:val="00F94EEA"/>
    <w:rsid w:val="00FB3D4F"/>
    <w:rsid w:val="00FD3CE0"/>
    <w:rsid w:val="00FE7E7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A2EEF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867"/>
    <w:pPr>
      <w:ind w:firstLine="360"/>
    </w:pPr>
    <w:rPr>
      <w:rFonts w:ascii="Open Sans" w:eastAsia="Times New Roman" w:hAnsi="Open Sans" w:cs="Open Sans"/>
      <w:color w:val="000000"/>
      <w:sz w:val="21"/>
      <w:szCs w:val="21"/>
      <w:shd w:val="clear" w:color="auto" w:fill="FFFFFF"/>
    </w:rPr>
  </w:style>
  <w:style w:type="paragraph" w:styleId="Titre1">
    <w:name w:val="heading 1"/>
    <w:basedOn w:val="Normal"/>
    <w:next w:val="Normal"/>
    <w:link w:val="Titre1Car"/>
    <w:uiPriority w:val="9"/>
    <w:qFormat/>
    <w:rsid w:val="005C5D23"/>
    <w:pPr>
      <w:keepNext/>
      <w:keepLines/>
      <w:numPr>
        <w:numId w:val="8"/>
      </w:numPr>
      <w:spacing w:before="24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DB5F5C"/>
    <w:pPr>
      <w:keepNext/>
      <w:keepLines/>
      <w:numPr>
        <w:ilvl w:val="1"/>
        <w:numId w:val="8"/>
      </w:numPr>
      <w:spacing w:before="40"/>
      <w:ind w:left="1284"/>
      <w:outlineLvl w:val="1"/>
    </w:pPr>
    <w:rPr>
      <w:rFonts w:asciiTheme="majorHAnsi" w:eastAsiaTheme="majorEastAsia" w:hAnsiTheme="majorHAnsi" w:cstheme="majorBidi"/>
      <w:color w:val="C45911" w:themeColor="accent2" w:themeShade="BF"/>
      <w:sz w:val="26"/>
      <w:szCs w:val="26"/>
    </w:rPr>
  </w:style>
  <w:style w:type="paragraph" w:styleId="Titre3">
    <w:name w:val="heading 3"/>
    <w:basedOn w:val="Normal"/>
    <w:next w:val="Normal"/>
    <w:link w:val="Titre3Car"/>
    <w:uiPriority w:val="9"/>
    <w:unhideWhenUsed/>
    <w:qFormat/>
    <w:rsid w:val="00DB5F5C"/>
    <w:pPr>
      <w:keepNext/>
      <w:keepLines/>
      <w:numPr>
        <w:ilvl w:val="2"/>
        <w:numId w:val="8"/>
      </w:numPr>
      <w:spacing w:before="40"/>
      <w:ind w:left="2136"/>
      <w:outlineLvl w:val="2"/>
    </w:pPr>
    <w:rPr>
      <w:rFonts w:asciiTheme="majorHAnsi" w:eastAsiaTheme="majorEastAsia" w:hAnsiTheme="majorHAnsi" w:cstheme="majorBidi"/>
      <w:color w:val="F4B083" w:themeColor="accent2" w:themeTint="99"/>
    </w:rPr>
  </w:style>
  <w:style w:type="paragraph" w:styleId="Titre4">
    <w:name w:val="heading 4"/>
    <w:basedOn w:val="Normal"/>
    <w:next w:val="Normal"/>
    <w:link w:val="Titre4Car"/>
    <w:uiPriority w:val="9"/>
    <w:unhideWhenUsed/>
    <w:qFormat/>
    <w:rsid w:val="005A540E"/>
    <w:pPr>
      <w:keepNext/>
      <w:keepLines/>
      <w:numPr>
        <w:ilvl w:val="3"/>
        <w:numId w:val="8"/>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5A540E"/>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A540E"/>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A540E"/>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A540E"/>
    <w:pPr>
      <w:keepNext/>
      <w:keepLines/>
      <w:numPr>
        <w:ilvl w:val="7"/>
        <w:numId w:val="8"/>
      </w:numPr>
      <w:spacing w:before="40"/>
      <w:outlineLvl w:val="7"/>
    </w:pPr>
    <w:rPr>
      <w:rFonts w:asciiTheme="majorHAnsi" w:eastAsiaTheme="majorEastAsia" w:hAnsiTheme="majorHAnsi" w:cstheme="majorBidi"/>
      <w:color w:val="272727" w:themeColor="text1" w:themeTint="D8"/>
    </w:rPr>
  </w:style>
  <w:style w:type="paragraph" w:styleId="Titre9">
    <w:name w:val="heading 9"/>
    <w:basedOn w:val="Normal"/>
    <w:next w:val="Normal"/>
    <w:link w:val="Titre9Car"/>
    <w:uiPriority w:val="9"/>
    <w:semiHidden/>
    <w:unhideWhenUsed/>
    <w:qFormat/>
    <w:rsid w:val="005A540E"/>
    <w:pPr>
      <w:keepNext/>
      <w:keepLines/>
      <w:numPr>
        <w:ilvl w:val="8"/>
        <w:numId w:val="8"/>
      </w:numPr>
      <w:spacing w:before="40"/>
      <w:outlineLvl w:val="8"/>
    </w:pPr>
    <w:rPr>
      <w:rFonts w:asciiTheme="majorHAnsi" w:eastAsiaTheme="majorEastAsia" w:hAnsiTheme="majorHAnsi" w:cstheme="majorBidi"/>
      <w:i/>
      <w:iCs/>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3420"/>
    <w:pPr>
      <w:tabs>
        <w:tab w:val="center" w:pos="4536"/>
        <w:tab w:val="right" w:pos="9072"/>
      </w:tabs>
    </w:pPr>
  </w:style>
  <w:style w:type="character" w:customStyle="1" w:styleId="En-tteCar">
    <w:name w:val="En-tête Car"/>
    <w:basedOn w:val="Policepardfaut"/>
    <w:link w:val="En-tte"/>
    <w:uiPriority w:val="99"/>
    <w:rsid w:val="00A53420"/>
  </w:style>
  <w:style w:type="paragraph" w:styleId="Pieddepage">
    <w:name w:val="footer"/>
    <w:basedOn w:val="Normal"/>
    <w:link w:val="PieddepageCar"/>
    <w:uiPriority w:val="99"/>
    <w:unhideWhenUsed/>
    <w:rsid w:val="00A53420"/>
    <w:pPr>
      <w:tabs>
        <w:tab w:val="center" w:pos="4536"/>
        <w:tab w:val="right" w:pos="9072"/>
      </w:tabs>
    </w:pPr>
  </w:style>
  <w:style w:type="character" w:customStyle="1" w:styleId="PieddepageCar">
    <w:name w:val="Pied de page Car"/>
    <w:basedOn w:val="Policepardfaut"/>
    <w:link w:val="Pieddepage"/>
    <w:uiPriority w:val="99"/>
    <w:rsid w:val="00A53420"/>
  </w:style>
  <w:style w:type="paragraph" w:styleId="Pardeliste">
    <w:name w:val="List Paragraph"/>
    <w:basedOn w:val="Normal"/>
    <w:uiPriority w:val="34"/>
    <w:qFormat/>
    <w:rsid w:val="00A53420"/>
    <w:pPr>
      <w:ind w:left="720"/>
      <w:contextualSpacing/>
    </w:pPr>
  </w:style>
  <w:style w:type="character" w:customStyle="1" w:styleId="Titre2Car">
    <w:name w:val="Titre 2 Car"/>
    <w:basedOn w:val="Policepardfaut"/>
    <w:link w:val="Titre2"/>
    <w:uiPriority w:val="9"/>
    <w:rsid w:val="00DB5F5C"/>
    <w:rPr>
      <w:rFonts w:asciiTheme="majorHAnsi" w:eastAsiaTheme="majorEastAsia" w:hAnsiTheme="majorHAnsi" w:cstheme="majorBidi"/>
      <w:color w:val="C45911" w:themeColor="accent2" w:themeShade="BF"/>
      <w:sz w:val="26"/>
      <w:szCs w:val="26"/>
    </w:rPr>
  </w:style>
  <w:style w:type="character" w:customStyle="1" w:styleId="Titre1Car">
    <w:name w:val="Titre 1 Car"/>
    <w:basedOn w:val="Policepardfaut"/>
    <w:link w:val="Titre1"/>
    <w:uiPriority w:val="9"/>
    <w:rsid w:val="005C5D23"/>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DB5F5C"/>
    <w:rPr>
      <w:rFonts w:asciiTheme="majorHAnsi" w:eastAsiaTheme="majorEastAsia" w:hAnsiTheme="majorHAnsi" w:cstheme="majorBidi"/>
      <w:color w:val="F4B083" w:themeColor="accent2" w:themeTint="99"/>
      <w:sz w:val="21"/>
      <w:szCs w:val="21"/>
    </w:rPr>
  </w:style>
  <w:style w:type="character" w:customStyle="1" w:styleId="Titre4Car">
    <w:name w:val="Titre 4 Car"/>
    <w:basedOn w:val="Policepardfaut"/>
    <w:link w:val="Titre4"/>
    <w:uiPriority w:val="9"/>
    <w:rsid w:val="00E4052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4052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4052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4052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4052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4052B"/>
    <w:rPr>
      <w:rFonts w:asciiTheme="majorHAnsi" w:eastAsiaTheme="majorEastAsia" w:hAnsiTheme="majorHAnsi" w:cstheme="majorBidi"/>
      <w:i/>
      <w:iCs/>
      <w:color w:val="272727" w:themeColor="text1" w:themeTint="D8"/>
      <w:sz w:val="21"/>
      <w:szCs w:val="21"/>
    </w:rPr>
  </w:style>
  <w:style w:type="character" w:styleId="Emphase">
    <w:name w:val="Emphasis"/>
    <w:basedOn w:val="Policepardfaut"/>
    <w:uiPriority w:val="20"/>
    <w:qFormat/>
    <w:rsid w:val="00667974"/>
    <w:rPr>
      <w:i/>
      <w:iCs/>
    </w:rPr>
  </w:style>
  <w:style w:type="character" w:customStyle="1" w:styleId="apple-converted-space">
    <w:name w:val="apple-converted-space"/>
    <w:basedOn w:val="Policepardfaut"/>
    <w:rsid w:val="00667974"/>
  </w:style>
  <w:style w:type="paragraph" w:customStyle="1" w:styleId="TITREDOCUMENT">
    <w:name w:val="TITRE DOCUMENT"/>
    <w:link w:val="TITREDOCUMENTCar"/>
    <w:qFormat/>
    <w:rsid w:val="00235584"/>
    <w:pPr>
      <w:ind w:firstLine="360"/>
      <w:jc w:val="center"/>
    </w:pPr>
    <w:rPr>
      <w:rFonts w:eastAsiaTheme="majorEastAsia" w:cstheme="majorBidi"/>
      <w:color w:val="C00000"/>
      <w:sz w:val="72"/>
      <w:szCs w:val="72"/>
      <w:shd w:val="clear" w:color="auto" w:fill="FFFFFF"/>
    </w:rPr>
  </w:style>
  <w:style w:type="paragraph" w:customStyle="1" w:styleId="SOUSTITREDOCUMENT">
    <w:name w:val="SOUS TITRE DOCUMENT"/>
    <w:basedOn w:val="Normal"/>
    <w:link w:val="SOUSTITREDOCUMENTCar"/>
    <w:qFormat/>
    <w:rsid w:val="00DB5F5C"/>
    <w:pPr>
      <w:jc w:val="center"/>
    </w:pPr>
    <w:rPr>
      <w:color w:val="C45911" w:themeColor="accent2" w:themeShade="BF"/>
      <w:sz w:val="40"/>
      <w:szCs w:val="48"/>
    </w:rPr>
  </w:style>
  <w:style w:type="character" w:customStyle="1" w:styleId="TITREDOCUMENTCar">
    <w:name w:val="TITRE DOCUMENT Car"/>
    <w:basedOn w:val="Titre1Car"/>
    <w:link w:val="TITREDOCUMENT"/>
    <w:rsid w:val="00235584"/>
    <w:rPr>
      <w:rFonts w:asciiTheme="majorHAnsi" w:eastAsiaTheme="majorEastAsia" w:hAnsiTheme="majorHAnsi" w:cstheme="majorBidi"/>
      <w:color w:val="C00000"/>
      <w:sz w:val="72"/>
      <w:szCs w:val="72"/>
    </w:rPr>
  </w:style>
  <w:style w:type="character" w:customStyle="1" w:styleId="SOUSTITREDOCUMENTCar">
    <w:name w:val="SOUS TITRE DOCUMENT Car"/>
    <w:basedOn w:val="Policepardfaut"/>
    <w:link w:val="SOUSTITREDOCUMENT"/>
    <w:rsid w:val="00DB5F5C"/>
    <w:rPr>
      <w:rFonts w:ascii="Open Sans" w:eastAsia="Times New Roman" w:hAnsi="Open Sans" w:cs="Open Sans"/>
      <w:color w:val="C45911" w:themeColor="accent2" w:themeShade="BF"/>
      <w:sz w:val="40"/>
      <w:szCs w:val="48"/>
    </w:rPr>
  </w:style>
  <w:style w:type="paragraph" w:customStyle="1" w:styleId="Compact">
    <w:name w:val="Compact"/>
    <w:basedOn w:val="Normal"/>
    <w:qFormat/>
    <w:rsid w:val="00360502"/>
    <w:pPr>
      <w:spacing w:before="36" w:after="36"/>
      <w:ind w:firstLine="0"/>
    </w:pPr>
    <w:rPr>
      <w:rFonts w:asciiTheme="minorHAnsi" w:eastAsiaTheme="minorHAnsi" w:hAnsiTheme="minorHAnsi" w:cstheme="minorBidi"/>
      <w:color w:val="auto"/>
      <w:sz w:val="24"/>
      <w:szCs w:val="24"/>
      <w:shd w:val="clear" w:color="auto" w:fill="auto"/>
      <w:lang w:val="en-US" w:eastAsia="en-US"/>
    </w:rPr>
  </w:style>
  <w:style w:type="character" w:styleId="Numrodepage">
    <w:name w:val="page number"/>
    <w:basedOn w:val="Policepardfaut"/>
    <w:uiPriority w:val="99"/>
    <w:semiHidden/>
    <w:unhideWhenUsed/>
    <w:rsid w:val="004A4C56"/>
  </w:style>
  <w:style w:type="paragraph" w:styleId="En-ttedetabledesmatires">
    <w:name w:val="TOC Heading"/>
    <w:basedOn w:val="Titre1"/>
    <w:next w:val="Normal"/>
    <w:uiPriority w:val="39"/>
    <w:unhideWhenUsed/>
    <w:qFormat/>
    <w:rsid w:val="00EE0D5C"/>
    <w:pPr>
      <w:numPr>
        <w:numId w:val="0"/>
      </w:numPr>
      <w:spacing w:before="480" w:line="276" w:lineRule="auto"/>
      <w:outlineLvl w:val="9"/>
    </w:pPr>
    <w:rPr>
      <w:b/>
      <w:bCs/>
      <w:color w:val="2E74B5" w:themeColor="accent1" w:themeShade="BF"/>
      <w:sz w:val="28"/>
      <w:szCs w:val="28"/>
      <w:shd w:val="clear" w:color="auto" w:fill="auto"/>
    </w:rPr>
  </w:style>
  <w:style w:type="paragraph" w:styleId="TM1">
    <w:name w:val="toc 1"/>
    <w:basedOn w:val="Normal"/>
    <w:next w:val="Normal"/>
    <w:autoRedefine/>
    <w:uiPriority w:val="39"/>
    <w:unhideWhenUsed/>
    <w:rsid w:val="00BD34FF"/>
    <w:pPr>
      <w:spacing w:before="120"/>
    </w:pPr>
    <w:rPr>
      <w:rFonts w:asciiTheme="majorHAnsi" w:hAnsiTheme="majorHAnsi"/>
      <w:b/>
      <w:color w:val="C00000"/>
      <w:sz w:val="24"/>
      <w:szCs w:val="24"/>
    </w:rPr>
  </w:style>
  <w:style w:type="paragraph" w:styleId="TM2">
    <w:name w:val="toc 2"/>
    <w:basedOn w:val="Normal"/>
    <w:next w:val="Normal"/>
    <w:autoRedefine/>
    <w:uiPriority w:val="39"/>
    <w:unhideWhenUsed/>
    <w:rsid w:val="00BD34FF"/>
    <w:rPr>
      <w:rFonts w:asciiTheme="minorHAnsi" w:hAnsiTheme="minorHAnsi"/>
      <w:color w:val="C45911" w:themeColor="accent2" w:themeShade="BF"/>
      <w:sz w:val="22"/>
      <w:szCs w:val="22"/>
    </w:rPr>
  </w:style>
  <w:style w:type="paragraph" w:styleId="TM3">
    <w:name w:val="toc 3"/>
    <w:basedOn w:val="Normal"/>
    <w:next w:val="Normal"/>
    <w:autoRedefine/>
    <w:uiPriority w:val="39"/>
    <w:unhideWhenUsed/>
    <w:rsid w:val="00EE0D5C"/>
    <w:pPr>
      <w:ind w:left="210"/>
    </w:pPr>
    <w:rPr>
      <w:rFonts w:asciiTheme="minorHAnsi" w:hAnsiTheme="minorHAnsi"/>
      <w:i/>
      <w:sz w:val="22"/>
      <w:szCs w:val="22"/>
    </w:rPr>
  </w:style>
  <w:style w:type="character" w:styleId="Lienhypertexte">
    <w:name w:val="Hyperlink"/>
    <w:basedOn w:val="Policepardfaut"/>
    <w:uiPriority w:val="99"/>
    <w:unhideWhenUsed/>
    <w:rsid w:val="00EE0D5C"/>
    <w:rPr>
      <w:color w:val="0563C1" w:themeColor="hyperlink"/>
      <w:u w:val="single"/>
    </w:rPr>
  </w:style>
  <w:style w:type="paragraph" w:styleId="TM4">
    <w:name w:val="toc 4"/>
    <w:basedOn w:val="Normal"/>
    <w:next w:val="Normal"/>
    <w:autoRedefine/>
    <w:uiPriority w:val="39"/>
    <w:unhideWhenUsed/>
    <w:rsid w:val="00EE0D5C"/>
    <w:pPr>
      <w:pBdr>
        <w:between w:val="double" w:sz="6" w:space="0" w:color="auto"/>
      </w:pBdr>
      <w:ind w:left="420"/>
    </w:pPr>
    <w:rPr>
      <w:rFonts w:asciiTheme="minorHAnsi" w:hAnsiTheme="minorHAnsi"/>
      <w:sz w:val="20"/>
      <w:szCs w:val="20"/>
    </w:rPr>
  </w:style>
  <w:style w:type="paragraph" w:styleId="TM5">
    <w:name w:val="toc 5"/>
    <w:basedOn w:val="Normal"/>
    <w:next w:val="Normal"/>
    <w:autoRedefine/>
    <w:uiPriority w:val="39"/>
    <w:unhideWhenUsed/>
    <w:rsid w:val="00EE0D5C"/>
    <w:pPr>
      <w:pBdr>
        <w:between w:val="double" w:sz="6" w:space="0" w:color="auto"/>
      </w:pBdr>
      <w:ind w:left="630"/>
    </w:pPr>
    <w:rPr>
      <w:rFonts w:asciiTheme="minorHAnsi" w:hAnsiTheme="minorHAnsi"/>
      <w:sz w:val="20"/>
      <w:szCs w:val="20"/>
    </w:rPr>
  </w:style>
  <w:style w:type="paragraph" w:styleId="TM6">
    <w:name w:val="toc 6"/>
    <w:basedOn w:val="Normal"/>
    <w:next w:val="Normal"/>
    <w:autoRedefine/>
    <w:uiPriority w:val="39"/>
    <w:unhideWhenUsed/>
    <w:rsid w:val="00EE0D5C"/>
    <w:pPr>
      <w:pBdr>
        <w:between w:val="double" w:sz="6" w:space="0" w:color="auto"/>
      </w:pBdr>
      <w:ind w:left="840"/>
    </w:pPr>
    <w:rPr>
      <w:rFonts w:asciiTheme="minorHAnsi" w:hAnsiTheme="minorHAnsi"/>
      <w:sz w:val="20"/>
      <w:szCs w:val="20"/>
    </w:rPr>
  </w:style>
  <w:style w:type="paragraph" w:styleId="TM7">
    <w:name w:val="toc 7"/>
    <w:basedOn w:val="Normal"/>
    <w:next w:val="Normal"/>
    <w:autoRedefine/>
    <w:uiPriority w:val="39"/>
    <w:unhideWhenUsed/>
    <w:rsid w:val="00EE0D5C"/>
    <w:pPr>
      <w:pBdr>
        <w:between w:val="double" w:sz="6" w:space="0" w:color="auto"/>
      </w:pBdr>
      <w:ind w:left="1050"/>
    </w:pPr>
    <w:rPr>
      <w:rFonts w:asciiTheme="minorHAnsi" w:hAnsiTheme="minorHAnsi"/>
      <w:sz w:val="20"/>
      <w:szCs w:val="20"/>
    </w:rPr>
  </w:style>
  <w:style w:type="paragraph" w:styleId="TM8">
    <w:name w:val="toc 8"/>
    <w:basedOn w:val="Normal"/>
    <w:next w:val="Normal"/>
    <w:autoRedefine/>
    <w:uiPriority w:val="39"/>
    <w:unhideWhenUsed/>
    <w:rsid w:val="00EE0D5C"/>
    <w:pPr>
      <w:pBdr>
        <w:between w:val="double" w:sz="6" w:space="0" w:color="auto"/>
      </w:pBdr>
      <w:ind w:left="1260"/>
    </w:pPr>
    <w:rPr>
      <w:rFonts w:asciiTheme="minorHAnsi" w:hAnsiTheme="minorHAnsi"/>
      <w:sz w:val="20"/>
      <w:szCs w:val="20"/>
    </w:rPr>
  </w:style>
  <w:style w:type="paragraph" w:styleId="TM9">
    <w:name w:val="toc 9"/>
    <w:basedOn w:val="Normal"/>
    <w:next w:val="Normal"/>
    <w:autoRedefine/>
    <w:uiPriority w:val="39"/>
    <w:unhideWhenUsed/>
    <w:rsid w:val="00EE0D5C"/>
    <w:pPr>
      <w:pBdr>
        <w:between w:val="double" w:sz="6" w:space="0" w:color="auto"/>
      </w:pBdr>
      <w:ind w:left="147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78326">
      <w:bodyDiv w:val="1"/>
      <w:marLeft w:val="0"/>
      <w:marRight w:val="0"/>
      <w:marTop w:val="0"/>
      <w:marBottom w:val="0"/>
      <w:divBdr>
        <w:top w:val="none" w:sz="0" w:space="0" w:color="auto"/>
        <w:left w:val="none" w:sz="0" w:space="0" w:color="auto"/>
        <w:bottom w:val="none" w:sz="0" w:space="0" w:color="auto"/>
        <w:right w:val="none" w:sz="0" w:space="0" w:color="auto"/>
      </w:divBdr>
    </w:div>
    <w:div w:id="523204788">
      <w:bodyDiv w:val="1"/>
      <w:marLeft w:val="0"/>
      <w:marRight w:val="0"/>
      <w:marTop w:val="0"/>
      <w:marBottom w:val="0"/>
      <w:divBdr>
        <w:top w:val="none" w:sz="0" w:space="0" w:color="auto"/>
        <w:left w:val="none" w:sz="0" w:space="0" w:color="auto"/>
        <w:bottom w:val="none" w:sz="0" w:space="0" w:color="auto"/>
        <w:right w:val="none" w:sz="0" w:space="0" w:color="auto"/>
      </w:divBdr>
    </w:div>
    <w:div w:id="876625496">
      <w:bodyDiv w:val="1"/>
      <w:marLeft w:val="0"/>
      <w:marRight w:val="0"/>
      <w:marTop w:val="0"/>
      <w:marBottom w:val="0"/>
      <w:divBdr>
        <w:top w:val="none" w:sz="0" w:space="0" w:color="auto"/>
        <w:left w:val="none" w:sz="0" w:space="0" w:color="auto"/>
        <w:bottom w:val="none" w:sz="0" w:space="0" w:color="auto"/>
        <w:right w:val="none" w:sz="0" w:space="0" w:color="auto"/>
      </w:divBdr>
    </w:div>
    <w:div w:id="1162116702">
      <w:bodyDiv w:val="1"/>
      <w:marLeft w:val="0"/>
      <w:marRight w:val="0"/>
      <w:marTop w:val="0"/>
      <w:marBottom w:val="0"/>
      <w:divBdr>
        <w:top w:val="none" w:sz="0" w:space="0" w:color="auto"/>
        <w:left w:val="none" w:sz="0" w:space="0" w:color="auto"/>
        <w:bottom w:val="none" w:sz="0" w:space="0" w:color="auto"/>
        <w:right w:val="none" w:sz="0" w:space="0" w:color="auto"/>
      </w:divBdr>
    </w:div>
    <w:div w:id="21329364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46EFD-2EB6-1D4C-9D6E-DB9154ACE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1226</Words>
  <Characters>6743</Characters>
  <Application>Microsoft Macintosh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Plateforme de pré-choix et d’évaluation de stage</vt:lpstr>
    </vt:vector>
  </TitlesOfParts>
  <Company/>
  <LinksUpToDate>false</LinksUpToDate>
  <CharactersWithSpaces>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Rebibo</dc:creator>
  <cp:keywords/>
  <dc:description/>
  <cp:lastModifiedBy>Maxime Rebibo</cp:lastModifiedBy>
  <cp:revision>34</cp:revision>
  <dcterms:created xsi:type="dcterms:W3CDTF">2015-06-01T12:31:00Z</dcterms:created>
  <dcterms:modified xsi:type="dcterms:W3CDTF">2015-06-01T14:30:00Z</dcterms:modified>
</cp:coreProperties>
</file>